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7" w:rsidRPr="00FA2C2A" w:rsidRDefault="002A0987" w:rsidP="007321C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2A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r w:rsidR="00736BB6" w:rsidRPr="00FA2C2A">
        <w:rPr>
          <w:rFonts w:ascii="Times New Roman" w:hAnsi="Times New Roman" w:cs="Times New Roman"/>
          <w:b/>
          <w:sz w:val="28"/>
          <w:szCs w:val="28"/>
        </w:rPr>
        <w:t>ФГБУ «ФКП РОСРЕЕСТРА»</w:t>
      </w:r>
      <w:r w:rsidRPr="00FA2C2A">
        <w:rPr>
          <w:rFonts w:ascii="Times New Roman" w:hAnsi="Times New Roman" w:cs="Times New Roman"/>
          <w:b/>
          <w:sz w:val="28"/>
          <w:szCs w:val="28"/>
        </w:rPr>
        <w:t xml:space="preserve"> ПОЯВИЛСЯ НОВЫЙ СЕРВИС</w:t>
      </w:r>
    </w:p>
    <w:p w:rsidR="002A0987" w:rsidRPr="00FA2C2A" w:rsidRDefault="002A0987" w:rsidP="002A098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24E96" w:rsidRPr="00FA2C2A" w:rsidRDefault="00724E96" w:rsidP="007321C1">
      <w:pPr>
        <w:pStyle w:val="Defaul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2A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сообщает, что на официальном сайте </w:t>
      </w:r>
      <w:r w:rsidR="00736BB6" w:rsidRPr="00FA2C2A">
        <w:rPr>
          <w:rFonts w:ascii="Times New Roman" w:hAnsi="Times New Roman" w:cs="Times New Roman"/>
          <w:sz w:val="28"/>
          <w:szCs w:val="28"/>
        </w:rPr>
        <w:t>ФГБУ «ФКП Росреестра» (kadastr.</w:t>
      </w:r>
      <w:r w:rsidR="00736BB6" w:rsidRPr="00FA2C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36BB6" w:rsidRPr="00FA2C2A">
        <w:rPr>
          <w:rFonts w:ascii="Times New Roman" w:hAnsi="Times New Roman" w:cs="Times New Roman"/>
          <w:sz w:val="28"/>
          <w:szCs w:val="28"/>
        </w:rPr>
        <w:t>)</w:t>
      </w:r>
      <w:r w:rsidRPr="00FA2C2A">
        <w:rPr>
          <w:rFonts w:ascii="Times New Roman" w:hAnsi="Times New Roman" w:cs="Times New Roman"/>
          <w:sz w:val="28"/>
          <w:szCs w:val="28"/>
        </w:rPr>
        <w:t xml:space="preserve"> создан электронный сервис "Узнать об ограничениях на земельный участок". Жители республики теперь могут получить информацию об ограничениях использования земельного участка. В любой момент интернет-пользователь может выяснить, не расположен ли интересующий </w:t>
      </w:r>
      <w:r w:rsidR="007321C1" w:rsidRPr="00FA2C2A">
        <w:rPr>
          <w:rFonts w:ascii="Times New Roman" w:hAnsi="Times New Roman" w:cs="Times New Roman"/>
          <w:sz w:val="28"/>
          <w:szCs w:val="28"/>
        </w:rPr>
        <w:t xml:space="preserve"> его </w:t>
      </w:r>
      <w:r w:rsidRPr="00FA2C2A">
        <w:rPr>
          <w:rFonts w:ascii="Times New Roman" w:hAnsi="Times New Roman" w:cs="Times New Roman"/>
          <w:sz w:val="28"/>
          <w:szCs w:val="28"/>
        </w:rPr>
        <w:t xml:space="preserve">земельный участок в </w:t>
      </w:r>
      <w:proofErr w:type="spellStart"/>
      <w:r w:rsidRPr="00FA2C2A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FA2C2A">
        <w:rPr>
          <w:rFonts w:ascii="Times New Roman" w:hAnsi="Times New Roman" w:cs="Times New Roman"/>
          <w:sz w:val="28"/>
          <w:szCs w:val="28"/>
        </w:rPr>
        <w:t>, санитарно-защитной зоне или зоне охраняемых объектов культурного наследия, не налагаются ли на этот участок ограничения, связанные с установлением территориальных зон и зон с особыми условиями использования территории.</w:t>
      </w:r>
      <w:r w:rsidR="007321C1" w:rsidRPr="00FA2C2A">
        <w:rPr>
          <w:rFonts w:ascii="Times New Roman" w:hAnsi="Times New Roman" w:cs="Times New Roman"/>
          <w:sz w:val="28"/>
          <w:szCs w:val="28"/>
        </w:rPr>
        <w:t xml:space="preserve"> </w:t>
      </w:r>
      <w:r w:rsidRPr="00FA2C2A">
        <w:rPr>
          <w:rFonts w:ascii="Times New Roman" w:hAnsi="Times New Roman" w:cs="Times New Roman"/>
          <w:sz w:val="28"/>
          <w:szCs w:val="28"/>
        </w:rPr>
        <w:t xml:space="preserve"> Получение необходимых сведений об участке исключит нарушение правового режима подобных зон.</w:t>
      </w:r>
    </w:p>
    <w:p w:rsidR="00724E96" w:rsidRPr="00FA2C2A" w:rsidRDefault="007321C1" w:rsidP="007321C1">
      <w:pPr>
        <w:pStyle w:val="Defaul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2A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724E96" w:rsidRPr="00FA2C2A">
        <w:rPr>
          <w:rFonts w:ascii="Times New Roman" w:hAnsi="Times New Roman" w:cs="Times New Roman"/>
          <w:sz w:val="28"/>
          <w:szCs w:val="28"/>
        </w:rPr>
        <w:t xml:space="preserve"> чтобы воспользоваться услугами данного сервиса необходимо на главной стр</w:t>
      </w:r>
      <w:r w:rsidRPr="00FA2C2A">
        <w:rPr>
          <w:rFonts w:ascii="Times New Roman" w:hAnsi="Times New Roman" w:cs="Times New Roman"/>
          <w:sz w:val="28"/>
          <w:szCs w:val="28"/>
        </w:rPr>
        <w:t xml:space="preserve">анице сайта </w:t>
      </w:r>
      <w:r w:rsidR="00736BB6" w:rsidRPr="00FA2C2A">
        <w:rPr>
          <w:rFonts w:ascii="Times New Roman" w:hAnsi="Times New Roman" w:cs="Times New Roman"/>
          <w:sz w:val="28"/>
          <w:szCs w:val="28"/>
        </w:rPr>
        <w:t>ФГБУ «ФКП Росреестра»</w:t>
      </w:r>
      <w:r w:rsidRPr="00FA2C2A">
        <w:rPr>
          <w:rFonts w:ascii="Times New Roman" w:hAnsi="Times New Roman" w:cs="Times New Roman"/>
          <w:sz w:val="28"/>
          <w:szCs w:val="28"/>
        </w:rPr>
        <w:t xml:space="preserve">, в </w:t>
      </w:r>
      <w:r w:rsidR="00724E96" w:rsidRPr="00FA2C2A">
        <w:rPr>
          <w:rFonts w:ascii="Times New Roman" w:hAnsi="Times New Roman" w:cs="Times New Roman"/>
          <w:sz w:val="28"/>
          <w:szCs w:val="28"/>
        </w:rPr>
        <w:t>перечн</w:t>
      </w:r>
      <w:r w:rsidRPr="00FA2C2A">
        <w:rPr>
          <w:rFonts w:ascii="Times New Roman" w:hAnsi="Times New Roman" w:cs="Times New Roman"/>
          <w:sz w:val="28"/>
          <w:szCs w:val="28"/>
        </w:rPr>
        <w:t>е</w:t>
      </w:r>
      <w:r w:rsidR="00724E96" w:rsidRPr="00FA2C2A">
        <w:rPr>
          <w:rFonts w:ascii="Times New Roman" w:hAnsi="Times New Roman" w:cs="Times New Roman"/>
          <w:sz w:val="28"/>
          <w:szCs w:val="28"/>
        </w:rPr>
        <w:t xml:space="preserve"> электронных сервисов выбрать вкладку "Узнать об ограничениях на земельный участок", указать кадастровый номер земельного участка или учетный номер зоны и нажать "Найти". </w:t>
      </w:r>
    </w:p>
    <w:p w:rsidR="00724E96" w:rsidRPr="00FA2C2A" w:rsidRDefault="00724E96" w:rsidP="007321C1">
      <w:pPr>
        <w:pStyle w:val="Defaul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2C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2C2A">
        <w:rPr>
          <w:rFonts w:ascii="Times New Roman" w:hAnsi="Times New Roman" w:cs="Times New Roman"/>
          <w:sz w:val="28"/>
          <w:szCs w:val="28"/>
        </w:rPr>
        <w:t xml:space="preserve"> если земельный участок входит в зону с особыми условиями использования территории, то пользователь получит ответ, в котором будет указана вся информация об этой зоне, а также соответствующий ряд ограничений. </w:t>
      </w:r>
    </w:p>
    <w:p w:rsidR="000C2B61" w:rsidRPr="00FA2C2A" w:rsidRDefault="007321C1" w:rsidP="00736BB6">
      <w:pPr>
        <w:pStyle w:val="Defaul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2A">
        <w:rPr>
          <w:rFonts w:ascii="Times New Roman" w:hAnsi="Times New Roman" w:cs="Times New Roman"/>
          <w:sz w:val="28"/>
          <w:szCs w:val="28"/>
        </w:rPr>
        <w:t>С</w:t>
      </w:r>
      <w:r w:rsidR="00724E96" w:rsidRPr="00FA2C2A">
        <w:rPr>
          <w:rFonts w:ascii="Times New Roman" w:hAnsi="Times New Roman" w:cs="Times New Roman"/>
          <w:sz w:val="28"/>
          <w:szCs w:val="28"/>
        </w:rPr>
        <w:t>ведения электронного сервиса предназначены исключительно для некоммерческого использован</w:t>
      </w:r>
      <w:r w:rsidR="00736BB6" w:rsidRPr="00FA2C2A">
        <w:rPr>
          <w:rFonts w:ascii="Times New Roman" w:hAnsi="Times New Roman" w:cs="Times New Roman"/>
          <w:sz w:val="28"/>
          <w:szCs w:val="28"/>
        </w:rPr>
        <w:t>ия и несут справочный характер.</w:t>
      </w:r>
    </w:p>
    <w:sectPr w:rsidR="000C2B61" w:rsidRPr="00FA2C2A" w:rsidSect="007321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987"/>
    <w:rsid w:val="000C2B61"/>
    <w:rsid w:val="001032C5"/>
    <w:rsid w:val="002A0987"/>
    <w:rsid w:val="003A5412"/>
    <w:rsid w:val="00472F3D"/>
    <w:rsid w:val="005063BC"/>
    <w:rsid w:val="0064227B"/>
    <w:rsid w:val="007160D0"/>
    <w:rsid w:val="00724E96"/>
    <w:rsid w:val="007321C1"/>
    <w:rsid w:val="00736BB6"/>
    <w:rsid w:val="00747389"/>
    <w:rsid w:val="00A95FD8"/>
    <w:rsid w:val="00EA6554"/>
    <w:rsid w:val="00FA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6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6</cp:revision>
  <dcterms:created xsi:type="dcterms:W3CDTF">2017-04-11T06:57:00Z</dcterms:created>
  <dcterms:modified xsi:type="dcterms:W3CDTF">2017-04-14T08:22:00Z</dcterms:modified>
</cp:coreProperties>
</file>