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D03" w:rsidRPr="009E7D03" w:rsidRDefault="009E7D03" w:rsidP="009E7D03">
      <w:pPr>
        <w:suppressAutoHyphens/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eastAsia="Calibri" w:hAnsi="Calibri" w:cs="Calibri"/>
          <w:noProof/>
          <w:sz w:val="22"/>
          <w:szCs w:val="22"/>
        </w:rPr>
      </w:pPr>
      <w:r w:rsidRPr="009E7D03">
        <w:rPr>
          <w:rFonts w:ascii="Calibri" w:eastAsia="Calibri" w:hAnsi="Calibri" w:cs="Calibri"/>
          <w:noProof/>
          <w:sz w:val="22"/>
          <w:szCs w:val="22"/>
        </w:rPr>
        <w:t xml:space="preserve">  </w:t>
      </w:r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>
            <wp:extent cx="2371090" cy="977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D03" w:rsidRPr="009E7D03" w:rsidRDefault="009E7D03" w:rsidP="009E7D03">
      <w:pPr>
        <w:suppressAutoHyphens/>
        <w:autoSpaceDE w:val="0"/>
        <w:autoSpaceDN w:val="0"/>
        <w:adjustRightInd w:val="0"/>
        <w:spacing w:line="240" w:lineRule="auto"/>
        <w:ind w:firstLine="0"/>
        <w:jc w:val="left"/>
        <w:rPr>
          <w:rFonts w:ascii="Segoe UI" w:eastAsia="Calibri" w:hAnsi="Segoe UI" w:cs="Segoe UI"/>
          <w:b/>
          <w:bCs/>
          <w:color w:val="0F498F"/>
          <w:sz w:val="32"/>
          <w:szCs w:val="32"/>
          <w:lang w:eastAsia="en-US"/>
        </w:rPr>
      </w:pPr>
      <w:r w:rsidRPr="009E7D03">
        <w:rPr>
          <w:rFonts w:ascii="Calibri" w:eastAsia="Calibri" w:hAnsi="Calibri" w:cs="Calibri"/>
          <w:b/>
          <w:noProof/>
          <w:color w:val="0F498F"/>
          <w:sz w:val="22"/>
          <w:szCs w:val="22"/>
        </w:rPr>
        <w:t xml:space="preserve"> Управление Росреестра по Республике Адыгея</w:t>
      </w:r>
      <w:r w:rsidRPr="009E7D03">
        <w:rPr>
          <w:rFonts w:ascii="Segoe UI" w:eastAsia="Calibri" w:hAnsi="Segoe UI" w:cs="Segoe UI"/>
          <w:b/>
          <w:bCs/>
          <w:color w:val="0F498F"/>
          <w:sz w:val="32"/>
          <w:szCs w:val="32"/>
          <w:lang w:eastAsia="en-US"/>
        </w:rPr>
        <w:tab/>
      </w:r>
      <w:r w:rsidRPr="009E7D03">
        <w:rPr>
          <w:rFonts w:ascii="Segoe UI" w:eastAsia="Calibri" w:hAnsi="Segoe UI" w:cs="Segoe UI"/>
          <w:b/>
          <w:bCs/>
          <w:color w:val="0F498F"/>
          <w:sz w:val="32"/>
          <w:szCs w:val="32"/>
          <w:lang w:eastAsia="en-US"/>
        </w:rPr>
        <w:tab/>
      </w:r>
      <w:r w:rsidRPr="009E7D03">
        <w:rPr>
          <w:rFonts w:ascii="Segoe UI" w:eastAsia="Calibri" w:hAnsi="Segoe UI" w:cs="Segoe UI"/>
          <w:b/>
          <w:bCs/>
          <w:color w:val="0F498F"/>
          <w:sz w:val="32"/>
          <w:szCs w:val="32"/>
          <w:lang w:eastAsia="en-US"/>
        </w:rPr>
        <w:tab/>
      </w:r>
      <w:r w:rsidRPr="009E7D03">
        <w:rPr>
          <w:rFonts w:ascii="Segoe UI" w:eastAsia="Calibri" w:hAnsi="Segoe UI" w:cs="Segoe UI"/>
          <w:b/>
          <w:bCs/>
          <w:color w:val="0F498F"/>
          <w:sz w:val="32"/>
          <w:szCs w:val="32"/>
          <w:lang w:eastAsia="en-US"/>
        </w:rPr>
        <w:tab/>
      </w:r>
      <w:r w:rsidRPr="009E7D03">
        <w:rPr>
          <w:rFonts w:ascii="Segoe UI" w:eastAsia="Calibri" w:hAnsi="Segoe UI" w:cs="Segoe UI"/>
          <w:b/>
          <w:bCs/>
          <w:color w:val="0F498F"/>
          <w:sz w:val="32"/>
          <w:szCs w:val="32"/>
          <w:lang w:eastAsia="en-US"/>
        </w:rPr>
        <w:tab/>
      </w:r>
    </w:p>
    <w:p w:rsidR="009E7D03" w:rsidRPr="009E7D03" w:rsidRDefault="009E7D03" w:rsidP="009E7D03">
      <w:pPr>
        <w:suppressAutoHyphens/>
        <w:autoSpaceDE w:val="0"/>
        <w:autoSpaceDN w:val="0"/>
        <w:adjustRightInd w:val="0"/>
        <w:spacing w:line="240" w:lineRule="auto"/>
        <w:ind w:left="6372"/>
        <w:jc w:val="left"/>
        <w:rPr>
          <w:rFonts w:ascii="Segoe UI" w:eastAsia="Calibri" w:hAnsi="Segoe UI" w:cs="Segoe UI"/>
          <w:b/>
          <w:bCs/>
          <w:sz w:val="32"/>
          <w:szCs w:val="32"/>
          <w:lang w:eastAsia="en-US"/>
        </w:rPr>
      </w:pPr>
      <w:r w:rsidRPr="009E7D03">
        <w:rPr>
          <w:rFonts w:ascii="Segoe UI" w:eastAsia="Calibri" w:hAnsi="Segoe UI" w:cs="Segoe UI"/>
          <w:b/>
          <w:bCs/>
          <w:sz w:val="32"/>
          <w:szCs w:val="32"/>
          <w:lang w:eastAsia="en-US"/>
        </w:rPr>
        <w:t>ПРЕСС-РЕЛИЗ</w:t>
      </w:r>
    </w:p>
    <w:p w:rsidR="009E7D03" w:rsidRPr="009E7D03" w:rsidRDefault="009E7D03" w:rsidP="009E7D03">
      <w:pPr>
        <w:suppressAutoHyphens/>
        <w:autoSpaceDE w:val="0"/>
        <w:autoSpaceDN w:val="0"/>
        <w:adjustRightInd w:val="0"/>
        <w:spacing w:line="240" w:lineRule="auto"/>
        <w:ind w:left="7788" w:firstLine="0"/>
        <w:jc w:val="left"/>
        <w:rPr>
          <w:rFonts w:ascii="Calibri" w:eastAsia="Calibri" w:hAnsi="Calibri" w:cs="Calibri"/>
          <w:b/>
          <w:noProof/>
          <w:color w:val="0F498F"/>
          <w:sz w:val="22"/>
          <w:szCs w:val="22"/>
        </w:rPr>
      </w:pPr>
    </w:p>
    <w:p w:rsidR="00073CDB" w:rsidRPr="00375AAB" w:rsidRDefault="006A021A" w:rsidP="004C15E7">
      <w:pPr>
        <w:spacing w:line="240" w:lineRule="auto"/>
        <w:jc w:val="center"/>
        <w:rPr>
          <w:b/>
          <w:kern w:val="36"/>
        </w:rPr>
      </w:pPr>
      <w:bookmarkStart w:id="0" w:name="_GoBack"/>
      <w:r w:rsidRPr="00375AAB">
        <w:rPr>
          <w:b/>
          <w:kern w:val="36"/>
        </w:rPr>
        <w:t>О предоставлении материалов</w:t>
      </w:r>
      <w:r w:rsidR="00EA4C4F" w:rsidRPr="00375AAB">
        <w:rPr>
          <w:b/>
          <w:kern w:val="36"/>
        </w:rPr>
        <w:t xml:space="preserve"> из государственных фондов </w:t>
      </w:r>
      <w:r w:rsidR="004C15E7" w:rsidRPr="00375AAB">
        <w:rPr>
          <w:b/>
          <w:kern w:val="36"/>
        </w:rPr>
        <w:t>пространственных данных</w:t>
      </w:r>
    </w:p>
    <w:bookmarkEnd w:id="0"/>
    <w:p w:rsidR="004C15E7" w:rsidRPr="00073CDB" w:rsidRDefault="004C15E7" w:rsidP="004C15E7">
      <w:pPr>
        <w:spacing w:line="240" w:lineRule="auto"/>
        <w:jc w:val="center"/>
        <w:rPr>
          <w:rFonts w:ascii="Arial" w:hAnsi="Arial" w:cs="Arial"/>
          <w:b/>
          <w:kern w:val="36"/>
        </w:rPr>
      </w:pPr>
    </w:p>
    <w:p w:rsidR="00EA4C4F" w:rsidRDefault="00375AAB" w:rsidP="006A021A">
      <w:pPr>
        <w:spacing w:line="240" w:lineRule="auto"/>
      </w:pPr>
      <w:hyperlink r:id="rId8" w:history="1">
        <w:proofErr w:type="gramStart"/>
        <w:r w:rsidR="00EA4C4F" w:rsidRPr="00EA4C4F">
          <w:rPr>
            <w:rStyle w:val="a3"/>
            <w:color w:val="000000" w:themeColor="text1"/>
            <w:u w:val="none"/>
          </w:rPr>
          <w:t>Постановление</w:t>
        </w:r>
        <w:r w:rsidR="00EA4C4F">
          <w:rPr>
            <w:rStyle w:val="a3"/>
            <w:color w:val="000000" w:themeColor="text1"/>
            <w:u w:val="none"/>
          </w:rPr>
          <w:t>м</w:t>
        </w:r>
        <w:r w:rsidR="00EA4C4F" w:rsidRPr="00EA4C4F">
          <w:rPr>
            <w:rStyle w:val="a3"/>
            <w:color w:val="000000" w:themeColor="text1"/>
            <w:u w:val="none"/>
          </w:rPr>
          <w:t xml:space="preserve"> Правительства РФ от 4 марта 2017 г. № 262 </w:t>
        </w:r>
        <w:r w:rsidR="00EA4C4F">
          <w:rPr>
            <w:rStyle w:val="a3"/>
            <w:color w:val="000000" w:themeColor="text1"/>
            <w:u w:val="none"/>
          </w:rPr>
          <w:t>«</w:t>
        </w:r>
        <w:r w:rsidR="00EA4C4F" w:rsidRPr="00EA4C4F">
          <w:rPr>
            <w:rStyle w:val="a3"/>
            <w:color w:val="000000" w:themeColor="text1"/>
            <w:u w:val="none"/>
          </w:rPr>
          <w:t>Об утверждении Правил предоставления пространственных данных и материалов, содержащихся в государственных фондах пространственных данных, в том числе правил подачи заявления о предоставлении указанных пространственных данных и материалов, включая форму такого заявления и состав прилагаемых к нему документов</w:t>
        </w:r>
        <w:r w:rsidR="00EA4C4F">
          <w:rPr>
            <w:rStyle w:val="a3"/>
            <w:color w:val="000000" w:themeColor="text1"/>
            <w:u w:val="none"/>
          </w:rPr>
          <w:t>»</w:t>
        </w:r>
        <w:r w:rsidR="00EA4C4F" w:rsidRPr="00EA4C4F">
          <w:rPr>
            <w:rStyle w:val="a3"/>
            <w:color w:val="000000" w:themeColor="text1"/>
            <w:u w:val="none"/>
          </w:rPr>
          <w:t xml:space="preserve"> </w:t>
        </w:r>
      </w:hyperlink>
      <w:r w:rsidR="00EA4C4F" w:rsidRPr="00EA4C4F">
        <w:rPr>
          <w:rFonts w:ascii="Arial" w:hAnsi="Arial" w:cs="Arial"/>
          <w:color w:val="000000"/>
          <w:sz w:val="18"/>
          <w:szCs w:val="18"/>
        </w:rPr>
        <w:t xml:space="preserve"> </w:t>
      </w:r>
      <w:r w:rsidR="00EA4C4F">
        <w:t>о</w:t>
      </w:r>
      <w:r w:rsidR="00EA4C4F" w:rsidRPr="00EA4C4F">
        <w:t>пределен порядок предоставления пространственных данных и материалов, содержащихся в государственных фондах пространственных данных.</w:t>
      </w:r>
      <w:proofErr w:type="gramEnd"/>
    </w:p>
    <w:p w:rsidR="00073CDB" w:rsidRPr="00073CDB" w:rsidRDefault="00EA4C4F" w:rsidP="006A021A">
      <w:pPr>
        <w:spacing w:line="240" w:lineRule="auto"/>
      </w:pPr>
      <w:r w:rsidRPr="00073CDB">
        <w:t xml:space="preserve">Получателями сведений выступают органы </w:t>
      </w:r>
      <w:r w:rsidR="00AA101D">
        <w:t>государственной власти</w:t>
      </w:r>
      <w:r w:rsidRPr="00073CDB">
        <w:t>, местного самоуправления, подведомственные им учреж</w:t>
      </w:r>
      <w:r w:rsidR="006A021A">
        <w:t xml:space="preserve">дения, физические и юридические </w:t>
      </w:r>
      <w:r w:rsidR="00073CDB" w:rsidRPr="00073CDB">
        <w:t>лица.</w:t>
      </w:r>
    </w:p>
    <w:p w:rsidR="006A021A" w:rsidRDefault="00073CDB" w:rsidP="006A021A">
      <w:pPr>
        <w:spacing w:line="240" w:lineRule="auto"/>
      </w:pPr>
      <w:r w:rsidRPr="00073CDB">
        <w:t xml:space="preserve">Цель предоставления данных и материалов фондов - ведение геодезической, картографической, градостроительной и кадастровой деятельности, землеустройства, недропользования, иной деятельности, указываемой в соответствующих разделах заявления и договора на срок использования, устанавливаемый по согласованию с </w:t>
      </w:r>
      <w:proofErr w:type="spellStart"/>
      <w:r w:rsidRPr="00073CDB">
        <w:t>фондодержателем</w:t>
      </w:r>
      <w:proofErr w:type="spellEnd"/>
      <w:r w:rsidRPr="00073CDB">
        <w:t>.</w:t>
      </w:r>
    </w:p>
    <w:p w:rsidR="00EA4C4F" w:rsidRDefault="00073CDB" w:rsidP="006A021A">
      <w:pPr>
        <w:spacing w:line="240" w:lineRule="auto"/>
      </w:pPr>
      <w:r w:rsidRPr="00073CDB">
        <w:t xml:space="preserve">Плата за предоставление данных и материалов вносится после заключения договора (или лицензионного договора) между </w:t>
      </w:r>
      <w:proofErr w:type="spellStart"/>
      <w:r w:rsidRPr="00073CDB">
        <w:t>фондодержателем</w:t>
      </w:r>
      <w:proofErr w:type="spellEnd"/>
      <w:r w:rsidRPr="00073CDB">
        <w:t xml:space="preserve"> и заявителем и получения последним уникального идентификатора начисления</w:t>
      </w:r>
      <w:r w:rsidR="00BA7C9A">
        <w:t>.</w:t>
      </w:r>
      <w:r w:rsidR="00AA101D">
        <w:t xml:space="preserve"> </w:t>
      </w:r>
      <w:r w:rsidR="006A021A">
        <w:t>Также в правилах п</w:t>
      </w:r>
      <w:r w:rsidRPr="00073CDB">
        <w:t>еречислены условия использования пространственных данных и материалов, не являющихся объектами авторского права, а также приведена форма заявления, определено его содержание и закреплены правила его оформления и представления.</w:t>
      </w:r>
    </w:p>
    <w:p w:rsidR="00D93884" w:rsidRPr="004C15E7" w:rsidRDefault="00D93884" w:rsidP="009E7D03">
      <w:pPr>
        <w:spacing w:line="240" w:lineRule="auto"/>
      </w:pPr>
      <w:r w:rsidRPr="004C15E7">
        <w:t xml:space="preserve">Чтобы </w:t>
      </w:r>
      <w:r w:rsidR="00A828B8">
        <w:t>получить более подробную информацию можете обратиться</w:t>
      </w:r>
      <w:r w:rsidRPr="009E7D03">
        <w:t xml:space="preserve"> </w:t>
      </w:r>
      <w:r w:rsidRPr="004C15E7">
        <w:t>в Управление Росреестра по Республике Адыгея.</w:t>
      </w:r>
    </w:p>
    <w:p w:rsidR="004C15E7" w:rsidRDefault="004C15E7" w:rsidP="00305731">
      <w:pPr>
        <w:spacing w:line="240" w:lineRule="auto"/>
        <w:rPr>
          <w:rFonts w:eastAsia="Calibri"/>
          <w:lang w:eastAsia="en-US"/>
        </w:rPr>
      </w:pPr>
      <w:r w:rsidRPr="00305731">
        <w:rPr>
          <w:b/>
        </w:rPr>
        <w:t>Почтовый адрес Управления</w:t>
      </w:r>
      <w:r w:rsidRPr="004C15E7">
        <w:t xml:space="preserve">: </w:t>
      </w:r>
      <w:r w:rsidRPr="004C15E7">
        <w:rPr>
          <w:rFonts w:eastAsia="Calibri"/>
          <w:lang w:eastAsia="en-US"/>
        </w:rPr>
        <w:t xml:space="preserve">385 000, Республика Адыгея, г. Майкоп, </w:t>
      </w:r>
    </w:p>
    <w:p w:rsidR="004C15E7" w:rsidRPr="004C15E7" w:rsidRDefault="004C15E7" w:rsidP="004C15E7">
      <w:pPr>
        <w:spacing w:line="240" w:lineRule="auto"/>
        <w:ind w:firstLine="0"/>
        <w:rPr>
          <w:rFonts w:eastAsia="Calibri"/>
          <w:lang w:eastAsia="en-US"/>
        </w:rPr>
      </w:pPr>
      <w:r w:rsidRPr="004C15E7">
        <w:rPr>
          <w:rFonts w:eastAsia="Calibri"/>
          <w:lang w:eastAsia="en-US"/>
        </w:rPr>
        <w:t xml:space="preserve">ул. </w:t>
      </w:r>
      <w:proofErr w:type="spellStart"/>
      <w:r w:rsidRPr="004C15E7">
        <w:rPr>
          <w:rFonts w:eastAsia="Calibri"/>
          <w:lang w:eastAsia="en-US"/>
        </w:rPr>
        <w:t>Краснооктябрьская</w:t>
      </w:r>
      <w:proofErr w:type="spellEnd"/>
      <w:r w:rsidRPr="004C15E7">
        <w:rPr>
          <w:rFonts w:eastAsia="Calibri"/>
          <w:lang w:eastAsia="en-US"/>
        </w:rPr>
        <w:t>, 44</w:t>
      </w:r>
    </w:p>
    <w:p w:rsidR="00305731" w:rsidRDefault="00D93884" w:rsidP="00305731">
      <w:pPr>
        <w:spacing w:line="240" w:lineRule="auto"/>
        <w:rPr>
          <w:rFonts w:eastAsia="Calibri"/>
          <w:lang w:eastAsia="en-US"/>
        </w:rPr>
      </w:pPr>
      <w:r w:rsidRPr="00D93884">
        <w:rPr>
          <w:b/>
        </w:rPr>
        <w:t>Адрес электронной почты Управления</w:t>
      </w:r>
      <w:r w:rsidR="00305731">
        <w:t xml:space="preserve">: </w:t>
      </w:r>
      <w:hyperlink r:id="rId9" w:history="1">
        <w:r w:rsidRPr="004C15E7">
          <w:rPr>
            <w:rFonts w:eastAsia="Calibri"/>
            <w:color w:val="0000FF"/>
            <w:u w:val="single"/>
            <w:lang w:eastAsia="en-US"/>
          </w:rPr>
          <w:t>01_</w:t>
        </w:r>
        <w:r w:rsidRPr="004C15E7">
          <w:rPr>
            <w:rFonts w:eastAsia="Calibri"/>
            <w:color w:val="0000FF"/>
            <w:u w:val="single"/>
            <w:lang w:val="en-US" w:eastAsia="en-US"/>
          </w:rPr>
          <w:t>upr</w:t>
        </w:r>
        <w:r w:rsidRPr="004C15E7">
          <w:rPr>
            <w:rFonts w:eastAsia="Calibri"/>
            <w:color w:val="0000FF"/>
            <w:u w:val="single"/>
            <w:lang w:eastAsia="en-US"/>
          </w:rPr>
          <w:t>@</w:t>
        </w:r>
        <w:r w:rsidRPr="004C15E7">
          <w:rPr>
            <w:rFonts w:eastAsia="Calibri"/>
            <w:color w:val="0000FF"/>
            <w:u w:val="single"/>
            <w:lang w:val="en-US" w:eastAsia="en-US"/>
          </w:rPr>
          <w:t>rosreestr</w:t>
        </w:r>
        <w:r w:rsidRPr="004C15E7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Pr="004C15E7">
          <w:rPr>
            <w:rFonts w:eastAsia="Calibri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D93884" w:rsidRPr="005E3FF4" w:rsidRDefault="00305731" w:rsidP="00305731">
      <w:pPr>
        <w:spacing w:line="240" w:lineRule="auto"/>
        <w:rPr>
          <w:rFonts w:eastAsia="Calibri"/>
          <w:lang w:eastAsia="en-US"/>
        </w:rPr>
      </w:pPr>
      <w:r w:rsidRPr="00305731">
        <w:rPr>
          <w:b/>
        </w:rPr>
        <w:t>Т</w:t>
      </w:r>
      <w:r w:rsidR="004C15E7" w:rsidRPr="00305731">
        <w:rPr>
          <w:b/>
        </w:rPr>
        <w:t>ел</w:t>
      </w:r>
      <w:r w:rsidRPr="00305731">
        <w:rPr>
          <w:b/>
        </w:rPr>
        <w:t>ефон</w:t>
      </w:r>
      <w:r w:rsidRPr="005E3FF4">
        <w:t>:</w:t>
      </w:r>
      <w:r w:rsidR="004C15E7" w:rsidRPr="005E3FF4">
        <w:t xml:space="preserve"> </w:t>
      </w:r>
      <w:r w:rsidR="005E3FF4" w:rsidRPr="005E3FF4">
        <w:rPr>
          <w:rFonts w:eastAsia="Calibri"/>
          <w:lang w:eastAsia="en-US"/>
        </w:rPr>
        <w:t xml:space="preserve">(8772) </w:t>
      </w:r>
      <w:r w:rsidR="00A828B8" w:rsidRPr="005E3FF4">
        <w:t xml:space="preserve">57-45-40, </w:t>
      </w:r>
      <w:r w:rsidR="005E3FF4" w:rsidRPr="005E3FF4">
        <w:rPr>
          <w:rFonts w:eastAsia="Calibri"/>
          <w:lang w:eastAsia="en-US"/>
        </w:rPr>
        <w:t xml:space="preserve">(8772) </w:t>
      </w:r>
      <w:r w:rsidR="00A828B8" w:rsidRPr="005E3FF4">
        <w:t>55-85-67</w:t>
      </w:r>
    </w:p>
    <w:p w:rsidR="00073CDB" w:rsidRPr="005E3FF4" w:rsidRDefault="00073CDB" w:rsidP="006A021A">
      <w:pPr>
        <w:spacing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508"/>
      </w:tblGrid>
      <w:tr w:rsidR="00047A94" w:rsidRPr="0096260B" w:rsidTr="001F07BD">
        <w:tc>
          <w:tcPr>
            <w:tcW w:w="6062" w:type="dxa"/>
            <w:hideMark/>
          </w:tcPr>
          <w:p w:rsidR="00047A94" w:rsidRPr="0096260B" w:rsidRDefault="00047A94" w:rsidP="006A021A">
            <w:pPr>
              <w:spacing w:line="240" w:lineRule="auto"/>
            </w:pPr>
          </w:p>
        </w:tc>
        <w:tc>
          <w:tcPr>
            <w:tcW w:w="3508" w:type="dxa"/>
            <w:vAlign w:val="bottom"/>
            <w:hideMark/>
          </w:tcPr>
          <w:p w:rsidR="00047A94" w:rsidRPr="0096260B" w:rsidRDefault="00047A94" w:rsidP="006A021A">
            <w:pPr>
              <w:spacing w:line="240" w:lineRule="auto"/>
              <w:jc w:val="center"/>
            </w:pPr>
          </w:p>
        </w:tc>
      </w:tr>
      <w:tr w:rsidR="00073CDB" w:rsidRPr="0096260B" w:rsidTr="00073CDB">
        <w:tc>
          <w:tcPr>
            <w:tcW w:w="6062" w:type="dxa"/>
            <w:hideMark/>
          </w:tcPr>
          <w:p w:rsidR="00073CDB" w:rsidRPr="0096260B" w:rsidRDefault="009E7D03" w:rsidP="00305731">
            <w:pPr>
              <w:spacing w:line="240" w:lineRule="auto"/>
              <w:ind w:firstLine="0"/>
            </w:pPr>
            <w:r>
              <w:t>О</w:t>
            </w:r>
            <w:r w:rsidR="00073CDB" w:rsidRPr="0096260B">
              <w:t xml:space="preserve">тдел  землеустройства, мониторинга земель и кадастровой оценки недвижимости, геодезии и картографии </w:t>
            </w:r>
            <w:r w:rsidR="00305731">
              <w:t>Управления Росреестра по Республике Адыгея</w:t>
            </w:r>
          </w:p>
        </w:tc>
        <w:tc>
          <w:tcPr>
            <w:tcW w:w="3508" w:type="dxa"/>
            <w:vAlign w:val="bottom"/>
            <w:hideMark/>
          </w:tcPr>
          <w:p w:rsidR="00047A94" w:rsidRPr="0096260B" w:rsidRDefault="00073CDB" w:rsidP="009E7D03">
            <w:pPr>
              <w:spacing w:line="240" w:lineRule="auto"/>
              <w:jc w:val="center"/>
            </w:pPr>
            <w:r>
              <w:t xml:space="preserve">  </w:t>
            </w:r>
          </w:p>
        </w:tc>
      </w:tr>
    </w:tbl>
    <w:p w:rsidR="00073CDB" w:rsidRDefault="00073CDB" w:rsidP="006A021A">
      <w:pPr>
        <w:spacing w:line="240" w:lineRule="auto"/>
      </w:pPr>
    </w:p>
    <w:p w:rsidR="006A021A" w:rsidRDefault="006A021A" w:rsidP="006A021A">
      <w:pPr>
        <w:spacing w:line="240" w:lineRule="auto"/>
      </w:pPr>
    </w:p>
    <w:sectPr w:rsidR="006A021A" w:rsidSect="0030573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10E4"/>
    <w:multiLevelType w:val="hybridMultilevel"/>
    <w:tmpl w:val="77626138"/>
    <w:lvl w:ilvl="0" w:tplc="D6B6C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D078C4"/>
    <w:multiLevelType w:val="hybridMultilevel"/>
    <w:tmpl w:val="B708320E"/>
    <w:lvl w:ilvl="0" w:tplc="FFBA42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B9366E5"/>
    <w:multiLevelType w:val="hybridMultilevel"/>
    <w:tmpl w:val="7416EC72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65648BD"/>
    <w:multiLevelType w:val="hybridMultilevel"/>
    <w:tmpl w:val="B8CE57C2"/>
    <w:lvl w:ilvl="0" w:tplc="C46E6A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8EF546D"/>
    <w:multiLevelType w:val="hybridMultilevel"/>
    <w:tmpl w:val="55F62088"/>
    <w:lvl w:ilvl="0" w:tplc="D6B6C2F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71176218"/>
    <w:multiLevelType w:val="hybridMultilevel"/>
    <w:tmpl w:val="3EBC0F1A"/>
    <w:lvl w:ilvl="0" w:tplc="6290CE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995"/>
    <w:rsid w:val="000008D2"/>
    <w:rsid w:val="000168B3"/>
    <w:rsid w:val="000314EF"/>
    <w:rsid w:val="0003239E"/>
    <w:rsid w:val="00034127"/>
    <w:rsid w:val="0004137E"/>
    <w:rsid w:val="00041F99"/>
    <w:rsid w:val="00042FFD"/>
    <w:rsid w:val="00047A94"/>
    <w:rsid w:val="00056B99"/>
    <w:rsid w:val="00056D29"/>
    <w:rsid w:val="00061055"/>
    <w:rsid w:val="000700BE"/>
    <w:rsid w:val="00073CDB"/>
    <w:rsid w:val="00073F3B"/>
    <w:rsid w:val="000817EE"/>
    <w:rsid w:val="000904C8"/>
    <w:rsid w:val="00093B1A"/>
    <w:rsid w:val="000D2AB0"/>
    <w:rsid w:val="000D6AA9"/>
    <w:rsid w:val="000E1BD7"/>
    <w:rsid w:val="001052D2"/>
    <w:rsid w:val="001151D3"/>
    <w:rsid w:val="001266A7"/>
    <w:rsid w:val="00144B5C"/>
    <w:rsid w:val="001500F3"/>
    <w:rsid w:val="00150C8F"/>
    <w:rsid w:val="001611C4"/>
    <w:rsid w:val="001671AE"/>
    <w:rsid w:val="00181838"/>
    <w:rsid w:val="0018792E"/>
    <w:rsid w:val="001959B2"/>
    <w:rsid w:val="001A2BB5"/>
    <w:rsid w:val="001B6A97"/>
    <w:rsid w:val="001C2472"/>
    <w:rsid w:val="001F7BFD"/>
    <w:rsid w:val="0022762B"/>
    <w:rsid w:val="002552D9"/>
    <w:rsid w:val="00264EBC"/>
    <w:rsid w:val="00291B9E"/>
    <w:rsid w:val="002A0FDE"/>
    <w:rsid w:val="002B27BB"/>
    <w:rsid w:val="002C54F5"/>
    <w:rsid w:val="002E44BC"/>
    <w:rsid w:val="00301995"/>
    <w:rsid w:val="00304ECE"/>
    <w:rsid w:val="00305731"/>
    <w:rsid w:val="0031496F"/>
    <w:rsid w:val="00325069"/>
    <w:rsid w:val="00331FB5"/>
    <w:rsid w:val="003441FD"/>
    <w:rsid w:val="00344B47"/>
    <w:rsid w:val="003452CC"/>
    <w:rsid w:val="00362D5E"/>
    <w:rsid w:val="00375AAB"/>
    <w:rsid w:val="00386345"/>
    <w:rsid w:val="00393224"/>
    <w:rsid w:val="003939D5"/>
    <w:rsid w:val="00393F77"/>
    <w:rsid w:val="003C55AD"/>
    <w:rsid w:val="003D7842"/>
    <w:rsid w:val="003F0B61"/>
    <w:rsid w:val="003F3730"/>
    <w:rsid w:val="00404286"/>
    <w:rsid w:val="00405165"/>
    <w:rsid w:val="00405900"/>
    <w:rsid w:val="0041439A"/>
    <w:rsid w:val="00417463"/>
    <w:rsid w:val="0041792D"/>
    <w:rsid w:val="00423E5A"/>
    <w:rsid w:val="00433436"/>
    <w:rsid w:val="00453115"/>
    <w:rsid w:val="00453F38"/>
    <w:rsid w:val="00456AEB"/>
    <w:rsid w:val="004658A9"/>
    <w:rsid w:val="00486BCA"/>
    <w:rsid w:val="004A3E66"/>
    <w:rsid w:val="004A4CDE"/>
    <w:rsid w:val="004A513A"/>
    <w:rsid w:val="004C15E7"/>
    <w:rsid w:val="004F35EA"/>
    <w:rsid w:val="005052E4"/>
    <w:rsid w:val="00507F1A"/>
    <w:rsid w:val="00522B50"/>
    <w:rsid w:val="0053074E"/>
    <w:rsid w:val="00537266"/>
    <w:rsid w:val="005435C7"/>
    <w:rsid w:val="00581F38"/>
    <w:rsid w:val="00590719"/>
    <w:rsid w:val="00592599"/>
    <w:rsid w:val="00593F5E"/>
    <w:rsid w:val="005964D7"/>
    <w:rsid w:val="005B1A99"/>
    <w:rsid w:val="005B7BCB"/>
    <w:rsid w:val="005D5B6D"/>
    <w:rsid w:val="005D5F42"/>
    <w:rsid w:val="005D7772"/>
    <w:rsid w:val="005E3FF4"/>
    <w:rsid w:val="005F5F26"/>
    <w:rsid w:val="00611AF0"/>
    <w:rsid w:val="0062285F"/>
    <w:rsid w:val="00623755"/>
    <w:rsid w:val="00627283"/>
    <w:rsid w:val="00627ED7"/>
    <w:rsid w:val="006653CE"/>
    <w:rsid w:val="006802E1"/>
    <w:rsid w:val="00685475"/>
    <w:rsid w:val="00687128"/>
    <w:rsid w:val="00690BCC"/>
    <w:rsid w:val="00691053"/>
    <w:rsid w:val="006A021A"/>
    <w:rsid w:val="006C58E3"/>
    <w:rsid w:val="006C75B5"/>
    <w:rsid w:val="006D7BE8"/>
    <w:rsid w:val="006E4788"/>
    <w:rsid w:val="00710926"/>
    <w:rsid w:val="007112E3"/>
    <w:rsid w:val="00711BED"/>
    <w:rsid w:val="00721BA8"/>
    <w:rsid w:val="0075374D"/>
    <w:rsid w:val="00757012"/>
    <w:rsid w:val="00762543"/>
    <w:rsid w:val="0078033D"/>
    <w:rsid w:val="00780571"/>
    <w:rsid w:val="00791CB2"/>
    <w:rsid w:val="007E7EC5"/>
    <w:rsid w:val="007F2554"/>
    <w:rsid w:val="007F50D7"/>
    <w:rsid w:val="00816B0E"/>
    <w:rsid w:val="00823D94"/>
    <w:rsid w:val="00845F94"/>
    <w:rsid w:val="008522CD"/>
    <w:rsid w:val="0087116E"/>
    <w:rsid w:val="008A5E2A"/>
    <w:rsid w:val="008A6936"/>
    <w:rsid w:val="008F5164"/>
    <w:rsid w:val="00905902"/>
    <w:rsid w:val="0091137C"/>
    <w:rsid w:val="009173D4"/>
    <w:rsid w:val="009371D9"/>
    <w:rsid w:val="00941AC3"/>
    <w:rsid w:val="00953378"/>
    <w:rsid w:val="00953CE6"/>
    <w:rsid w:val="00954516"/>
    <w:rsid w:val="00960E0A"/>
    <w:rsid w:val="0096185B"/>
    <w:rsid w:val="00980CCA"/>
    <w:rsid w:val="0099283E"/>
    <w:rsid w:val="009D1241"/>
    <w:rsid w:val="009E2770"/>
    <w:rsid w:val="009E7D03"/>
    <w:rsid w:val="009F7B5F"/>
    <w:rsid w:val="00A41261"/>
    <w:rsid w:val="00A41779"/>
    <w:rsid w:val="00A663BE"/>
    <w:rsid w:val="00A828B8"/>
    <w:rsid w:val="00AA101D"/>
    <w:rsid w:val="00AC3C12"/>
    <w:rsid w:val="00AD339C"/>
    <w:rsid w:val="00AE0D06"/>
    <w:rsid w:val="00B15E20"/>
    <w:rsid w:val="00B40AA5"/>
    <w:rsid w:val="00B7538C"/>
    <w:rsid w:val="00B93813"/>
    <w:rsid w:val="00B938C2"/>
    <w:rsid w:val="00BA7C9A"/>
    <w:rsid w:val="00BB5056"/>
    <w:rsid w:val="00BC5A70"/>
    <w:rsid w:val="00BC7615"/>
    <w:rsid w:val="00BE0B87"/>
    <w:rsid w:val="00BF268A"/>
    <w:rsid w:val="00C219AF"/>
    <w:rsid w:val="00C22264"/>
    <w:rsid w:val="00C56431"/>
    <w:rsid w:val="00C70CFE"/>
    <w:rsid w:val="00CB7EC7"/>
    <w:rsid w:val="00CC292B"/>
    <w:rsid w:val="00CC3041"/>
    <w:rsid w:val="00D2283B"/>
    <w:rsid w:val="00D36ED9"/>
    <w:rsid w:val="00D441C2"/>
    <w:rsid w:val="00D750DA"/>
    <w:rsid w:val="00D81FBF"/>
    <w:rsid w:val="00D87581"/>
    <w:rsid w:val="00D93884"/>
    <w:rsid w:val="00DB2654"/>
    <w:rsid w:val="00DC1737"/>
    <w:rsid w:val="00DF1E6E"/>
    <w:rsid w:val="00E33457"/>
    <w:rsid w:val="00E438BC"/>
    <w:rsid w:val="00E43F6B"/>
    <w:rsid w:val="00EA4C4F"/>
    <w:rsid w:val="00EF5023"/>
    <w:rsid w:val="00F06EA4"/>
    <w:rsid w:val="00F079D4"/>
    <w:rsid w:val="00F1171B"/>
    <w:rsid w:val="00F252DB"/>
    <w:rsid w:val="00F46B61"/>
    <w:rsid w:val="00F54699"/>
    <w:rsid w:val="00F72FB0"/>
    <w:rsid w:val="00F753A9"/>
    <w:rsid w:val="00F756E5"/>
    <w:rsid w:val="00F84690"/>
    <w:rsid w:val="00FA5B45"/>
    <w:rsid w:val="00FB1300"/>
    <w:rsid w:val="00FB2FE5"/>
    <w:rsid w:val="00FC6917"/>
    <w:rsid w:val="00FF3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DB"/>
    <w:pPr>
      <w:spacing w:line="360" w:lineRule="auto"/>
      <w:ind w:firstLine="708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710926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E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7112E3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3">
    <w:name w:val="Hyperlink"/>
    <w:basedOn w:val="a0"/>
    <w:uiPriority w:val="99"/>
    <w:unhideWhenUsed/>
    <w:rsid w:val="0095451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1092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List Paragraph"/>
    <w:basedOn w:val="a"/>
    <w:uiPriority w:val="34"/>
    <w:qFormat/>
    <w:rsid w:val="00FC691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15E20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15E20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 Spacing"/>
    <w:uiPriority w:val="1"/>
    <w:qFormat/>
    <w:rsid w:val="00F06EA4"/>
    <w:pPr>
      <w:jc w:val="both"/>
    </w:pPr>
    <w:rPr>
      <w:rFonts w:eastAsia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E7D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7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DB"/>
    <w:pPr>
      <w:spacing w:line="360" w:lineRule="auto"/>
      <w:ind w:firstLine="708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710926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E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7112E3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3">
    <w:name w:val="Hyperlink"/>
    <w:basedOn w:val="a0"/>
    <w:uiPriority w:val="99"/>
    <w:unhideWhenUsed/>
    <w:rsid w:val="0095451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1092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List Paragraph"/>
    <w:basedOn w:val="a"/>
    <w:uiPriority w:val="34"/>
    <w:qFormat/>
    <w:rsid w:val="00FC691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15E20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15E20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 Spacing"/>
    <w:uiPriority w:val="1"/>
    <w:qFormat/>
    <w:rsid w:val="00F06EA4"/>
    <w:pPr>
      <w:jc w:val="both"/>
    </w:pPr>
    <w:rPr>
      <w:rFonts w:eastAsia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E7D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7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34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90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53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99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8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8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garant.ru/prime/open/115119347/71523992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01_upr@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C2AE4-7CEB-401A-B501-BEBABA98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user</cp:lastModifiedBy>
  <cp:revision>6</cp:revision>
  <cp:lastPrinted>2017-03-14T07:23:00Z</cp:lastPrinted>
  <dcterms:created xsi:type="dcterms:W3CDTF">2017-03-14T06:41:00Z</dcterms:created>
  <dcterms:modified xsi:type="dcterms:W3CDTF">2017-03-14T07:25:00Z</dcterms:modified>
</cp:coreProperties>
</file>