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59"/>
        <w:gridCol w:w="4253"/>
      </w:tblGrid>
      <w:tr w:rsidR="00DF08D6" w:rsidRPr="00DF08D6" w:rsidTr="003E28DE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 w:rsidP="001372A7">
            <w:pPr>
              <w:spacing w:line="240" w:lineRule="atLeast"/>
              <w:ind w:left="-242" w:right="-212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7" o:title=""/>
                </v:shape>
                <o:OLEObject Type="Embed" ProgID="MSDraw" ShapeID="_x0000_i1025" DrawAspect="Content" ObjectID="_1801896922" r:id="rId8"/>
              </w:object>
            </w:r>
          </w:p>
        </w:tc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 w:rsidP="00757CAC">
            <w:pPr>
              <w:pStyle w:val="2"/>
              <w:ind w:right="-70" w:hanging="70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 w:rsidP="00757CAC">
            <w:pPr>
              <w:pStyle w:val="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Муниципальнэ образованиеу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r w:rsidRPr="00DF08D6">
              <w:rPr>
                <w:b/>
                <w:i/>
                <w:sz w:val="27"/>
                <w:szCs w:val="27"/>
              </w:rPr>
              <w:t>Шэуджэн район»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янароднэ депутатхэм </w:t>
            </w:r>
          </w:p>
          <w:p w:rsidR="001434AE" w:rsidRPr="00DF08D6" w:rsidRDefault="001434AE" w:rsidP="00757CAC">
            <w:pPr>
              <w:pStyle w:val="a3"/>
              <w:ind w:right="-70" w:hanging="70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 w:rsidP="00757CAC">
            <w:pPr>
              <w:spacing w:line="20" w:lineRule="atLeast"/>
              <w:ind w:left="130" w:right="-70" w:hanging="70"/>
              <w:jc w:val="center"/>
              <w:rPr>
                <w:b/>
                <w:i/>
                <w:sz w:val="27"/>
                <w:szCs w:val="27"/>
              </w:rPr>
            </w:pPr>
          </w:p>
        </w:tc>
      </w:tr>
    </w:tbl>
    <w:p w:rsidR="001434AE" w:rsidRPr="00A02625" w:rsidRDefault="00CC3692" w:rsidP="00CC3692">
      <w:pPr>
        <w:ind w:left="-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60A4B" w:rsidRPr="00A02625" w:rsidRDefault="001434AE" w:rsidP="001434AE">
      <w:pPr>
        <w:ind w:left="360"/>
        <w:jc w:val="center"/>
        <w:rPr>
          <w:b/>
          <w:sz w:val="28"/>
          <w:szCs w:val="28"/>
        </w:rPr>
      </w:pPr>
      <w:r w:rsidRPr="00A02625">
        <w:rPr>
          <w:sz w:val="28"/>
          <w:szCs w:val="28"/>
        </w:rPr>
        <w:t>РЕШЕНИ</w:t>
      </w:r>
      <w:r w:rsidR="00A95B0E">
        <w:rPr>
          <w:sz w:val="28"/>
          <w:szCs w:val="28"/>
        </w:rPr>
        <w:t>Е</w:t>
      </w:r>
    </w:p>
    <w:p w:rsidR="00660A4B" w:rsidRPr="00A02625" w:rsidRDefault="00A95B0E" w:rsidP="001434A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26 февраля</w:t>
      </w:r>
      <w:r w:rsidR="00660A4B" w:rsidRPr="00A02625">
        <w:rPr>
          <w:sz w:val="28"/>
          <w:szCs w:val="28"/>
        </w:rPr>
        <w:t xml:space="preserve"> 202</w:t>
      </w:r>
      <w:r w:rsidR="00412C4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190</w:t>
      </w:r>
    </w:p>
    <w:p w:rsidR="00660A4B" w:rsidRPr="00A02625" w:rsidRDefault="00660A4B" w:rsidP="001434AE">
      <w:pPr>
        <w:ind w:left="360"/>
        <w:jc w:val="center"/>
        <w:rPr>
          <w:sz w:val="28"/>
          <w:szCs w:val="28"/>
        </w:rPr>
      </w:pPr>
      <w:r w:rsidRPr="00A02625">
        <w:rPr>
          <w:sz w:val="28"/>
          <w:szCs w:val="28"/>
        </w:rPr>
        <w:t>а. Хакуринохабль</w:t>
      </w:r>
    </w:p>
    <w:p w:rsidR="001434AE" w:rsidRPr="00A02625" w:rsidRDefault="001434AE" w:rsidP="00A95B0E">
      <w:pPr>
        <w:pStyle w:val="5"/>
        <w:ind w:left="168"/>
        <w:rPr>
          <w:b w:val="0"/>
          <w:szCs w:val="28"/>
        </w:rPr>
      </w:pPr>
    </w:p>
    <w:p w:rsidR="001434AE" w:rsidRPr="00A95B0E" w:rsidRDefault="001434AE" w:rsidP="00A95B0E">
      <w:pPr>
        <w:ind w:left="360"/>
        <w:jc w:val="both"/>
        <w:rPr>
          <w:sz w:val="28"/>
          <w:szCs w:val="28"/>
        </w:rPr>
      </w:pPr>
      <w:r w:rsidRPr="00A95B0E">
        <w:rPr>
          <w:sz w:val="28"/>
          <w:szCs w:val="28"/>
        </w:rPr>
        <w:t>О</w:t>
      </w:r>
      <w:r w:rsidR="004C0794" w:rsidRPr="00A95B0E">
        <w:rPr>
          <w:sz w:val="28"/>
          <w:szCs w:val="28"/>
        </w:rPr>
        <w:t xml:space="preserve">б </w:t>
      </w:r>
      <w:proofErr w:type="gramStart"/>
      <w:r w:rsidR="004C0794" w:rsidRPr="00A95B0E">
        <w:rPr>
          <w:sz w:val="28"/>
          <w:szCs w:val="28"/>
        </w:rPr>
        <w:t>отчете</w:t>
      </w:r>
      <w:proofErr w:type="gramEnd"/>
      <w:r w:rsidR="00A95B0E">
        <w:rPr>
          <w:sz w:val="28"/>
          <w:szCs w:val="28"/>
        </w:rPr>
        <w:t xml:space="preserve"> </w:t>
      </w:r>
      <w:r w:rsidR="004C0794" w:rsidRPr="00A95B0E">
        <w:rPr>
          <w:sz w:val="28"/>
          <w:szCs w:val="28"/>
        </w:rPr>
        <w:t xml:space="preserve">о выполнении прогнозного </w:t>
      </w:r>
      <w:r w:rsidRPr="00A95B0E">
        <w:rPr>
          <w:sz w:val="28"/>
          <w:szCs w:val="28"/>
        </w:rPr>
        <w:t>план</w:t>
      </w:r>
      <w:r w:rsidR="004C0794" w:rsidRPr="00A95B0E">
        <w:rPr>
          <w:sz w:val="28"/>
          <w:szCs w:val="28"/>
        </w:rPr>
        <w:t>а</w:t>
      </w:r>
      <w:r w:rsidR="00A95B0E">
        <w:rPr>
          <w:sz w:val="28"/>
          <w:szCs w:val="28"/>
        </w:rPr>
        <w:t xml:space="preserve"> </w:t>
      </w:r>
      <w:r w:rsidRPr="00A95B0E">
        <w:rPr>
          <w:sz w:val="28"/>
          <w:szCs w:val="28"/>
        </w:rPr>
        <w:t xml:space="preserve">приватизации муниципального имущества </w:t>
      </w:r>
      <w:r w:rsidR="004C0794" w:rsidRPr="00A95B0E">
        <w:rPr>
          <w:sz w:val="28"/>
          <w:szCs w:val="28"/>
        </w:rPr>
        <w:t>муниципального образования</w:t>
      </w:r>
      <w:r w:rsidR="00A95B0E">
        <w:rPr>
          <w:sz w:val="28"/>
          <w:szCs w:val="28"/>
        </w:rPr>
        <w:t xml:space="preserve"> «Шовгеновский район» </w:t>
      </w:r>
      <w:r w:rsidR="004C0794" w:rsidRPr="00A95B0E">
        <w:rPr>
          <w:sz w:val="28"/>
          <w:szCs w:val="28"/>
        </w:rPr>
        <w:t>з</w:t>
      </w:r>
      <w:r w:rsidRPr="00A95B0E">
        <w:rPr>
          <w:sz w:val="28"/>
          <w:szCs w:val="28"/>
        </w:rPr>
        <w:t>а 20</w:t>
      </w:r>
      <w:r w:rsidR="00CD0014" w:rsidRPr="00A95B0E">
        <w:rPr>
          <w:sz w:val="28"/>
          <w:szCs w:val="28"/>
        </w:rPr>
        <w:t>2</w:t>
      </w:r>
      <w:r w:rsidR="004C0794" w:rsidRPr="00A95B0E">
        <w:rPr>
          <w:sz w:val="28"/>
          <w:szCs w:val="28"/>
        </w:rPr>
        <w:t>4</w:t>
      </w:r>
      <w:r w:rsidRPr="00A95B0E">
        <w:rPr>
          <w:sz w:val="28"/>
          <w:szCs w:val="28"/>
        </w:rPr>
        <w:t xml:space="preserve"> год</w:t>
      </w: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B703E4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</w:t>
      </w:r>
      <w:r w:rsidR="00B703E4">
        <w:rPr>
          <w:sz w:val="28"/>
          <w:szCs w:val="28"/>
        </w:rPr>
        <w:t>«</w:t>
      </w:r>
      <w:r>
        <w:rPr>
          <w:sz w:val="28"/>
          <w:szCs w:val="28"/>
        </w:rPr>
        <w:t>Шовгеновский район</w:t>
      </w:r>
      <w:r w:rsidR="00B703E4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утвержденного решением Совета народных депутатов </w:t>
      </w:r>
      <w:r w:rsidR="00412C42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«Шовгеновский район» № 562 от 19.04.2</w:t>
      </w:r>
      <w:r w:rsidR="00091291">
        <w:rPr>
          <w:sz w:val="28"/>
          <w:szCs w:val="28"/>
        </w:rPr>
        <w:t>017</w:t>
      </w:r>
      <w:r w:rsidR="00A95B0E">
        <w:rPr>
          <w:sz w:val="28"/>
          <w:szCs w:val="28"/>
        </w:rPr>
        <w:t xml:space="preserve"> года,</w:t>
      </w:r>
      <w:r w:rsidR="004C0794">
        <w:rPr>
          <w:sz w:val="28"/>
          <w:szCs w:val="28"/>
        </w:rPr>
        <w:t xml:space="preserve"> </w:t>
      </w:r>
      <w:r w:rsidR="00412C42">
        <w:rPr>
          <w:sz w:val="28"/>
          <w:szCs w:val="28"/>
        </w:rPr>
        <w:t xml:space="preserve">Совет народных депутатов муниципального образования «Шовгеновский район»  </w:t>
      </w:r>
      <w:r>
        <w:rPr>
          <w:sz w:val="28"/>
          <w:szCs w:val="28"/>
        </w:rPr>
        <w:t xml:space="preserve"> </w:t>
      </w:r>
    </w:p>
    <w:p w:rsidR="00B703E4" w:rsidRPr="00A95B0E" w:rsidRDefault="001434AE" w:rsidP="00A95B0E">
      <w:pPr>
        <w:ind w:left="360"/>
        <w:jc w:val="center"/>
        <w:rPr>
          <w:sz w:val="28"/>
          <w:szCs w:val="28"/>
        </w:rPr>
      </w:pPr>
      <w:r w:rsidRPr="00A95B0E">
        <w:rPr>
          <w:sz w:val="28"/>
          <w:szCs w:val="28"/>
        </w:rPr>
        <w:t>РЕШИЛ:</w:t>
      </w:r>
    </w:p>
    <w:p w:rsidR="00412C42" w:rsidRPr="00A95B0E" w:rsidRDefault="00CD0014" w:rsidP="004C079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4C0794">
        <w:rPr>
          <w:color w:val="000000" w:themeColor="text1"/>
          <w:sz w:val="28"/>
          <w:szCs w:val="28"/>
        </w:rPr>
        <w:t xml:space="preserve">1. </w:t>
      </w:r>
      <w:r w:rsidR="004C0794" w:rsidRPr="004C0794">
        <w:rPr>
          <w:color w:val="000000" w:themeColor="text1"/>
          <w:sz w:val="28"/>
          <w:szCs w:val="28"/>
        </w:rPr>
        <w:t>Отчет о выполнении прогнозного плана приватизации муниципального имущества</w:t>
      </w:r>
      <w:r w:rsidR="004C0794">
        <w:rPr>
          <w:color w:val="000000" w:themeColor="text1"/>
          <w:sz w:val="28"/>
          <w:szCs w:val="28"/>
        </w:rPr>
        <w:t xml:space="preserve"> </w:t>
      </w:r>
      <w:r w:rsidR="004C0794" w:rsidRPr="004C0794">
        <w:rPr>
          <w:color w:val="000000" w:themeColor="text1"/>
          <w:sz w:val="28"/>
          <w:szCs w:val="28"/>
        </w:rPr>
        <w:t>муниципального образования «Шовгеновский район»</w:t>
      </w:r>
      <w:r w:rsidR="004C0794">
        <w:rPr>
          <w:color w:val="000000" w:themeColor="text1"/>
          <w:sz w:val="28"/>
          <w:szCs w:val="28"/>
        </w:rPr>
        <w:t xml:space="preserve"> </w:t>
      </w:r>
      <w:r w:rsidR="004C0794" w:rsidRPr="004C0794">
        <w:rPr>
          <w:color w:val="000000" w:themeColor="text1"/>
          <w:sz w:val="28"/>
          <w:szCs w:val="28"/>
        </w:rPr>
        <w:t>за 2024 год</w:t>
      </w:r>
      <w:r w:rsidR="004C0794">
        <w:rPr>
          <w:color w:val="000000" w:themeColor="text1"/>
          <w:sz w:val="28"/>
          <w:szCs w:val="28"/>
        </w:rPr>
        <w:t xml:space="preserve"> принять к сведению (согласно приложению).</w:t>
      </w:r>
    </w:p>
    <w:p w:rsidR="00412C42" w:rsidRDefault="00412C42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2.   </w:t>
      </w:r>
      <w:r w:rsidR="001434AE" w:rsidRPr="00CD0014">
        <w:rPr>
          <w:sz w:val="28"/>
          <w:szCs w:val="28"/>
        </w:rPr>
        <w:t>Опубликовать настоящее решение в газете «</w:t>
      </w:r>
      <w:r w:rsidR="00A95B0E">
        <w:rPr>
          <w:sz w:val="28"/>
          <w:szCs w:val="28"/>
        </w:rPr>
        <w:t xml:space="preserve">Газета </w:t>
      </w:r>
      <w:r w:rsidR="001434AE" w:rsidRPr="00CD0014">
        <w:rPr>
          <w:sz w:val="28"/>
          <w:szCs w:val="28"/>
        </w:rPr>
        <w:t>Заря».</w:t>
      </w:r>
      <w:r w:rsidR="00CD0014">
        <w:rPr>
          <w:sz w:val="28"/>
          <w:szCs w:val="28"/>
        </w:rPr>
        <w:tab/>
      </w:r>
    </w:p>
    <w:p w:rsidR="001434AE" w:rsidRPr="00CD0014" w:rsidRDefault="00412C42" w:rsidP="00CD0014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0014">
        <w:rPr>
          <w:sz w:val="28"/>
          <w:szCs w:val="28"/>
        </w:rPr>
        <w:t xml:space="preserve">3. </w:t>
      </w:r>
      <w:r w:rsidR="001434AE" w:rsidRPr="00CD0014">
        <w:rPr>
          <w:sz w:val="28"/>
          <w:szCs w:val="28"/>
        </w:rPr>
        <w:t>Настоящее решение вступает в силу с мом</w:t>
      </w:r>
      <w:r w:rsidR="00757CAC">
        <w:rPr>
          <w:sz w:val="28"/>
          <w:szCs w:val="28"/>
        </w:rPr>
        <w:t>ента официального опубликования</w:t>
      </w:r>
      <w:r w:rsidR="001434AE" w:rsidRPr="00CD0014">
        <w:rPr>
          <w:sz w:val="28"/>
          <w:szCs w:val="28"/>
        </w:rPr>
        <w:t>.</w:t>
      </w:r>
    </w:p>
    <w:p w:rsidR="00CD0014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3692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0014">
        <w:rPr>
          <w:sz w:val="28"/>
          <w:szCs w:val="28"/>
        </w:rPr>
        <w:t xml:space="preserve">  </w:t>
      </w:r>
    </w:p>
    <w:p w:rsidR="00412C42" w:rsidRDefault="00CC369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 xml:space="preserve">Председатель </w:t>
      </w:r>
    </w:p>
    <w:p w:rsidR="00CD0014" w:rsidRDefault="00412C42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0014">
        <w:rPr>
          <w:sz w:val="28"/>
          <w:szCs w:val="28"/>
        </w:rPr>
        <w:t>Совета народных депутатов</w:t>
      </w:r>
    </w:p>
    <w:p w:rsidR="00412C42" w:rsidRDefault="001434AE" w:rsidP="00757CAC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7CA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</w:p>
    <w:p w:rsidR="002E5BD0" w:rsidRDefault="00412C42" w:rsidP="00757CAC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434AE">
        <w:rPr>
          <w:sz w:val="28"/>
          <w:szCs w:val="28"/>
        </w:rPr>
        <w:t>«Шовгеновский район»</w:t>
      </w:r>
      <w:r w:rsidR="00757CAC">
        <w:rPr>
          <w:sz w:val="28"/>
          <w:szCs w:val="28"/>
        </w:rPr>
        <w:t xml:space="preserve">       </w:t>
      </w:r>
      <w:r w:rsidR="00CD00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            </w:t>
      </w:r>
      <w:r w:rsidR="001434AE">
        <w:rPr>
          <w:sz w:val="28"/>
          <w:szCs w:val="28"/>
        </w:rPr>
        <w:t>А.Д. Меретуков</w:t>
      </w: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757CAC">
      <w:pPr>
        <w:ind w:hanging="180"/>
        <w:jc w:val="both"/>
        <w:rPr>
          <w:sz w:val="28"/>
          <w:szCs w:val="28"/>
        </w:rPr>
      </w:pPr>
    </w:p>
    <w:p w:rsidR="00A95B0E" w:rsidRDefault="00A95B0E" w:rsidP="00757CAC">
      <w:pPr>
        <w:ind w:hanging="180"/>
        <w:jc w:val="both"/>
        <w:rPr>
          <w:sz w:val="28"/>
          <w:szCs w:val="28"/>
        </w:rPr>
      </w:pPr>
    </w:p>
    <w:p w:rsidR="004C0794" w:rsidRDefault="004C0794" w:rsidP="004C0794"/>
    <w:p w:rsidR="00A95B0E" w:rsidRDefault="004C0794" w:rsidP="004C0794">
      <w:r>
        <w:t xml:space="preserve">                                                                                                    </w:t>
      </w:r>
    </w:p>
    <w:p w:rsidR="00A95B0E" w:rsidRDefault="00A95B0E" w:rsidP="004C0794"/>
    <w:p w:rsidR="00A95B0E" w:rsidRDefault="00A95B0E" w:rsidP="004C0794"/>
    <w:p w:rsidR="00A95B0E" w:rsidRDefault="00A95B0E" w:rsidP="004C0794"/>
    <w:p w:rsidR="00A95B0E" w:rsidRDefault="00A95B0E" w:rsidP="004C0794"/>
    <w:p w:rsidR="00A95B0E" w:rsidRDefault="00A95B0E" w:rsidP="004C0794"/>
    <w:p w:rsidR="00A95B0E" w:rsidRDefault="00A95B0E" w:rsidP="004C0794"/>
    <w:p w:rsidR="00A95B0E" w:rsidRDefault="00A95B0E" w:rsidP="004C0794"/>
    <w:p w:rsidR="00A95B0E" w:rsidRDefault="00A95B0E" w:rsidP="00A95B0E">
      <w:pPr>
        <w:ind w:left="5664"/>
      </w:pPr>
      <w:r>
        <w:lastRenderedPageBreak/>
        <w:t xml:space="preserve">      </w:t>
      </w:r>
    </w:p>
    <w:p w:rsidR="004C0794" w:rsidRDefault="00A95B0E" w:rsidP="00A95B0E">
      <w:pPr>
        <w:ind w:left="5664"/>
      </w:pPr>
      <w:r>
        <w:t xml:space="preserve">      </w:t>
      </w:r>
      <w:r w:rsidR="004C0794">
        <w:t>Приложение к решению</w:t>
      </w:r>
    </w:p>
    <w:p w:rsidR="004C0794" w:rsidRDefault="004C0794" w:rsidP="004C0794">
      <w:pPr>
        <w:ind w:left="5664"/>
      </w:pPr>
      <w:r>
        <w:t xml:space="preserve">      Совета народных депутатов</w:t>
      </w:r>
    </w:p>
    <w:p w:rsidR="004C0794" w:rsidRDefault="004C0794" w:rsidP="004C0794">
      <w:pPr>
        <w:ind w:left="4956" w:firstLine="708"/>
      </w:pPr>
      <w:r>
        <w:t xml:space="preserve">      </w:t>
      </w:r>
      <w:r w:rsidRPr="006A5D8A">
        <w:t>муниципального образования</w:t>
      </w:r>
      <w:r>
        <w:t xml:space="preserve">     </w:t>
      </w:r>
    </w:p>
    <w:p w:rsidR="004C0794" w:rsidRDefault="004C0794" w:rsidP="004C0794">
      <w:pPr>
        <w:ind w:left="4956" w:firstLine="708"/>
      </w:pPr>
      <w:r>
        <w:t xml:space="preserve">      «Шовгеновский район»</w:t>
      </w:r>
    </w:p>
    <w:p w:rsidR="004C0794" w:rsidRDefault="004C0794" w:rsidP="004C0794">
      <w:r>
        <w:t xml:space="preserve">                                                                                                  </w:t>
      </w:r>
      <w:r w:rsidR="00A95B0E">
        <w:t xml:space="preserve">   от 26.02. 2025 года № 190</w:t>
      </w:r>
      <w:r>
        <w:t xml:space="preserve"> </w:t>
      </w:r>
    </w:p>
    <w:p w:rsidR="004C0794" w:rsidRDefault="004C0794" w:rsidP="004C0794">
      <w:pPr>
        <w:jc w:val="center"/>
        <w:rPr>
          <w:sz w:val="28"/>
          <w:szCs w:val="28"/>
        </w:rPr>
      </w:pPr>
    </w:p>
    <w:p w:rsidR="004C0794" w:rsidRDefault="004C0794" w:rsidP="004C0794">
      <w:pPr>
        <w:jc w:val="center"/>
        <w:rPr>
          <w:sz w:val="28"/>
          <w:szCs w:val="28"/>
        </w:rPr>
      </w:pPr>
    </w:p>
    <w:p w:rsidR="004C0794" w:rsidRDefault="004C0794" w:rsidP="004C0794">
      <w:pPr>
        <w:jc w:val="center"/>
        <w:rPr>
          <w:sz w:val="28"/>
          <w:szCs w:val="28"/>
        </w:rPr>
      </w:pPr>
    </w:p>
    <w:p w:rsidR="004C0794" w:rsidRDefault="004C0794" w:rsidP="004C0794">
      <w:pPr>
        <w:jc w:val="center"/>
        <w:rPr>
          <w:color w:val="000000" w:themeColor="text1"/>
          <w:sz w:val="28"/>
          <w:szCs w:val="28"/>
        </w:rPr>
      </w:pPr>
      <w:r w:rsidRPr="004C0794">
        <w:rPr>
          <w:color w:val="000000" w:themeColor="text1"/>
          <w:sz w:val="28"/>
          <w:szCs w:val="28"/>
        </w:rPr>
        <w:t>Отчет о выполнении прогнозного плана приватизации муниципального имущества</w:t>
      </w:r>
      <w:r>
        <w:rPr>
          <w:color w:val="000000" w:themeColor="text1"/>
          <w:sz w:val="28"/>
          <w:szCs w:val="28"/>
        </w:rPr>
        <w:t xml:space="preserve"> </w:t>
      </w:r>
      <w:r w:rsidRPr="004C0794">
        <w:rPr>
          <w:color w:val="000000" w:themeColor="text1"/>
          <w:sz w:val="28"/>
          <w:szCs w:val="28"/>
        </w:rPr>
        <w:t>муниципального образования «Шовгеновский район»</w:t>
      </w:r>
      <w:r>
        <w:rPr>
          <w:color w:val="000000" w:themeColor="text1"/>
          <w:sz w:val="28"/>
          <w:szCs w:val="28"/>
        </w:rPr>
        <w:t xml:space="preserve"> </w:t>
      </w:r>
      <w:r w:rsidRPr="004C0794">
        <w:rPr>
          <w:color w:val="000000" w:themeColor="text1"/>
          <w:sz w:val="28"/>
          <w:szCs w:val="28"/>
        </w:rPr>
        <w:t>за 2024 год</w:t>
      </w:r>
    </w:p>
    <w:p w:rsidR="004C0794" w:rsidRDefault="004C0794" w:rsidP="004C0794">
      <w:pPr>
        <w:jc w:val="center"/>
        <w:rPr>
          <w:color w:val="000000" w:themeColor="text1"/>
          <w:sz w:val="28"/>
          <w:szCs w:val="28"/>
        </w:rPr>
      </w:pPr>
    </w:p>
    <w:p w:rsidR="004C0794" w:rsidRDefault="004C0794" w:rsidP="004C0794">
      <w:pPr>
        <w:jc w:val="both"/>
        <w:rPr>
          <w:color w:val="000000" w:themeColor="text1"/>
          <w:sz w:val="28"/>
          <w:szCs w:val="28"/>
        </w:rPr>
      </w:pPr>
    </w:p>
    <w:p w:rsidR="004C0794" w:rsidRDefault="004C0794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gramStart"/>
      <w:r>
        <w:rPr>
          <w:color w:val="000000" w:themeColor="text1"/>
          <w:sz w:val="28"/>
          <w:szCs w:val="28"/>
        </w:rPr>
        <w:t>В соответствии с Решением Совета народных депутатов</w:t>
      </w:r>
      <w:r w:rsidRPr="004C07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 №111 от 28 декабря 2023 «</w:t>
      </w:r>
      <w:r w:rsidRPr="0095244F">
        <w:rPr>
          <w:sz w:val="28"/>
          <w:szCs w:val="28"/>
        </w:rPr>
        <w:t>Об утверждении прогнозного плана приватизации</w:t>
      </w:r>
      <w:r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>муниципального имущества муниципального образования «Шовгеновский район»</w:t>
      </w:r>
      <w:r>
        <w:rPr>
          <w:sz w:val="28"/>
          <w:szCs w:val="28"/>
        </w:rPr>
        <w:t xml:space="preserve"> на 2024 год была включена 1 единица движимого имущества – автомобиль ВАЗ 21104 2005 </w:t>
      </w:r>
      <w:proofErr w:type="spellStart"/>
      <w:r>
        <w:rPr>
          <w:sz w:val="28"/>
          <w:szCs w:val="28"/>
        </w:rPr>
        <w:t>г.в</w:t>
      </w:r>
      <w:proofErr w:type="spellEnd"/>
      <w:r>
        <w:rPr>
          <w:sz w:val="28"/>
          <w:szCs w:val="28"/>
        </w:rPr>
        <w:t xml:space="preserve">., </w:t>
      </w:r>
      <w:r w:rsidRPr="004C0794">
        <w:rPr>
          <w:sz w:val="28"/>
          <w:szCs w:val="28"/>
          <w:lang w:val="en-US"/>
        </w:rPr>
        <w:t>VIN</w:t>
      </w:r>
      <w:r w:rsidRPr="004C0794">
        <w:rPr>
          <w:sz w:val="28"/>
          <w:szCs w:val="28"/>
        </w:rPr>
        <w:t xml:space="preserve"> </w:t>
      </w:r>
      <w:r w:rsidRPr="004C0794">
        <w:rPr>
          <w:sz w:val="28"/>
          <w:szCs w:val="28"/>
          <w:lang w:val="en-US"/>
        </w:rPr>
        <w:t>X</w:t>
      </w:r>
      <w:r w:rsidRPr="004C0794">
        <w:rPr>
          <w:sz w:val="28"/>
          <w:szCs w:val="28"/>
        </w:rPr>
        <w:t>ТА21104050807020</w:t>
      </w:r>
      <w:r>
        <w:rPr>
          <w:sz w:val="28"/>
          <w:szCs w:val="28"/>
        </w:rPr>
        <w:t>, цвет светло – серебристый металлик, балансовой стоимостью 210 000,00 рублей без остаточной стоимости.</w:t>
      </w:r>
      <w:proofErr w:type="gramEnd"/>
    </w:p>
    <w:p w:rsidR="00203C0C" w:rsidRDefault="004C0794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На основании отчета о рыночной стоимости начальная цена автомобиля определена в размере 57 000 рублей.</w:t>
      </w:r>
    </w:p>
    <w:p w:rsidR="0011040A" w:rsidRDefault="0011040A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8 ноября 2024 года состоялся аукцион в электронной форме по продаже вышеуказанного имущества, однако ввиду отсутствия заявок на участие в нем, аукцион был признан несостоявшимся.</w:t>
      </w:r>
    </w:p>
    <w:p w:rsidR="00203C0C" w:rsidRDefault="0011040A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16 декабря 2024 года состоялись торги по продаже этого же имущества посредством публичного предложения, однако процедура также признана несостоявшейся, поскольку ни один из участников, допущенных к участию, не сделал ценовое предложение.  </w:t>
      </w:r>
    </w:p>
    <w:p w:rsidR="00203C0C" w:rsidRDefault="00203C0C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Решением Совета </w:t>
      </w:r>
      <w:r>
        <w:rPr>
          <w:color w:val="000000" w:themeColor="text1"/>
          <w:sz w:val="28"/>
          <w:szCs w:val="28"/>
        </w:rPr>
        <w:t>народных депутатов</w:t>
      </w:r>
      <w:r w:rsidRPr="004C079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 №181 от 27 декабря 2024 «</w:t>
      </w:r>
      <w:r w:rsidRPr="0095244F">
        <w:rPr>
          <w:sz w:val="28"/>
          <w:szCs w:val="28"/>
        </w:rPr>
        <w:t>Об утверждении прогнозного плана приватизации</w:t>
      </w:r>
      <w:r>
        <w:rPr>
          <w:sz w:val="28"/>
          <w:szCs w:val="28"/>
        </w:rPr>
        <w:t xml:space="preserve"> </w:t>
      </w:r>
      <w:r w:rsidRPr="0095244F">
        <w:rPr>
          <w:sz w:val="28"/>
          <w:szCs w:val="28"/>
        </w:rPr>
        <w:t>муниципального имущества муниципального образования «Шовгеновский район»</w:t>
      </w:r>
      <w:r>
        <w:rPr>
          <w:sz w:val="28"/>
          <w:szCs w:val="28"/>
        </w:rPr>
        <w:t xml:space="preserve"> на 2025 год, указанное имущество вновь включено в План приватизации. </w:t>
      </w:r>
    </w:p>
    <w:p w:rsidR="004C0794" w:rsidRDefault="00203C0C" w:rsidP="004C0794">
      <w:pPr>
        <w:tabs>
          <w:tab w:val="left" w:pos="210"/>
        </w:tabs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C0794">
        <w:rPr>
          <w:sz w:val="28"/>
          <w:szCs w:val="28"/>
        </w:rPr>
        <w:t xml:space="preserve">   </w:t>
      </w:r>
      <w:r w:rsidR="004C0794" w:rsidRPr="0095244F">
        <w:rPr>
          <w:sz w:val="28"/>
          <w:szCs w:val="28"/>
        </w:rPr>
        <w:t xml:space="preserve"> </w:t>
      </w:r>
      <w:r w:rsidR="004C0794">
        <w:rPr>
          <w:color w:val="000000" w:themeColor="text1"/>
          <w:sz w:val="28"/>
          <w:szCs w:val="28"/>
        </w:rPr>
        <w:t xml:space="preserve"> </w:t>
      </w:r>
    </w:p>
    <w:p w:rsidR="004C0794" w:rsidRPr="00A834B7" w:rsidRDefault="004C0794" w:rsidP="004C07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794" w:rsidRDefault="004C0794" w:rsidP="004C0794">
      <w:pPr>
        <w:ind w:left="-426"/>
        <w:jc w:val="both"/>
        <w:rPr>
          <w:sz w:val="28"/>
          <w:szCs w:val="28"/>
        </w:rPr>
      </w:pPr>
    </w:p>
    <w:p w:rsidR="004C0794" w:rsidRDefault="004C0794" w:rsidP="004C0794">
      <w:pPr>
        <w:ind w:left="-426"/>
        <w:jc w:val="both"/>
        <w:rPr>
          <w:sz w:val="28"/>
          <w:szCs w:val="28"/>
        </w:rPr>
      </w:pPr>
    </w:p>
    <w:p w:rsidR="00A95B0E" w:rsidRDefault="004C0794" w:rsidP="0020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4C0794" w:rsidRPr="009575DE" w:rsidRDefault="004C0794" w:rsidP="00203C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Комитета </w:t>
      </w:r>
      <w:bookmarkStart w:id="0" w:name="_GoBack"/>
      <w:bookmarkEnd w:id="0"/>
      <w:r>
        <w:rPr>
          <w:sz w:val="28"/>
          <w:szCs w:val="28"/>
        </w:rPr>
        <w:t>имущественных отношений</w:t>
      </w:r>
    </w:p>
    <w:p w:rsidR="004C0794" w:rsidRDefault="004C0794" w:rsidP="00203C0C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4C0794" w:rsidRPr="00E65C13" w:rsidRDefault="004C0794" w:rsidP="00203C0C">
      <w:pPr>
        <w:jc w:val="both"/>
        <w:rPr>
          <w:color w:val="FF0000"/>
        </w:rPr>
      </w:pPr>
      <w:r>
        <w:rPr>
          <w:sz w:val="28"/>
          <w:szCs w:val="28"/>
        </w:rPr>
        <w:t xml:space="preserve">«Шовгеновский </w:t>
      </w:r>
      <w:r w:rsidRPr="009575DE">
        <w:rPr>
          <w:sz w:val="28"/>
          <w:szCs w:val="28"/>
        </w:rPr>
        <w:t xml:space="preserve">район»                </w:t>
      </w:r>
      <w:r>
        <w:rPr>
          <w:sz w:val="28"/>
          <w:szCs w:val="28"/>
        </w:rPr>
        <w:t xml:space="preserve">                                                               </w:t>
      </w:r>
      <w:r w:rsidR="00203C0C">
        <w:rPr>
          <w:sz w:val="28"/>
          <w:szCs w:val="28"/>
        </w:rPr>
        <w:t xml:space="preserve">  </w:t>
      </w:r>
      <w:r>
        <w:rPr>
          <w:sz w:val="28"/>
          <w:szCs w:val="28"/>
        </w:rPr>
        <w:t>М</w:t>
      </w:r>
      <w:r w:rsidRPr="009575D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Pr="009575DE">
        <w:rPr>
          <w:sz w:val="28"/>
          <w:szCs w:val="28"/>
        </w:rPr>
        <w:t xml:space="preserve">. </w:t>
      </w:r>
      <w:r>
        <w:rPr>
          <w:sz w:val="28"/>
          <w:szCs w:val="28"/>
        </w:rPr>
        <w:t>Ша</w:t>
      </w:r>
      <w:r w:rsidRPr="009575DE">
        <w:rPr>
          <w:sz w:val="28"/>
          <w:szCs w:val="28"/>
        </w:rPr>
        <w:t>ов</w:t>
      </w:r>
    </w:p>
    <w:p w:rsidR="004C0794" w:rsidRDefault="004C0794" w:rsidP="00203C0C"/>
    <w:p w:rsidR="004C0794" w:rsidRDefault="004C0794" w:rsidP="004C0794"/>
    <w:p w:rsidR="004C0794" w:rsidRDefault="004C0794" w:rsidP="00757CAC">
      <w:pPr>
        <w:ind w:hanging="180"/>
        <w:jc w:val="both"/>
      </w:pPr>
    </w:p>
    <w:sectPr w:rsidR="004C0794" w:rsidSect="00B703E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137D"/>
    <w:multiLevelType w:val="hybridMultilevel"/>
    <w:tmpl w:val="B26EB8BA"/>
    <w:lvl w:ilvl="0" w:tplc="9890448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2894948"/>
    <w:multiLevelType w:val="hybridMultilevel"/>
    <w:tmpl w:val="D4787E12"/>
    <w:lvl w:ilvl="0" w:tplc="AD3C85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910D20"/>
    <w:multiLevelType w:val="hybridMultilevel"/>
    <w:tmpl w:val="874E2EC4"/>
    <w:lvl w:ilvl="0" w:tplc="509826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64779F"/>
    <w:multiLevelType w:val="hybridMultilevel"/>
    <w:tmpl w:val="7848E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EE41992"/>
    <w:multiLevelType w:val="hybridMultilevel"/>
    <w:tmpl w:val="B0F432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1443C8"/>
    <w:multiLevelType w:val="hybridMultilevel"/>
    <w:tmpl w:val="D7D6DFA8"/>
    <w:lvl w:ilvl="0" w:tplc="87CAD74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091291"/>
    <w:rsid w:val="0011040A"/>
    <w:rsid w:val="001372A7"/>
    <w:rsid w:val="001434AE"/>
    <w:rsid w:val="00161A17"/>
    <w:rsid w:val="00203C0C"/>
    <w:rsid w:val="002E5BD0"/>
    <w:rsid w:val="002F38DC"/>
    <w:rsid w:val="003E28DE"/>
    <w:rsid w:val="00412C42"/>
    <w:rsid w:val="00492732"/>
    <w:rsid w:val="004C0794"/>
    <w:rsid w:val="00660A4B"/>
    <w:rsid w:val="006F5151"/>
    <w:rsid w:val="00757CAC"/>
    <w:rsid w:val="007D4297"/>
    <w:rsid w:val="007E0B28"/>
    <w:rsid w:val="008072AC"/>
    <w:rsid w:val="00825952"/>
    <w:rsid w:val="008D2D26"/>
    <w:rsid w:val="00A02625"/>
    <w:rsid w:val="00A13228"/>
    <w:rsid w:val="00A546BA"/>
    <w:rsid w:val="00A92ABB"/>
    <w:rsid w:val="00A95B0E"/>
    <w:rsid w:val="00B703E4"/>
    <w:rsid w:val="00CA163B"/>
    <w:rsid w:val="00CB0017"/>
    <w:rsid w:val="00CC3692"/>
    <w:rsid w:val="00CD0014"/>
    <w:rsid w:val="00DF08D6"/>
    <w:rsid w:val="00DF0B7E"/>
    <w:rsid w:val="00EE7181"/>
    <w:rsid w:val="00FA5980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3E2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FAC5-A0C8-44AA-9884-B6CED7EE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2025-02-12T11:54:00Z</cp:lastPrinted>
  <dcterms:created xsi:type="dcterms:W3CDTF">2025-02-12T10:37:00Z</dcterms:created>
  <dcterms:modified xsi:type="dcterms:W3CDTF">2025-02-24T07:09:00Z</dcterms:modified>
</cp:coreProperties>
</file>