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E8" w:rsidRPr="00280A36" w:rsidRDefault="002A5CE8" w:rsidP="00CC78DC">
      <w:pPr>
        <w:pStyle w:val="-style"/>
        <w:widowControl w:val="0"/>
        <w:ind w:left="0" w:right="0"/>
        <w:jc w:val="both"/>
        <w:rPr>
          <w:rFonts w:cs="Times New Roman"/>
          <w:b w:val="0"/>
          <w:sz w:val="24"/>
          <w:szCs w:val="24"/>
          <w:lang w:val="en-US"/>
        </w:rPr>
      </w:pPr>
    </w:p>
    <w:p w:rsidR="000E04C7" w:rsidRPr="00CC78DC" w:rsidRDefault="000E04C7" w:rsidP="00CC78DC">
      <w:pPr>
        <w:pStyle w:val="-style"/>
        <w:widowControl w:val="0"/>
        <w:ind w:left="0" w:right="0"/>
        <w:jc w:val="both"/>
        <w:rPr>
          <w:rFonts w:cs="Times New Roman"/>
          <w:b w:val="0"/>
          <w:sz w:val="24"/>
          <w:szCs w:val="24"/>
        </w:rPr>
      </w:pPr>
    </w:p>
    <w:p w:rsidR="000E04C7" w:rsidRPr="00CC78DC" w:rsidRDefault="000E04C7" w:rsidP="00CC78DC">
      <w:pPr>
        <w:pStyle w:val="-style"/>
        <w:widowControl w:val="0"/>
        <w:ind w:left="0" w:right="0"/>
        <w:jc w:val="both"/>
        <w:rPr>
          <w:rFonts w:cs="Times New Roman"/>
          <w:b w:val="0"/>
          <w:sz w:val="24"/>
          <w:szCs w:val="24"/>
        </w:rPr>
      </w:pPr>
    </w:p>
    <w:p w:rsidR="000E04C7" w:rsidRPr="00CC78DC" w:rsidRDefault="000E04C7" w:rsidP="00CC78DC">
      <w:pPr>
        <w:pStyle w:val="-style"/>
        <w:widowControl w:val="0"/>
        <w:ind w:left="0" w:right="0"/>
        <w:jc w:val="both"/>
        <w:rPr>
          <w:rFonts w:cs="Times New Roman"/>
          <w:b w:val="0"/>
          <w:sz w:val="24"/>
          <w:szCs w:val="24"/>
        </w:rPr>
      </w:pPr>
    </w:p>
    <w:p w:rsidR="000711D6" w:rsidRPr="00CC78DC" w:rsidRDefault="000711D6" w:rsidP="00CC78DC">
      <w:pPr>
        <w:pStyle w:val="-style"/>
        <w:widowControl w:val="0"/>
        <w:ind w:left="0" w:right="0"/>
        <w:jc w:val="both"/>
        <w:rPr>
          <w:rFonts w:cs="Times New Roman"/>
          <w:b w:val="0"/>
          <w:sz w:val="24"/>
          <w:szCs w:val="24"/>
        </w:rPr>
      </w:pPr>
    </w:p>
    <w:p w:rsidR="000711D6" w:rsidRPr="00CC78DC" w:rsidRDefault="000711D6" w:rsidP="00CC78DC">
      <w:pPr>
        <w:pStyle w:val="-style"/>
        <w:widowControl w:val="0"/>
        <w:ind w:left="0" w:right="0"/>
        <w:jc w:val="both"/>
        <w:rPr>
          <w:rFonts w:cs="Times New Roman"/>
          <w:b w:val="0"/>
          <w:sz w:val="24"/>
          <w:szCs w:val="24"/>
        </w:rPr>
      </w:pPr>
    </w:p>
    <w:p w:rsidR="004D6FE8" w:rsidRPr="00CC78DC" w:rsidRDefault="004D6FE8" w:rsidP="00CC78DC">
      <w:pPr>
        <w:pStyle w:val="-style"/>
        <w:widowControl w:val="0"/>
        <w:ind w:left="0" w:right="0"/>
        <w:jc w:val="both"/>
        <w:rPr>
          <w:rFonts w:cs="Times New Roman"/>
          <w:b w:val="0"/>
          <w:sz w:val="24"/>
          <w:szCs w:val="24"/>
        </w:rPr>
      </w:pPr>
    </w:p>
    <w:p w:rsidR="004D6FE8" w:rsidRPr="00CC78DC" w:rsidRDefault="004D6FE8" w:rsidP="00CC78DC">
      <w:pPr>
        <w:pStyle w:val="-style"/>
        <w:widowControl w:val="0"/>
        <w:ind w:left="0" w:right="0"/>
        <w:jc w:val="both"/>
        <w:rPr>
          <w:rFonts w:cs="Times New Roman"/>
          <w:b w:val="0"/>
          <w:sz w:val="24"/>
          <w:szCs w:val="24"/>
        </w:rPr>
      </w:pPr>
    </w:p>
    <w:p w:rsidR="000E04C7" w:rsidRPr="00CC78DC" w:rsidRDefault="000E04C7" w:rsidP="00CC78DC">
      <w:pPr>
        <w:pStyle w:val="-style"/>
        <w:widowControl w:val="0"/>
        <w:ind w:left="0" w:right="0"/>
        <w:jc w:val="both"/>
        <w:rPr>
          <w:rFonts w:cs="Times New Roman"/>
          <w:b w:val="0"/>
          <w:sz w:val="24"/>
          <w:szCs w:val="24"/>
        </w:rPr>
      </w:pPr>
    </w:p>
    <w:p w:rsidR="000711D6" w:rsidRPr="00CC78DC" w:rsidRDefault="000711D6" w:rsidP="00CC78DC">
      <w:pPr>
        <w:pStyle w:val="-style"/>
        <w:widowControl w:val="0"/>
        <w:ind w:left="0" w:right="0"/>
        <w:jc w:val="both"/>
        <w:rPr>
          <w:rFonts w:cs="Times New Roman"/>
          <w:b w:val="0"/>
          <w:sz w:val="24"/>
          <w:szCs w:val="24"/>
        </w:rPr>
      </w:pPr>
    </w:p>
    <w:p w:rsidR="003D0577" w:rsidRPr="00CC78DC" w:rsidRDefault="003D0577" w:rsidP="00CC78DC">
      <w:pPr>
        <w:pStyle w:val="-style"/>
        <w:widowControl w:val="0"/>
        <w:ind w:left="0" w:right="0"/>
        <w:jc w:val="both"/>
        <w:rPr>
          <w:rFonts w:cs="Times New Roman"/>
          <w:b w:val="0"/>
          <w:sz w:val="24"/>
          <w:szCs w:val="24"/>
        </w:rPr>
      </w:pPr>
    </w:p>
    <w:p w:rsidR="003D0577" w:rsidRPr="00CC78DC" w:rsidRDefault="003D0577" w:rsidP="00CC78DC">
      <w:pPr>
        <w:pStyle w:val="-style"/>
        <w:widowControl w:val="0"/>
        <w:ind w:left="0" w:right="0"/>
        <w:jc w:val="both"/>
        <w:rPr>
          <w:rFonts w:cs="Times New Roman"/>
          <w:b w:val="0"/>
          <w:sz w:val="24"/>
          <w:szCs w:val="24"/>
        </w:rPr>
      </w:pPr>
    </w:p>
    <w:p w:rsidR="003D0577" w:rsidRPr="00CC78DC" w:rsidRDefault="003D0577" w:rsidP="00CC78DC">
      <w:pPr>
        <w:pStyle w:val="-style"/>
        <w:widowControl w:val="0"/>
        <w:ind w:left="0" w:right="0"/>
        <w:jc w:val="both"/>
        <w:rPr>
          <w:rFonts w:cs="Times New Roman"/>
          <w:b w:val="0"/>
          <w:sz w:val="24"/>
          <w:szCs w:val="24"/>
        </w:rPr>
      </w:pPr>
    </w:p>
    <w:p w:rsidR="003D0577" w:rsidRPr="00CC78DC" w:rsidRDefault="003D0577" w:rsidP="00CC78DC">
      <w:pPr>
        <w:pStyle w:val="-style"/>
        <w:widowControl w:val="0"/>
        <w:ind w:left="0" w:right="0"/>
        <w:jc w:val="both"/>
        <w:rPr>
          <w:rFonts w:cs="Times New Roman"/>
          <w:b w:val="0"/>
          <w:sz w:val="24"/>
          <w:szCs w:val="24"/>
        </w:rPr>
      </w:pPr>
    </w:p>
    <w:p w:rsidR="003D0577" w:rsidRPr="00CC78DC" w:rsidRDefault="003D0577" w:rsidP="00CC78DC">
      <w:pPr>
        <w:pStyle w:val="-style"/>
        <w:widowControl w:val="0"/>
        <w:ind w:left="0" w:right="0"/>
        <w:jc w:val="both"/>
        <w:rPr>
          <w:rFonts w:cs="Times New Roman"/>
          <w:b w:val="0"/>
          <w:sz w:val="24"/>
          <w:szCs w:val="24"/>
        </w:rPr>
      </w:pPr>
    </w:p>
    <w:p w:rsidR="00041555" w:rsidRPr="00CC78DC" w:rsidRDefault="00041555" w:rsidP="00CC78DC">
      <w:pPr>
        <w:pStyle w:val="-style"/>
        <w:widowControl w:val="0"/>
        <w:ind w:left="0" w:right="0"/>
        <w:jc w:val="both"/>
        <w:rPr>
          <w:rFonts w:cs="Times New Roman"/>
          <w:b w:val="0"/>
          <w:sz w:val="24"/>
          <w:szCs w:val="24"/>
        </w:rPr>
      </w:pPr>
    </w:p>
    <w:p w:rsidR="00041555" w:rsidRPr="00CC78DC" w:rsidRDefault="00041555" w:rsidP="00CC78DC">
      <w:pPr>
        <w:pStyle w:val="-style"/>
        <w:widowControl w:val="0"/>
        <w:ind w:left="0" w:right="0"/>
        <w:jc w:val="both"/>
        <w:rPr>
          <w:rFonts w:cs="Times New Roman"/>
          <w:b w:val="0"/>
          <w:sz w:val="24"/>
          <w:szCs w:val="24"/>
        </w:rPr>
      </w:pPr>
    </w:p>
    <w:p w:rsidR="00041555" w:rsidRPr="00CC78DC" w:rsidRDefault="00041555" w:rsidP="00CC78DC">
      <w:pPr>
        <w:pStyle w:val="-style"/>
        <w:widowControl w:val="0"/>
        <w:ind w:left="0" w:right="0"/>
        <w:jc w:val="both"/>
        <w:rPr>
          <w:rFonts w:cs="Times New Roman"/>
          <w:b w:val="0"/>
          <w:sz w:val="24"/>
          <w:szCs w:val="24"/>
        </w:rPr>
      </w:pPr>
    </w:p>
    <w:p w:rsidR="00D951FD" w:rsidRPr="00CC78DC" w:rsidRDefault="006A709B" w:rsidP="00CC78DC">
      <w:pPr>
        <w:widowControl w:val="0"/>
        <w:jc w:val="center"/>
        <w:rPr>
          <w:b/>
          <w:sz w:val="40"/>
          <w:szCs w:val="40"/>
        </w:rPr>
      </w:pPr>
      <w:r w:rsidRPr="00CC78DC">
        <w:rPr>
          <w:b/>
          <w:sz w:val="40"/>
          <w:szCs w:val="40"/>
        </w:rPr>
        <w:t>ГЕНЕРАЛЬ</w:t>
      </w:r>
      <w:r w:rsidR="000711D6" w:rsidRPr="00CC78DC">
        <w:rPr>
          <w:b/>
          <w:sz w:val="40"/>
          <w:szCs w:val="40"/>
        </w:rPr>
        <w:t>НЫЙ</w:t>
      </w:r>
      <w:r w:rsidR="00243C11" w:rsidRPr="00CC78DC">
        <w:rPr>
          <w:b/>
          <w:sz w:val="40"/>
          <w:szCs w:val="40"/>
        </w:rPr>
        <w:t xml:space="preserve"> </w:t>
      </w:r>
      <w:r w:rsidR="000E04C7" w:rsidRPr="00CC78DC">
        <w:rPr>
          <w:b/>
          <w:sz w:val="40"/>
          <w:szCs w:val="40"/>
        </w:rPr>
        <w:t>ПЛАН</w:t>
      </w:r>
    </w:p>
    <w:p w:rsidR="000711D6" w:rsidRPr="00CC78DC" w:rsidRDefault="000711D6" w:rsidP="00CC78DC">
      <w:pPr>
        <w:widowControl w:val="0"/>
        <w:jc w:val="center"/>
        <w:rPr>
          <w:b/>
          <w:sz w:val="28"/>
          <w:szCs w:val="28"/>
        </w:rPr>
      </w:pPr>
      <w:r w:rsidRPr="00CC78DC">
        <w:rPr>
          <w:b/>
          <w:sz w:val="28"/>
          <w:szCs w:val="28"/>
        </w:rPr>
        <w:t>муниципального</w:t>
      </w:r>
      <w:r w:rsidR="00243C11" w:rsidRPr="00CC78DC">
        <w:rPr>
          <w:b/>
          <w:sz w:val="28"/>
          <w:szCs w:val="28"/>
        </w:rPr>
        <w:t xml:space="preserve"> </w:t>
      </w:r>
      <w:r w:rsidRPr="00CC78DC">
        <w:rPr>
          <w:b/>
          <w:sz w:val="28"/>
          <w:szCs w:val="28"/>
        </w:rPr>
        <w:t>образования</w:t>
      </w:r>
      <w:r w:rsidR="00243C11" w:rsidRPr="00CC78DC">
        <w:rPr>
          <w:b/>
          <w:sz w:val="28"/>
          <w:szCs w:val="28"/>
        </w:rPr>
        <w:t xml:space="preserve"> </w:t>
      </w:r>
      <w:r w:rsidR="00C10257">
        <w:rPr>
          <w:b/>
          <w:sz w:val="28"/>
          <w:szCs w:val="28"/>
        </w:rPr>
        <w:t>«</w:t>
      </w:r>
      <w:r w:rsidR="00E75ABE">
        <w:rPr>
          <w:b/>
          <w:sz w:val="28"/>
          <w:szCs w:val="28"/>
        </w:rPr>
        <w:t>Джерокайское сельское</w:t>
      </w:r>
      <w:r w:rsidR="00243C11" w:rsidRPr="00CC78DC">
        <w:rPr>
          <w:b/>
          <w:sz w:val="28"/>
          <w:szCs w:val="28"/>
        </w:rPr>
        <w:t xml:space="preserve"> </w:t>
      </w:r>
      <w:r w:rsidR="000E04C7" w:rsidRPr="00CC78DC">
        <w:rPr>
          <w:b/>
          <w:sz w:val="28"/>
          <w:szCs w:val="28"/>
        </w:rPr>
        <w:t>поселение</w:t>
      </w:r>
      <w:r w:rsidR="00C10257">
        <w:rPr>
          <w:b/>
          <w:sz w:val="28"/>
          <w:szCs w:val="28"/>
        </w:rPr>
        <w:t>»</w:t>
      </w:r>
    </w:p>
    <w:p w:rsidR="00861C8F" w:rsidRPr="00CC78DC" w:rsidRDefault="00E75ABE" w:rsidP="00CC78DC">
      <w:pPr>
        <w:widowControl w:val="0"/>
        <w:jc w:val="center"/>
        <w:rPr>
          <w:b/>
          <w:sz w:val="28"/>
          <w:szCs w:val="28"/>
        </w:rPr>
      </w:pPr>
      <w:r>
        <w:rPr>
          <w:b/>
          <w:sz w:val="28"/>
          <w:szCs w:val="28"/>
        </w:rPr>
        <w:t>Шовгеновского</w:t>
      </w:r>
      <w:r w:rsidR="00243C11" w:rsidRPr="00CC78DC">
        <w:rPr>
          <w:b/>
          <w:sz w:val="28"/>
          <w:szCs w:val="28"/>
        </w:rPr>
        <w:t xml:space="preserve"> </w:t>
      </w:r>
      <w:r w:rsidR="00861C8F" w:rsidRPr="00CC78DC">
        <w:rPr>
          <w:b/>
          <w:sz w:val="28"/>
          <w:szCs w:val="28"/>
        </w:rPr>
        <w:t>района</w:t>
      </w:r>
    </w:p>
    <w:p w:rsidR="000711D6" w:rsidRPr="00CC78DC" w:rsidRDefault="000E04C7" w:rsidP="00CC78DC">
      <w:pPr>
        <w:widowControl w:val="0"/>
        <w:jc w:val="center"/>
        <w:rPr>
          <w:b/>
          <w:sz w:val="28"/>
          <w:szCs w:val="28"/>
        </w:rPr>
      </w:pPr>
      <w:r w:rsidRPr="00CC78DC">
        <w:rPr>
          <w:b/>
          <w:sz w:val="28"/>
          <w:szCs w:val="28"/>
        </w:rPr>
        <w:t>Республики</w:t>
      </w:r>
      <w:r w:rsidR="00243C11" w:rsidRPr="00CC78DC">
        <w:rPr>
          <w:b/>
          <w:sz w:val="28"/>
          <w:szCs w:val="28"/>
        </w:rPr>
        <w:t xml:space="preserve"> </w:t>
      </w:r>
      <w:r w:rsidRPr="00CC78DC">
        <w:rPr>
          <w:b/>
          <w:sz w:val="28"/>
          <w:szCs w:val="28"/>
        </w:rPr>
        <w:t>Адыгея</w:t>
      </w:r>
    </w:p>
    <w:p w:rsidR="00DD638A" w:rsidRPr="00CC78DC" w:rsidRDefault="00DD638A" w:rsidP="00CC78DC">
      <w:pPr>
        <w:widowControl w:val="0"/>
        <w:rPr>
          <w:szCs w:val="24"/>
        </w:rPr>
      </w:pPr>
    </w:p>
    <w:p w:rsidR="003D0577" w:rsidRPr="00CC78DC" w:rsidRDefault="003D0577" w:rsidP="00CC78DC">
      <w:pPr>
        <w:widowControl w:val="0"/>
        <w:rPr>
          <w:szCs w:val="24"/>
        </w:rPr>
      </w:pPr>
    </w:p>
    <w:p w:rsidR="003D0577" w:rsidRPr="00CC78DC" w:rsidRDefault="003D0577" w:rsidP="00CC78DC">
      <w:pPr>
        <w:widowControl w:val="0"/>
        <w:rPr>
          <w:szCs w:val="24"/>
        </w:rPr>
      </w:pPr>
    </w:p>
    <w:p w:rsidR="000711D6" w:rsidRPr="00CC78DC" w:rsidRDefault="003D0577" w:rsidP="00CC78DC">
      <w:pPr>
        <w:widowControl w:val="0"/>
        <w:jc w:val="center"/>
        <w:rPr>
          <w:b/>
          <w:sz w:val="28"/>
          <w:szCs w:val="28"/>
        </w:rPr>
      </w:pPr>
      <w:r w:rsidRPr="00CC78DC">
        <w:rPr>
          <w:b/>
          <w:sz w:val="28"/>
          <w:szCs w:val="28"/>
        </w:rPr>
        <w:t>МАТЕРИАЛЫ</w:t>
      </w:r>
      <w:r w:rsidR="00243C11" w:rsidRPr="00CC78DC">
        <w:rPr>
          <w:b/>
          <w:sz w:val="28"/>
          <w:szCs w:val="28"/>
        </w:rPr>
        <w:t xml:space="preserve"> </w:t>
      </w:r>
      <w:r w:rsidRPr="00CC78DC">
        <w:rPr>
          <w:b/>
          <w:sz w:val="28"/>
          <w:szCs w:val="28"/>
        </w:rPr>
        <w:t>ПО</w:t>
      </w:r>
      <w:r w:rsidR="00243C11" w:rsidRPr="00CC78DC">
        <w:rPr>
          <w:b/>
          <w:sz w:val="28"/>
          <w:szCs w:val="28"/>
        </w:rPr>
        <w:t xml:space="preserve"> </w:t>
      </w:r>
      <w:r w:rsidRPr="00CC78DC">
        <w:rPr>
          <w:b/>
          <w:sz w:val="28"/>
          <w:szCs w:val="28"/>
        </w:rPr>
        <w:t>ОБОСНОВАНИЮ</w:t>
      </w:r>
    </w:p>
    <w:p w:rsidR="00C30922" w:rsidRPr="00CC78DC" w:rsidRDefault="00C30922" w:rsidP="00CC78DC">
      <w:pPr>
        <w:widowControl w:val="0"/>
        <w:rPr>
          <w:szCs w:val="24"/>
        </w:rPr>
      </w:pPr>
    </w:p>
    <w:p w:rsidR="004D6FE8" w:rsidRPr="00CC78DC" w:rsidRDefault="004D6FE8" w:rsidP="00CC78DC">
      <w:pPr>
        <w:widowControl w:val="0"/>
        <w:rPr>
          <w:szCs w:val="24"/>
        </w:rPr>
      </w:pPr>
    </w:p>
    <w:p w:rsidR="003D0577" w:rsidRPr="00CC78DC" w:rsidRDefault="003D0577" w:rsidP="00CC78DC">
      <w:pPr>
        <w:widowControl w:val="0"/>
        <w:rPr>
          <w:szCs w:val="24"/>
        </w:rPr>
      </w:pPr>
    </w:p>
    <w:p w:rsidR="000711D6" w:rsidRPr="00CC78DC" w:rsidRDefault="000711D6"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4D6FE8" w:rsidRPr="00CC78DC" w:rsidRDefault="004D6FE8"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0E04C7" w:rsidRPr="00CC78DC" w:rsidRDefault="000E04C7" w:rsidP="00CC78DC">
      <w:pPr>
        <w:widowControl w:val="0"/>
        <w:rPr>
          <w:szCs w:val="24"/>
        </w:rPr>
      </w:pPr>
    </w:p>
    <w:p w:rsidR="006A5282" w:rsidRPr="00CC78DC" w:rsidRDefault="000E04C7" w:rsidP="00CC78DC">
      <w:pPr>
        <w:widowControl w:val="0"/>
        <w:jc w:val="center"/>
        <w:rPr>
          <w:szCs w:val="24"/>
        </w:rPr>
      </w:pPr>
      <w:r w:rsidRPr="00CC78DC">
        <w:rPr>
          <w:szCs w:val="24"/>
        </w:rPr>
        <w:t>Майкоп</w:t>
      </w:r>
      <w:r w:rsidR="00DD638A" w:rsidRPr="00CC78DC">
        <w:rPr>
          <w:szCs w:val="24"/>
        </w:rPr>
        <w:t>,</w:t>
      </w:r>
      <w:r w:rsidR="004D6FE8" w:rsidRPr="00CC78DC">
        <w:rPr>
          <w:szCs w:val="24"/>
        </w:rPr>
        <w:br/>
      </w:r>
      <w:r w:rsidR="000711D6" w:rsidRPr="00CC78DC">
        <w:rPr>
          <w:szCs w:val="24"/>
        </w:rPr>
        <w:t>201</w:t>
      </w:r>
      <w:r w:rsidR="00677AF9">
        <w:rPr>
          <w:szCs w:val="24"/>
        </w:rPr>
        <w:t>9</w:t>
      </w:r>
      <w:r w:rsidR="00243C11" w:rsidRPr="00CC78DC">
        <w:rPr>
          <w:szCs w:val="24"/>
        </w:rPr>
        <w:t xml:space="preserve"> </w:t>
      </w:r>
      <w:r w:rsidR="000711D6" w:rsidRPr="00CC78DC">
        <w:rPr>
          <w:szCs w:val="24"/>
        </w:rPr>
        <w:t>г.</w:t>
      </w:r>
      <w:r w:rsidR="000711D6" w:rsidRPr="00CC78DC">
        <w:rPr>
          <w:szCs w:val="24"/>
        </w:rPr>
        <w:br w:type="page"/>
      </w:r>
      <w:bookmarkStart w:id="0" w:name="_Toc423788129"/>
    </w:p>
    <w:p w:rsidR="000A5CB5" w:rsidRPr="00E75ABE" w:rsidRDefault="000A5CB5" w:rsidP="00CC78DC">
      <w:pPr>
        <w:widowControl w:val="0"/>
        <w:jc w:val="center"/>
        <w:rPr>
          <w:rFonts w:eastAsia="Times New Roman"/>
          <w:bCs/>
          <w:szCs w:val="24"/>
          <w:lang w:eastAsia="ru-RU"/>
        </w:rPr>
      </w:pPr>
      <w:r w:rsidRPr="00E75ABE">
        <w:rPr>
          <w:rFonts w:eastAsia="Times New Roman"/>
          <w:b/>
          <w:bCs/>
          <w:szCs w:val="24"/>
          <w:lang w:eastAsia="ru-RU"/>
        </w:rPr>
        <w:lastRenderedPageBreak/>
        <w:t>ОГЛАВЛЕНИЕ</w:t>
      </w:r>
    </w:p>
    <w:p w:rsidR="000A5CB5" w:rsidRPr="00E75ABE" w:rsidRDefault="008676A0" w:rsidP="00E75ABE">
      <w:pPr>
        <w:pStyle w:val="a7"/>
        <w:widowControl w:val="0"/>
        <w:ind w:left="927"/>
        <w:contextualSpacing w:val="0"/>
        <w:jc w:val="both"/>
        <w:rPr>
          <w:rFonts w:eastAsia="Times New Roman"/>
          <w:bCs/>
          <w:szCs w:val="24"/>
          <w:lang w:eastAsia="ru-RU"/>
        </w:rPr>
      </w:pPr>
      <w:r w:rsidRPr="00E75ABE">
        <w:rPr>
          <w:rFonts w:eastAsia="Times New Roman"/>
          <w:bCs/>
          <w:szCs w:val="24"/>
          <w:lang w:eastAsia="ru-RU"/>
        </w:rPr>
        <w:t>Введение</w:t>
      </w:r>
    </w:p>
    <w:p w:rsidR="006C18A0" w:rsidRPr="00CC78DC" w:rsidRDefault="003D0577" w:rsidP="008546FF">
      <w:pPr>
        <w:pStyle w:val="1ff1"/>
        <w:widowControl w:val="0"/>
        <w:numPr>
          <w:ilvl w:val="0"/>
          <w:numId w:val="12"/>
        </w:numPr>
        <w:tabs>
          <w:tab w:val="left" w:pos="9781"/>
        </w:tabs>
        <w:spacing w:before="0" w:after="0"/>
        <w:ind w:left="714" w:hanging="357"/>
        <w:jc w:val="both"/>
        <w:rPr>
          <w:rFonts w:ascii="Times New Roman" w:hAnsi="Times New Roman" w:cs="Times New Roman"/>
          <w:sz w:val="24"/>
          <w:szCs w:val="24"/>
        </w:rPr>
      </w:pPr>
      <w:r w:rsidRPr="00CC78DC">
        <w:rPr>
          <w:rFonts w:ascii="Times New Roman" w:hAnsi="Times New Roman" w:cs="Times New Roman"/>
          <w:sz w:val="24"/>
          <w:szCs w:val="24"/>
        </w:rPr>
        <w:t>Общие</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сведения</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о</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муниципальном</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образовании</w:t>
      </w:r>
      <w:r w:rsidR="00243C11" w:rsidRPr="00CC78DC">
        <w:rPr>
          <w:rFonts w:ascii="Times New Roman" w:hAnsi="Times New Roman" w:cs="Times New Roman"/>
          <w:sz w:val="24"/>
          <w:szCs w:val="24"/>
        </w:rPr>
        <w:t xml:space="preserve"> </w:t>
      </w:r>
      <w:r w:rsidR="00C10257">
        <w:rPr>
          <w:rFonts w:ascii="Times New Roman" w:hAnsi="Times New Roman" w:cs="Times New Roman"/>
          <w:sz w:val="24"/>
          <w:szCs w:val="24"/>
        </w:rPr>
        <w:t>«</w:t>
      </w:r>
      <w:r w:rsidR="00E75ABE">
        <w:rPr>
          <w:rFonts w:ascii="Times New Roman" w:hAnsi="Times New Roman" w:cs="Times New Roman"/>
          <w:sz w:val="24"/>
          <w:szCs w:val="24"/>
        </w:rPr>
        <w:t>Джерокайское сельское</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поселение</w:t>
      </w:r>
      <w:r w:rsidR="00C10257">
        <w:rPr>
          <w:rFonts w:ascii="Times New Roman" w:hAnsi="Times New Roman" w:cs="Times New Roman"/>
          <w:sz w:val="24"/>
          <w:szCs w:val="24"/>
        </w:rPr>
        <w:t>»</w:t>
      </w:r>
    </w:p>
    <w:p w:rsidR="00E75ABE" w:rsidRDefault="00241817" w:rsidP="00E75ABE">
      <w:pPr>
        <w:widowControl w:val="0"/>
        <w:jc w:val="both"/>
        <w:rPr>
          <w:rFonts w:eastAsia="Times New Roman"/>
          <w:bCs/>
          <w:szCs w:val="24"/>
          <w:lang w:eastAsia="ru-RU"/>
        </w:rPr>
      </w:pPr>
      <w:r>
        <w:rPr>
          <w:rFonts w:eastAsia="Times New Roman"/>
          <w:bCs/>
          <w:szCs w:val="24"/>
          <w:lang w:eastAsia="ru-RU"/>
        </w:rPr>
        <w:t xml:space="preserve">      </w:t>
      </w:r>
      <w:r w:rsidR="00E75ABE">
        <w:rPr>
          <w:rFonts w:eastAsia="Times New Roman"/>
          <w:bCs/>
          <w:szCs w:val="24"/>
          <w:lang w:eastAsia="ru-RU"/>
        </w:rPr>
        <w:t xml:space="preserve">2. </w:t>
      </w:r>
      <w:r w:rsidR="00425F90" w:rsidRPr="00E75ABE">
        <w:rPr>
          <w:rFonts w:eastAsia="Times New Roman"/>
          <w:bCs/>
          <w:szCs w:val="24"/>
          <w:lang w:eastAsia="ru-RU"/>
        </w:rPr>
        <w:t>С</w:t>
      </w:r>
      <w:r w:rsidR="0029485B" w:rsidRPr="00E75ABE">
        <w:rPr>
          <w:rFonts w:eastAsia="Times New Roman"/>
          <w:bCs/>
          <w:szCs w:val="24"/>
          <w:lang w:eastAsia="ru-RU"/>
        </w:rPr>
        <w:t>ведения</w:t>
      </w:r>
      <w:r w:rsidR="00243C11" w:rsidRPr="00E75ABE">
        <w:rPr>
          <w:rFonts w:eastAsia="Times New Roman"/>
          <w:bCs/>
          <w:szCs w:val="24"/>
          <w:lang w:eastAsia="ru-RU"/>
        </w:rPr>
        <w:t xml:space="preserve"> </w:t>
      </w:r>
      <w:r w:rsidR="0029485B" w:rsidRPr="00E75ABE">
        <w:rPr>
          <w:rFonts w:eastAsia="Times New Roman"/>
          <w:bCs/>
          <w:szCs w:val="24"/>
          <w:lang w:eastAsia="ru-RU"/>
        </w:rPr>
        <w:t>о</w:t>
      </w:r>
      <w:r w:rsidR="00243C11" w:rsidRPr="00E75ABE">
        <w:rPr>
          <w:rFonts w:eastAsia="Times New Roman"/>
          <w:bCs/>
          <w:szCs w:val="24"/>
          <w:lang w:eastAsia="ru-RU"/>
        </w:rPr>
        <w:t xml:space="preserve"> </w:t>
      </w:r>
      <w:r w:rsidR="0029485B" w:rsidRPr="00E75ABE">
        <w:rPr>
          <w:rFonts w:eastAsia="Times New Roman"/>
          <w:bCs/>
          <w:szCs w:val="24"/>
          <w:lang w:eastAsia="ru-RU"/>
        </w:rPr>
        <w:t>планах</w:t>
      </w:r>
      <w:r w:rsidR="00243C11" w:rsidRPr="00E75ABE">
        <w:rPr>
          <w:rFonts w:eastAsia="Times New Roman"/>
          <w:bCs/>
          <w:szCs w:val="24"/>
          <w:lang w:eastAsia="ru-RU"/>
        </w:rPr>
        <w:t xml:space="preserve"> </w:t>
      </w:r>
      <w:r w:rsidR="0029485B" w:rsidRPr="00E75ABE">
        <w:rPr>
          <w:rFonts w:eastAsia="Times New Roman"/>
          <w:bCs/>
          <w:szCs w:val="24"/>
          <w:lang w:eastAsia="ru-RU"/>
        </w:rPr>
        <w:t>и</w:t>
      </w:r>
      <w:r w:rsidR="00243C11" w:rsidRPr="00E75ABE">
        <w:rPr>
          <w:rFonts w:eastAsia="Times New Roman"/>
          <w:bCs/>
          <w:szCs w:val="24"/>
          <w:lang w:eastAsia="ru-RU"/>
        </w:rPr>
        <w:t xml:space="preserve"> </w:t>
      </w:r>
      <w:r w:rsidR="0029485B" w:rsidRPr="00E75ABE">
        <w:rPr>
          <w:rFonts w:eastAsia="Times New Roman"/>
          <w:bCs/>
          <w:szCs w:val="24"/>
          <w:lang w:eastAsia="ru-RU"/>
        </w:rPr>
        <w:t>программах</w:t>
      </w:r>
      <w:r w:rsidR="00243C11" w:rsidRPr="00E75ABE">
        <w:rPr>
          <w:rFonts w:eastAsia="Times New Roman"/>
          <w:bCs/>
          <w:szCs w:val="24"/>
          <w:lang w:eastAsia="ru-RU"/>
        </w:rPr>
        <w:t xml:space="preserve"> </w:t>
      </w:r>
      <w:r w:rsidR="0029485B" w:rsidRPr="00E75ABE">
        <w:rPr>
          <w:rFonts w:eastAsia="Times New Roman"/>
          <w:bCs/>
          <w:szCs w:val="24"/>
          <w:lang w:eastAsia="ru-RU"/>
        </w:rPr>
        <w:t>комплексного</w:t>
      </w:r>
      <w:r w:rsidR="00243C11" w:rsidRPr="00E75ABE">
        <w:rPr>
          <w:rFonts w:eastAsia="Times New Roman"/>
          <w:bCs/>
          <w:szCs w:val="24"/>
          <w:lang w:eastAsia="ru-RU"/>
        </w:rPr>
        <w:t xml:space="preserve"> </w:t>
      </w:r>
      <w:r w:rsidR="0029485B" w:rsidRPr="00E75ABE">
        <w:rPr>
          <w:rFonts w:eastAsia="Times New Roman"/>
          <w:bCs/>
          <w:szCs w:val="24"/>
          <w:lang w:eastAsia="ru-RU"/>
        </w:rPr>
        <w:t>социально-экономического</w:t>
      </w:r>
      <w:r w:rsidR="00243C11" w:rsidRPr="00E75ABE">
        <w:rPr>
          <w:rFonts w:eastAsia="Times New Roman"/>
          <w:bCs/>
          <w:szCs w:val="24"/>
          <w:lang w:eastAsia="ru-RU"/>
        </w:rPr>
        <w:t xml:space="preserve"> </w:t>
      </w:r>
      <w:r w:rsidR="0029485B" w:rsidRPr="00E75ABE">
        <w:rPr>
          <w:rFonts w:eastAsia="Times New Roman"/>
          <w:bCs/>
          <w:szCs w:val="24"/>
          <w:lang w:eastAsia="ru-RU"/>
        </w:rPr>
        <w:t>развития</w:t>
      </w:r>
      <w:r w:rsidR="00243C11" w:rsidRPr="00E75ABE">
        <w:rPr>
          <w:rFonts w:eastAsia="Times New Roman"/>
          <w:bCs/>
          <w:szCs w:val="24"/>
          <w:lang w:eastAsia="ru-RU"/>
        </w:rPr>
        <w:t xml:space="preserve"> </w:t>
      </w:r>
      <w:r w:rsidR="00E75ABE">
        <w:rPr>
          <w:rFonts w:eastAsia="Times New Roman"/>
          <w:bCs/>
          <w:szCs w:val="24"/>
          <w:lang w:eastAsia="ru-RU"/>
        </w:rPr>
        <w:t xml:space="preserve">               </w:t>
      </w:r>
      <w:r w:rsidR="0029485B" w:rsidRPr="00E75ABE">
        <w:rPr>
          <w:rFonts w:eastAsia="Times New Roman"/>
          <w:bCs/>
          <w:szCs w:val="24"/>
          <w:lang w:eastAsia="ru-RU"/>
        </w:rPr>
        <w:t>муниципального</w:t>
      </w:r>
      <w:r w:rsidR="00243C11" w:rsidRPr="00E75ABE">
        <w:rPr>
          <w:rFonts w:eastAsia="Times New Roman"/>
          <w:bCs/>
          <w:szCs w:val="24"/>
          <w:lang w:eastAsia="ru-RU"/>
        </w:rPr>
        <w:t xml:space="preserve"> </w:t>
      </w:r>
      <w:r w:rsidR="0029485B" w:rsidRPr="00E75ABE">
        <w:rPr>
          <w:rFonts w:eastAsia="Times New Roman"/>
          <w:bCs/>
          <w:szCs w:val="24"/>
          <w:lang w:eastAsia="ru-RU"/>
        </w:rPr>
        <w:t>образования,</w:t>
      </w:r>
      <w:r w:rsidR="00243C11" w:rsidRPr="00E75ABE">
        <w:rPr>
          <w:rFonts w:eastAsia="Times New Roman"/>
          <w:bCs/>
          <w:szCs w:val="24"/>
          <w:lang w:eastAsia="ru-RU"/>
        </w:rPr>
        <w:t xml:space="preserve"> </w:t>
      </w:r>
      <w:r w:rsidR="0029485B" w:rsidRPr="00E75ABE">
        <w:rPr>
          <w:rFonts w:eastAsia="Times New Roman"/>
          <w:bCs/>
          <w:szCs w:val="24"/>
          <w:lang w:eastAsia="ru-RU"/>
        </w:rPr>
        <w:t>для</w:t>
      </w:r>
      <w:r w:rsidR="00243C11" w:rsidRPr="00E75ABE">
        <w:rPr>
          <w:rFonts w:eastAsia="Times New Roman"/>
          <w:bCs/>
          <w:szCs w:val="24"/>
          <w:lang w:eastAsia="ru-RU"/>
        </w:rPr>
        <w:t xml:space="preserve"> </w:t>
      </w:r>
      <w:r w:rsidR="0029485B" w:rsidRPr="00E75ABE">
        <w:rPr>
          <w:rFonts w:eastAsia="Times New Roman"/>
          <w:bCs/>
          <w:szCs w:val="24"/>
          <w:lang w:eastAsia="ru-RU"/>
        </w:rPr>
        <w:t>реализации</w:t>
      </w:r>
      <w:r w:rsidR="00243C11" w:rsidRPr="00E75ABE">
        <w:rPr>
          <w:rFonts w:eastAsia="Times New Roman"/>
          <w:bCs/>
          <w:szCs w:val="24"/>
          <w:lang w:eastAsia="ru-RU"/>
        </w:rPr>
        <w:t xml:space="preserve"> </w:t>
      </w:r>
      <w:r w:rsidR="0029485B" w:rsidRPr="00E75ABE">
        <w:rPr>
          <w:rFonts w:eastAsia="Times New Roman"/>
          <w:bCs/>
          <w:szCs w:val="24"/>
          <w:lang w:eastAsia="ru-RU"/>
        </w:rPr>
        <w:t>которых</w:t>
      </w:r>
      <w:r w:rsidR="00243C11" w:rsidRPr="00E75ABE">
        <w:rPr>
          <w:rFonts w:eastAsia="Times New Roman"/>
          <w:bCs/>
          <w:szCs w:val="24"/>
          <w:lang w:eastAsia="ru-RU"/>
        </w:rPr>
        <w:t xml:space="preserve"> </w:t>
      </w:r>
      <w:r w:rsidR="0029485B" w:rsidRPr="00E75ABE">
        <w:rPr>
          <w:rFonts w:eastAsia="Times New Roman"/>
          <w:bCs/>
          <w:szCs w:val="24"/>
          <w:lang w:eastAsia="ru-RU"/>
        </w:rPr>
        <w:t>осуществляется</w:t>
      </w:r>
      <w:r w:rsidR="00243C11" w:rsidRPr="00E75ABE">
        <w:rPr>
          <w:rFonts w:eastAsia="Times New Roman"/>
          <w:bCs/>
          <w:szCs w:val="24"/>
          <w:lang w:eastAsia="ru-RU"/>
        </w:rPr>
        <w:t xml:space="preserve"> </w:t>
      </w:r>
      <w:r w:rsidR="0029485B" w:rsidRPr="00E75ABE">
        <w:rPr>
          <w:rFonts w:eastAsia="Times New Roman"/>
          <w:bCs/>
          <w:szCs w:val="24"/>
          <w:lang w:eastAsia="ru-RU"/>
        </w:rPr>
        <w:t>создание</w:t>
      </w:r>
    </w:p>
    <w:p w:rsidR="0029485B" w:rsidRPr="00E75ABE" w:rsidRDefault="00243C11" w:rsidP="00E75ABE">
      <w:pPr>
        <w:widowControl w:val="0"/>
        <w:jc w:val="both"/>
        <w:rPr>
          <w:rFonts w:eastAsia="Times New Roman"/>
          <w:bCs/>
          <w:szCs w:val="24"/>
          <w:lang w:eastAsia="ru-RU"/>
        </w:rPr>
      </w:pPr>
      <w:r w:rsidRPr="00E75ABE">
        <w:rPr>
          <w:rFonts w:eastAsia="Times New Roman"/>
          <w:bCs/>
          <w:szCs w:val="24"/>
          <w:lang w:eastAsia="ru-RU"/>
        </w:rPr>
        <w:t xml:space="preserve"> </w:t>
      </w:r>
      <w:r w:rsidR="0029485B" w:rsidRPr="00E75ABE">
        <w:rPr>
          <w:rFonts w:eastAsia="Times New Roman"/>
          <w:bCs/>
          <w:szCs w:val="24"/>
          <w:lang w:eastAsia="ru-RU"/>
        </w:rPr>
        <w:t>объектов</w:t>
      </w:r>
      <w:r w:rsidRPr="00E75ABE">
        <w:rPr>
          <w:rFonts w:eastAsia="Times New Roman"/>
          <w:bCs/>
          <w:szCs w:val="24"/>
          <w:lang w:eastAsia="ru-RU"/>
        </w:rPr>
        <w:t xml:space="preserve"> </w:t>
      </w:r>
      <w:r w:rsidR="00E75ABE">
        <w:rPr>
          <w:rFonts w:eastAsia="Times New Roman"/>
          <w:bCs/>
          <w:szCs w:val="24"/>
          <w:lang w:eastAsia="ru-RU"/>
        </w:rPr>
        <w:t xml:space="preserve">  </w:t>
      </w:r>
      <w:r w:rsidR="0029485B" w:rsidRPr="00E75ABE">
        <w:rPr>
          <w:rFonts w:eastAsia="Times New Roman"/>
          <w:bCs/>
          <w:szCs w:val="24"/>
          <w:lang w:eastAsia="ru-RU"/>
        </w:rPr>
        <w:t>местного</w:t>
      </w:r>
      <w:r w:rsidRPr="00E75ABE">
        <w:rPr>
          <w:rFonts w:eastAsia="Times New Roman"/>
          <w:bCs/>
          <w:szCs w:val="24"/>
          <w:lang w:eastAsia="ru-RU"/>
        </w:rPr>
        <w:t xml:space="preserve"> </w:t>
      </w:r>
      <w:r w:rsidR="0029485B" w:rsidRPr="00E75ABE">
        <w:rPr>
          <w:rFonts w:eastAsia="Times New Roman"/>
          <w:bCs/>
          <w:szCs w:val="24"/>
          <w:lang w:eastAsia="ru-RU"/>
        </w:rPr>
        <w:t>значения</w:t>
      </w:r>
      <w:r w:rsidRPr="00E75ABE">
        <w:rPr>
          <w:rFonts w:eastAsia="Times New Roman"/>
          <w:bCs/>
          <w:szCs w:val="24"/>
          <w:lang w:eastAsia="ru-RU"/>
        </w:rPr>
        <w:t xml:space="preserve"> </w:t>
      </w:r>
      <w:r w:rsidR="0029485B" w:rsidRPr="00E75ABE">
        <w:rPr>
          <w:rFonts w:eastAsia="Times New Roman"/>
          <w:bCs/>
          <w:szCs w:val="24"/>
          <w:lang w:eastAsia="ru-RU"/>
        </w:rPr>
        <w:t>поселения</w:t>
      </w:r>
    </w:p>
    <w:p w:rsidR="0029485B" w:rsidRPr="00CC78DC" w:rsidRDefault="00425F90" w:rsidP="008546FF">
      <w:pPr>
        <w:pStyle w:val="a7"/>
        <w:widowControl w:val="0"/>
        <w:numPr>
          <w:ilvl w:val="0"/>
          <w:numId w:val="64"/>
        </w:numPr>
        <w:ind w:left="714" w:hanging="357"/>
        <w:contextualSpacing w:val="0"/>
        <w:jc w:val="both"/>
        <w:rPr>
          <w:rFonts w:eastAsia="Times New Roman"/>
          <w:bCs/>
          <w:szCs w:val="24"/>
          <w:lang w:eastAsia="ru-RU"/>
        </w:rPr>
      </w:pPr>
      <w:r w:rsidRPr="00CC78DC">
        <w:rPr>
          <w:rFonts w:eastAsia="Times New Roman"/>
          <w:bCs/>
          <w:szCs w:val="24"/>
          <w:lang w:eastAsia="ru-RU"/>
        </w:rPr>
        <w:t>О</w:t>
      </w:r>
      <w:r w:rsidR="0029485B" w:rsidRPr="00CC78DC">
        <w:rPr>
          <w:rFonts w:eastAsia="Times New Roman"/>
          <w:bCs/>
          <w:szCs w:val="24"/>
          <w:lang w:eastAsia="ru-RU"/>
        </w:rPr>
        <w:t>боснование</w:t>
      </w:r>
      <w:r w:rsidR="00243C11" w:rsidRPr="00CC78DC">
        <w:rPr>
          <w:rFonts w:eastAsia="Times New Roman"/>
          <w:bCs/>
          <w:szCs w:val="24"/>
          <w:lang w:eastAsia="ru-RU"/>
        </w:rPr>
        <w:t xml:space="preserve"> </w:t>
      </w:r>
      <w:r w:rsidR="0029485B" w:rsidRPr="00CC78DC">
        <w:rPr>
          <w:rFonts w:eastAsia="Times New Roman"/>
          <w:bCs/>
          <w:szCs w:val="24"/>
          <w:lang w:eastAsia="ru-RU"/>
        </w:rPr>
        <w:t>выбранного</w:t>
      </w:r>
      <w:r w:rsidR="00243C11" w:rsidRPr="00CC78DC">
        <w:rPr>
          <w:rFonts w:eastAsia="Times New Roman"/>
          <w:bCs/>
          <w:szCs w:val="24"/>
          <w:lang w:eastAsia="ru-RU"/>
        </w:rPr>
        <w:t xml:space="preserve"> </w:t>
      </w:r>
      <w:r w:rsidR="0029485B" w:rsidRPr="00CC78DC">
        <w:rPr>
          <w:rFonts w:eastAsia="Times New Roman"/>
          <w:bCs/>
          <w:szCs w:val="24"/>
          <w:lang w:eastAsia="ru-RU"/>
        </w:rPr>
        <w:t>варианта</w:t>
      </w:r>
      <w:r w:rsidR="00243C11" w:rsidRPr="00CC78DC">
        <w:rPr>
          <w:rFonts w:eastAsia="Times New Roman"/>
          <w:bCs/>
          <w:szCs w:val="24"/>
          <w:lang w:eastAsia="ru-RU"/>
        </w:rPr>
        <w:t xml:space="preserve"> </w:t>
      </w:r>
      <w:r w:rsidR="0029485B" w:rsidRPr="00CC78DC">
        <w:rPr>
          <w:rFonts w:eastAsia="Times New Roman"/>
          <w:bCs/>
          <w:szCs w:val="24"/>
          <w:lang w:eastAsia="ru-RU"/>
        </w:rPr>
        <w:t>размещения</w:t>
      </w:r>
      <w:r w:rsidR="00243C11" w:rsidRPr="00CC78DC">
        <w:rPr>
          <w:rFonts w:eastAsia="Times New Roman"/>
          <w:bCs/>
          <w:szCs w:val="24"/>
          <w:lang w:eastAsia="ru-RU"/>
        </w:rPr>
        <w:t xml:space="preserve"> </w:t>
      </w:r>
      <w:r w:rsidR="0029485B" w:rsidRPr="00CC78DC">
        <w:rPr>
          <w:rFonts w:eastAsia="Times New Roman"/>
          <w:bCs/>
          <w:szCs w:val="24"/>
          <w:lang w:eastAsia="ru-RU"/>
        </w:rPr>
        <w:t>объектов</w:t>
      </w:r>
      <w:r w:rsidR="00243C11" w:rsidRPr="00CC78DC">
        <w:rPr>
          <w:rFonts w:eastAsia="Times New Roman"/>
          <w:bCs/>
          <w:szCs w:val="24"/>
          <w:lang w:eastAsia="ru-RU"/>
        </w:rPr>
        <w:t xml:space="preserve"> </w:t>
      </w:r>
      <w:r w:rsidR="0029485B" w:rsidRPr="00CC78DC">
        <w:rPr>
          <w:rFonts w:eastAsia="Times New Roman"/>
          <w:bCs/>
          <w:szCs w:val="24"/>
          <w:lang w:eastAsia="ru-RU"/>
        </w:rPr>
        <w:t>местного</w:t>
      </w:r>
      <w:r w:rsidR="00243C11" w:rsidRPr="00CC78DC">
        <w:rPr>
          <w:rFonts w:eastAsia="Times New Roman"/>
          <w:bCs/>
          <w:szCs w:val="24"/>
          <w:lang w:eastAsia="ru-RU"/>
        </w:rPr>
        <w:t xml:space="preserve"> </w:t>
      </w:r>
      <w:r w:rsidR="0029485B" w:rsidRPr="00CC78DC">
        <w:rPr>
          <w:rFonts w:eastAsia="Times New Roman"/>
          <w:bCs/>
          <w:szCs w:val="24"/>
          <w:lang w:eastAsia="ru-RU"/>
        </w:rPr>
        <w:t>значения</w:t>
      </w:r>
      <w:r w:rsidR="00243C11" w:rsidRPr="00CC78DC">
        <w:rPr>
          <w:rFonts w:eastAsia="Times New Roman"/>
          <w:bCs/>
          <w:szCs w:val="24"/>
          <w:lang w:eastAsia="ru-RU"/>
        </w:rPr>
        <w:t xml:space="preserve"> </w:t>
      </w:r>
      <w:r w:rsidR="0029485B" w:rsidRPr="00CC78DC">
        <w:rPr>
          <w:rFonts w:eastAsia="Times New Roman"/>
          <w:bCs/>
          <w:szCs w:val="24"/>
          <w:lang w:eastAsia="ru-RU"/>
        </w:rPr>
        <w:t>поселения</w:t>
      </w:r>
      <w:r w:rsidR="003D0577" w:rsidRPr="00CC78DC">
        <w:rPr>
          <w:rFonts w:eastAsia="Times New Roman"/>
          <w:bCs/>
          <w:szCs w:val="24"/>
          <w:lang w:eastAsia="ru-RU"/>
        </w:rPr>
        <w:t>.</w:t>
      </w:r>
      <w:r w:rsidR="00243C11" w:rsidRPr="00CC78DC">
        <w:rPr>
          <w:rFonts w:eastAsia="Times New Roman"/>
          <w:bCs/>
          <w:szCs w:val="24"/>
          <w:lang w:eastAsia="ru-RU"/>
        </w:rPr>
        <w:t xml:space="preserve"> </w:t>
      </w:r>
      <w:r w:rsidR="00F00022" w:rsidRPr="00CC78DC">
        <w:rPr>
          <w:rFonts w:eastAsia="Times New Roman"/>
          <w:bCs/>
          <w:szCs w:val="24"/>
          <w:lang w:eastAsia="ru-RU"/>
        </w:rPr>
        <w:t>О</w:t>
      </w:r>
      <w:r w:rsidR="0029485B" w:rsidRPr="00CC78DC">
        <w:rPr>
          <w:rFonts w:eastAsia="Times New Roman"/>
          <w:bCs/>
          <w:szCs w:val="24"/>
          <w:lang w:eastAsia="ru-RU"/>
        </w:rPr>
        <w:t>ценк</w:t>
      </w:r>
      <w:r w:rsidR="00537AA4" w:rsidRPr="00CC78DC">
        <w:rPr>
          <w:rFonts w:eastAsia="Times New Roman"/>
          <w:bCs/>
          <w:szCs w:val="24"/>
          <w:lang w:eastAsia="ru-RU"/>
        </w:rPr>
        <w:t>а</w:t>
      </w:r>
      <w:r w:rsidR="00243C11" w:rsidRPr="00CC78DC">
        <w:rPr>
          <w:rFonts w:eastAsia="Times New Roman"/>
          <w:bCs/>
          <w:szCs w:val="24"/>
          <w:lang w:eastAsia="ru-RU"/>
        </w:rPr>
        <w:t xml:space="preserve"> </w:t>
      </w:r>
      <w:r w:rsidR="0029485B" w:rsidRPr="00CC78DC">
        <w:rPr>
          <w:rFonts w:eastAsia="Times New Roman"/>
          <w:bCs/>
          <w:szCs w:val="24"/>
          <w:lang w:eastAsia="ru-RU"/>
        </w:rPr>
        <w:t>возможного</w:t>
      </w:r>
      <w:r w:rsidR="00243C11" w:rsidRPr="00CC78DC">
        <w:rPr>
          <w:rFonts w:eastAsia="Times New Roman"/>
          <w:bCs/>
          <w:szCs w:val="24"/>
          <w:lang w:eastAsia="ru-RU"/>
        </w:rPr>
        <w:t xml:space="preserve"> </w:t>
      </w:r>
      <w:r w:rsidR="0029485B" w:rsidRPr="00CC78DC">
        <w:rPr>
          <w:rFonts w:eastAsia="Times New Roman"/>
          <w:bCs/>
          <w:szCs w:val="24"/>
          <w:lang w:eastAsia="ru-RU"/>
        </w:rPr>
        <w:t>влияния</w:t>
      </w:r>
      <w:r w:rsidR="00243C11" w:rsidRPr="00CC78DC">
        <w:rPr>
          <w:rFonts w:eastAsia="Times New Roman"/>
          <w:bCs/>
          <w:szCs w:val="24"/>
          <w:lang w:eastAsia="ru-RU"/>
        </w:rPr>
        <w:t xml:space="preserve"> </w:t>
      </w:r>
      <w:r w:rsidR="0029485B" w:rsidRPr="00CC78DC">
        <w:rPr>
          <w:rFonts w:eastAsia="Times New Roman"/>
          <w:bCs/>
          <w:szCs w:val="24"/>
          <w:lang w:eastAsia="ru-RU"/>
        </w:rPr>
        <w:t>планируемых</w:t>
      </w:r>
      <w:r w:rsidR="00243C11" w:rsidRPr="00CC78DC">
        <w:rPr>
          <w:rFonts w:eastAsia="Times New Roman"/>
          <w:bCs/>
          <w:szCs w:val="24"/>
          <w:lang w:eastAsia="ru-RU"/>
        </w:rPr>
        <w:t xml:space="preserve"> </w:t>
      </w:r>
      <w:r w:rsidR="0029485B" w:rsidRPr="00CC78DC">
        <w:rPr>
          <w:rFonts w:eastAsia="Times New Roman"/>
          <w:bCs/>
          <w:szCs w:val="24"/>
          <w:lang w:eastAsia="ru-RU"/>
        </w:rPr>
        <w:t>для</w:t>
      </w:r>
      <w:r w:rsidR="00243C11" w:rsidRPr="00CC78DC">
        <w:rPr>
          <w:rFonts w:eastAsia="Times New Roman"/>
          <w:bCs/>
          <w:szCs w:val="24"/>
          <w:lang w:eastAsia="ru-RU"/>
        </w:rPr>
        <w:t xml:space="preserve"> </w:t>
      </w:r>
      <w:r w:rsidR="0029485B" w:rsidRPr="00CC78DC">
        <w:rPr>
          <w:rFonts w:eastAsia="Times New Roman"/>
          <w:bCs/>
          <w:szCs w:val="24"/>
          <w:lang w:eastAsia="ru-RU"/>
        </w:rPr>
        <w:t>размещения</w:t>
      </w:r>
      <w:r w:rsidR="00243C11" w:rsidRPr="00CC78DC">
        <w:rPr>
          <w:rFonts w:eastAsia="Times New Roman"/>
          <w:bCs/>
          <w:szCs w:val="24"/>
          <w:lang w:eastAsia="ru-RU"/>
        </w:rPr>
        <w:t xml:space="preserve"> </w:t>
      </w:r>
      <w:r w:rsidR="0029485B" w:rsidRPr="00CC78DC">
        <w:rPr>
          <w:rFonts w:eastAsia="Times New Roman"/>
          <w:bCs/>
          <w:szCs w:val="24"/>
          <w:lang w:eastAsia="ru-RU"/>
        </w:rPr>
        <w:t>объектов</w:t>
      </w:r>
      <w:r w:rsidR="00243C11" w:rsidRPr="00CC78DC">
        <w:rPr>
          <w:rFonts w:eastAsia="Times New Roman"/>
          <w:bCs/>
          <w:szCs w:val="24"/>
          <w:lang w:eastAsia="ru-RU"/>
        </w:rPr>
        <w:t xml:space="preserve"> </w:t>
      </w:r>
      <w:r w:rsidR="0029485B" w:rsidRPr="00CC78DC">
        <w:rPr>
          <w:rFonts w:eastAsia="Times New Roman"/>
          <w:bCs/>
          <w:szCs w:val="24"/>
          <w:lang w:eastAsia="ru-RU"/>
        </w:rPr>
        <w:t>местного</w:t>
      </w:r>
      <w:r w:rsidR="00243C11" w:rsidRPr="00CC78DC">
        <w:rPr>
          <w:rFonts w:eastAsia="Times New Roman"/>
          <w:bCs/>
          <w:szCs w:val="24"/>
          <w:lang w:eastAsia="ru-RU"/>
        </w:rPr>
        <w:t xml:space="preserve"> </w:t>
      </w:r>
      <w:r w:rsidR="0029485B" w:rsidRPr="00CC78DC">
        <w:rPr>
          <w:rFonts w:eastAsia="Times New Roman"/>
          <w:bCs/>
          <w:szCs w:val="24"/>
          <w:lang w:eastAsia="ru-RU"/>
        </w:rPr>
        <w:t>значения</w:t>
      </w:r>
      <w:r w:rsidR="00243C11" w:rsidRPr="00CC78DC">
        <w:rPr>
          <w:rFonts w:eastAsia="Times New Roman"/>
          <w:bCs/>
          <w:szCs w:val="24"/>
          <w:lang w:eastAsia="ru-RU"/>
        </w:rPr>
        <w:t xml:space="preserve"> </w:t>
      </w:r>
      <w:r w:rsidR="0029485B" w:rsidRPr="00CC78DC">
        <w:rPr>
          <w:rFonts w:eastAsia="Times New Roman"/>
          <w:bCs/>
          <w:szCs w:val="24"/>
          <w:lang w:eastAsia="ru-RU"/>
        </w:rPr>
        <w:t>поселения</w:t>
      </w:r>
      <w:r w:rsidR="00243C11" w:rsidRPr="00CC78DC">
        <w:rPr>
          <w:rFonts w:eastAsia="Times New Roman"/>
          <w:bCs/>
          <w:szCs w:val="24"/>
          <w:lang w:eastAsia="ru-RU"/>
        </w:rPr>
        <w:t xml:space="preserve"> </w:t>
      </w:r>
      <w:r w:rsidR="0029485B" w:rsidRPr="00CC78DC">
        <w:rPr>
          <w:rFonts w:eastAsia="Times New Roman"/>
          <w:bCs/>
          <w:szCs w:val="24"/>
          <w:lang w:eastAsia="ru-RU"/>
        </w:rPr>
        <w:t>на</w:t>
      </w:r>
      <w:r w:rsidR="00243C11" w:rsidRPr="00CC78DC">
        <w:rPr>
          <w:rFonts w:eastAsia="Times New Roman"/>
          <w:bCs/>
          <w:szCs w:val="24"/>
          <w:lang w:eastAsia="ru-RU"/>
        </w:rPr>
        <w:t xml:space="preserve"> </w:t>
      </w:r>
      <w:r w:rsidR="0029485B" w:rsidRPr="00CC78DC">
        <w:rPr>
          <w:rFonts w:eastAsia="Times New Roman"/>
          <w:bCs/>
          <w:szCs w:val="24"/>
          <w:lang w:eastAsia="ru-RU"/>
        </w:rPr>
        <w:t>комплексное</w:t>
      </w:r>
      <w:r w:rsidR="00243C11" w:rsidRPr="00CC78DC">
        <w:rPr>
          <w:rFonts w:eastAsia="Times New Roman"/>
          <w:bCs/>
          <w:szCs w:val="24"/>
          <w:lang w:eastAsia="ru-RU"/>
        </w:rPr>
        <w:t xml:space="preserve"> </w:t>
      </w:r>
      <w:r w:rsidR="0029485B" w:rsidRPr="00CC78DC">
        <w:rPr>
          <w:rFonts w:eastAsia="Times New Roman"/>
          <w:bCs/>
          <w:szCs w:val="24"/>
          <w:lang w:eastAsia="ru-RU"/>
        </w:rPr>
        <w:t>развитие</w:t>
      </w:r>
      <w:r w:rsidR="00243C11" w:rsidRPr="00CC78DC">
        <w:rPr>
          <w:rFonts w:eastAsia="Times New Roman"/>
          <w:bCs/>
          <w:szCs w:val="24"/>
          <w:lang w:eastAsia="ru-RU"/>
        </w:rPr>
        <w:t xml:space="preserve"> </w:t>
      </w:r>
      <w:r w:rsidR="0029485B" w:rsidRPr="00CC78DC">
        <w:rPr>
          <w:rFonts w:eastAsia="Times New Roman"/>
          <w:bCs/>
          <w:szCs w:val="24"/>
          <w:lang w:eastAsia="ru-RU"/>
        </w:rPr>
        <w:t>этих</w:t>
      </w:r>
      <w:r w:rsidR="00243C11" w:rsidRPr="00CC78DC">
        <w:rPr>
          <w:rFonts w:eastAsia="Times New Roman"/>
          <w:bCs/>
          <w:szCs w:val="24"/>
          <w:lang w:eastAsia="ru-RU"/>
        </w:rPr>
        <w:t xml:space="preserve"> </w:t>
      </w:r>
      <w:r w:rsidR="0029485B" w:rsidRPr="00CC78DC">
        <w:rPr>
          <w:rFonts w:eastAsia="Times New Roman"/>
          <w:bCs/>
          <w:szCs w:val="24"/>
          <w:lang w:eastAsia="ru-RU"/>
        </w:rPr>
        <w:t>территорий</w:t>
      </w:r>
    </w:p>
    <w:p w:rsidR="0029485B" w:rsidRPr="00CC78DC" w:rsidRDefault="00F00022" w:rsidP="008546FF">
      <w:pPr>
        <w:pStyle w:val="a7"/>
        <w:widowControl w:val="0"/>
        <w:numPr>
          <w:ilvl w:val="0"/>
          <w:numId w:val="64"/>
        </w:numPr>
        <w:ind w:left="714" w:hanging="357"/>
        <w:contextualSpacing w:val="0"/>
        <w:jc w:val="both"/>
        <w:rPr>
          <w:rFonts w:eastAsia="Times New Roman"/>
          <w:bCs/>
          <w:szCs w:val="24"/>
          <w:lang w:eastAsia="ru-RU"/>
        </w:rPr>
      </w:pPr>
      <w:r w:rsidRPr="00CC78DC">
        <w:rPr>
          <w:rFonts w:eastAsia="Times New Roman"/>
          <w:bCs/>
          <w:szCs w:val="24"/>
          <w:lang w:eastAsia="ru-RU"/>
        </w:rPr>
        <w:t>С</w:t>
      </w:r>
      <w:r w:rsidR="0029485B" w:rsidRPr="00CC78DC">
        <w:rPr>
          <w:rFonts w:eastAsia="Times New Roman"/>
          <w:bCs/>
          <w:szCs w:val="24"/>
          <w:lang w:eastAsia="ru-RU"/>
        </w:rPr>
        <w:t>ведения</w:t>
      </w:r>
      <w:r w:rsidR="00243C11" w:rsidRPr="00CC78DC">
        <w:rPr>
          <w:rFonts w:eastAsia="Times New Roman"/>
          <w:bCs/>
          <w:szCs w:val="24"/>
          <w:lang w:eastAsia="ru-RU"/>
        </w:rPr>
        <w:t xml:space="preserve"> </w:t>
      </w:r>
      <w:r w:rsidR="0029485B" w:rsidRPr="00CC78DC">
        <w:rPr>
          <w:rFonts w:eastAsia="Times New Roman"/>
          <w:bCs/>
          <w:szCs w:val="24"/>
          <w:lang w:eastAsia="ru-RU"/>
        </w:rPr>
        <w:t>о</w:t>
      </w:r>
      <w:r w:rsidR="00243C11" w:rsidRPr="00CC78DC">
        <w:rPr>
          <w:rFonts w:eastAsia="Times New Roman"/>
          <w:bCs/>
          <w:szCs w:val="24"/>
          <w:lang w:eastAsia="ru-RU"/>
        </w:rPr>
        <w:t xml:space="preserve"> </w:t>
      </w:r>
      <w:r w:rsidR="0029485B" w:rsidRPr="00CC78DC">
        <w:rPr>
          <w:rFonts w:eastAsia="Times New Roman"/>
          <w:bCs/>
          <w:szCs w:val="24"/>
          <w:lang w:eastAsia="ru-RU"/>
        </w:rPr>
        <w:t>видах,</w:t>
      </w:r>
      <w:r w:rsidR="00243C11" w:rsidRPr="00CC78DC">
        <w:rPr>
          <w:rFonts w:eastAsia="Times New Roman"/>
          <w:bCs/>
          <w:szCs w:val="24"/>
          <w:lang w:eastAsia="ru-RU"/>
        </w:rPr>
        <w:t xml:space="preserve"> </w:t>
      </w:r>
      <w:r w:rsidR="0029485B" w:rsidRPr="00CC78DC">
        <w:rPr>
          <w:rFonts w:eastAsia="Times New Roman"/>
          <w:bCs/>
          <w:szCs w:val="24"/>
          <w:lang w:eastAsia="ru-RU"/>
        </w:rPr>
        <w:t>назначении</w:t>
      </w:r>
      <w:r w:rsidR="00243C11" w:rsidRPr="00CC78DC">
        <w:rPr>
          <w:rFonts w:eastAsia="Times New Roman"/>
          <w:bCs/>
          <w:szCs w:val="24"/>
          <w:lang w:eastAsia="ru-RU"/>
        </w:rPr>
        <w:t xml:space="preserve"> </w:t>
      </w:r>
      <w:r w:rsidR="0029485B" w:rsidRPr="00CC78DC">
        <w:rPr>
          <w:rFonts w:eastAsia="Times New Roman"/>
          <w:bCs/>
          <w:szCs w:val="24"/>
          <w:lang w:eastAsia="ru-RU"/>
        </w:rPr>
        <w:t>и</w:t>
      </w:r>
      <w:r w:rsidR="00243C11" w:rsidRPr="00CC78DC">
        <w:rPr>
          <w:rFonts w:eastAsia="Times New Roman"/>
          <w:bCs/>
          <w:szCs w:val="24"/>
          <w:lang w:eastAsia="ru-RU"/>
        </w:rPr>
        <w:t xml:space="preserve"> </w:t>
      </w:r>
      <w:r w:rsidR="0029485B" w:rsidRPr="00CC78DC">
        <w:rPr>
          <w:rFonts w:eastAsia="Times New Roman"/>
          <w:bCs/>
          <w:szCs w:val="24"/>
          <w:lang w:eastAsia="ru-RU"/>
        </w:rPr>
        <w:t>наименованиях</w:t>
      </w:r>
      <w:r w:rsidR="00243C11" w:rsidRPr="00CC78DC">
        <w:rPr>
          <w:rFonts w:eastAsia="Times New Roman"/>
          <w:bCs/>
          <w:szCs w:val="24"/>
          <w:lang w:eastAsia="ru-RU"/>
        </w:rPr>
        <w:t xml:space="preserve"> </w:t>
      </w:r>
      <w:r w:rsidR="0029485B" w:rsidRPr="00CC78DC">
        <w:rPr>
          <w:rFonts w:eastAsia="Times New Roman"/>
          <w:bCs/>
          <w:szCs w:val="24"/>
          <w:lang w:eastAsia="ru-RU"/>
        </w:rPr>
        <w:t>планируемых</w:t>
      </w:r>
      <w:r w:rsidR="00243C11" w:rsidRPr="00CC78DC">
        <w:rPr>
          <w:rFonts w:eastAsia="Times New Roman"/>
          <w:bCs/>
          <w:szCs w:val="24"/>
          <w:lang w:eastAsia="ru-RU"/>
        </w:rPr>
        <w:t xml:space="preserve"> </w:t>
      </w:r>
      <w:r w:rsidR="0029485B" w:rsidRPr="00CC78DC">
        <w:rPr>
          <w:rFonts w:eastAsia="Times New Roman"/>
          <w:bCs/>
          <w:szCs w:val="24"/>
          <w:lang w:eastAsia="ru-RU"/>
        </w:rPr>
        <w:t>для</w:t>
      </w:r>
      <w:r w:rsidR="00243C11" w:rsidRPr="00CC78DC">
        <w:rPr>
          <w:rFonts w:eastAsia="Times New Roman"/>
          <w:bCs/>
          <w:szCs w:val="24"/>
          <w:lang w:eastAsia="ru-RU"/>
        </w:rPr>
        <w:t xml:space="preserve"> </w:t>
      </w:r>
      <w:r w:rsidR="0029485B" w:rsidRPr="00CC78DC">
        <w:rPr>
          <w:rFonts w:eastAsia="Times New Roman"/>
          <w:bCs/>
          <w:szCs w:val="24"/>
          <w:lang w:eastAsia="ru-RU"/>
        </w:rPr>
        <w:t>размещения</w:t>
      </w:r>
      <w:r w:rsidR="00243C11" w:rsidRPr="00CC78DC">
        <w:rPr>
          <w:rFonts w:eastAsia="Times New Roman"/>
          <w:bCs/>
          <w:szCs w:val="24"/>
          <w:lang w:eastAsia="ru-RU"/>
        </w:rPr>
        <w:t xml:space="preserve"> </w:t>
      </w:r>
      <w:r w:rsidR="0029485B" w:rsidRPr="00CC78DC">
        <w:rPr>
          <w:rFonts w:eastAsia="Times New Roman"/>
          <w:bCs/>
          <w:szCs w:val="24"/>
          <w:lang w:eastAsia="ru-RU"/>
        </w:rPr>
        <w:t>на</w:t>
      </w:r>
      <w:r w:rsidR="00243C11" w:rsidRPr="00CC78DC">
        <w:rPr>
          <w:rFonts w:eastAsia="Times New Roman"/>
          <w:bCs/>
          <w:szCs w:val="24"/>
          <w:lang w:eastAsia="ru-RU"/>
        </w:rPr>
        <w:t xml:space="preserve"> </w:t>
      </w:r>
      <w:r w:rsidR="0029485B" w:rsidRPr="00CC78DC">
        <w:rPr>
          <w:rFonts w:eastAsia="Times New Roman"/>
          <w:bCs/>
          <w:szCs w:val="24"/>
          <w:lang w:eastAsia="ru-RU"/>
        </w:rPr>
        <w:t>территориях</w:t>
      </w:r>
      <w:r w:rsidR="00243C11" w:rsidRPr="00CC78DC">
        <w:rPr>
          <w:rFonts w:eastAsia="Times New Roman"/>
          <w:bCs/>
          <w:szCs w:val="24"/>
          <w:lang w:eastAsia="ru-RU"/>
        </w:rPr>
        <w:t xml:space="preserve"> </w:t>
      </w:r>
      <w:r w:rsidR="0029485B" w:rsidRPr="00CC78DC">
        <w:rPr>
          <w:rFonts w:eastAsia="Times New Roman"/>
          <w:bCs/>
          <w:szCs w:val="24"/>
          <w:lang w:eastAsia="ru-RU"/>
        </w:rPr>
        <w:t>поселения</w:t>
      </w:r>
      <w:r w:rsidR="00243C11" w:rsidRPr="00CC78DC">
        <w:rPr>
          <w:rFonts w:eastAsia="Times New Roman"/>
          <w:bCs/>
          <w:szCs w:val="24"/>
          <w:lang w:eastAsia="ru-RU"/>
        </w:rPr>
        <w:t xml:space="preserve"> </w:t>
      </w:r>
      <w:r w:rsidR="0029485B" w:rsidRPr="00CC78DC">
        <w:rPr>
          <w:rFonts w:eastAsia="Times New Roman"/>
          <w:bCs/>
          <w:szCs w:val="24"/>
          <w:lang w:eastAsia="ru-RU"/>
        </w:rPr>
        <w:t>объектов</w:t>
      </w:r>
      <w:r w:rsidR="00243C11" w:rsidRPr="00CC78DC">
        <w:rPr>
          <w:rFonts w:eastAsia="Times New Roman"/>
          <w:bCs/>
          <w:szCs w:val="24"/>
          <w:lang w:eastAsia="ru-RU"/>
        </w:rPr>
        <w:t xml:space="preserve"> </w:t>
      </w:r>
      <w:r w:rsidR="0029485B" w:rsidRPr="00CC78DC">
        <w:rPr>
          <w:rFonts w:eastAsia="Times New Roman"/>
          <w:bCs/>
          <w:szCs w:val="24"/>
          <w:lang w:eastAsia="ru-RU"/>
        </w:rPr>
        <w:t>федерального</w:t>
      </w:r>
      <w:r w:rsidR="00243C11" w:rsidRPr="00CC78DC">
        <w:rPr>
          <w:rFonts w:eastAsia="Times New Roman"/>
          <w:bCs/>
          <w:szCs w:val="24"/>
          <w:lang w:eastAsia="ru-RU"/>
        </w:rPr>
        <w:t xml:space="preserve"> </w:t>
      </w:r>
      <w:r w:rsidR="0029485B" w:rsidRPr="00CC78DC">
        <w:rPr>
          <w:rFonts w:eastAsia="Times New Roman"/>
          <w:bCs/>
          <w:szCs w:val="24"/>
          <w:lang w:eastAsia="ru-RU"/>
        </w:rPr>
        <w:t>значения,</w:t>
      </w:r>
      <w:r w:rsidR="00243C11" w:rsidRPr="00CC78DC">
        <w:rPr>
          <w:rFonts w:eastAsia="Times New Roman"/>
          <w:bCs/>
          <w:szCs w:val="24"/>
          <w:lang w:eastAsia="ru-RU"/>
        </w:rPr>
        <w:t xml:space="preserve"> </w:t>
      </w:r>
      <w:r w:rsidR="0029485B" w:rsidRPr="00CC78DC">
        <w:rPr>
          <w:rFonts w:eastAsia="Times New Roman"/>
          <w:bCs/>
          <w:szCs w:val="24"/>
          <w:lang w:eastAsia="ru-RU"/>
        </w:rPr>
        <w:t>объектов</w:t>
      </w:r>
      <w:r w:rsidR="00243C11" w:rsidRPr="00CC78DC">
        <w:rPr>
          <w:rFonts w:eastAsia="Times New Roman"/>
          <w:bCs/>
          <w:szCs w:val="24"/>
          <w:lang w:eastAsia="ru-RU"/>
        </w:rPr>
        <w:t xml:space="preserve"> </w:t>
      </w:r>
      <w:r w:rsidR="0029485B" w:rsidRPr="00CC78DC">
        <w:rPr>
          <w:rFonts w:eastAsia="Times New Roman"/>
          <w:bCs/>
          <w:szCs w:val="24"/>
          <w:lang w:eastAsia="ru-RU"/>
        </w:rPr>
        <w:t>регионального</w:t>
      </w:r>
      <w:r w:rsidR="00243C11" w:rsidRPr="00CC78DC">
        <w:rPr>
          <w:rFonts w:eastAsia="Times New Roman"/>
          <w:bCs/>
          <w:szCs w:val="24"/>
          <w:lang w:eastAsia="ru-RU"/>
        </w:rPr>
        <w:t xml:space="preserve"> </w:t>
      </w:r>
      <w:r w:rsidR="0029485B" w:rsidRPr="00CC78DC">
        <w:rPr>
          <w:rFonts w:eastAsia="Times New Roman"/>
          <w:bCs/>
          <w:szCs w:val="24"/>
          <w:lang w:eastAsia="ru-RU"/>
        </w:rPr>
        <w:t>значения,</w:t>
      </w:r>
      <w:r w:rsidR="00243C11" w:rsidRPr="00CC78DC">
        <w:rPr>
          <w:rFonts w:eastAsia="Times New Roman"/>
          <w:bCs/>
          <w:szCs w:val="24"/>
          <w:lang w:eastAsia="ru-RU"/>
        </w:rPr>
        <w:t xml:space="preserve"> </w:t>
      </w:r>
      <w:r w:rsidR="0029485B" w:rsidRPr="00CC78DC">
        <w:rPr>
          <w:rFonts w:eastAsia="Times New Roman"/>
          <w:bCs/>
          <w:szCs w:val="24"/>
          <w:lang w:eastAsia="ru-RU"/>
        </w:rPr>
        <w:t>их</w:t>
      </w:r>
      <w:r w:rsidR="00243C11" w:rsidRPr="00CC78DC">
        <w:rPr>
          <w:rFonts w:eastAsia="Times New Roman"/>
          <w:bCs/>
          <w:szCs w:val="24"/>
          <w:lang w:eastAsia="ru-RU"/>
        </w:rPr>
        <w:t xml:space="preserve"> </w:t>
      </w:r>
      <w:r w:rsidR="0029485B" w:rsidRPr="00CC78DC">
        <w:rPr>
          <w:rFonts w:eastAsia="Times New Roman"/>
          <w:bCs/>
          <w:szCs w:val="24"/>
          <w:lang w:eastAsia="ru-RU"/>
        </w:rPr>
        <w:t>основные</w:t>
      </w:r>
      <w:r w:rsidR="00243C11" w:rsidRPr="00CC78DC">
        <w:rPr>
          <w:rFonts w:eastAsia="Times New Roman"/>
          <w:bCs/>
          <w:szCs w:val="24"/>
          <w:lang w:eastAsia="ru-RU"/>
        </w:rPr>
        <w:t xml:space="preserve"> </w:t>
      </w:r>
      <w:r w:rsidR="0029485B" w:rsidRPr="00CC78DC">
        <w:rPr>
          <w:rFonts w:eastAsia="Times New Roman"/>
          <w:bCs/>
          <w:szCs w:val="24"/>
          <w:lang w:eastAsia="ru-RU"/>
        </w:rPr>
        <w:t>характеристики,</w:t>
      </w:r>
      <w:r w:rsidR="00243C11" w:rsidRPr="00CC78DC">
        <w:rPr>
          <w:rFonts w:eastAsia="Times New Roman"/>
          <w:bCs/>
          <w:szCs w:val="24"/>
          <w:lang w:eastAsia="ru-RU"/>
        </w:rPr>
        <w:t xml:space="preserve"> </w:t>
      </w:r>
      <w:r w:rsidR="0029485B" w:rsidRPr="00CC78DC">
        <w:rPr>
          <w:rFonts w:eastAsia="Times New Roman"/>
          <w:bCs/>
          <w:szCs w:val="24"/>
          <w:lang w:eastAsia="ru-RU"/>
        </w:rPr>
        <w:t>местоположение,</w:t>
      </w:r>
      <w:r w:rsidR="00243C11" w:rsidRPr="00CC78DC">
        <w:rPr>
          <w:rFonts w:eastAsia="Times New Roman"/>
          <w:bCs/>
          <w:szCs w:val="24"/>
          <w:lang w:eastAsia="ru-RU"/>
        </w:rPr>
        <w:t xml:space="preserve"> </w:t>
      </w:r>
      <w:r w:rsidR="0029485B" w:rsidRPr="00CC78DC">
        <w:rPr>
          <w:rFonts w:eastAsia="Times New Roman"/>
          <w:bCs/>
          <w:szCs w:val="24"/>
          <w:lang w:eastAsia="ru-RU"/>
        </w:rPr>
        <w:t>характеристики</w:t>
      </w:r>
      <w:r w:rsidR="00243C11" w:rsidRPr="00CC78DC">
        <w:rPr>
          <w:rFonts w:eastAsia="Times New Roman"/>
          <w:bCs/>
          <w:szCs w:val="24"/>
          <w:lang w:eastAsia="ru-RU"/>
        </w:rPr>
        <w:t xml:space="preserve"> </w:t>
      </w:r>
      <w:r w:rsidR="0029485B" w:rsidRPr="00CC78DC">
        <w:rPr>
          <w:rFonts w:eastAsia="Times New Roman"/>
          <w:bCs/>
          <w:szCs w:val="24"/>
          <w:lang w:eastAsia="ru-RU"/>
        </w:rPr>
        <w:t>зон</w:t>
      </w:r>
      <w:r w:rsidR="00243C11" w:rsidRPr="00CC78DC">
        <w:rPr>
          <w:rFonts w:eastAsia="Times New Roman"/>
          <w:bCs/>
          <w:szCs w:val="24"/>
          <w:lang w:eastAsia="ru-RU"/>
        </w:rPr>
        <w:t xml:space="preserve"> </w:t>
      </w:r>
      <w:r w:rsidR="0029485B" w:rsidRPr="00CC78DC">
        <w:rPr>
          <w:rFonts w:eastAsia="Times New Roman"/>
          <w:bCs/>
          <w:szCs w:val="24"/>
          <w:lang w:eastAsia="ru-RU"/>
        </w:rPr>
        <w:t>с</w:t>
      </w:r>
      <w:r w:rsidR="00243C11" w:rsidRPr="00CC78DC">
        <w:rPr>
          <w:rFonts w:eastAsia="Times New Roman"/>
          <w:bCs/>
          <w:szCs w:val="24"/>
          <w:lang w:eastAsia="ru-RU"/>
        </w:rPr>
        <w:t xml:space="preserve"> </w:t>
      </w:r>
      <w:r w:rsidR="0029485B" w:rsidRPr="00CC78DC">
        <w:rPr>
          <w:rFonts w:eastAsia="Times New Roman"/>
          <w:bCs/>
          <w:szCs w:val="24"/>
          <w:lang w:eastAsia="ru-RU"/>
        </w:rPr>
        <w:t>особыми</w:t>
      </w:r>
      <w:r w:rsidR="00243C11" w:rsidRPr="00CC78DC">
        <w:rPr>
          <w:rFonts w:eastAsia="Times New Roman"/>
          <w:bCs/>
          <w:szCs w:val="24"/>
          <w:lang w:eastAsia="ru-RU"/>
        </w:rPr>
        <w:t xml:space="preserve"> </w:t>
      </w:r>
      <w:r w:rsidR="0029485B" w:rsidRPr="00CC78DC">
        <w:rPr>
          <w:rFonts w:eastAsia="Times New Roman"/>
          <w:bCs/>
          <w:szCs w:val="24"/>
          <w:lang w:eastAsia="ru-RU"/>
        </w:rPr>
        <w:t>условиями</w:t>
      </w:r>
      <w:r w:rsidR="00243C11" w:rsidRPr="00CC78DC">
        <w:rPr>
          <w:rFonts w:eastAsia="Times New Roman"/>
          <w:bCs/>
          <w:szCs w:val="24"/>
          <w:lang w:eastAsia="ru-RU"/>
        </w:rPr>
        <w:t xml:space="preserve"> </w:t>
      </w:r>
      <w:r w:rsidR="0029485B" w:rsidRPr="00CC78DC">
        <w:rPr>
          <w:rFonts w:eastAsia="Times New Roman"/>
          <w:bCs/>
          <w:szCs w:val="24"/>
          <w:lang w:eastAsia="ru-RU"/>
        </w:rPr>
        <w:t>использования</w:t>
      </w:r>
      <w:r w:rsidR="00243C11" w:rsidRPr="00CC78DC">
        <w:rPr>
          <w:rFonts w:eastAsia="Times New Roman"/>
          <w:bCs/>
          <w:szCs w:val="24"/>
          <w:lang w:eastAsia="ru-RU"/>
        </w:rPr>
        <w:t xml:space="preserve"> </w:t>
      </w:r>
      <w:r w:rsidR="0029485B" w:rsidRPr="00CC78DC">
        <w:rPr>
          <w:rFonts w:eastAsia="Times New Roman"/>
          <w:bCs/>
          <w:szCs w:val="24"/>
          <w:lang w:eastAsia="ru-RU"/>
        </w:rPr>
        <w:t>территорий</w:t>
      </w:r>
      <w:r w:rsidR="00243C11" w:rsidRPr="00CC78DC">
        <w:rPr>
          <w:rFonts w:eastAsia="Times New Roman"/>
          <w:bCs/>
          <w:szCs w:val="24"/>
          <w:lang w:eastAsia="ru-RU"/>
        </w:rPr>
        <w:t xml:space="preserve"> </w:t>
      </w:r>
      <w:r w:rsidR="0029485B" w:rsidRPr="00CC78DC">
        <w:rPr>
          <w:rFonts w:eastAsia="Times New Roman"/>
          <w:bCs/>
          <w:szCs w:val="24"/>
          <w:lang w:eastAsia="ru-RU"/>
        </w:rPr>
        <w:t>в</w:t>
      </w:r>
      <w:r w:rsidR="00243C11" w:rsidRPr="00CC78DC">
        <w:rPr>
          <w:rFonts w:eastAsia="Times New Roman"/>
          <w:bCs/>
          <w:szCs w:val="24"/>
          <w:lang w:eastAsia="ru-RU"/>
        </w:rPr>
        <w:t xml:space="preserve"> </w:t>
      </w:r>
      <w:r w:rsidR="0029485B" w:rsidRPr="00CC78DC">
        <w:rPr>
          <w:rFonts w:eastAsia="Times New Roman"/>
          <w:bCs/>
          <w:szCs w:val="24"/>
          <w:lang w:eastAsia="ru-RU"/>
        </w:rPr>
        <w:t>случае,</w:t>
      </w:r>
      <w:r w:rsidR="00243C11" w:rsidRPr="00CC78DC">
        <w:rPr>
          <w:rFonts w:eastAsia="Times New Roman"/>
          <w:bCs/>
          <w:szCs w:val="24"/>
          <w:lang w:eastAsia="ru-RU"/>
        </w:rPr>
        <w:t xml:space="preserve"> </w:t>
      </w:r>
      <w:r w:rsidR="0029485B" w:rsidRPr="00CC78DC">
        <w:rPr>
          <w:rFonts w:eastAsia="Times New Roman"/>
          <w:bCs/>
          <w:szCs w:val="24"/>
          <w:lang w:eastAsia="ru-RU"/>
        </w:rPr>
        <w:t>если</w:t>
      </w:r>
      <w:r w:rsidR="00243C11" w:rsidRPr="00CC78DC">
        <w:rPr>
          <w:rFonts w:eastAsia="Times New Roman"/>
          <w:bCs/>
          <w:szCs w:val="24"/>
          <w:lang w:eastAsia="ru-RU"/>
        </w:rPr>
        <w:t xml:space="preserve"> </w:t>
      </w:r>
      <w:r w:rsidR="0029485B" w:rsidRPr="00CC78DC">
        <w:rPr>
          <w:rFonts w:eastAsia="Times New Roman"/>
          <w:bCs/>
          <w:szCs w:val="24"/>
          <w:lang w:eastAsia="ru-RU"/>
        </w:rPr>
        <w:t>установление</w:t>
      </w:r>
      <w:r w:rsidR="00243C11" w:rsidRPr="00CC78DC">
        <w:rPr>
          <w:rFonts w:eastAsia="Times New Roman"/>
          <w:bCs/>
          <w:szCs w:val="24"/>
          <w:lang w:eastAsia="ru-RU"/>
        </w:rPr>
        <w:t xml:space="preserve"> </w:t>
      </w:r>
      <w:r w:rsidR="0029485B" w:rsidRPr="00CC78DC">
        <w:rPr>
          <w:rFonts w:eastAsia="Times New Roman"/>
          <w:bCs/>
          <w:szCs w:val="24"/>
          <w:lang w:eastAsia="ru-RU"/>
        </w:rPr>
        <w:t>таких</w:t>
      </w:r>
      <w:r w:rsidR="00243C11" w:rsidRPr="00CC78DC">
        <w:rPr>
          <w:rFonts w:eastAsia="Times New Roman"/>
          <w:bCs/>
          <w:szCs w:val="24"/>
          <w:lang w:eastAsia="ru-RU"/>
        </w:rPr>
        <w:t xml:space="preserve"> </w:t>
      </w:r>
      <w:r w:rsidR="0029485B" w:rsidRPr="00CC78DC">
        <w:rPr>
          <w:rFonts w:eastAsia="Times New Roman"/>
          <w:bCs/>
          <w:szCs w:val="24"/>
          <w:lang w:eastAsia="ru-RU"/>
        </w:rPr>
        <w:t>зон</w:t>
      </w:r>
      <w:r w:rsidR="00243C11" w:rsidRPr="00CC78DC">
        <w:rPr>
          <w:rFonts w:eastAsia="Times New Roman"/>
          <w:bCs/>
          <w:szCs w:val="24"/>
          <w:lang w:eastAsia="ru-RU"/>
        </w:rPr>
        <w:t xml:space="preserve"> </w:t>
      </w:r>
      <w:r w:rsidR="0029485B" w:rsidRPr="00CC78DC">
        <w:rPr>
          <w:rFonts w:eastAsia="Times New Roman"/>
          <w:bCs/>
          <w:szCs w:val="24"/>
          <w:lang w:eastAsia="ru-RU"/>
        </w:rPr>
        <w:t>требуется</w:t>
      </w:r>
      <w:r w:rsidR="00243C11" w:rsidRPr="00CC78DC">
        <w:rPr>
          <w:rFonts w:eastAsia="Times New Roman"/>
          <w:bCs/>
          <w:szCs w:val="24"/>
          <w:lang w:eastAsia="ru-RU"/>
        </w:rPr>
        <w:t xml:space="preserve"> </w:t>
      </w:r>
      <w:r w:rsidR="0029485B" w:rsidRPr="00CC78DC">
        <w:rPr>
          <w:rFonts w:eastAsia="Times New Roman"/>
          <w:bCs/>
          <w:szCs w:val="24"/>
          <w:lang w:eastAsia="ru-RU"/>
        </w:rPr>
        <w:t>в</w:t>
      </w:r>
      <w:r w:rsidR="00243C11" w:rsidRPr="00CC78DC">
        <w:rPr>
          <w:rFonts w:eastAsia="Times New Roman"/>
          <w:bCs/>
          <w:szCs w:val="24"/>
          <w:lang w:eastAsia="ru-RU"/>
        </w:rPr>
        <w:t xml:space="preserve"> </w:t>
      </w:r>
      <w:r w:rsidR="0029485B" w:rsidRPr="00CC78DC">
        <w:rPr>
          <w:rFonts w:eastAsia="Times New Roman"/>
          <w:bCs/>
          <w:szCs w:val="24"/>
          <w:lang w:eastAsia="ru-RU"/>
        </w:rPr>
        <w:t>связи</w:t>
      </w:r>
      <w:r w:rsidR="00243C11" w:rsidRPr="00CC78DC">
        <w:rPr>
          <w:rFonts w:eastAsia="Times New Roman"/>
          <w:bCs/>
          <w:szCs w:val="24"/>
          <w:lang w:eastAsia="ru-RU"/>
        </w:rPr>
        <w:t xml:space="preserve"> </w:t>
      </w:r>
      <w:r w:rsidR="0029485B" w:rsidRPr="00CC78DC">
        <w:rPr>
          <w:rFonts w:eastAsia="Times New Roman"/>
          <w:bCs/>
          <w:szCs w:val="24"/>
          <w:lang w:eastAsia="ru-RU"/>
        </w:rPr>
        <w:t>с</w:t>
      </w:r>
      <w:r w:rsidR="00243C11" w:rsidRPr="00CC78DC">
        <w:rPr>
          <w:rFonts w:eastAsia="Times New Roman"/>
          <w:bCs/>
          <w:szCs w:val="24"/>
          <w:lang w:eastAsia="ru-RU"/>
        </w:rPr>
        <w:t xml:space="preserve"> </w:t>
      </w:r>
      <w:r w:rsidR="0029485B" w:rsidRPr="00CC78DC">
        <w:rPr>
          <w:rFonts w:eastAsia="Times New Roman"/>
          <w:bCs/>
          <w:szCs w:val="24"/>
          <w:lang w:eastAsia="ru-RU"/>
        </w:rPr>
        <w:t>размещением</w:t>
      </w:r>
      <w:r w:rsidR="00243C11" w:rsidRPr="00CC78DC">
        <w:rPr>
          <w:rFonts w:eastAsia="Times New Roman"/>
          <w:bCs/>
          <w:szCs w:val="24"/>
          <w:lang w:eastAsia="ru-RU"/>
        </w:rPr>
        <w:t xml:space="preserve"> </w:t>
      </w:r>
      <w:r w:rsidR="0029485B" w:rsidRPr="00CC78DC">
        <w:rPr>
          <w:rFonts w:eastAsia="Times New Roman"/>
          <w:bCs/>
          <w:szCs w:val="24"/>
          <w:lang w:eastAsia="ru-RU"/>
        </w:rPr>
        <w:t>данных</w:t>
      </w:r>
      <w:r w:rsidR="00243C11" w:rsidRPr="00CC78DC">
        <w:rPr>
          <w:rFonts w:eastAsia="Times New Roman"/>
          <w:bCs/>
          <w:szCs w:val="24"/>
          <w:lang w:eastAsia="ru-RU"/>
        </w:rPr>
        <w:t xml:space="preserve"> </w:t>
      </w:r>
      <w:r w:rsidR="0029485B" w:rsidRPr="00CC78DC">
        <w:rPr>
          <w:rFonts w:eastAsia="Times New Roman"/>
          <w:bCs/>
          <w:szCs w:val="24"/>
          <w:lang w:eastAsia="ru-RU"/>
        </w:rPr>
        <w:t>объектов,</w:t>
      </w:r>
      <w:r w:rsidR="00243C11" w:rsidRPr="00CC78DC">
        <w:rPr>
          <w:rFonts w:eastAsia="Times New Roman"/>
          <w:bCs/>
          <w:szCs w:val="24"/>
          <w:lang w:eastAsia="ru-RU"/>
        </w:rPr>
        <w:t xml:space="preserve"> </w:t>
      </w:r>
      <w:r w:rsidR="0029485B" w:rsidRPr="00CC78DC">
        <w:rPr>
          <w:rFonts w:eastAsia="Times New Roman"/>
          <w:bCs/>
          <w:szCs w:val="24"/>
          <w:lang w:eastAsia="ru-RU"/>
        </w:rPr>
        <w:t>реквизиты</w:t>
      </w:r>
      <w:r w:rsidR="00243C11" w:rsidRPr="00CC78DC">
        <w:rPr>
          <w:rFonts w:eastAsia="Times New Roman"/>
          <w:bCs/>
          <w:szCs w:val="24"/>
          <w:lang w:eastAsia="ru-RU"/>
        </w:rPr>
        <w:t xml:space="preserve"> </w:t>
      </w:r>
      <w:r w:rsidR="0029485B" w:rsidRPr="00CC78DC">
        <w:rPr>
          <w:rFonts w:eastAsia="Times New Roman"/>
          <w:bCs/>
          <w:szCs w:val="24"/>
          <w:lang w:eastAsia="ru-RU"/>
        </w:rPr>
        <w:t>указанных</w:t>
      </w:r>
      <w:r w:rsidR="00243C11" w:rsidRPr="00CC78DC">
        <w:rPr>
          <w:rFonts w:eastAsia="Times New Roman"/>
          <w:bCs/>
          <w:szCs w:val="24"/>
          <w:lang w:eastAsia="ru-RU"/>
        </w:rPr>
        <w:t xml:space="preserve"> </w:t>
      </w:r>
      <w:r w:rsidR="0029485B" w:rsidRPr="00CC78DC">
        <w:rPr>
          <w:rFonts w:eastAsia="Times New Roman"/>
          <w:bCs/>
          <w:szCs w:val="24"/>
          <w:lang w:eastAsia="ru-RU"/>
        </w:rPr>
        <w:t>документов</w:t>
      </w:r>
      <w:r w:rsidR="00243C11" w:rsidRPr="00CC78DC">
        <w:rPr>
          <w:rFonts w:eastAsia="Times New Roman"/>
          <w:bCs/>
          <w:szCs w:val="24"/>
          <w:lang w:eastAsia="ru-RU"/>
        </w:rPr>
        <w:t xml:space="preserve"> </w:t>
      </w:r>
      <w:r w:rsidR="0029485B" w:rsidRPr="00CC78DC">
        <w:rPr>
          <w:rFonts w:eastAsia="Times New Roman"/>
          <w:bCs/>
          <w:szCs w:val="24"/>
          <w:lang w:eastAsia="ru-RU"/>
        </w:rPr>
        <w:t>территориального</w:t>
      </w:r>
      <w:r w:rsidR="00243C11" w:rsidRPr="00CC78DC">
        <w:rPr>
          <w:rFonts w:eastAsia="Times New Roman"/>
          <w:bCs/>
          <w:szCs w:val="24"/>
          <w:lang w:eastAsia="ru-RU"/>
        </w:rPr>
        <w:t xml:space="preserve"> </w:t>
      </w:r>
      <w:r w:rsidR="0029485B" w:rsidRPr="00CC78DC">
        <w:rPr>
          <w:rFonts w:eastAsia="Times New Roman"/>
          <w:bCs/>
          <w:szCs w:val="24"/>
          <w:lang w:eastAsia="ru-RU"/>
        </w:rPr>
        <w:t>планирования,</w:t>
      </w:r>
      <w:r w:rsidR="00243C11" w:rsidRPr="00CC78DC">
        <w:rPr>
          <w:rFonts w:eastAsia="Times New Roman"/>
          <w:bCs/>
          <w:szCs w:val="24"/>
          <w:lang w:eastAsia="ru-RU"/>
        </w:rPr>
        <w:t xml:space="preserve"> </w:t>
      </w:r>
      <w:r w:rsidR="0029485B" w:rsidRPr="00CC78DC">
        <w:rPr>
          <w:rFonts w:eastAsia="Times New Roman"/>
          <w:bCs/>
          <w:szCs w:val="24"/>
          <w:lang w:eastAsia="ru-RU"/>
        </w:rPr>
        <w:t>а</w:t>
      </w:r>
      <w:r w:rsidR="00243C11" w:rsidRPr="00CC78DC">
        <w:rPr>
          <w:rFonts w:eastAsia="Times New Roman"/>
          <w:bCs/>
          <w:szCs w:val="24"/>
          <w:lang w:eastAsia="ru-RU"/>
        </w:rPr>
        <w:t xml:space="preserve"> </w:t>
      </w:r>
      <w:r w:rsidR="0029485B" w:rsidRPr="00CC78DC">
        <w:rPr>
          <w:rFonts w:eastAsia="Times New Roman"/>
          <w:bCs/>
          <w:szCs w:val="24"/>
          <w:lang w:eastAsia="ru-RU"/>
        </w:rPr>
        <w:t>также</w:t>
      </w:r>
      <w:r w:rsidR="00243C11" w:rsidRPr="00CC78DC">
        <w:rPr>
          <w:rFonts w:eastAsia="Times New Roman"/>
          <w:bCs/>
          <w:szCs w:val="24"/>
          <w:lang w:eastAsia="ru-RU"/>
        </w:rPr>
        <w:t xml:space="preserve"> </w:t>
      </w:r>
      <w:r w:rsidR="0029485B" w:rsidRPr="00CC78DC">
        <w:rPr>
          <w:rFonts w:eastAsia="Times New Roman"/>
          <w:bCs/>
          <w:szCs w:val="24"/>
          <w:lang w:eastAsia="ru-RU"/>
        </w:rPr>
        <w:t>обоснование</w:t>
      </w:r>
      <w:r w:rsidR="00243C11" w:rsidRPr="00CC78DC">
        <w:rPr>
          <w:rFonts w:eastAsia="Times New Roman"/>
          <w:bCs/>
          <w:szCs w:val="24"/>
          <w:lang w:eastAsia="ru-RU"/>
        </w:rPr>
        <w:t xml:space="preserve"> </w:t>
      </w:r>
      <w:r w:rsidR="0029485B" w:rsidRPr="00CC78DC">
        <w:rPr>
          <w:rFonts w:eastAsia="Times New Roman"/>
          <w:bCs/>
          <w:szCs w:val="24"/>
          <w:lang w:eastAsia="ru-RU"/>
        </w:rPr>
        <w:t>выбранного</w:t>
      </w:r>
      <w:r w:rsidR="00243C11" w:rsidRPr="00CC78DC">
        <w:rPr>
          <w:rFonts w:eastAsia="Times New Roman"/>
          <w:bCs/>
          <w:szCs w:val="24"/>
          <w:lang w:eastAsia="ru-RU"/>
        </w:rPr>
        <w:t xml:space="preserve"> </w:t>
      </w:r>
      <w:r w:rsidR="0029485B" w:rsidRPr="00CC78DC">
        <w:rPr>
          <w:rFonts w:eastAsia="Times New Roman"/>
          <w:bCs/>
          <w:szCs w:val="24"/>
          <w:lang w:eastAsia="ru-RU"/>
        </w:rPr>
        <w:t>варианта</w:t>
      </w:r>
      <w:r w:rsidR="00243C11" w:rsidRPr="00CC78DC">
        <w:rPr>
          <w:rFonts w:eastAsia="Times New Roman"/>
          <w:bCs/>
          <w:szCs w:val="24"/>
          <w:lang w:eastAsia="ru-RU"/>
        </w:rPr>
        <w:t xml:space="preserve"> </w:t>
      </w:r>
      <w:r w:rsidR="0029485B" w:rsidRPr="00CC78DC">
        <w:rPr>
          <w:rFonts w:eastAsia="Times New Roman"/>
          <w:bCs/>
          <w:szCs w:val="24"/>
          <w:lang w:eastAsia="ru-RU"/>
        </w:rPr>
        <w:t>размещения</w:t>
      </w:r>
      <w:r w:rsidR="00243C11" w:rsidRPr="00CC78DC">
        <w:rPr>
          <w:rFonts w:eastAsia="Times New Roman"/>
          <w:bCs/>
          <w:szCs w:val="24"/>
          <w:lang w:eastAsia="ru-RU"/>
        </w:rPr>
        <w:t xml:space="preserve"> </w:t>
      </w:r>
      <w:r w:rsidR="0029485B" w:rsidRPr="00CC78DC">
        <w:rPr>
          <w:rFonts w:eastAsia="Times New Roman"/>
          <w:bCs/>
          <w:szCs w:val="24"/>
          <w:lang w:eastAsia="ru-RU"/>
        </w:rPr>
        <w:t>данных</w:t>
      </w:r>
      <w:r w:rsidR="00243C11" w:rsidRPr="00CC78DC">
        <w:rPr>
          <w:rFonts w:eastAsia="Times New Roman"/>
          <w:bCs/>
          <w:szCs w:val="24"/>
          <w:lang w:eastAsia="ru-RU"/>
        </w:rPr>
        <w:t xml:space="preserve"> </w:t>
      </w:r>
      <w:r w:rsidR="0029485B" w:rsidRPr="00CC78DC">
        <w:rPr>
          <w:rFonts w:eastAsia="Times New Roman"/>
          <w:bCs/>
          <w:szCs w:val="24"/>
          <w:lang w:eastAsia="ru-RU"/>
        </w:rPr>
        <w:t>объектов</w:t>
      </w:r>
      <w:r w:rsidR="00243C11" w:rsidRPr="00CC78DC">
        <w:rPr>
          <w:rFonts w:eastAsia="Times New Roman"/>
          <w:bCs/>
          <w:szCs w:val="24"/>
          <w:lang w:eastAsia="ru-RU"/>
        </w:rPr>
        <w:t xml:space="preserve"> </w:t>
      </w:r>
      <w:r w:rsidR="0029485B" w:rsidRPr="00CC78DC">
        <w:rPr>
          <w:rFonts w:eastAsia="Times New Roman"/>
          <w:bCs/>
          <w:szCs w:val="24"/>
          <w:lang w:eastAsia="ru-RU"/>
        </w:rPr>
        <w:t>на</w:t>
      </w:r>
      <w:r w:rsidR="00243C11" w:rsidRPr="00CC78DC">
        <w:rPr>
          <w:rFonts w:eastAsia="Times New Roman"/>
          <w:bCs/>
          <w:szCs w:val="24"/>
          <w:lang w:eastAsia="ru-RU"/>
        </w:rPr>
        <w:t xml:space="preserve"> </w:t>
      </w:r>
      <w:r w:rsidR="0029485B" w:rsidRPr="00CC78DC">
        <w:rPr>
          <w:rFonts w:eastAsia="Times New Roman"/>
          <w:bCs/>
          <w:szCs w:val="24"/>
          <w:lang w:eastAsia="ru-RU"/>
        </w:rPr>
        <w:t>основе</w:t>
      </w:r>
      <w:r w:rsidR="00243C11" w:rsidRPr="00CC78DC">
        <w:rPr>
          <w:rFonts w:eastAsia="Times New Roman"/>
          <w:bCs/>
          <w:szCs w:val="24"/>
          <w:lang w:eastAsia="ru-RU"/>
        </w:rPr>
        <w:t xml:space="preserve"> </w:t>
      </w:r>
      <w:r w:rsidR="0029485B" w:rsidRPr="00CC78DC">
        <w:rPr>
          <w:rFonts w:eastAsia="Times New Roman"/>
          <w:bCs/>
          <w:szCs w:val="24"/>
          <w:lang w:eastAsia="ru-RU"/>
        </w:rPr>
        <w:t>анализа</w:t>
      </w:r>
      <w:r w:rsidR="00243C11" w:rsidRPr="00CC78DC">
        <w:rPr>
          <w:rFonts w:eastAsia="Times New Roman"/>
          <w:bCs/>
          <w:szCs w:val="24"/>
          <w:lang w:eastAsia="ru-RU"/>
        </w:rPr>
        <w:t xml:space="preserve"> </w:t>
      </w:r>
      <w:r w:rsidR="0029485B" w:rsidRPr="00CC78DC">
        <w:rPr>
          <w:rFonts w:eastAsia="Times New Roman"/>
          <w:bCs/>
          <w:szCs w:val="24"/>
          <w:lang w:eastAsia="ru-RU"/>
        </w:rPr>
        <w:t>использования</w:t>
      </w:r>
      <w:r w:rsidR="00243C11" w:rsidRPr="00CC78DC">
        <w:rPr>
          <w:rFonts w:eastAsia="Times New Roman"/>
          <w:bCs/>
          <w:szCs w:val="24"/>
          <w:lang w:eastAsia="ru-RU"/>
        </w:rPr>
        <w:t xml:space="preserve"> </w:t>
      </w:r>
      <w:r w:rsidR="0029485B" w:rsidRPr="00CC78DC">
        <w:rPr>
          <w:rFonts w:eastAsia="Times New Roman"/>
          <w:bCs/>
          <w:szCs w:val="24"/>
          <w:lang w:eastAsia="ru-RU"/>
        </w:rPr>
        <w:t>этих</w:t>
      </w:r>
      <w:r w:rsidR="00243C11" w:rsidRPr="00CC78DC">
        <w:rPr>
          <w:rFonts w:eastAsia="Times New Roman"/>
          <w:bCs/>
          <w:szCs w:val="24"/>
          <w:lang w:eastAsia="ru-RU"/>
        </w:rPr>
        <w:t xml:space="preserve"> </w:t>
      </w:r>
      <w:r w:rsidR="0029485B" w:rsidRPr="00CC78DC">
        <w:rPr>
          <w:rFonts w:eastAsia="Times New Roman"/>
          <w:bCs/>
          <w:szCs w:val="24"/>
          <w:lang w:eastAsia="ru-RU"/>
        </w:rPr>
        <w:t>территорий,</w:t>
      </w:r>
      <w:r w:rsidR="00243C11" w:rsidRPr="00CC78DC">
        <w:rPr>
          <w:rFonts w:eastAsia="Times New Roman"/>
          <w:bCs/>
          <w:szCs w:val="24"/>
          <w:lang w:eastAsia="ru-RU"/>
        </w:rPr>
        <w:t xml:space="preserve"> </w:t>
      </w:r>
      <w:r w:rsidR="0029485B" w:rsidRPr="00CC78DC">
        <w:rPr>
          <w:rFonts w:eastAsia="Times New Roman"/>
          <w:bCs/>
          <w:szCs w:val="24"/>
          <w:lang w:eastAsia="ru-RU"/>
        </w:rPr>
        <w:t>возможных</w:t>
      </w:r>
      <w:r w:rsidR="00243C11" w:rsidRPr="00CC78DC">
        <w:rPr>
          <w:rFonts w:eastAsia="Times New Roman"/>
          <w:bCs/>
          <w:szCs w:val="24"/>
          <w:lang w:eastAsia="ru-RU"/>
        </w:rPr>
        <w:t xml:space="preserve"> </w:t>
      </w:r>
      <w:r w:rsidR="0029485B" w:rsidRPr="00CC78DC">
        <w:rPr>
          <w:rFonts w:eastAsia="Times New Roman"/>
          <w:bCs/>
          <w:szCs w:val="24"/>
          <w:lang w:eastAsia="ru-RU"/>
        </w:rPr>
        <w:t>направлений</w:t>
      </w:r>
      <w:r w:rsidR="00243C11" w:rsidRPr="00CC78DC">
        <w:rPr>
          <w:rFonts w:eastAsia="Times New Roman"/>
          <w:bCs/>
          <w:szCs w:val="24"/>
          <w:lang w:eastAsia="ru-RU"/>
        </w:rPr>
        <w:t xml:space="preserve"> </w:t>
      </w:r>
      <w:r w:rsidR="0029485B" w:rsidRPr="00CC78DC">
        <w:rPr>
          <w:rFonts w:eastAsia="Times New Roman"/>
          <w:bCs/>
          <w:szCs w:val="24"/>
          <w:lang w:eastAsia="ru-RU"/>
        </w:rPr>
        <w:t>их</w:t>
      </w:r>
      <w:r w:rsidR="00243C11" w:rsidRPr="00CC78DC">
        <w:rPr>
          <w:rFonts w:eastAsia="Times New Roman"/>
          <w:bCs/>
          <w:szCs w:val="24"/>
          <w:lang w:eastAsia="ru-RU"/>
        </w:rPr>
        <w:t xml:space="preserve"> </w:t>
      </w:r>
      <w:r w:rsidR="0029485B" w:rsidRPr="00CC78DC">
        <w:rPr>
          <w:rFonts w:eastAsia="Times New Roman"/>
          <w:bCs/>
          <w:szCs w:val="24"/>
          <w:lang w:eastAsia="ru-RU"/>
        </w:rPr>
        <w:t>развития</w:t>
      </w:r>
      <w:r w:rsidR="00243C11" w:rsidRPr="00CC78DC">
        <w:rPr>
          <w:rFonts w:eastAsia="Times New Roman"/>
          <w:bCs/>
          <w:szCs w:val="24"/>
          <w:lang w:eastAsia="ru-RU"/>
        </w:rPr>
        <w:t xml:space="preserve"> </w:t>
      </w:r>
      <w:r w:rsidR="0029485B" w:rsidRPr="00CC78DC">
        <w:rPr>
          <w:rFonts w:eastAsia="Times New Roman"/>
          <w:bCs/>
          <w:szCs w:val="24"/>
          <w:lang w:eastAsia="ru-RU"/>
        </w:rPr>
        <w:t>и</w:t>
      </w:r>
      <w:r w:rsidR="00243C11" w:rsidRPr="00CC78DC">
        <w:rPr>
          <w:rFonts w:eastAsia="Times New Roman"/>
          <w:bCs/>
          <w:szCs w:val="24"/>
          <w:lang w:eastAsia="ru-RU"/>
        </w:rPr>
        <w:t xml:space="preserve"> </w:t>
      </w:r>
      <w:r w:rsidR="0029485B" w:rsidRPr="00CC78DC">
        <w:rPr>
          <w:rFonts w:eastAsia="Times New Roman"/>
          <w:bCs/>
          <w:szCs w:val="24"/>
          <w:lang w:eastAsia="ru-RU"/>
        </w:rPr>
        <w:t>прогнозируемых</w:t>
      </w:r>
      <w:r w:rsidR="00243C11" w:rsidRPr="00CC78DC">
        <w:rPr>
          <w:rFonts w:eastAsia="Times New Roman"/>
          <w:bCs/>
          <w:szCs w:val="24"/>
          <w:lang w:eastAsia="ru-RU"/>
        </w:rPr>
        <w:t xml:space="preserve"> </w:t>
      </w:r>
      <w:r w:rsidR="0029485B" w:rsidRPr="00CC78DC">
        <w:rPr>
          <w:rFonts w:eastAsia="Times New Roman"/>
          <w:bCs/>
          <w:szCs w:val="24"/>
          <w:lang w:eastAsia="ru-RU"/>
        </w:rPr>
        <w:t>ограничений</w:t>
      </w:r>
      <w:r w:rsidR="00243C11" w:rsidRPr="00CC78DC">
        <w:rPr>
          <w:rFonts w:eastAsia="Times New Roman"/>
          <w:bCs/>
          <w:szCs w:val="24"/>
          <w:lang w:eastAsia="ru-RU"/>
        </w:rPr>
        <w:t xml:space="preserve"> </w:t>
      </w:r>
      <w:r w:rsidR="0029485B" w:rsidRPr="00CC78DC">
        <w:rPr>
          <w:rFonts w:eastAsia="Times New Roman"/>
          <w:bCs/>
          <w:szCs w:val="24"/>
          <w:lang w:eastAsia="ru-RU"/>
        </w:rPr>
        <w:t>их</w:t>
      </w:r>
      <w:r w:rsidR="00243C11" w:rsidRPr="00CC78DC">
        <w:rPr>
          <w:rFonts w:eastAsia="Times New Roman"/>
          <w:bCs/>
          <w:szCs w:val="24"/>
          <w:lang w:eastAsia="ru-RU"/>
        </w:rPr>
        <w:t xml:space="preserve"> </w:t>
      </w:r>
      <w:r w:rsidR="0029485B" w:rsidRPr="00CC78DC">
        <w:rPr>
          <w:rFonts w:eastAsia="Times New Roman"/>
          <w:bCs/>
          <w:szCs w:val="24"/>
          <w:lang w:eastAsia="ru-RU"/>
        </w:rPr>
        <w:t>использования</w:t>
      </w:r>
    </w:p>
    <w:p w:rsidR="0029485B" w:rsidRPr="00CC78DC" w:rsidRDefault="00537AA4" w:rsidP="008546FF">
      <w:pPr>
        <w:pStyle w:val="a7"/>
        <w:widowControl w:val="0"/>
        <w:numPr>
          <w:ilvl w:val="0"/>
          <w:numId w:val="64"/>
        </w:numPr>
        <w:ind w:left="714" w:hanging="357"/>
        <w:contextualSpacing w:val="0"/>
        <w:jc w:val="both"/>
        <w:rPr>
          <w:rFonts w:eastAsia="Times New Roman"/>
          <w:bCs/>
          <w:szCs w:val="24"/>
          <w:lang w:eastAsia="ru-RU"/>
        </w:rPr>
      </w:pPr>
      <w:r w:rsidRPr="00CC78DC">
        <w:rPr>
          <w:rFonts w:eastAsia="Times New Roman"/>
          <w:bCs/>
          <w:szCs w:val="24"/>
          <w:lang w:eastAsia="ru-RU"/>
        </w:rPr>
        <w:t>Сведения</w:t>
      </w:r>
      <w:r w:rsidR="00243C11" w:rsidRPr="00CC78DC">
        <w:rPr>
          <w:rFonts w:eastAsia="Times New Roman"/>
          <w:bCs/>
          <w:szCs w:val="24"/>
          <w:lang w:eastAsia="ru-RU"/>
        </w:rPr>
        <w:t xml:space="preserve"> </w:t>
      </w:r>
      <w:r w:rsidRPr="00CC78DC">
        <w:rPr>
          <w:rFonts w:eastAsia="Times New Roman"/>
          <w:bCs/>
          <w:szCs w:val="24"/>
          <w:lang w:eastAsia="ru-RU"/>
        </w:rPr>
        <w:t>о</w:t>
      </w:r>
      <w:r w:rsidR="00243C11" w:rsidRPr="00CC78DC">
        <w:rPr>
          <w:rFonts w:eastAsia="Times New Roman"/>
          <w:bCs/>
          <w:szCs w:val="24"/>
          <w:lang w:eastAsia="ru-RU"/>
        </w:rPr>
        <w:t xml:space="preserve"> </w:t>
      </w:r>
      <w:r w:rsidRPr="00CC78DC">
        <w:rPr>
          <w:rFonts w:eastAsia="Times New Roman"/>
          <w:bCs/>
          <w:szCs w:val="24"/>
          <w:lang w:eastAsia="ru-RU"/>
        </w:rPr>
        <w:t>видах,</w:t>
      </w:r>
      <w:r w:rsidR="00243C11" w:rsidRPr="00CC78DC">
        <w:rPr>
          <w:rFonts w:eastAsia="Times New Roman"/>
          <w:bCs/>
          <w:szCs w:val="24"/>
          <w:lang w:eastAsia="ru-RU"/>
        </w:rPr>
        <w:t xml:space="preserve"> </w:t>
      </w:r>
      <w:r w:rsidRPr="00CC78DC">
        <w:rPr>
          <w:rFonts w:eastAsia="Times New Roman"/>
          <w:bCs/>
          <w:szCs w:val="24"/>
          <w:lang w:eastAsia="ru-RU"/>
        </w:rPr>
        <w:t>назначении</w:t>
      </w:r>
      <w:r w:rsidR="00243C11" w:rsidRPr="00CC78DC">
        <w:rPr>
          <w:rFonts w:eastAsia="Times New Roman"/>
          <w:bCs/>
          <w:szCs w:val="24"/>
          <w:lang w:eastAsia="ru-RU"/>
        </w:rPr>
        <w:t xml:space="preserve"> </w:t>
      </w:r>
      <w:r w:rsidRPr="00CC78DC">
        <w:rPr>
          <w:rFonts w:eastAsia="Times New Roman"/>
          <w:bCs/>
          <w:szCs w:val="24"/>
          <w:lang w:eastAsia="ru-RU"/>
        </w:rPr>
        <w:t>и</w:t>
      </w:r>
      <w:r w:rsidR="00243C11" w:rsidRPr="00CC78DC">
        <w:rPr>
          <w:rFonts w:eastAsia="Times New Roman"/>
          <w:bCs/>
          <w:szCs w:val="24"/>
          <w:lang w:eastAsia="ru-RU"/>
        </w:rPr>
        <w:t xml:space="preserve"> </w:t>
      </w:r>
      <w:r w:rsidRPr="00CC78DC">
        <w:rPr>
          <w:rFonts w:eastAsia="Times New Roman"/>
          <w:bCs/>
          <w:szCs w:val="24"/>
          <w:lang w:eastAsia="ru-RU"/>
        </w:rPr>
        <w:t>наименованиях</w:t>
      </w:r>
      <w:r w:rsidR="00243C11" w:rsidRPr="00CC78DC">
        <w:rPr>
          <w:rFonts w:eastAsia="Times New Roman"/>
          <w:bCs/>
          <w:szCs w:val="24"/>
          <w:lang w:eastAsia="ru-RU"/>
        </w:rPr>
        <w:t xml:space="preserve"> </w:t>
      </w:r>
      <w:r w:rsidRPr="00CC78DC">
        <w:rPr>
          <w:rFonts w:eastAsia="Times New Roman"/>
          <w:bCs/>
          <w:szCs w:val="24"/>
          <w:lang w:eastAsia="ru-RU"/>
        </w:rPr>
        <w:t>планируемых</w:t>
      </w:r>
      <w:r w:rsidR="00243C11" w:rsidRPr="00CC78DC">
        <w:rPr>
          <w:rFonts w:eastAsia="Times New Roman"/>
          <w:bCs/>
          <w:szCs w:val="24"/>
          <w:lang w:eastAsia="ru-RU"/>
        </w:rPr>
        <w:t xml:space="preserve"> </w:t>
      </w:r>
      <w:r w:rsidRPr="00CC78DC">
        <w:rPr>
          <w:rFonts w:eastAsia="Times New Roman"/>
          <w:bCs/>
          <w:szCs w:val="24"/>
          <w:lang w:eastAsia="ru-RU"/>
        </w:rPr>
        <w:t>для</w:t>
      </w:r>
      <w:r w:rsidR="00243C11" w:rsidRPr="00CC78DC">
        <w:rPr>
          <w:rFonts w:eastAsia="Times New Roman"/>
          <w:bCs/>
          <w:szCs w:val="24"/>
          <w:lang w:eastAsia="ru-RU"/>
        </w:rPr>
        <w:t xml:space="preserve"> </w:t>
      </w:r>
      <w:r w:rsidRPr="00CC78DC">
        <w:rPr>
          <w:rFonts w:eastAsia="Times New Roman"/>
          <w:bCs/>
          <w:szCs w:val="24"/>
          <w:lang w:eastAsia="ru-RU"/>
        </w:rPr>
        <w:t>размещения</w:t>
      </w:r>
      <w:r w:rsidR="00243C11" w:rsidRPr="00CC78DC">
        <w:rPr>
          <w:rFonts w:eastAsia="Times New Roman"/>
          <w:bCs/>
          <w:szCs w:val="24"/>
          <w:lang w:eastAsia="ru-RU"/>
        </w:rPr>
        <w:t xml:space="preserve"> </w:t>
      </w:r>
      <w:r w:rsidRPr="00CC78DC">
        <w:rPr>
          <w:rFonts w:eastAsia="Times New Roman"/>
          <w:bCs/>
          <w:szCs w:val="24"/>
          <w:lang w:eastAsia="ru-RU"/>
        </w:rPr>
        <w:t>на</w:t>
      </w:r>
      <w:r w:rsidR="00243C11" w:rsidRPr="00CC78DC">
        <w:rPr>
          <w:rFonts w:eastAsia="Times New Roman"/>
          <w:bCs/>
          <w:szCs w:val="24"/>
          <w:lang w:eastAsia="ru-RU"/>
        </w:rPr>
        <w:t xml:space="preserve"> </w:t>
      </w:r>
      <w:r w:rsidRPr="00CC78DC">
        <w:rPr>
          <w:rFonts w:eastAsia="Times New Roman"/>
          <w:bCs/>
          <w:szCs w:val="24"/>
          <w:lang w:eastAsia="ru-RU"/>
        </w:rPr>
        <w:t>территории</w:t>
      </w:r>
      <w:r w:rsidR="00243C11" w:rsidRPr="00CC78DC">
        <w:rPr>
          <w:rFonts w:eastAsia="Times New Roman"/>
          <w:bCs/>
          <w:szCs w:val="24"/>
          <w:lang w:eastAsia="ru-RU"/>
        </w:rPr>
        <w:t xml:space="preserve"> </w:t>
      </w:r>
      <w:r w:rsidRPr="00CC78DC">
        <w:rPr>
          <w:rFonts w:eastAsia="Times New Roman"/>
          <w:bCs/>
          <w:szCs w:val="24"/>
          <w:lang w:eastAsia="ru-RU"/>
        </w:rPr>
        <w:t>поселения,</w:t>
      </w:r>
      <w:r w:rsidR="00243C11" w:rsidRPr="00CC78DC">
        <w:rPr>
          <w:rFonts w:eastAsia="Times New Roman"/>
          <w:bCs/>
          <w:szCs w:val="24"/>
          <w:lang w:eastAsia="ru-RU"/>
        </w:rPr>
        <w:t xml:space="preserve"> </w:t>
      </w:r>
      <w:r w:rsidRPr="00CC78DC">
        <w:rPr>
          <w:rFonts w:eastAsia="Times New Roman"/>
          <w:bCs/>
          <w:szCs w:val="24"/>
          <w:lang w:eastAsia="ru-RU"/>
        </w:rPr>
        <w:t>входящего</w:t>
      </w:r>
      <w:r w:rsidR="00243C11" w:rsidRPr="00CC78DC">
        <w:rPr>
          <w:rFonts w:eastAsia="Times New Roman"/>
          <w:bCs/>
          <w:szCs w:val="24"/>
          <w:lang w:eastAsia="ru-RU"/>
        </w:rPr>
        <w:t xml:space="preserve"> </w:t>
      </w:r>
      <w:r w:rsidRPr="00CC78DC">
        <w:rPr>
          <w:rFonts w:eastAsia="Times New Roman"/>
          <w:bCs/>
          <w:szCs w:val="24"/>
          <w:lang w:eastAsia="ru-RU"/>
        </w:rPr>
        <w:t>в</w:t>
      </w:r>
      <w:r w:rsidR="00243C11" w:rsidRPr="00CC78DC">
        <w:rPr>
          <w:rFonts w:eastAsia="Times New Roman"/>
          <w:bCs/>
          <w:szCs w:val="24"/>
          <w:lang w:eastAsia="ru-RU"/>
        </w:rPr>
        <w:t xml:space="preserve"> </w:t>
      </w:r>
      <w:r w:rsidRPr="00CC78DC">
        <w:rPr>
          <w:rFonts w:eastAsia="Times New Roman"/>
          <w:bCs/>
          <w:szCs w:val="24"/>
          <w:lang w:eastAsia="ru-RU"/>
        </w:rPr>
        <w:t>состав</w:t>
      </w:r>
      <w:r w:rsidR="00243C11" w:rsidRPr="00CC78DC">
        <w:rPr>
          <w:rFonts w:eastAsia="Times New Roman"/>
          <w:bCs/>
          <w:szCs w:val="24"/>
          <w:lang w:eastAsia="ru-RU"/>
        </w:rPr>
        <w:t xml:space="preserve"> </w:t>
      </w:r>
      <w:r w:rsidRPr="00CC78DC">
        <w:rPr>
          <w:rFonts w:eastAsia="Times New Roman"/>
          <w:bCs/>
          <w:szCs w:val="24"/>
          <w:lang w:eastAsia="ru-RU"/>
        </w:rPr>
        <w:t>муниципального</w:t>
      </w:r>
      <w:r w:rsidR="00243C11" w:rsidRPr="00CC78DC">
        <w:rPr>
          <w:rFonts w:eastAsia="Times New Roman"/>
          <w:bCs/>
          <w:szCs w:val="24"/>
          <w:lang w:eastAsia="ru-RU"/>
        </w:rPr>
        <w:t xml:space="preserve"> </w:t>
      </w:r>
      <w:r w:rsidRPr="00CC78DC">
        <w:rPr>
          <w:rFonts w:eastAsia="Times New Roman"/>
          <w:bCs/>
          <w:szCs w:val="24"/>
          <w:lang w:eastAsia="ru-RU"/>
        </w:rPr>
        <w:t>района,</w:t>
      </w:r>
      <w:r w:rsidR="00243C11" w:rsidRPr="00CC78DC">
        <w:rPr>
          <w:rFonts w:eastAsia="Times New Roman"/>
          <w:bCs/>
          <w:szCs w:val="24"/>
          <w:lang w:eastAsia="ru-RU"/>
        </w:rPr>
        <w:t xml:space="preserve"> </w:t>
      </w:r>
      <w:r w:rsidRPr="00CC78DC">
        <w:rPr>
          <w:rFonts w:eastAsia="Times New Roman"/>
          <w:bCs/>
          <w:szCs w:val="24"/>
          <w:lang w:eastAsia="ru-RU"/>
        </w:rPr>
        <w:t>объектов</w:t>
      </w:r>
      <w:r w:rsidR="00243C11" w:rsidRPr="00CC78DC">
        <w:rPr>
          <w:rFonts w:eastAsia="Times New Roman"/>
          <w:bCs/>
          <w:szCs w:val="24"/>
          <w:lang w:eastAsia="ru-RU"/>
        </w:rPr>
        <w:t xml:space="preserve"> </w:t>
      </w:r>
      <w:r w:rsidRPr="00CC78DC">
        <w:rPr>
          <w:rFonts w:eastAsia="Times New Roman"/>
          <w:bCs/>
          <w:szCs w:val="24"/>
          <w:lang w:eastAsia="ru-RU"/>
        </w:rPr>
        <w:t>местного</w:t>
      </w:r>
      <w:r w:rsidR="00243C11" w:rsidRPr="00CC78DC">
        <w:rPr>
          <w:rFonts w:eastAsia="Times New Roman"/>
          <w:bCs/>
          <w:szCs w:val="24"/>
          <w:lang w:eastAsia="ru-RU"/>
        </w:rPr>
        <w:t xml:space="preserve"> </w:t>
      </w:r>
      <w:r w:rsidRPr="00CC78DC">
        <w:rPr>
          <w:rFonts w:eastAsia="Times New Roman"/>
          <w:bCs/>
          <w:szCs w:val="24"/>
          <w:lang w:eastAsia="ru-RU"/>
        </w:rPr>
        <w:t>значения</w:t>
      </w:r>
      <w:r w:rsidR="00243C11" w:rsidRPr="00CC78DC">
        <w:rPr>
          <w:rFonts w:eastAsia="Times New Roman"/>
          <w:bCs/>
          <w:szCs w:val="24"/>
          <w:lang w:eastAsia="ru-RU"/>
        </w:rPr>
        <w:t xml:space="preserve"> </w:t>
      </w:r>
      <w:r w:rsidRPr="00CC78DC">
        <w:rPr>
          <w:rFonts w:eastAsia="Times New Roman"/>
          <w:bCs/>
          <w:szCs w:val="24"/>
          <w:lang w:eastAsia="ru-RU"/>
        </w:rPr>
        <w:t>муниципального</w:t>
      </w:r>
      <w:r w:rsidR="00243C11" w:rsidRPr="00CC78DC">
        <w:rPr>
          <w:rFonts w:eastAsia="Times New Roman"/>
          <w:bCs/>
          <w:szCs w:val="24"/>
          <w:lang w:eastAsia="ru-RU"/>
        </w:rPr>
        <w:t xml:space="preserve"> </w:t>
      </w:r>
      <w:r w:rsidRPr="00CC78DC">
        <w:rPr>
          <w:rFonts w:eastAsia="Times New Roman"/>
          <w:bCs/>
          <w:szCs w:val="24"/>
          <w:lang w:eastAsia="ru-RU"/>
        </w:rPr>
        <w:t>района,</w:t>
      </w:r>
      <w:r w:rsidR="00243C11" w:rsidRPr="00CC78DC">
        <w:rPr>
          <w:rFonts w:eastAsia="Times New Roman"/>
          <w:bCs/>
          <w:szCs w:val="24"/>
          <w:lang w:eastAsia="ru-RU"/>
        </w:rPr>
        <w:t xml:space="preserve"> </w:t>
      </w:r>
      <w:r w:rsidRPr="00CC78DC">
        <w:rPr>
          <w:rFonts w:eastAsia="Times New Roman"/>
          <w:bCs/>
          <w:szCs w:val="24"/>
          <w:lang w:eastAsia="ru-RU"/>
        </w:rPr>
        <w:t>их</w:t>
      </w:r>
      <w:r w:rsidR="00243C11" w:rsidRPr="00CC78DC">
        <w:rPr>
          <w:rFonts w:eastAsia="Times New Roman"/>
          <w:bCs/>
          <w:szCs w:val="24"/>
          <w:lang w:eastAsia="ru-RU"/>
        </w:rPr>
        <w:t xml:space="preserve"> </w:t>
      </w:r>
      <w:r w:rsidRPr="00CC78DC">
        <w:rPr>
          <w:rFonts w:eastAsia="Times New Roman"/>
          <w:bCs/>
          <w:szCs w:val="24"/>
          <w:lang w:eastAsia="ru-RU"/>
        </w:rPr>
        <w:t>основные</w:t>
      </w:r>
      <w:r w:rsidR="00243C11" w:rsidRPr="00CC78DC">
        <w:rPr>
          <w:rFonts w:eastAsia="Times New Roman"/>
          <w:bCs/>
          <w:szCs w:val="24"/>
          <w:lang w:eastAsia="ru-RU"/>
        </w:rPr>
        <w:t xml:space="preserve"> </w:t>
      </w:r>
      <w:r w:rsidRPr="00CC78DC">
        <w:rPr>
          <w:rFonts w:eastAsia="Times New Roman"/>
          <w:bCs/>
          <w:szCs w:val="24"/>
          <w:lang w:eastAsia="ru-RU"/>
        </w:rPr>
        <w:t>характеристики,</w:t>
      </w:r>
      <w:r w:rsidR="00243C11" w:rsidRPr="00CC78DC">
        <w:rPr>
          <w:rFonts w:eastAsia="Times New Roman"/>
          <w:bCs/>
          <w:szCs w:val="24"/>
          <w:lang w:eastAsia="ru-RU"/>
        </w:rPr>
        <w:t xml:space="preserve"> </w:t>
      </w:r>
      <w:r w:rsidRPr="00CC78DC">
        <w:rPr>
          <w:rFonts w:eastAsia="Times New Roman"/>
          <w:bCs/>
          <w:szCs w:val="24"/>
          <w:lang w:eastAsia="ru-RU"/>
        </w:rPr>
        <w:t>местоположение,</w:t>
      </w:r>
      <w:r w:rsidR="00243C11" w:rsidRPr="00CC78DC">
        <w:rPr>
          <w:rFonts w:eastAsia="Times New Roman"/>
          <w:bCs/>
          <w:szCs w:val="24"/>
          <w:lang w:eastAsia="ru-RU"/>
        </w:rPr>
        <w:t xml:space="preserve"> </w:t>
      </w:r>
      <w:r w:rsidRPr="00CC78DC">
        <w:rPr>
          <w:rFonts w:eastAsia="Times New Roman"/>
          <w:bCs/>
          <w:szCs w:val="24"/>
          <w:lang w:eastAsia="ru-RU"/>
        </w:rPr>
        <w:t>характеристики</w:t>
      </w:r>
      <w:r w:rsidR="00243C11" w:rsidRPr="00CC78DC">
        <w:rPr>
          <w:rFonts w:eastAsia="Times New Roman"/>
          <w:bCs/>
          <w:szCs w:val="24"/>
          <w:lang w:eastAsia="ru-RU"/>
        </w:rPr>
        <w:t xml:space="preserve"> </w:t>
      </w:r>
      <w:r w:rsidRPr="00CC78DC">
        <w:rPr>
          <w:rFonts w:eastAsia="Times New Roman"/>
          <w:bCs/>
          <w:szCs w:val="24"/>
          <w:lang w:eastAsia="ru-RU"/>
        </w:rPr>
        <w:t>зон</w:t>
      </w:r>
      <w:r w:rsidR="00243C11" w:rsidRPr="00CC78DC">
        <w:rPr>
          <w:rFonts w:eastAsia="Times New Roman"/>
          <w:bCs/>
          <w:szCs w:val="24"/>
          <w:lang w:eastAsia="ru-RU"/>
        </w:rPr>
        <w:t xml:space="preserve"> </w:t>
      </w:r>
      <w:r w:rsidRPr="00CC78DC">
        <w:rPr>
          <w:rFonts w:eastAsia="Times New Roman"/>
          <w:bCs/>
          <w:szCs w:val="24"/>
          <w:lang w:eastAsia="ru-RU"/>
        </w:rPr>
        <w:t>с</w:t>
      </w:r>
      <w:r w:rsidR="00243C11" w:rsidRPr="00CC78DC">
        <w:rPr>
          <w:rFonts w:eastAsia="Times New Roman"/>
          <w:bCs/>
          <w:szCs w:val="24"/>
          <w:lang w:eastAsia="ru-RU"/>
        </w:rPr>
        <w:t xml:space="preserve"> </w:t>
      </w:r>
      <w:r w:rsidRPr="00CC78DC">
        <w:rPr>
          <w:rFonts w:eastAsia="Times New Roman"/>
          <w:bCs/>
          <w:szCs w:val="24"/>
          <w:lang w:eastAsia="ru-RU"/>
        </w:rPr>
        <w:t>особыми</w:t>
      </w:r>
      <w:r w:rsidR="00243C11" w:rsidRPr="00CC78DC">
        <w:rPr>
          <w:rFonts w:eastAsia="Times New Roman"/>
          <w:bCs/>
          <w:szCs w:val="24"/>
          <w:lang w:eastAsia="ru-RU"/>
        </w:rPr>
        <w:t xml:space="preserve"> </w:t>
      </w:r>
      <w:r w:rsidRPr="00CC78DC">
        <w:rPr>
          <w:rFonts w:eastAsia="Times New Roman"/>
          <w:bCs/>
          <w:szCs w:val="24"/>
          <w:lang w:eastAsia="ru-RU"/>
        </w:rPr>
        <w:t>условиями</w:t>
      </w:r>
      <w:r w:rsidR="00243C11" w:rsidRPr="00CC78DC">
        <w:rPr>
          <w:rFonts w:eastAsia="Times New Roman"/>
          <w:bCs/>
          <w:szCs w:val="24"/>
          <w:lang w:eastAsia="ru-RU"/>
        </w:rPr>
        <w:t xml:space="preserve"> </w:t>
      </w:r>
      <w:r w:rsidRPr="00CC78DC">
        <w:rPr>
          <w:rFonts w:eastAsia="Times New Roman"/>
          <w:bCs/>
          <w:szCs w:val="24"/>
          <w:lang w:eastAsia="ru-RU"/>
        </w:rPr>
        <w:t>использования</w:t>
      </w:r>
      <w:r w:rsidR="00243C11" w:rsidRPr="00CC78DC">
        <w:rPr>
          <w:rFonts w:eastAsia="Times New Roman"/>
          <w:bCs/>
          <w:szCs w:val="24"/>
          <w:lang w:eastAsia="ru-RU"/>
        </w:rPr>
        <w:t xml:space="preserve"> </w:t>
      </w:r>
      <w:r w:rsidRPr="00CC78DC">
        <w:rPr>
          <w:rFonts w:eastAsia="Times New Roman"/>
          <w:bCs/>
          <w:szCs w:val="24"/>
          <w:lang w:eastAsia="ru-RU"/>
        </w:rPr>
        <w:t>территорий</w:t>
      </w:r>
      <w:r w:rsidR="00243C11" w:rsidRPr="00CC78DC">
        <w:rPr>
          <w:rFonts w:eastAsia="Times New Roman"/>
          <w:bCs/>
          <w:szCs w:val="24"/>
          <w:lang w:eastAsia="ru-RU"/>
        </w:rPr>
        <w:t xml:space="preserve"> </w:t>
      </w:r>
      <w:r w:rsidRPr="00CC78DC">
        <w:rPr>
          <w:rFonts w:eastAsia="Times New Roman"/>
          <w:bCs/>
          <w:szCs w:val="24"/>
          <w:lang w:eastAsia="ru-RU"/>
        </w:rPr>
        <w:t>в</w:t>
      </w:r>
      <w:r w:rsidR="00243C11" w:rsidRPr="00CC78DC">
        <w:rPr>
          <w:rFonts w:eastAsia="Times New Roman"/>
          <w:bCs/>
          <w:szCs w:val="24"/>
          <w:lang w:eastAsia="ru-RU"/>
        </w:rPr>
        <w:t xml:space="preserve"> </w:t>
      </w:r>
      <w:r w:rsidRPr="00CC78DC">
        <w:rPr>
          <w:rFonts w:eastAsia="Times New Roman"/>
          <w:bCs/>
          <w:szCs w:val="24"/>
          <w:lang w:eastAsia="ru-RU"/>
        </w:rPr>
        <w:t>случае,</w:t>
      </w:r>
      <w:r w:rsidR="00243C11" w:rsidRPr="00CC78DC">
        <w:rPr>
          <w:rFonts w:eastAsia="Times New Roman"/>
          <w:bCs/>
          <w:szCs w:val="24"/>
          <w:lang w:eastAsia="ru-RU"/>
        </w:rPr>
        <w:t xml:space="preserve"> </w:t>
      </w:r>
      <w:r w:rsidRPr="00CC78DC">
        <w:rPr>
          <w:rFonts w:eastAsia="Times New Roman"/>
          <w:bCs/>
          <w:szCs w:val="24"/>
          <w:lang w:eastAsia="ru-RU"/>
        </w:rPr>
        <w:t>если</w:t>
      </w:r>
      <w:r w:rsidR="00243C11" w:rsidRPr="00CC78DC">
        <w:rPr>
          <w:rFonts w:eastAsia="Times New Roman"/>
          <w:bCs/>
          <w:szCs w:val="24"/>
          <w:lang w:eastAsia="ru-RU"/>
        </w:rPr>
        <w:t xml:space="preserve"> </w:t>
      </w:r>
      <w:r w:rsidRPr="00CC78DC">
        <w:rPr>
          <w:rFonts w:eastAsia="Times New Roman"/>
          <w:bCs/>
          <w:szCs w:val="24"/>
          <w:lang w:eastAsia="ru-RU"/>
        </w:rPr>
        <w:t>установление</w:t>
      </w:r>
      <w:r w:rsidR="00243C11" w:rsidRPr="00CC78DC">
        <w:rPr>
          <w:rFonts w:eastAsia="Times New Roman"/>
          <w:bCs/>
          <w:szCs w:val="24"/>
          <w:lang w:eastAsia="ru-RU"/>
        </w:rPr>
        <w:t xml:space="preserve"> </w:t>
      </w:r>
      <w:r w:rsidRPr="00CC78DC">
        <w:rPr>
          <w:rFonts w:eastAsia="Times New Roman"/>
          <w:bCs/>
          <w:szCs w:val="24"/>
          <w:lang w:eastAsia="ru-RU"/>
        </w:rPr>
        <w:t>таких</w:t>
      </w:r>
      <w:r w:rsidR="00243C11" w:rsidRPr="00CC78DC">
        <w:rPr>
          <w:rFonts w:eastAsia="Times New Roman"/>
          <w:bCs/>
          <w:szCs w:val="24"/>
          <w:lang w:eastAsia="ru-RU"/>
        </w:rPr>
        <w:t xml:space="preserve"> </w:t>
      </w:r>
      <w:r w:rsidRPr="00CC78DC">
        <w:rPr>
          <w:rFonts w:eastAsia="Times New Roman"/>
          <w:bCs/>
          <w:szCs w:val="24"/>
          <w:lang w:eastAsia="ru-RU"/>
        </w:rPr>
        <w:t>зон</w:t>
      </w:r>
      <w:r w:rsidR="00243C11" w:rsidRPr="00CC78DC">
        <w:rPr>
          <w:rFonts w:eastAsia="Times New Roman"/>
          <w:bCs/>
          <w:szCs w:val="24"/>
          <w:lang w:eastAsia="ru-RU"/>
        </w:rPr>
        <w:t xml:space="preserve"> </w:t>
      </w:r>
      <w:r w:rsidRPr="00CC78DC">
        <w:rPr>
          <w:rFonts w:eastAsia="Times New Roman"/>
          <w:bCs/>
          <w:szCs w:val="24"/>
          <w:lang w:eastAsia="ru-RU"/>
        </w:rPr>
        <w:t>требуется</w:t>
      </w:r>
      <w:r w:rsidR="00243C11" w:rsidRPr="00CC78DC">
        <w:rPr>
          <w:rFonts w:eastAsia="Times New Roman"/>
          <w:bCs/>
          <w:szCs w:val="24"/>
          <w:lang w:eastAsia="ru-RU"/>
        </w:rPr>
        <w:t xml:space="preserve"> </w:t>
      </w:r>
      <w:r w:rsidRPr="00CC78DC">
        <w:rPr>
          <w:rFonts w:eastAsia="Times New Roman"/>
          <w:bCs/>
          <w:szCs w:val="24"/>
          <w:lang w:eastAsia="ru-RU"/>
        </w:rPr>
        <w:t>в</w:t>
      </w:r>
      <w:r w:rsidR="00243C11" w:rsidRPr="00CC78DC">
        <w:rPr>
          <w:rFonts w:eastAsia="Times New Roman"/>
          <w:bCs/>
          <w:szCs w:val="24"/>
          <w:lang w:eastAsia="ru-RU"/>
        </w:rPr>
        <w:t xml:space="preserve"> </w:t>
      </w:r>
      <w:r w:rsidRPr="00CC78DC">
        <w:rPr>
          <w:rFonts w:eastAsia="Times New Roman"/>
          <w:bCs/>
          <w:szCs w:val="24"/>
          <w:lang w:eastAsia="ru-RU"/>
        </w:rPr>
        <w:t>связи</w:t>
      </w:r>
      <w:r w:rsidR="00243C11" w:rsidRPr="00CC78DC">
        <w:rPr>
          <w:rFonts w:eastAsia="Times New Roman"/>
          <w:bCs/>
          <w:szCs w:val="24"/>
          <w:lang w:eastAsia="ru-RU"/>
        </w:rPr>
        <w:t xml:space="preserve"> </w:t>
      </w:r>
      <w:r w:rsidRPr="00CC78DC">
        <w:rPr>
          <w:rFonts w:eastAsia="Times New Roman"/>
          <w:bCs/>
          <w:szCs w:val="24"/>
          <w:lang w:eastAsia="ru-RU"/>
        </w:rPr>
        <w:t>с</w:t>
      </w:r>
      <w:r w:rsidR="00243C11" w:rsidRPr="00CC78DC">
        <w:rPr>
          <w:rFonts w:eastAsia="Times New Roman"/>
          <w:bCs/>
          <w:szCs w:val="24"/>
          <w:lang w:eastAsia="ru-RU"/>
        </w:rPr>
        <w:t xml:space="preserve"> </w:t>
      </w:r>
      <w:r w:rsidRPr="00CC78DC">
        <w:rPr>
          <w:rFonts w:eastAsia="Times New Roman"/>
          <w:bCs/>
          <w:szCs w:val="24"/>
          <w:lang w:eastAsia="ru-RU"/>
        </w:rPr>
        <w:t>размещением</w:t>
      </w:r>
      <w:r w:rsidR="00243C11" w:rsidRPr="00CC78DC">
        <w:rPr>
          <w:rFonts w:eastAsia="Times New Roman"/>
          <w:bCs/>
          <w:szCs w:val="24"/>
          <w:lang w:eastAsia="ru-RU"/>
        </w:rPr>
        <w:t xml:space="preserve"> </w:t>
      </w:r>
      <w:r w:rsidRPr="00CC78DC">
        <w:rPr>
          <w:rFonts w:eastAsia="Times New Roman"/>
          <w:bCs/>
          <w:szCs w:val="24"/>
          <w:lang w:eastAsia="ru-RU"/>
        </w:rPr>
        <w:t>данных</w:t>
      </w:r>
      <w:r w:rsidR="00243C11" w:rsidRPr="00CC78DC">
        <w:rPr>
          <w:rFonts w:eastAsia="Times New Roman"/>
          <w:bCs/>
          <w:szCs w:val="24"/>
          <w:lang w:eastAsia="ru-RU"/>
        </w:rPr>
        <w:t xml:space="preserve"> </w:t>
      </w:r>
      <w:r w:rsidRPr="00CC78DC">
        <w:rPr>
          <w:rFonts w:eastAsia="Times New Roman"/>
          <w:bCs/>
          <w:szCs w:val="24"/>
          <w:lang w:eastAsia="ru-RU"/>
        </w:rPr>
        <w:t>объектов,</w:t>
      </w:r>
      <w:r w:rsidR="00243C11" w:rsidRPr="00CC78DC">
        <w:rPr>
          <w:rFonts w:eastAsia="Times New Roman"/>
          <w:bCs/>
          <w:szCs w:val="24"/>
          <w:lang w:eastAsia="ru-RU"/>
        </w:rPr>
        <w:t xml:space="preserve"> </w:t>
      </w:r>
      <w:r w:rsidRPr="00CC78DC">
        <w:rPr>
          <w:rFonts w:eastAsia="Times New Roman"/>
          <w:bCs/>
          <w:szCs w:val="24"/>
          <w:lang w:eastAsia="ru-RU"/>
        </w:rPr>
        <w:t>реквизиты</w:t>
      </w:r>
      <w:r w:rsidR="00243C11" w:rsidRPr="00CC78DC">
        <w:rPr>
          <w:rFonts w:eastAsia="Times New Roman"/>
          <w:bCs/>
          <w:szCs w:val="24"/>
          <w:lang w:eastAsia="ru-RU"/>
        </w:rPr>
        <w:t xml:space="preserve"> </w:t>
      </w:r>
      <w:r w:rsidRPr="00CC78DC">
        <w:rPr>
          <w:rFonts w:eastAsia="Times New Roman"/>
          <w:bCs/>
          <w:szCs w:val="24"/>
          <w:lang w:eastAsia="ru-RU"/>
        </w:rPr>
        <w:t>указанного</w:t>
      </w:r>
      <w:r w:rsidR="00243C11" w:rsidRPr="00CC78DC">
        <w:rPr>
          <w:rFonts w:eastAsia="Times New Roman"/>
          <w:bCs/>
          <w:szCs w:val="24"/>
          <w:lang w:eastAsia="ru-RU"/>
        </w:rPr>
        <w:t xml:space="preserve"> </w:t>
      </w:r>
      <w:r w:rsidRPr="00CC78DC">
        <w:rPr>
          <w:rFonts w:eastAsia="Times New Roman"/>
          <w:bCs/>
          <w:szCs w:val="24"/>
          <w:lang w:eastAsia="ru-RU"/>
        </w:rPr>
        <w:t>документа</w:t>
      </w:r>
      <w:r w:rsidR="00243C11" w:rsidRPr="00CC78DC">
        <w:rPr>
          <w:rFonts w:eastAsia="Times New Roman"/>
          <w:bCs/>
          <w:szCs w:val="24"/>
          <w:lang w:eastAsia="ru-RU"/>
        </w:rPr>
        <w:t xml:space="preserve"> </w:t>
      </w:r>
      <w:r w:rsidRPr="00CC78DC">
        <w:rPr>
          <w:rFonts w:eastAsia="Times New Roman"/>
          <w:bCs/>
          <w:szCs w:val="24"/>
          <w:lang w:eastAsia="ru-RU"/>
        </w:rPr>
        <w:t>территориального</w:t>
      </w:r>
      <w:r w:rsidR="00243C11" w:rsidRPr="00CC78DC">
        <w:rPr>
          <w:rFonts w:eastAsia="Times New Roman"/>
          <w:bCs/>
          <w:szCs w:val="24"/>
          <w:lang w:eastAsia="ru-RU"/>
        </w:rPr>
        <w:t xml:space="preserve"> </w:t>
      </w:r>
      <w:r w:rsidRPr="00CC78DC">
        <w:rPr>
          <w:rFonts w:eastAsia="Times New Roman"/>
          <w:bCs/>
          <w:szCs w:val="24"/>
          <w:lang w:eastAsia="ru-RU"/>
        </w:rPr>
        <w:t>планирования,</w:t>
      </w:r>
      <w:r w:rsidR="00243C11" w:rsidRPr="00CC78DC">
        <w:rPr>
          <w:rFonts w:eastAsia="Times New Roman"/>
          <w:bCs/>
          <w:szCs w:val="24"/>
          <w:lang w:eastAsia="ru-RU"/>
        </w:rPr>
        <w:t xml:space="preserve"> </w:t>
      </w:r>
      <w:r w:rsidRPr="00CC78DC">
        <w:rPr>
          <w:rFonts w:eastAsia="Times New Roman"/>
          <w:bCs/>
          <w:szCs w:val="24"/>
          <w:lang w:eastAsia="ru-RU"/>
        </w:rPr>
        <w:t>а</w:t>
      </w:r>
      <w:r w:rsidR="00243C11" w:rsidRPr="00CC78DC">
        <w:rPr>
          <w:rFonts w:eastAsia="Times New Roman"/>
          <w:bCs/>
          <w:szCs w:val="24"/>
          <w:lang w:eastAsia="ru-RU"/>
        </w:rPr>
        <w:t xml:space="preserve"> </w:t>
      </w:r>
      <w:r w:rsidRPr="00CC78DC">
        <w:rPr>
          <w:rFonts w:eastAsia="Times New Roman"/>
          <w:bCs/>
          <w:szCs w:val="24"/>
          <w:lang w:eastAsia="ru-RU"/>
        </w:rPr>
        <w:t>также</w:t>
      </w:r>
      <w:r w:rsidR="00243C11" w:rsidRPr="00CC78DC">
        <w:rPr>
          <w:rFonts w:eastAsia="Times New Roman"/>
          <w:bCs/>
          <w:szCs w:val="24"/>
          <w:lang w:eastAsia="ru-RU"/>
        </w:rPr>
        <w:t xml:space="preserve"> </w:t>
      </w:r>
      <w:r w:rsidRPr="00CC78DC">
        <w:rPr>
          <w:rFonts w:eastAsia="Times New Roman"/>
          <w:bCs/>
          <w:szCs w:val="24"/>
          <w:lang w:eastAsia="ru-RU"/>
        </w:rPr>
        <w:t>обоснование</w:t>
      </w:r>
      <w:r w:rsidR="00243C11" w:rsidRPr="00CC78DC">
        <w:rPr>
          <w:rFonts w:eastAsia="Times New Roman"/>
          <w:bCs/>
          <w:szCs w:val="24"/>
          <w:lang w:eastAsia="ru-RU"/>
        </w:rPr>
        <w:t xml:space="preserve"> </w:t>
      </w:r>
      <w:r w:rsidRPr="00CC78DC">
        <w:rPr>
          <w:rFonts w:eastAsia="Times New Roman"/>
          <w:bCs/>
          <w:szCs w:val="24"/>
          <w:lang w:eastAsia="ru-RU"/>
        </w:rPr>
        <w:t>выбранного</w:t>
      </w:r>
      <w:r w:rsidR="00243C11" w:rsidRPr="00CC78DC">
        <w:rPr>
          <w:rFonts w:eastAsia="Times New Roman"/>
          <w:bCs/>
          <w:szCs w:val="24"/>
          <w:lang w:eastAsia="ru-RU"/>
        </w:rPr>
        <w:t xml:space="preserve"> </w:t>
      </w:r>
      <w:r w:rsidRPr="00CC78DC">
        <w:rPr>
          <w:rFonts w:eastAsia="Times New Roman"/>
          <w:bCs/>
          <w:szCs w:val="24"/>
          <w:lang w:eastAsia="ru-RU"/>
        </w:rPr>
        <w:t>варианта</w:t>
      </w:r>
      <w:r w:rsidR="00243C11" w:rsidRPr="00CC78DC">
        <w:rPr>
          <w:rFonts w:eastAsia="Times New Roman"/>
          <w:bCs/>
          <w:szCs w:val="24"/>
          <w:lang w:eastAsia="ru-RU"/>
        </w:rPr>
        <w:t xml:space="preserve"> </w:t>
      </w:r>
      <w:r w:rsidRPr="00CC78DC">
        <w:rPr>
          <w:rFonts w:eastAsia="Times New Roman"/>
          <w:bCs/>
          <w:szCs w:val="24"/>
          <w:lang w:eastAsia="ru-RU"/>
        </w:rPr>
        <w:t>размещения</w:t>
      </w:r>
      <w:r w:rsidR="00243C11" w:rsidRPr="00CC78DC">
        <w:rPr>
          <w:rFonts w:eastAsia="Times New Roman"/>
          <w:bCs/>
          <w:szCs w:val="24"/>
          <w:lang w:eastAsia="ru-RU"/>
        </w:rPr>
        <w:t xml:space="preserve"> </w:t>
      </w:r>
      <w:r w:rsidRPr="00CC78DC">
        <w:rPr>
          <w:rFonts w:eastAsia="Times New Roman"/>
          <w:bCs/>
          <w:szCs w:val="24"/>
          <w:lang w:eastAsia="ru-RU"/>
        </w:rPr>
        <w:t>данных</w:t>
      </w:r>
      <w:r w:rsidR="00243C11" w:rsidRPr="00CC78DC">
        <w:rPr>
          <w:rFonts w:eastAsia="Times New Roman"/>
          <w:bCs/>
          <w:szCs w:val="24"/>
          <w:lang w:eastAsia="ru-RU"/>
        </w:rPr>
        <w:t xml:space="preserve"> </w:t>
      </w:r>
      <w:r w:rsidRPr="00CC78DC">
        <w:rPr>
          <w:rFonts w:eastAsia="Times New Roman"/>
          <w:bCs/>
          <w:szCs w:val="24"/>
          <w:lang w:eastAsia="ru-RU"/>
        </w:rPr>
        <w:t>объектов</w:t>
      </w:r>
      <w:r w:rsidR="00243C11" w:rsidRPr="00CC78DC">
        <w:rPr>
          <w:rFonts w:eastAsia="Times New Roman"/>
          <w:bCs/>
          <w:szCs w:val="24"/>
          <w:lang w:eastAsia="ru-RU"/>
        </w:rPr>
        <w:t xml:space="preserve"> </w:t>
      </w:r>
      <w:r w:rsidRPr="00CC78DC">
        <w:rPr>
          <w:rFonts w:eastAsia="Times New Roman"/>
          <w:bCs/>
          <w:szCs w:val="24"/>
          <w:lang w:eastAsia="ru-RU"/>
        </w:rPr>
        <w:t>на</w:t>
      </w:r>
      <w:r w:rsidR="00243C11" w:rsidRPr="00CC78DC">
        <w:rPr>
          <w:rFonts w:eastAsia="Times New Roman"/>
          <w:bCs/>
          <w:szCs w:val="24"/>
          <w:lang w:eastAsia="ru-RU"/>
        </w:rPr>
        <w:t xml:space="preserve"> </w:t>
      </w:r>
      <w:r w:rsidRPr="00CC78DC">
        <w:rPr>
          <w:rFonts w:eastAsia="Times New Roman"/>
          <w:bCs/>
          <w:szCs w:val="24"/>
          <w:lang w:eastAsia="ru-RU"/>
        </w:rPr>
        <w:t>основе</w:t>
      </w:r>
      <w:r w:rsidR="00243C11" w:rsidRPr="00CC78DC">
        <w:rPr>
          <w:rFonts w:eastAsia="Times New Roman"/>
          <w:bCs/>
          <w:szCs w:val="24"/>
          <w:lang w:eastAsia="ru-RU"/>
        </w:rPr>
        <w:t xml:space="preserve"> </w:t>
      </w:r>
      <w:r w:rsidRPr="00CC78DC">
        <w:rPr>
          <w:rFonts w:eastAsia="Times New Roman"/>
          <w:bCs/>
          <w:szCs w:val="24"/>
          <w:lang w:eastAsia="ru-RU"/>
        </w:rPr>
        <w:t>анализа</w:t>
      </w:r>
      <w:r w:rsidR="00243C11" w:rsidRPr="00CC78DC">
        <w:rPr>
          <w:rFonts w:eastAsia="Times New Roman"/>
          <w:bCs/>
          <w:szCs w:val="24"/>
          <w:lang w:eastAsia="ru-RU"/>
        </w:rPr>
        <w:t xml:space="preserve"> </w:t>
      </w:r>
      <w:r w:rsidRPr="00CC78DC">
        <w:rPr>
          <w:rFonts w:eastAsia="Times New Roman"/>
          <w:bCs/>
          <w:szCs w:val="24"/>
          <w:lang w:eastAsia="ru-RU"/>
        </w:rPr>
        <w:t>использования</w:t>
      </w:r>
      <w:r w:rsidR="00243C11" w:rsidRPr="00CC78DC">
        <w:rPr>
          <w:rFonts w:eastAsia="Times New Roman"/>
          <w:bCs/>
          <w:szCs w:val="24"/>
          <w:lang w:eastAsia="ru-RU"/>
        </w:rPr>
        <w:t xml:space="preserve"> </w:t>
      </w:r>
      <w:r w:rsidRPr="00CC78DC">
        <w:rPr>
          <w:rFonts w:eastAsia="Times New Roman"/>
          <w:bCs/>
          <w:szCs w:val="24"/>
          <w:lang w:eastAsia="ru-RU"/>
        </w:rPr>
        <w:t>этих</w:t>
      </w:r>
      <w:r w:rsidR="00243C11" w:rsidRPr="00CC78DC">
        <w:rPr>
          <w:rFonts w:eastAsia="Times New Roman"/>
          <w:bCs/>
          <w:szCs w:val="24"/>
          <w:lang w:eastAsia="ru-RU"/>
        </w:rPr>
        <w:t xml:space="preserve"> </w:t>
      </w:r>
      <w:r w:rsidRPr="00CC78DC">
        <w:rPr>
          <w:rFonts w:eastAsia="Times New Roman"/>
          <w:bCs/>
          <w:szCs w:val="24"/>
          <w:lang w:eastAsia="ru-RU"/>
        </w:rPr>
        <w:t>территорий,</w:t>
      </w:r>
      <w:r w:rsidR="00243C11" w:rsidRPr="00CC78DC">
        <w:rPr>
          <w:rFonts w:eastAsia="Times New Roman"/>
          <w:bCs/>
          <w:szCs w:val="24"/>
          <w:lang w:eastAsia="ru-RU"/>
        </w:rPr>
        <w:t xml:space="preserve"> </w:t>
      </w:r>
      <w:r w:rsidRPr="00CC78DC">
        <w:rPr>
          <w:rFonts w:eastAsia="Times New Roman"/>
          <w:bCs/>
          <w:szCs w:val="24"/>
          <w:lang w:eastAsia="ru-RU"/>
        </w:rPr>
        <w:t>возможных</w:t>
      </w:r>
      <w:r w:rsidR="00243C11" w:rsidRPr="00CC78DC">
        <w:rPr>
          <w:rFonts w:eastAsia="Times New Roman"/>
          <w:bCs/>
          <w:szCs w:val="24"/>
          <w:lang w:eastAsia="ru-RU"/>
        </w:rPr>
        <w:t xml:space="preserve"> </w:t>
      </w:r>
      <w:r w:rsidRPr="00CC78DC">
        <w:rPr>
          <w:rFonts w:eastAsia="Times New Roman"/>
          <w:bCs/>
          <w:szCs w:val="24"/>
          <w:lang w:eastAsia="ru-RU"/>
        </w:rPr>
        <w:t>направлений</w:t>
      </w:r>
      <w:r w:rsidR="00243C11" w:rsidRPr="00CC78DC">
        <w:rPr>
          <w:rFonts w:eastAsia="Times New Roman"/>
          <w:bCs/>
          <w:szCs w:val="24"/>
          <w:lang w:eastAsia="ru-RU"/>
        </w:rPr>
        <w:t xml:space="preserve"> </w:t>
      </w:r>
      <w:r w:rsidRPr="00CC78DC">
        <w:rPr>
          <w:rFonts w:eastAsia="Times New Roman"/>
          <w:bCs/>
          <w:szCs w:val="24"/>
          <w:lang w:eastAsia="ru-RU"/>
        </w:rPr>
        <w:t>их</w:t>
      </w:r>
      <w:r w:rsidR="00243C11" w:rsidRPr="00CC78DC">
        <w:rPr>
          <w:rFonts w:eastAsia="Times New Roman"/>
          <w:bCs/>
          <w:szCs w:val="24"/>
          <w:lang w:eastAsia="ru-RU"/>
        </w:rPr>
        <w:t xml:space="preserve"> </w:t>
      </w:r>
      <w:r w:rsidRPr="00CC78DC">
        <w:rPr>
          <w:rFonts w:eastAsia="Times New Roman"/>
          <w:bCs/>
          <w:szCs w:val="24"/>
          <w:lang w:eastAsia="ru-RU"/>
        </w:rPr>
        <w:t>развития</w:t>
      </w:r>
      <w:r w:rsidR="00243C11" w:rsidRPr="00CC78DC">
        <w:rPr>
          <w:rFonts w:eastAsia="Times New Roman"/>
          <w:bCs/>
          <w:szCs w:val="24"/>
          <w:lang w:eastAsia="ru-RU"/>
        </w:rPr>
        <w:t xml:space="preserve"> </w:t>
      </w:r>
      <w:r w:rsidRPr="00CC78DC">
        <w:rPr>
          <w:rFonts w:eastAsia="Times New Roman"/>
          <w:bCs/>
          <w:szCs w:val="24"/>
          <w:lang w:eastAsia="ru-RU"/>
        </w:rPr>
        <w:t>и</w:t>
      </w:r>
      <w:r w:rsidR="00243C11" w:rsidRPr="00CC78DC">
        <w:rPr>
          <w:rFonts w:eastAsia="Times New Roman"/>
          <w:bCs/>
          <w:szCs w:val="24"/>
          <w:lang w:eastAsia="ru-RU"/>
        </w:rPr>
        <w:t xml:space="preserve"> </w:t>
      </w:r>
      <w:r w:rsidRPr="00CC78DC">
        <w:rPr>
          <w:rFonts w:eastAsia="Times New Roman"/>
          <w:bCs/>
          <w:szCs w:val="24"/>
          <w:lang w:eastAsia="ru-RU"/>
        </w:rPr>
        <w:t>прогнозируемых</w:t>
      </w:r>
      <w:r w:rsidR="00243C11" w:rsidRPr="00CC78DC">
        <w:rPr>
          <w:rFonts w:eastAsia="Times New Roman"/>
          <w:bCs/>
          <w:szCs w:val="24"/>
          <w:lang w:eastAsia="ru-RU"/>
        </w:rPr>
        <w:t xml:space="preserve"> </w:t>
      </w:r>
      <w:r w:rsidRPr="00CC78DC">
        <w:rPr>
          <w:rFonts w:eastAsia="Times New Roman"/>
          <w:bCs/>
          <w:szCs w:val="24"/>
          <w:lang w:eastAsia="ru-RU"/>
        </w:rPr>
        <w:t>ограничений</w:t>
      </w:r>
      <w:r w:rsidR="00243C11" w:rsidRPr="00CC78DC">
        <w:rPr>
          <w:rFonts w:eastAsia="Times New Roman"/>
          <w:bCs/>
          <w:szCs w:val="24"/>
          <w:lang w:eastAsia="ru-RU"/>
        </w:rPr>
        <w:t xml:space="preserve"> </w:t>
      </w:r>
      <w:r w:rsidRPr="00CC78DC">
        <w:rPr>
          <w:rFonts w:eastAsia="Times New Roman"/>
          <w:bCs/>
          <w:szCs w:val="24"/>
          <w:lang w:eastAsia="ru-RU"/>
        </w:rPr>
        <w:t>их</w:t>
      </w:r>
      <w:r w:rsidR="00243C11" w:rsidRPr="00CC78DC">
        <w:rPr>
          <w:rFonts w:eastAsia="Times New Roman"/>
          <w:bCs/>
          <w:szCs w:val="24"/>
          <w:lang w:eastAsia="ru-RU"/>
        </w:rPr>
        <w:t xml:space="preserve"> </w:t>
      </w:r>
      <w:r w:rsidRPr="00CC78DC">
        <w:rPr>
          <w:rFonts w:eastAsia="Times New Roman"/>
          <w:bCs/>
          <w:szCs w:val="24"/>
          <w:lang w:eastAsia="ru-RU"/>
        </w:rPr>
        <w:t>использования</w:t>
      </w:r>
    </w:p>
    <w:p w:rsidR="0029485B" w:rsidRPr="00CC78DC" w:rsidRDefault="00F00022" w:rsidP="008546FF">
      <w:pPr>
        <w:pStyle w:val="a7"/>
        <w:widowControl w:val="0"/>
        <w:numPr>
          <w:ilvl w:val="0"/>
          <w:numId w:val="64"/>
        </w:numPr>
        <w:ind w:left="714" w:hanging="357"/>
        <w:contextualSpacing w:val="0"/>
        <w:jc w:val="both"/>
        <w:rPr>
          <w:rFonts w:eastAsia="Times New Roman"/>
          <w:bCs/>
          <w:szCs w:val="24"/>
          <w:lang w:eastAsia="ru-RU"/>
        </w:rPr>
      </w:pPr>
      <w:r w:rsidRPr="00CC78DC">
        <w:rPr>
          <w:rFonts w:eastAsia="Times New Roman"/>
          <w:bCs/>
          <w:szCs w:val="24"/>
          <w:lang w:eastAsia="ru-RU"/>
        </w:rPr>
        <w:t>П</w:t>
      </w:r>
      <w:r w:rsidR="0029485B" w:rsidRPr="00CC78DC">
        <w:rPr>
          <w:rFonts w:eastAsia="Times New Roman"/>
          <w:bCs/>
          <w:szCs w:val="24"/>
          <w:lang w:eastAsia="ru-RU"/>
        </w:rPr>
        <w:t>еречень</w:t>
      </w:r>
      <w:r w:rsidR="00243C11" w:rsidRPr="00CC78DC">
        <w:rPr>
          <w:rFonts w:eastAsia="Times New Roman"/>
          <w:bCs/>
          <w:szCs w:val="24"/>
          <w:lang w:eastAsia="ru-RU"/>
        </w:rPr>
        <w:t xml:space="preserve"> </w:t>
      </w:r>
      <w:r w:rsidR="0029485B" w:rsidRPr="00CC78DC">
        <w:rPr>
          <w:rFonts w:eastAsia="Times New Roman"/>
          <w:bCs/>
          <w:szCs w:val="24"/>
          <w:lang w:eastAsia="ru-RU"/>
        </w:rPr>
        <w:t>и</w:t>
      </w:r>
      <w:r w:rsidR="00243C11" w:rsidRPr="00CC78DC">
        <w:rPr>
          <w:rFonts w:eastAsia="Times New Roman"/>
          <w:bCs/>
          <w:szCs w:val="24"/>
          <w:lang w:eastAsia="ru-RU"/>
        </w:rPr>
        <w:t xml:space="preserve"> </w:t>
      </w:r>
      <w:r w:rsidR="0029485B" w:rsidRPr="00CC78DC">
        <w:rPr>
          <w:rFonts w:eastAsia="Times New Roman"/>
          <w:bCs/>
          <w:szCs w:val="24"/>
          <w:lang w:eastAsia="ru-RU"/>
        </w:rPr>
        <w:t>характеристику</w:t>
      </w:r>
      <w:r w:rsidR="00243C11" w:rsidRPr="00CC78DC">
        <w:rPr>
          <w:rFonts w:eastAsia="Times New Roman"/>
          <w:bCs/>
          <w:szCs w:val="24"/>
          <w:lang w:eastAsia="ru-RU"/>
        </w:rPr>
        <w:t xml:space="preserve"> </w:t>
      </w:r>
      <w:r w:rsidR="0029485B" w:rsidRPr="00CC78DC">
        <w:rPr>
          <w:rFonts w:eastAsia="Times New Roman"/>
          <w:bCs/>
          <w:szCs w:val="24"/>
          <w:lang w:eastAsia="ru-RU"/>
        </w:rPr>
        <w:t>основных</w:t>
      </w:r>
      <w:r w:rsidR="00243C11" w:rsidRPr="00CC78DC">
        <w:rPr>
          <w:rFonts w:eastAsia="Times New Roman"/>
          <w:bCs/>
          <w:szCs w:val="24"/>
          <w:lang w:eastAsia="ru-RU"/>
        </w:rPr>
        <w:t xml:space="preserve"> </w:t>
      </w:r>
      <w:r w:rsidR="0029485B" w:rsidRPr="00CC78DC">
        <w:rPr>
          <w:rFonts w:eastAsia="Times New Roman"/>
          <w:bCs/>
          <w:szCs w:val="24"/>
          <w:lang w:eastAsia="ru-RU"/>
        </w:rPr>
        <w:t>факторов</w:t>
      </w:r>
      <w:r w:rsidR="00243C11" w:rsidRPr="00CC78DC">
        <w:rPr>
          <w:rFonts w:eastAsia="Times New Roman"/>
          <w:bCs/>
          <w:szCs w:val="24"/>
          <w:lang w:eastAsia="ru-RU"/>
        </w:rPr>
        <w:t xml:space="preserve"> </w:t>
      </w:r>
      <w:r w:rsidR="0029485B" w:rsidRPr="00CC78DC">
        <w:rPr>
          <w:rFonts w:eastAsia="Times New Roman"/>
          <w:bCs/>
          <w:szCs w:val="24"/>
          <w:lang w:eastAsia="ru-RU"/>
        </w:rPr>
        <w:t>риска</w:t>
      </w:r>
      <w:r w:rsidR="00243C11" w:rsidRPr="00CC78DC">
        <w:rPr>
          <w:rFonts w:eastAsia="Times New Roman"/>
          <w:bCs/>
          <w:szCs w:val="24"/>
          <w:lang w:eastAsia="ru-RU"/>
        </w:rPr>
        <w:t xml:space="preserve"> </w:t>
      </w:r>
      <w:r w:rsidR="0029485B" w:rsidRPr="00CC78DC">
        <w:rPr>
          <w:rFonts w:eastAsia="Times New Roman"/>
          <w:bCs/>
          <w:szCs w:val="24"/>
          <w:lang w:eastAsia="ru-RU"/>
        </w:rPr>
        <w:t>возникновения</w:t>
      </w:r>
      <w:r w:rsidR="00243C11" w:rsidRPr="00CC78DC">
        <w:rPr>
          <w:rFonts w:eastAsia="Times New Roman"/>
          <w:bCs/>
          <w:szCs w:val="24"/>
          <w:lang w:eastAsia="ru-RU"/>
        </w:rPr>
        <w:t xml:space="preserve"> </w:t>
      </w:r>
      <w:r w:rsidR="0029485B" w:rsidRPr="00CC78DC">
        <w:rPr>
          <w:rFonts w:eastAsia="Times New Roman"/>
          <w:bCs/>
          <w:szCs w:val="24"/>
          <w:lang w:eastAsia="ru-RU"/>
        </w:rPr>
        <w:t>чрезвычайных</w:t>
      </w:r>
      <w:r w:rsidR="00243C11" w:rsidRPr="00CC78DC">
        <w:rPr>
          <w:rFonts w:eastAsia="Times New Roman"/>
          <w:bCs/>
          <w:szCs w:val="24"/>
          <w:lang w:eastAsia="ru-RU"/>
        </w:rPr>
        <w:t xml:space="preserve"> </w:t>
      </w:r>
      <w:r w:rsidR="0029485B" w:rsidRPr="00CC78DC">
        <w:rPr>
          <w:rFonts w:eastAsia="Times New Roman"/>
          <w:bCs/>
          <w:szCs w:val="24"/>
          <w:lang w:eastAsia="ru-RU"/>
        </w:rPr>
        <w:t>ситуаций</w:t>
      </w:r>
      <w:r w:rsidR="00243C11" w:rsidRPr="00CC78DC">
        <w:rPr>
          <w:rFonts w:eastAsia="Times New Roman"/>
          <w:bCs/>
          <w:szCs w:val="24"/>
          <w:lang w:eastAsia="ru-RU"/>
        </w:rPr>
        <w:t xml:space="preserve"> </w:t>
      </w:r>
      <w:r w:rsidR="0029485B" w:rsidRPr="00CC78DC">
        <w:rPr>
          <w:rFonts w:eastAsia="Times New Roman"/>
          <w:bCs/>
          <w:szCs w:val="24"/>
          <w:lang w:eastAsia="ru-RU"/>
        </w:rPr>
        <w:t>природного</w:t>
      </w:r>
      <w:r w:rsidR="00243C11" w:rsidRPr="00CC78DC">
        <w:rPr>
          <w:rFonts w:eastAsia="Times New Roman"/>
          <w:bCs/>
          <w:szCs w:val="24"/>
          <w:lang w:eastAsia="ru-RU"/>
        </w:rPr>
        <w:t xml:space="preserve"> </w:t>
      </w:r>
      <w:r w:rsidR="0029485B" w:rsidRPr="00CC78DC">
        <w:rPr>
          <w:rFonts w:eastAsia="Times New Roman"/>
          <w:bCs/>
          <w:szCs w:val="24"/>
          <w:lang w:eastAsia="ru-RU"/>
        </w:rPr>
        <w:t>и</w:t>
      </w:r>
      <w:r w:rsidR="00243C11" w:rsidRPr="00CC78DC">
        <w:rPr>
          <w:rFonts w:eastAsia="Times New Roman"/>
          <w:bCs/>
          <w:szCs w:val="24"/>
          <w:lang w:eastAsia="ru-RU"/>
        </w:rPr>
        <w:t xml:space="preserve"> </w:t>
      </w:r>
      <w:r w:rsidR="0029485B" w:rsidRPr="00CC78DC">
        <w:rPr>
          <w:rFonts w:eastAsia="Times New Roman"/>
          <w:bCs/>
          <w:szCs w:val="24"/>
          <w:lang w:eastAsia="ru-RU"/>
        </w:rPr>
        <w:t>техногенного</w:t>
      </w:r>
      <w:r w:rsidR="00243C11" w:rsidRPr="00CC78DC">
        <w:rPr>
          <w:rFonts w:eastAsia="Times New Roman"/>
          <w:bCs/>
          <w:szCs w:val="24"/>
          <w:lang w:eastAsia="ru-RU"/>
        </w:rPr>
        <w:t xml:space="preserve"> </w:t>
      </w:r>
      <w:r w:rsidR="0029485B" w:rsidRPr="00CC78DC">
        <w:rPr>
          <w:rFonts w:eastAsia="Times New Roman"/>
          <w:bCs/>
          <w:szCs w:val="24"/>
          <w:lang w:eastAsia="ru-RU"/>
        </w:rPr>
        <w:t>характера</w:t>
      </w:r>
    </w:p>
    <w:p w:rsidR="00F00022" w:rsidRPr="00CC78DC" w:rsidRDefault="00F00022" w:rsidP="008546FF">
      <w:pPr>
        <w:pStyle w:val="a7"/>
        <w:widowControl w:val="0"/>
        <w:numPr>
          <w:ilvl w:val="0"/>
          <w:numId w:val="64"/>
        </w:numPr>
        <w:ind w:left="714" w:hanging="357"/>
        <w:contextualSpacing w:val="0"/>
        <w:jc w:val="both"/>
        <w:rPr>
          <w:rFonts w:eastAsia="Times New Roman"/>
          <w:bCs/>
          <w:szCs w:val="24"/>
          <w:lang w:eastAsia="ru-RU"/>
        </w:rPr>
      </w:pPr>
      <w:r w:rsidRPr="00CC78DC">
        <w:rPr>
          <w:rFonts w:eastAsia="Times New Roman"/>
          <w:bCs/>
          <w:szCs w:val="24"/>
          <w:lang w:eastAsia="ru-RU"/>
        </w:rPr>
        <w:t>П</w:t>
      </w:r>
      <w:r w:rsidR="0029485B" w:rsidRPr="00CC78DC">
        <w:rPr>
          <w:rFonts w:eastAsia="Times New Roman"/>
          <w:bCs/>
          <w:szCs w:val="24"/>
          <w:lang w:eastAsia="ru-RU"/>
        </w:rPr>
        <w:t>еречень</w:t>
      </w:r>
      <w:r w:rsidR="00243C11" w:rsidRPr="00CC78DC">
        <w:rPr>
          <w:rFonts w:eastAsia="Times New Roman"/>
          <w:bCs/>
          <w:szCs w:val="24"/>
          <w:lang w:eastAsia="ru-RU"/>
        </w:rPr>
        <w:t xml:space="preserve"> </w:t>
      </w:r>
      <w:r w:rsidR="0029485B" w:rsidRPr="00CC78DC">
        <w:rPr>
          <w:rFonts w:eastAsia="Times New Roman"/>
          <w:bCs/>
          <w:szCs w:val="24"/>
          <w:lang w:eastAsia="ru-RU"/>
        </w:rPr>
        <w:t>земельных</w:t>
      </w:r>
      <w:r w:rsidR="00243C11" w:rsidRPr="00CC78DC">
        <w:rPr>
          <w:rFonts w:eastAsia="Times New Roman"/>
          <w:bCs/>
          <w:szCs w:val="24"/>
          <w:lang w:eastAsia="ru-RU"/>
        </w:rPr>
        <w:t xml:space="preserve"> </w:t>
      </w:r>
      <w:r w:rsidR="0029485B" w:rsidRPr="00CC78DC">
        <w:rPr>
          <w:rFonts w:eastAsia="Times New Roman"/>
          <w:bCs/>
          <w:szCs w:val="24"/>
          <w:lang w:eastAsia="ru-RU"/>
        </w:rPr>
        <w:t>участков,</w:t>
      </w:r>
      <w:r w:rsidR="00243C11" w:rsidRPr="00CC78DC">
        <w:rPr>
          <w:rFonts w:eastAsia="Times New Roman"/>
          <w:bCs/>
          <w:szCs w:val="24"/>
          <w:lang w:eastAsia="ru-RU"/>
        </w:rPr>
        <w:t xml:space="preserve"> </w:t>
      </w:r>
      <w:r w:rsidR="0029485B" w:rsidRPr="00CC78DC">
        <w:rPr>
          <w:rFonts w:eastAsia="Times New Roman"/>
          <w:bCs/>
          <w:szCs w:val="24"/>
          <w:lang w:eastAsia="ru-RU"/>
        </w:rPr>
        <w:t>которые</w:t>
      </w:r>
      <w:r w:rsidR="00243C11" w:rsidRPr="00CC78DC">
        <w:rPr>
          <w:rFonts w:eastAsia="Times New Roman"/>
          <w:bCs/>
          <w:szCs w:val="24"/>
          <w:lang w:eastAsia="ru-RU"/>
        </w:rPr>
        <w:t xml:space="preserve"> </w:t>
      </w:r>
      <w:r w:rsidR="0029485B" w:rsidRPr="00CC78DC">
        <w:rPr>
          <w:rFonts w:eastAsia="Times New Roman"/>
          <w:bCs/>
          <w:szCs w:val="24"/>
          <w:lang w:eastAsia="ru-RU"/>
        </w:rPr>
        <w:t>включаются</w:t>
      </w:r>
      <w:r w:rsidR="00243C11" w:rsidRPr="00CC78DC">
        <w:rPr>
          <w:rFonts w:eastAsia="Times New Roman"/>
          <w:bCs/>
          <w:szCs w:val="24"/>
          <w:lang w:eastAsia="ru-RU"/>
        </w:rPr>
        <w:t xml:space="preserve"> </w:t>
      </w:r>
      <w:r w:rsidR="0029485B" w:rsidRPr="00CC78DC">
        <w:rPr>
          <w:rFonts w:eastAsia="Times New Roman"/>
          <w:bCs/>
          <w:szCs w:val="24"/>
          <w:lang w:eastAsia="ru-RU"/>
        </w:rPr>
        <w:t>в</w:t>
      </w:r>
      <w:r w:rsidR="00243C11" w:rsidRPr="00CC78DC">
        <w:rPr>
          <w:rFonts w:eastAsia="Times New Roman"/>
          <w:bCs/>
          <w:szCs w:val="24"/>
          <w:lang w:eastAsia="ru-RU"/>
        </w:rPr>
        <w:t xml:space="preserve"> </w:t>
      </w:r>
      <w:r w:rsidR="0029485B" w:rsidRPr="00CC78DC">
        <w:rPr>
          <w:rFonts w:eastAsia="Times New Roman"/>
          <w:bCs/>
          <w:szCs w:val="24"/>
          <w:lang w:eastAsia="ru-RU"/>
        </w:rPr>
        <w:t>границы</w:t>
      </w:r>
      <w:r w:rsidR="00243C11" w:rsidRPr="00CC78DC">
        <w:rPr>
          <w:rFonts w:eastAsia="Times New Roman"/>
          <w:bCs/>
          <w:szCs w:val="24"/>
          <w:lang w:eastAsia="ru-RU"/>
        </w:rPr>
        <w:t xml:space="preserve"> </w:t>
      </w:r>
      <w:r w:rsidR="0029485B" w:rsidRPr="00CC78DC">
        <w:rPr>
          <w:rFonts w:eastAsia="Times New Roman"/>
          <w:bCs/>
          <w:szCs w:val="24"/>
          <w:lang w:eastAsia="ru-RU"/>
        </w:rPr>
        <w:t>населенных</w:t>
      </w:r>
      <w:r w:rsidR="00243C11" w:rsidRPr="00CC78DC">
        <w:rPr>
          <w:rFonts w:eastAsia="Times New Roman"/>
          <w:bCs/>
          <w:szCs w:val="24"/>
          <w:lang w:eastAsia="ru-RU"/>
        </w:rPr>
        <w:t xml:space="preserve"> </w:t>
      </w:r>
      <w:r w:rsidR="0029485B" w:rsidRPr="00CC78DC">
        <w:rPr>
          <w:rFonts w:eastAsia="Times New Roman"/>
          <w:bCs/>
          <w:szCs w:val="24"/>
          <w:lang w:eastAsia="ru-RU"/>
        </w:rPr>
        <w:t>пунктов,</w:t>
      </w:r>
      <w:r w:rsidR="00243C11" w:rsidRPr="00CC78DC">
        <w:rPr>
          <w:rFonts w:eastAsia="Times New Roman"/>
          <w:bCs/>
          <w:szCs w:val="24"/>
          <w:lang w:eastAsia="ru-RU"/>
        </w:rPr>
        <w:t xml:space="preserve"> </w:t>
      </w:r>
      <w:r w:rsidR="0029485B" w:rsidRPr="00CC78DC">
        <w:rPr>
          <w:rFonts w:eastAsia="Times New Roman"/>
          <w:bCs/>
          <w:szCs w:val="24"/>
          <w:lang w:eastAsia="ru-RU"/>
        </w:rPr>
        <w:t>входящих</w:t>
      </w:r>
      <w:r w:rsidR="00243C11" w:rsidRPr="00CC78DC">
        <w:rPr>
          <w:rFonts w:eastAsia="Times New Roman"/>
          <w:bCs/>
          <w:szCs w:val="24"/>
          <w:lang w:eastAsia="ru-RU"/>
        </w:rPr>
        <w:t xml:space="preserve"> </w:t>
      </w:r>
      <w:r w:rsidR="0029485B" w:rsidRPr="00CC78DC">
        <w:rPr>
          <w:rFonts w:eastAsia="Times New Roman"/>
          <w:bCs/>
          <w:szCs w:val="24"/>
          <w:lang w:eastAsia="ru-RU"/>
        </w:rPr>
        <w:t>в</w:t>
      </w:r>
      <w:r w:rsidR="00243C11" w:rsidRPr="00CC78DC">
        <w:rPr>
          <w:rFonts w:eastAsia="Times New Roman"/>
          <w:bCs/>
          <w:szCs w:val="24"/>
          <w:lang w:eastAsia="ru-RU"/>
        </w:rPr>
        <w:t xml:space="preserve"> </w:t>
      </w:r>
      <w:r w:rsidR="0029485B" w:rsidRPr="00CC78DC">
        <w:rPr>
          <w:rFonts w:eastAsia="Times New Roman"/>
          <w:bCs/>
          <w:szCs w:val="24"/>
          <w:lang w:eastAsia="ru-RU"/>
        </w:rPr>
        <w:t>состав</w:t>
      </w:r>
      <w:r w:rsidR="00243C11" w:rsidRPr="00CC78DC">
        <w:rPr>
          <w:rFonts w:eastAsia="Times New Roman"/>
          <w:bCs/>
          <w:szCs w:val="24"/>
          <w:lang w:eastAsia="ru-RU"/>
        </w:rPr>
        <w:t xml:space="preserve"> </w:t>
      </w:r>
      <w:r w:rsidR="0029485B" w:rsidRPr="00CC78DC">
        <w:rPr>
          <w:rFonts w:eastAsia="Times New Roman"/>
          <w:bCs/>
          <w:szCs w:val="24"/>
          <w:lang w:eastAsia="ru-RU"/>
        </w:rPr>
        <w:t>поселения</w:t>
      </w:r>
    </w:p>
    <w:p w:rsidR="00BC2C94" w:rsidRPr="00CC78DC" w:rsidRDefault="003D0577" w:rsidP="008546FF">
      <w:pPr>
        <w:pStyle w:val="a7"/>
        <w:widowControl w:val="0"/>
        <w:numPr>
          <w:ilvl w:val="0"/>
          <w:numId w:val="64"/>
        </w:numPr>
        <w:ind w:left="714" w:hanging="357"/>
        <w:contextualSpacing w:val="0"/>
        <w:jc w:val="both"/>
        <w:rPr>
          <w:szCs w:val="24"/>
        </w:rPr>
      </w:pPr>
      <w:r w:rsidRPr="00CC78DC">
        <w:rPr>
          <w:szCs w:val="24"/>
        </w:rPr>
        <w:t>Основные</w:t>
      </w:r>
      <w:r w:rsidR="00243C11" w:rsidRPr="00CC78DC">
        <w:rPr>
          <w:szCs w:val="24"/>
        </w:rPr>
        <w:t xml:space="preserve"> </w:t>
      </w:r>
      <w:r w:rsidRPr="00CC78DC">
        <w:rPr>
          <w:szCs w:val="24"/>
        </w:rPr>
        <w:t>параметры</w:t>
      </w:r>
      <w:r w:rsidR="00243C11" w:rsidRPr="00CC78DC">
        <w:rPr>
          <w:szCs w:val="24"/>
        </w:rPr>
        <w:t xml:space="preserve"> </w:t>
      </w:r>
      <w:r w:rsidRPr="00CC78DC">
        <w:rPr>
          <w:szCs w:val="24"/>
        </w:rPr>
        <w:t>развития</w:t>
      </w:r>
    </w:p>
    <w:p w:rsidR="006E506C" w:rsidRPr="00CC78DC" w:rsidRDefault="003D0577" w:rsidP="00CC78DC">
      <w:pPr>
        <w:pStyle w:val="a7"/>
        <w:widowControl w:val="0"/>
        <w:ind w:left="0"/>
        <w:contextualSpacing w:val="0"/>
        <w:jc w:val="center"/>
        <w:rPr>
          <w:b/>
          <w:szCs w:val="24"/>
        </w:rPr>
      </w:pPr>
      <w:r w:rsidRPr="00CC78DC">
        <w:rPr>
          <w:b/>
          <w:szCs w:val="24"/>
        </w:rPr>
        <w:t>1.</w:t>
      </w:r>
      <w:r w:rsidR="00243C11" w:rsidRPr="00CC78DC">
        <w:rPr>
          <w:b/>
          <w:szCs w:val="24"/>
        </w:rPr>
        <w:t xml:space="preserve"> </w:t>
      </w:r>
      <w:r w:rsidR="00411973" w:rsidRPr="00CC78DC">
        <w:rPr>
          <w:b/>
          <w:szCs w:val="24"/>
        </w:rPr>
        <w:t>ВВЕДЕНИЕ</w:t>
      </w:r>
      <w:bookmarkEnd w:id="0"/>
    </w:p>
    <w:p w:rsidR="00560A41" w:rsidRPr="00CC78DC" w:rsidRDefault="00560A41" w:rsidP="00CC78DC">
      <w:pPr>
        <w:widowControl w:val="0"/>
        <w:jc w:val="both"/>
        <w:rPr>
          <w:szCs w:val="24"/>
        </w:rPr>
      </w:pPr>
    </w:p>
    <w:p w:rsidR="005249AE" w:rsidRPr="00CC78DC" w:rsidRDefault="006A709B" w:rsidP="00CC78DC">
      <w:pPr>
        <w:widowControl w:val="0"/>
        <w:ind w:firstLine="709"/>
        <w:jc w:val="both"/>
        <w:rPr>
          <w:szCs w:val="24"/>
        </w:rPr>
      </w:pPr>
      <w:r w:rsidRPr="00CC78DC">
        <w:rPr>
          <w:szCs w:val="24"/>
        </w:rPr>
        <w:t>Генераль</w:t>
      </w:r>
      <w:r w:rsidR="00C6751E" w:rsidRPr="00CC78DC">
        <w:rPr>
          <w:szCs w:val="24"/>
        </w:rPr>
        <w:t>ный</w:t>
      </w:r>
      <w:r w:rsidR="00243C11" w:rsidRPr="00CC78DC">
        <w:rPr>
          <w:szCs w:val="24"/>
        </w:rPr>
        <w:t xml:space="preserve"> </w:t>
      </w:r>
      <w:r w:rsidR="00C6751E" w:rsidRPr="00CC78DC">
        <w:rPr>
          <w:szCs w:val="24"/>
        </w:rPr>
        <w:t>план</w:t>
      </w:r>
      <w:r w:rsidR="00243C11" w:rsidRPr="00CC78DC">
        <w:rPr>
          <w:szCs w:val="24"/>
        </w:rPr>
        <w:t xml:space="preserve"> </w:t>
      </w:r>
      <w:r w:rsidR="00C6751E" w:rsidRPr="00CC78DC">
        <w:rPr>
          <w:szCs w:val="24"/>
        </w:rPr>
        <w:t>муниципального</w:t>
      </w:r>
      <w:r w:rsidR="00243C11" w:rsidRPr="00CC78DC">
        <w:rPr>
          <w:szCs w:val="24"/>
        </w:rPr>
        <w:t xml:space="preserve"> </w:t>
      </w:r>
      <w:r w:rsidR="00C6751E" w:rsidRPr="00CC78DC">
        <w:rPr>
          <w:szCs w:val="24"/>
        </w:rPr>
        <w:t>образования</w:t>
      </w:r>
      <w:r w:rsidR="00243C11" w:rsidRPr="00CC78DC">
        <w:rPr>
          <w:szCs w:val="24"/>
        </w:rPr>
        <w:t xml:space="preserve"> </w:t>
      </w:r>
      <w:r w:rsidR="00C10257">
        <w:rPr>
          <w:szCs w:val="24"/>
        </w:rPr>
        <w:t>«</w:t>
      </w:r>
      <w:r w:rsidR="00F87908">
        <w:rPr>
          <w:szCs w:val="24"/>
        </w:rPr>
        <w:t>Джерокайское</w:t>
      </w:r>
      <w:r w:rsidR="00243C11" w:rsidRPr="00CC78DC">
        <w:rPr>
          <w:szCs w:val="24"/>
        </w:rPr>
        <w:t xml:space="preserve"> </w:t>
      </w:r>
      <w:r w:rsidR="00D026DF" w:rsidRPr="00CC78DC">
        <w:rPr>
          <w:szCs w:val="24"/>
        </w:rPr>
        <w:t>сельское</w:t>
      </w:r>
      <w:r w:rsidR="00243C11" w:rsidRPr="00CC78DC">
        <w:rPr>
          <w:szCs w:val="24"/>
        </w:rPr>
        <w:t xml:space="preserve"> </w:t>
      </w:r>
      <w:r w:rsidR="00D026DF" w:rsidRPr="00CC78DC">
        <w:rPr>
          <w:szCs w:val="24"/>
        </w:rPr>
        <w:t>поселение</w:t>
      </w:r>
      <w:r w:rsidR="00C10257">
        <w:rPr>
          <w:szCs w:val="24"/>
        </w:rPr>
        <w:t>»</w:t>
      </w:r>
      <w:r w:rsidR="00243C11" w:rsidRPr="00CC78DC">
        <w:rPr>
          <w:szCs w:val="24"/>
        </w:rPr>
        <w:t xml:space="preserve"> </w:t>
      </w:r>
      <w:r w:rsidR="00C6751E" w:rsidRPr="00CC78DC">
        <w:rPr>
          <w:szCs w:val="24"/>
        </w:rPr>
        <w:t>разработан</w:t>
      </w:r>
      <w:r w:rsidR="00243C11" w:rsidRPr="00CC78DC">
        <w:rPr>
          <w:szCs w:val="24"/>
        </w:rPr>
        <w:t xml:space="preserve"> </w:t>
      </w:r>
      <w:r w:rsidR="005249AE" w:rsidRPr="00CC78DC">
        <w:rPr>
          <w:szCs w:val="24"/>
        </w:rPr>
        <w:t>в</w:t>
      </w:r>
      <w:r w:rsidR="00243C11" w:rsidRPr="00CC78DC">
        <w:rPr>
          <w:szCs w:val="24"/>
        </w:rPr>
        <w:t xml:space="preserve"> </w:t>
      </w:r>
      <w:r w:rsidR="005249AE" w:rsidRPr="00CC78DC">
        <w:rPr>
          <w:szCs w:val="24"/>
        </w:rPr>
        <w:t>соответствии</w:t>
      </w:r>
      <w:r w:rsidR="00243C11" w:rsidRPr="00CC78DC">
        <w:rPr>
          <w:szCs w:val="24"/>
        </w:rPr>
        <w:t xml:space="preserve"> </w:t>
      </w:r>
      <w:r w:rsidR="005249AE" w:rsidRPr="00CC78DC">
        <w:rPr>
          <w:szCs w:val="24"/>
        </w:rPr>
        <w:t>с</w:t>
      </w:r>
      <w:r w:rsidR="00243C11" w:rsidRPr="00CC78DC">
        <w:rPr>
          <w:szCs w:val="24"/>
        </w:rPr>
        <w:t xml:space="preserve"> </w:t>
      </w:r>
      <w:r w:rsidR="00560A41" w:rsidRPr="00CC78DC">
        <w:rPr>
          <w:szCs w:val="24"/>
        </w:rPr>
        <w:t>постановлением</w:t>
      </w:r>
      <w:r w:rsidR="00243C11" w:rsidRPr="00CC78DC">
        <w:rPr>
          <w:szCs w:val="24"/>
        </w:rPr>
        <w:t xml:space="preserve"> </w:t>
      </w:r>
      <w:r w:rsidR="00560A41" w:rsidRPr="00CC78DC">
        <w:rPr>
          <w:szCs w:val="24"/>
        </w:rPr>
        <w:t>главы</w:t>
      </w:r>
      <w:r w:rsidR="00243C11" w:rsidRPr="00CC78DC">
        <w:rPr>
          <w:szCs w:val="24"/>
        </w:rPr>
        <w:t xml:space="preserve"> </w:t>
      </w:r>
      <w:r w:rsidR="005249AE" w:rsidRPr="00CC78DC">
        <w:rPr>
          <w:szCs w:val="24"/>
        </w:rPr>
        <w:t>МО</w:t>
      </w:r>
      <w:r w:rsidR="00243C11" w:rsidRPr="00CC78DC">
        <w:rPr>
          <w:szCs w:val="24"/>
        </w:rPr>
        <w:t xml:space="preserve"> </w:t>
      </w:r>
      <w:r w:rsidR="00C10257">
        <w:rPr>
          <w:szCs w:val="24"/>
        </w:rPr>
        <w:t>«</w:t>
      </w:r>
      <w:r w:rsidR="00F87908">
        <w:rPr>
          <w:szCs w:val="24"/>
        </w:rPr>
        <w:t>Шовгеновский</w:t>
      </w:r>
      <w:r w:rsidR="00243C11" w:rsidRPr="00CC78DC">
        <w:rPr>
          <w:szCs w:val="24"/>
        </w:rPr>
        <w:t xml:space="preserve"> </w:t>
      </w:r>
      <w:r w:rsidR="005249AE" w:rsidRPr="00CC78DC">
        <w:rPr>
          <w:szCs w:val="24"/>
        </w:rPr>
        <w:t>район</w:t>
      </w:r>
      <w:r w:rsidR="00C10257">
        <w:rPr>
          <w:szCs w:val="24"/>
        </w:rPr>
        <w:t>»</w:t>
      </w:r>
      <w:r w:rsidR="00243C11" w:rsidRPr="00CC78DC">
        <w:rPr>
          <w:szCs w:val="24"/>
        </w:rPr>
        <w:t xml:space="preserve"> </w:t>
      </w:r>
      <w:r w:rsidR="005249AE" w:rsidRPr="00CC78DC">
        <w:rPr>
          <w:szCs w:val="24"/>
        </w:rPr>
        <w:t>от</w:t>
      </w:r>
      <w:r w:rsidR="00243C11" w:rsidRPr="00CC78DC">
        <w:rPr>
          <w:szCs w:val="24"/>
        </w:rPr>
        <w:t xml:space="preserve"> </w:t>
      </w:r>
      <w:r w:rsidR="00F87908">
        <w:rPr>
          <w:szCs w:val="24"/>
        </w:rPr>
        <w:t>------</w:t>
      </w:r>
      <w:r w:rsidR="00243C11" w:rsidRPr="00CC78DC">
        <w:rPr>
          <w:szCs w:val="24"/>
        </w:rPr>
        <w:t xml:space="preserve"> </w:t>
      </w:r>
      <w:r w:rsidR="00560A41" w:rsidRPr="00CC78DC">
        <w:rPr>
          <w:szCs w:val="24"/>
        </w:rPr>
        <w:t>№</w:t>
      </w:r>
      <w:r w:rsidR="00F87908">
        <w:rPr>
          <w:szCs w:val="24"/>
        </w:rPr>
        <w:t>-----</w:t>
      </w:r>
      <w:r w:rsidR="00243C11" w:rsidRPr="00CC78DC">
        <w:rPr>
          <w:szCs w:val="24"/>
        </w:rPr>
        <w:t xml:space="preserve"> </w:t>
      </w:r>
      <w:r w:rsidR="00C10257" w:rsidRPr="005F71AE">
        <w:rPr>
          <w:szCs w:val="24"/>
        </w:rPr>
        <w:t>«</w:t>
      </w:r>
      <w:r w:rsidR="005249AE" w:rsidRPr="005F71AE">
        <w:rPr>
          <w:szCs w:val="24"/>
        </w:rPr>
        <w:t>О</w:t>
      </w:r>
      <w:r w:rsidR="00243C11" w:rsidRPr="005F71AE">
        <w:rPr>
          <w:szCs w:val="24"/>
        </w:rPr>
        <w:t xml:space="preserve"> </w:t>
      </w:r>
      <w:r w:rsidR="007E1106" w:rsidRPr="005F71AE">
        <w:rPr>
          <w:szCs w:val="24"/>
        </w:rPr>
        <w:t>разработке</w:t>
      </w:r>
      <w:r w:rsidR="00243C11" w:rsidRPr="005F71AE">
        <w:rPr>
          <w:szCs w:val="24"/>
        </w:rPr>
        <w:t xml:space="preserve"> </w:t>
      </w:r>
      <w:r w:rsidRPr="005F71AE">
        <w:rPr>
          <w:szCs w:val="24"/>
        </w:rPr>
        <w:t>Генераль</w:t>
      </w:r>
      <w:r w:rsidR="005249AE" w:rsidRPr="005F71AE">
        <w:rPr>
          <w:szCs w:val="24"/>
        </w:rPr>
        <w:t>ного</w:t>
      </w:r>
      <w:r w:rsidR="00243C11" w:rsidRPr="005F71AE">
        <w:rPr>
          <w:szCs w:val="24"/>
        </w:rPr>
        <w:t xml:space="preserve"> </w:t>
      </w:r>
      <w:r w:rsidR="005249AE" w:rsidRPr="005F71AE">
        <w:rPr>
          <w:szCs w:val="24"/>
        </w:rPr>
        <w:t>плана</w:t>
      </w:r>
      <w:r w:rsidR="00243C11" w:rsidRPr="005F71AE">
        <w:rPr>
          <w:szCs w:val="24"/>
        </w:rPr>
        <w:t xml:space="preserve"> </w:t>
      </w:r>
      <w:r w:rsidR="005249AE" w:rsidRPr="005F71AE">
        <w:rPr>
          <w:szCs w:val="24"/>
        </w:rPr>
        <w:t>муниципального</w:t>
      </w:r>
      <w:r w:rsidR="00243C11" w:rsidRPr="005F71AE">
        <w:rPr>
          <w:szCs w:val="24"/>
        </w:rPr>
        <w:t xml:space="preserve"> </w:t>
      </w:r>
      <w:r w:rsidR="005249AE" w:rsidRPr="005F71AE">
        <w:rPr>
          <w:szCs w:val="24"/>
        </w:rPr>
        <w:t>образования</w:t>
      </w:r>
      <w:r w:rsidR="00243C11" w:rsidRPr="005F71AE">
        <w:rPr>
          <w:szCs w:val="24"/>
        </w:rPr>
        <w:t xml:space="preserve"> </w:t>
      </w:r>
      <w:r w:rsidR="00C10257" w:rsidRPr="005F71AE">
        <w:rPr>
          <w:szCs w:val="24"/>
        </w:rPr>
        <w:t>«</w:t>
      </w:r>
      <w:r w:rsidR="00F87908" w:rsidRPr="005F71AE">
        <w:rPr>
          <w:szCs w:val="24"/>
        </w:rPr>
        <w:t>Джерокайское</w:t>
      </w:r>
      <w:r w:rsidR="00243C11" w:rsidRPr="005F71AE">
        <w:rPr>
          <w:szCs w:val="24"/>
        </w:rPr>
        <w:t xml:space="preserve"> </w:t>
      </w:r>
      <w:r w:rsidR="005249AE" w:rsidRPr="005F71AE">
        <w:rPr>
          <w:szCs w:val="24"/>
        </w:rPr>
        <w:t>сельское</w:t>
      </w:r>
      <w:r w:rsidR="00243C11" w:rsidRPr="005F71AE">
        <w:rPr>
          <w:szCs w:val="24"/>
        </w:rPr>
        <w:t xml:space="preserve"> </w:t>
      </w:r>
      <w:r w:rsidR="005249AE" w:rsidRPr="005F71AE">
        <w:rPr>
          <w:szCs w:val="24"/>
        </w:rPr>
        <w:t>поселение</w:t>
      </w:r>
      <w:r w:rsidR="00C10257" w:rsidRPr="005F71AE">
        <w:rPr>
          <w:szCs w:val="24"/>
        </w:rPr>
        <w:t>»</w:t>
      </w:r>
      <w:r w:rsidR="00560A41" w:rsidRPr="005F71AE">
        <w:rPr>
          <w:szCs w:val="24"/>
        </w:rPr>
        <w:t>.</w:t>
      </w:r>
    </w:p>
    <w:p w:rsidR="00C30922" w:rsidRPr="00CC78DC" w:rsidRDefault="006A709B" w:rsidP="00CC78DC">
      <w:pPr>
        <w:widowControl w:val="0"/>
        <w:ind w:firstLine="709"/>
        <w:jc w:val="both"/>
        <w:rPr>
          <w:szCs w:val="24"/>
        </w:rPr>
      </w:pPr>
      <w:r w:rsidRPr="00CC78DC">
        <w:rPr>
          <w:szCs w:val="24"/>
        </w:rPr>
        <w:t>Генераль</w:t>
      </w:r>
      <w:r w:rsidR="00D026DF" w:rsidRPr="00CC78DC">
        <w:rPr>
          <w:szCs w:val="24"/>
        </w:rPr>
        <w:t>ный</w:t>
      </w:r>
      <w:r w:rsidR="00243C11" w:rsidRPr="00CC78DC">
        <w:rPr>
          <w:szCs w:val="24"/>
        </w:rPr>
        <w:t xml:space="preserve"> </w:t>
      </w:r>
      <w:r w:rsidR="00D026DF" w:rsidRPr="00CC78DC">
        <w:rPr>
          <w:szCs w:val="24"/>
        </w:rPr>
        <w:t>план</w:t>
      </w:r>
      <w:r w:rsidR="00243C11" w:rsidRPr="00CC78DC">
        <w:rPr>
          <w:szCs w:val="24"/>
        </w:rPr>
        <w:t xml:space="preserve"> </w:t>
      </w:r>
      <w:r w:rsidR="00D026DF" w:rsidRPr="00CC78DC">
        <w:rPr>
          <w:szCs w:val="24"/>
        </w:rPr>
        <w:t>устанавливает</w:t>
      </w:r>
      <w:r w:rsidR="00243C11" w:rsidRPr="00CC78DC">
        <w:rPr>
          <w:szCs w:val="24"/>
        </w:rPr>
        <w:t xml:space="preserve"> </w:t>
      </w:r>
      <w:r w:rsidR="00D026DF" w:rsidRPr="00CC78DC">
        <w:rPr>
          <w:szCs w:val="24"/>
        </w:rPr>
        <w:t>функцио</w:t>
      </w:r>
      <w:r w:rsidR="00C30922" w:rsidRPr="00CC78DC">
        <w:rPr>
          <w:szCs w:val="24"/>
        </w:rPr>
        <w:t>нальное</w:t>
      </w:r>
      <w:r w:rsidR="00243C11" w:rsidRPr="00CC78DC">
        <w:rPr>
          <w:szCs w:val="24"/>
        </w:rPr>
        <w:t xml:space="preserve"> </w:t>
      </w:r>
      <w:r w:rsidR="00C30922" w:rsidRPr="00CC78DC">
        <w:rPr>
          <w:szCs w:val="24"/>
        </w:rPr>
        <w:t>назначен</w:t>
      </w:r>
      <w:r w:rsidR="00D026DF" w:rsidRPr="00CC78DC">
        <w:rPr>
          <w:szCs w:val="24"/>
        </w:rPr>
        <w:t>ие</w:t>
      </w:r>
      <w:r w:rsidR="00243C11" w:rsidRPr="00CC78DC">
        <w:rPr>
          <w:szCs w:val="24"/>
        </w:rPr>
        <w:t xml:space="preserve"> </w:t>
      </w:r>
      <w:r w:rsidR="00D026DF" w:rsidRPr="00CC78DC">
        <w:rPr>
          <w:szCs w:val="24"/>
        </w:rPr>
        <w:t>территорий</w:t>
      </w:r>
      <w:r w:rsidR="00243C11" w:rsidRPr="00CC78DC">
        <w:rPr>
          <w:szCs w:val="24"/>
        </w:rPr>
        <w:t xml:space="preserve"> </w:t>
      </w:r>
      <w:r w:rsidR="00D026DF" w:rsidRPr="00CC78DC">
        <w:rPr>
          <w:szCs w:val="24"/>
        </w:rPr>
        <w:t>исходя</w:t>
      </w:r>
      <w:r w:rsidR="00243C11" w:rsidRPr="00CC78DC">
        <w:rPr>
          <w:szCs w:val="24"/>
        </w:rPr>
        <w:t xml:space="preserve"> </w:t>
      </w:r>
      <w:r w:rsidR="00D026DF" w:rsidRPr="00CC78DC">
        <w:rPr>
          <w:szCs w:val="24"/>
        </w:rPr>
        <w:t>из</w:t>
      </w:r>
      <w:r w:rsidR="00243C11" w:rsidRPr="00CC78DC">
        <w:rPr>
          <w:szCs w:val="24"/>
        </w:rPr>
        <w:t xml:space="preserve"> </w:t>
      </w:r>
      <w:r w:rsidR="00D026DF" w:rsidRPr="00CC78DC">
        <w:rPr>
          <w:szCs w:val="24"/>
        </w:rPr>
        <w:t>совокуп</w:t>
      </w:r>
      <w:r w:rsidR="00C30922" w:rsidRPr="00CC78DC">
        <w:rPr>
          <w:szCs w:val="24"/>
        </w:rPr>
        <w:t>ности</w:t>
      </w:r>
      <w:r w:rsidR="00243C11" w:rsidRPr="00CC78DC">
        <w:rPr>
          <w:szCs w:val="24"/>
        </w:rPr>
        <w:t xml:space="preserve"> </w:t>
      </w:r>
      <w:r w:rsidR="00C30922" w:rsidRPr="00CC78DC">
        <w:rPr>
          <w:szCs w:val="24"/>
        </w:rPr>
        <w:t>социальных,</w:t>
      </w:r>
      <w:r w:rsidR="00243C11" w:rsidRPr="00CC78DC">
        <w:rPr>
          <w:szCs w:val="24"/>
        </w:rPr>
        <w:t xml:space="preserve"> </w:t>
      </w:r>
      <w:r w:rsidR="00C30922" w:rsidRPr="00CC78DC">
        <w:rPr>
          <w:szCs w:val="24"/>
        </w:rPr>
        <w:t>экономических,</w:t>
      </w:r>
      <w:r w:rsidR="00243C11" w:rsidRPr="00CC78DC">
        <w:rPr>
          <w:szCs w:val="24"/>
        </w:rPr>
        <w:t xml:space="preserve"> </w:t>
      </w:r>
      <w:r w:rsidR="00C30922" w:rsidRPr="00CC78DC">
        <w:rPr>
          <w:szCs w:val="24"/>
        </w:rPr>
        <w:t>экологических</w:t>
      </w:r>
      <w:r w:rsidR="00243C11" w:rsidRPr="00CC78DC">
        <w:rPr>
          <w:szCs w:val="24"/>
        </w:rPr>
        <w:t xml:space="preserve"> </w:t>
      </w:r>
      <w:r w:rsidR="00C30922" w:rsidRPr="00CC78DC">
        <w:rPr>
          <w:szCs w:val="24"/>
        </w:rPr>
        <w:t>и</w:t>
      </w:r>
      <w:r w:rsidR="00243C11" w:rsidRPr="00CC78DC">
        <w:rPr>
          <w:szCs w:val="24"/>
        </w:rPr>
        <w:t xml:space="preserve"> </w:t>
      </w:r>
      <w:r w:rsidR="00C30922" w:rsidRPr="00CC78DC">
        <w:rPr>
          <w:szCs w:val="24"/>
        </w:rPr>
        <w:t>иных</w:t>
      </w:r>
      <w:r w:rsidR="00243C11" w:rsidRPr="00CC78DC">
        <w:rPr>
          <w:szCs w:val="24"/>
        </w:rPr>
        <w:t xml:space="preserve"> </w:t>
      </w:r>
      <w:r w:rsidR="00C30922" w:rsidRPr="00CC78DC">
        <w:rPr>
          <w:szCs w:val="24"/>
        </w:rPr>
        <w:t>факторов</w:t>
      </w:r>
      <w:r w:rsidR="00243C11" w:rsidRPr="00CC78DC">
        <w:rPr>
          <w:szCs w:val="24"/>
        </w:rPr>
        <w:t xml:space="preserve"> </w:t>
      </w:r>
      <w:r w:rsidR="00C30922" w:rsidRPr="00CC78DC">
        <w:rPr>
          <w:szCs w:val="24"/>
        </w:rPr>
        <w:t>в</w:t>
      </w:r>
      <w:r w:rsidR="00243C11" w:rsidRPr="00CC78DC">
        <w:rPr>
          <w:szCs w:val="24"/>
        </w:rPr>
        <w:t xml:space="preserve"> </w:t>
      </w:r>
      <w:r w:rsidR="00C30922" w:rsidRPr="00CC78DC">
        <w:rPr>
          <w:szCs w:val="24"/>
        </w:rPr>
        <w:t>це</w:t>
      </w:r>
      <w:r w:rsidR="00D026DF" w:rsidRPr="00CC78DC">
        <w:rPr>
          <w:szCs w:val="24"/>
        </w:rPr>
        <w:t>лях</w:t>
      </w:r>
      <w:r w:rsidR="00243C11" w:rsidRPr="00CC78DC">
        <w:rPr>
          <w:szCs w:val="24"/>
        </w:rPr>
        <w:t xml:space="preserve"> </w:t>
      </w:r>
      <w:r w:rsidR="00D026DF" w:rsidRPr="00CC78DC">
        <w:rPr>
          <w:szCs w:val="24"/>
        </w:rPr>
        <w:t>обеспечения</w:t>
      </w:r>
      <w:r w:rsidR="00243C11" w:rsidRPr="00CC78DC">
        <w:rPr>
          <w:szCs w:val="24"/>
        </w:rPr>
        <w:t xml:space="preserve"> </w:t>
      </w:r>
      <w:r w:rsidR="00D026DF" w:rsidRPr="00CC78DC">
        <w:rPr>
          <w:szCs w:val="24"/>
        </w:rPr>
        <w:t>устойчивого</w:t>
      </w:r>
      <w:r w:rsidR="00243C11" w:rsidRPr="00CC78DC">
        <w:rPr>
          <w:szCs w:val="24"/>
        </w:rPr>
        <w:t xml:space="preserve"> </w:t>
      </w:r>
      <w:r w:rsidR="00D026DF" w:rsidRPr="00CC78DC">
        <w:rPr>
          <w:szCs w:val="24"/>
        </w:rPr>
        <w:t>раз</w:t>
      </w:r>
      <w:r w:rsidR="00C30922" w:rsidRPr="00CC78DC">
        <w:rPr>
          <w:szCs w:val="24"/>
        </w:rPr>
        <w:t>вития</w:t>
      </w:r>
      <w:r w:rsidR="00243C11" w:rsidRPr="00CC78DC">
        <w:rPr>
          <w:szCs w:val="24"/>
        </w:rPr>
        <w:t xml:space="preserve"> </w:t>
      </w:r>
      <w:r w:rsidR="00C30922" w:rsidRPr="00CC78DC">
        <w:rPr>
          <w:szCs w:val="24"/>
        </w:rPr>
        <w:t>территорий,</w:t>
      </w:r>
      <w:r w:rsidR="00243C11" w:rsidRPr="00CC78DC">
        <w:rPr>
          <w:szCs w:val="24"/>
        </w:rPr>
        <w:t xml:space="preserve"> </w:t>
      </w:r>
      <w:r w:rsidR="00C30922" w:rsidRPr="00CC78DC">
        <w:rPr>
          <w:szCs w:val="24"/>
        </w:rPr>
        <w:t>развития</w:t>
      </w:r>
      <w:r w:rsidR="00243C11" w:rsidRPr="00CC78DC">
        <w:rPr>
          <w:szCs w:val="24"/>
        </w:rPr>
        <w:t xml:space="preserve"> </w:t>
      </w:r>
      <w:r w:rsidR="00D026DF" w:rsidRPr="00CC78DC">
        <w:rPr>
          <w:szCs w:val="24"/>
        </w:rPr>
        <w:t>инженерной,</w:t>
      </w:r>
      <w:r w:rsidR="00243C11" w:rsidRPr="00CC78DC">
        <w:rPr>
          <w:szCs w:val="24"/>
        </w:rPr>
        <w:t xml:space="preserve"> </w:t>
      </w:r>
      <w:r w:rsidR="00D026DF" w:rsidRPr="00CC78DC">
        <w:rPr>
          <w:szCs w:val="24"/>
        </w:rPr>
        <w:t>транспорт</w:t>
      </w:r>
      <w:r w:rsidR="00C30922" w:rsidRPr="00CC78DC">
        <w:rPr>
          <w:szCs w:val="24"/>
        </w:rPr>
        <w:t>ной</w:t>
      </w:r>
      <w:r w:rsidR="00243C11" w:rsidRPr="00CC78DC">
        <w:rPr>
          <w:szCs w:val="24"/>
        </w:rPr>
        <w:t xml:space="preserve"> </w:t>
      </w:r>
      <w:r w:rsidR="00C30922" w:rsidRPr="00CC78DC">
        <w:rPr>
          <w:szCs w:val="24"/>
        </w:rPr>
        <w:t>и</w:t>
      </w:r>
      <w:r w:rsidR="00243C11" w:rsidRPr="00CC78DC">
        <w:rPr>
          <w:szCs w:val="24"/>
        </w:rPr>
        <w:t xml:space="preserve"> </w:t>
      </w:r>
      <w:r w:rsidR="00C30922" w:rsidRPr="00CC78DC">
        <w:rPr>
          <w:szCs w:val="24"/>
        </w:rPr>
        <w:t>социальной</w:t>
      </w:r>
      <w:r w:rsidR="00243C11" w:rsidRPr="00CC78DC">
        <w:rPr>
          <w:szCs w:val="24"/>
        </w:rPr>
        <w:t xml:space="preserve"> </w:t>
      </w:r>
      <w:r w:rsidR="00C30922" w:rsidRPr="00CC78DC">
        <w:rPr>
          <w:szCs w:val="24"/>
        </w:rPr>
        <w:t>инфраструктур,</w:t>
      </w:r>
      <w:r w:rsidR="00243C11" w:rsidRPr="00CC78DC">
        <w:rPr>
          <w:szCs w:val="24"/>
        </w:rPr>
        <w:t xml:space="preserve"> </w:t>
      </w:r>
      <w:r w:rsidR="00C30922" w:rsidRPr="00CC78DC">
        <w:rPr>
          <w:szCs w:val="24"/>
        </w:rPr>
        <w:t>обеспечения</w:t>
      </w:r>
      <w:r w:rsidR="00243C11" w:rsidRPr="00CC78DC">
        <w:rPr>
          <w:szCs w:val="24"/>
        </w:rPr>
        <w:t xml:space="preserve"> </w:t>
      </w:r>
      <w:r w:rsidR="00C30922" w:rsidRPr="00CC78DC">
        <w:rPr>
          <w:szCs w:val="24"/>
        </w:rPr>
        <w:t>учета</w:t>
      </w:r>
      <w:r w:rsidR="00243C11" w:rsidRPr="00CC78DC">
        <w:rPr>
          <w:szCs w:val="24"/>
        </w:rPr>
        <w:t xml:space="preserve"> </w:t>
      </w:r>
      <w:r w:rsidR="00C30922" w:rsidRPr="00CC78DC">
        <w:rPr>
          <w:szCs w:val="24"/>
        </w:rPr>
        <w:t>интересов</w:t>
      </w:r>
      <w:r w:rsidR="00243C11" w:rsidRPr="00CC78DC">
        <w:rPr>
          <w:szCs w:val="24"/>
        </w:rPr>
        <w:t xml:space="preserve"> </w:t>
      </w:r>
      <w:r w:rsidR="00C30922" w:rsidRPr="00CC78DC">
        <w:rPr>
          <w:szCs w:val="24"/>
        </w:rPr>
        <w:t>граждан</w:t>
      </w:r>
      <w:r w:rsidR="00243C11" w:rsidRPr="00CC78DC">
        <w:rPr>
          <w:szCs w:val="24"/>
        </w:rPr>
        <w:t xml:space="preserve"> </w:t>
      </w:r>
      <w:r w:rsidR="00C30922" w:rsidRPr="00CC78DC">
        <w:rPr>
          <w:szCs w:val="24"/>
        </w:rPr>
        <w:t>и</w:t>
      </w:r>
      <w:r w:rsidR="00243C11" w:rsidRPr="00CC78DC">
        <w:rPr>
          <w:szCs w:val="24"/>
        </w:rPr>
        <w:t xml:space="preserve"> </w:t>
      </w:r>
      <w:r w:rsidR="00C30922" w:rsidRPr="00CC78DC">
        <w:rPr>
          <w:szCs w:val="24"/>
        </w:rPr>
        <w:t>их</w:t>
      </w:r>
      <w:r w:rsidR="00243C11" w:rsidRPr="00CC78DC">
        <w:rPr>
          <w:szCs w:val="24"/>
        </w:rPr>
        <w:t xml:space="preserve"> </w:t>
      </w:r>
      <w:r w:rsidR="00C30922" w:rsidRPr="00CC78DC">
        <w:rPr>
          <w:szCs w:val="24"/>
        </w:rPr>
        <w:t>объединений.</w:t>
      </w:r>
    </w:p>
    <w:p w:rsidR="00C30922" w:rsidRPr="00CC78DC" w:rsidRDefault="006A709B" w:rsidP="00CC78DC">
      <w:pPr>
        <w:widowControl w:val="0"/>
        <w:ind w:firstLine="709"/>
        <w:jc w:val="both"/>
        <w:rPr>
          <w:szCs w:val="24"/>
        </w:rPr>
      </w:pPr>
      <w:r w:rsidRPr="00CC78DC">
        <w:rPr>
          <w:szCs w:val="24"/>
        </w:rPr>
        <w:t>Генераль</w:t>
      </w:r>
      <w:r w:rsidR="00C30922" w:rsidRPr="00CC78DC">
        <w:rPr>
          <w:szCs w:val="24"/>
        </w:rPr>
        <w:t>ный</w:t>
      </w:r>
      <w:r w:rsidR="00243C11" w:rsidRPr="00CC78DC">
        <w:rPr>
          <w:szCs w:val="24"/>
        </w:rPr>
        <w:t xml:space="preserve"> </w:t>
      </w:r>
      <w:r w:rsidR="00C30922" w:rsidRPr="00CC78DC">
        <w:rPr>
          <w:szCs w:val="24"/>
        </w:rPr>
        <w:t>план</w:t>
      </w:r>
      <w:r w:rsidR="00243C11" w:rsidRPr="00CC78DC">
        <w:rPr>
          <w:szCs w:val="24"/>
        </w:rPr>
        <w:t xml:space="preserve"> </w:t>
      </w:r>
      <w:r w:rsidR="00C30922" w:rsidRPr="00CC78DC">
        <w:rPr>
          <w:szCs w:val="24"/>
        </w:rPr>
        <w:t>определяет</w:t>
      </w:r>
      <w:r w:rsidR="00243C11" w:rsidRPr="00CC78DC">
        <w:rPr>
          <w:szCs w:val="24"/>
        </w:rPr>
        <w:t xml:space="preserve"> </w:t>
      </w:r>
      <w:r w:rsidR="00C30922" w:rsidRPr="00CC78DC">
        <w:rPr>
          <w:szCs w:val="24"/>
        </w:rPr>
        <w:t>пути</w:t>
      </w:r>
      <w:r w:rsidR="00243C11" w:rsidRPr="00CC78DC">
        <w:rPr>
          <w:szCs w:val="24"/>
        </w:rPr>
        <w:t xml:space="preserve"> </w:t>
      </w:r>
      <w:r w:rsidR="00C30922" w:rsidRPr="00CC78DC">
        <w:rPr>
          <w:szCs w:val="24"/>
        </w:rPr>
        <w:t>развития</w:t>
      </w:r>
      <w:r w:rsidR="00243C11" w:rsidRPr="00CC78DC">
        <w:rPr>
          <w:szCs w:val="24"/>
        </w:rPr>
        <w:t xml:space="preserve"> </w:t>
      </w:r>
      <w:r w:rsidR="00560A41" w:rsidRPr="00CC78DC">
        <w:rPr>
          <w:szCs w:val="24"/>
        </w:rPr>
        <w:t>транс</w:t>
      </w:r>
      <w:r w:rsidR="00C30922" w:rsidRPr="00CC78DC">
        <w:rPr>
          <w:szCs w:val="24"/>
        </w:rPr>
        <w:t>портной</w:t>
      </w:r>
      <w:r w:rsidR="00243C11" w:rsidRPr="00CC78DC">
        <w:rPr>
          <w:szCs w:val="24"/>
        </w:rPr>
        <w:t xml:space="preserve"> </w:t>
      </w:r>
      <w:r w:rsidR="00C30922" w:rsidRPr="00CC78DC">
        <w:rPr>
          <w:szCs w:val="24"/>
        </w:rPr>
        <w:t>и</w:t>
      </w:r>
      <w:r w:rsidR="00243C11" w:rsidRPr="00CC78DC">
        <w:rPr>
          <w:szCs w:val="24"/>
        </w:rPr>
        <w:t xml:space="preserve"> </w:t>
      </w:r>
      <w:r w:rsidR="00C30922" w:rsidRPr="00CC78DC">
        <w:rPr>
          <w:szCs w:val="24"/>
        </w:rPr>
        <w:t>инженерной</w:t>
      </w:r>
      <w:r w:rsidR="00243C11" w:rsidRPr="00CC78DC">
        <w:rPr>
          <w:szCs w:val="24"/>
        </w:rPr>
        <w:t xml:space="preserve"> </w:t>
      </w:r>
      <w:r w:rsidR="00C30922" w:rsidRPr="00CC78DC">
        <w:rPr>
          <w:szCs w:val="24"/>
        </w:rPr>
        <w:t>инфраструктуры,</w:t>
      </w:r>
      <w:r w:rsidR="00243C11" w:rsidRPr="00CC78DC">
        <w:rPr>
          <w:szCs w:val="24"/>
        </w:rPr>
        <w:t xml:space="preserve"> </w:t>
      </w:r>
      <w:r w:rsidR="00C30922" w:rsidRPr="00CC78DC">
        <w:rPr>
          <w:szCs w:val="24"/>
        </w:rPr>
        <w:t>определяют</w:t>
      </w:r>
      <w:r w:rsidR="00243C11" w:rsidRPr="00CC78DC">
        <w:rPr>
          <w:szCs w:val="24"/>
        </w:rPr>
        <w:t xml:space="preserve"> </w:t>
      </w:r>
      <w:r w:rsidR="00C30922" w:rsidRPr="00CC78DC">
        <w:rPr>
          <w:szCs w:val="24"/>
        </w:rPr>
        <w:t>ориентировочное</w:t>
      </w:r>
      <w:r w:rsidR="00243C11" w:rsidRPr="00CC78DC">
        <w:rPr>
          <w:szCs w:val="24"/>
        </w:rPr>
        <w:t xml:space="preserve"> </w:t>
      </w:r>
      <w:r w:rsidR="00C30922" w:rsidRPr="00CC78DC">
        <w:rPr>
          <w:szCs w:val="24"/>
        </w:rPr>
        <w:t>местоположение</w:t>
      </w:r>
      <w:r w:rsidR="00243C11" w:rsidRPr="00CC78DC">
        <w:rPr>
          <w:szCs w:val="24"/>
        </w:rPr>
        <w:t xml:space="preserve"> </w:t>
      </w:r>
      <w:r w:rsidR="00C30922" w:rsidRPr="00CC78DC">
        <w:rPr>
          <w:szCs w:val="24"/>
        </w:rPr>
        <w:t>и</w:t>
      </w:r>
      <w:r w:rsidR="00243C11" w:rsidRPr="00CC78DC">
        <w:rPr>
          <w:szCs w:val="24"/>
        </w:rPr>
        <w:t xml:space="preserve"> </w:t>
      </w:r>
      <w:r w:rsidR="00C30922" w:rsidRPr="00CC78DC">
        <w:rPr>
          <w:szCs w:val="24"/>
        </w:rPr>
        <w:t>основные</w:t>
      </w:r>
      <w:r w:rsidR="00243C11" w:rsidRPr="00CC78DC">
        <w:rPr>
          <w:szCs w:val="24"/>
        </w:rPr>
        <w:t xml:space="preserve"> </w:t>
      </w:r>
      <w:r w:rsidR="00560A41" w:rsidRPr="00CC78DC">
        <w:rPr>
          <w:szCs w:val="24"/>
        </w:rPr>
        <w:t>харак</w:t>
      </w:r>
      <w:r w:rsidR="00C30922" w:rsidRPr="00CC78DC">
        <w:rPr>
          <w:szCs w:val="24"/>
        </w:rPr>
        <w:t>теристики</w:t>
      </w:r>
      <w:r w:rsidR="00243C11" w:rsidRPr="00CC78DC">
        <w:rPr>
          <w:szCs w:val="24"/>
        </w:rPr>
        <w:t xml:space="preserve"> </w:t>
      </w:r>
      <w:r w:rsidR="00C30922" w:rsidRPr="00CC78DC">
        <w:rPr>
          <w:szCs w:val="24"/>
        </w:rPr>
        <w:t>объектов</w:t>
      </w:r>
      <w:r w:rsidR="00243C11" w:rsidRPr="00CC78DC">
        <w:rPr>
          <w:szCs w:val="24"/>
        </w:rPr>
        <w:t xml:space="preserve"> </w:t>
      </w:r>
      <w:r w:rsidR="00C30922" w:rsidRPr="00CC78DC">
        <w:rPr>
          <w:szCs w:val="24"/>
        </w:rPr>
        <w:t>местного</w:t>
      </w:r>
      <w:r w:rsidR="00243C11" w:rsidRPr="00CC78DC">
        <w:rPr>
          <w:szCs w:val="24"/>
        </w:rPr>
        <w:t xml:space="preserve"> </w:t>
      </w:r>
      <w:r w:rsidR="00C30922" w:rsidRPr="00CC78DC">
        <w:rPr>
          <w:szCs w:val="24"/>
        </w:rPr>
        <w:t>значения,</w:t>
      </w:r>
      <w:r w:rsidR="00243C11" w:rsidRPr="00CC78DC">
        <w:rPr>
          <w:szCs w:val="24"/>
        </w:rPr>
        <w:t xml:space="preserve"> </w:t>
      </w:r>
      <w:r w:rsidR="00C30922" w:rsidRPr="00CC78DC">
        <w:rPr>
          <w:szCs w:val="24"/>
        </w:rPr>
        <w:t>определяет</w:t>
      </w:r>
      <w:r w:rsidR="00243C11" w:rsidRPr="00CC78DC">
        <w:rPr>
          <w:szCs w:val="24"/>
        </w:rPr>
        <w:t xml:space="preserve"> </w:t>
      </w:r>
      <w:r w:rsidR="00C30922" w:rsidRPr="00CC78DC">
        <w:rPr>
          <w:szCs w:val="24"/>
        </w:rPr>
        <w:t>территории</w:t>
      </w:r>
      <w:r w:rsidR="00243C11" w:rsidRPr="00CC78DC">
        <w:rPr>
          <w:szCs w:val="24"/>
        </w:rPr>
        <w:t xml:space="preserve"> </w:t>
      </w:r>
      <w:r w:rsidR="00C30922" w:rsidRPr="00CC78DC">
        <w:rPr>
          <w:szCs w:val="24"/>
        </w:rPr>
        <w:t>для</w:t>
      </w:r>
      <w:r w:rsidR="00243C11" w:rsidRPr="00CC78DC">
        <w:rPr>
          <w:szCs w:val="24"/>
        </w:rPr>
        <w:t xml:space="preserve"> </w:t>
      </w:r>
      <w:r w:rsidR="00C30922" w:rsidRPr="00CC78DC">
        <w:rPr>
          <w:szCs w:val="24"/>
        </w:rPr>
        <w:t>развития</w:t>
      </w:r>
      <w:r w:rsidR="00243C11" w:rsidRPr="00CC78DC">
        <w:rPr>
          <w:szCs w:val="24"/>
        </w:rPr>
        <w:t xml:space="preserve"> </w:t>
      </w:r>
      <w:r w:rsidR="00C30922" w:rsidRPr="00CC78DC">
        <w:rPr>
          <w:szCs w:val="24"/>
        </w:rPr>
        <w:t>разных</w:t>
      </w:r>
      <w:r w:rsidR="00243C11" w:rsidRPr="00CC78DC">
        <w:rPr>
          <w:szCs w:val="24"/>
        </w:rPr>
        <w:t xml:space="preserve"> </w:t>
      </w:r>
      <w:r w:rsidR="00C30922" w:rsidRPr="00CC78DC">
        <w:rPr>
          <w:szCs w:val="24"/>
        </w:rPr>
        <w:t>видов</w:t>
      </w:r>
      <w:r w:rsidR="00243C11" w:rsidRPr="00CC78DC">
        <w:rPr>
          <w:szCs w:val="24"/>
        </w:rPr>
        <w:t xml:space="preserve"> </w:t>
      </w:r>
      <w:r w:rsidR="00C30922" w:rsidRPr="00CC78DC">
        <w:rPr>
          <w:szCs w:val="24"/>
        </w:rPr>
        <w:t>жилья,</w:t>
      </w:r>
      <w:r w:rsidR="00243C11" w:rsidRPr="00CC78DC">
        <w:rPr>
          <w:szCs w:val="24"/>
        </w:rPr>
        <w:t xml:space="preserve"> </w:t>
      </w:r>
      <w:r w:rsidR="00C30922" w:rsidRPr="00CC78DC">
        <w:rPr>
          <w:szCs w:val="24"/>
        </w:rPr>
        <w:t>произ</w:t>
      </w:r>
      <w:r w:rsidR="00C30922" w:rsidRPr="00CC78DC">
        <w:rPr>
          <w:szCs w:val="24"/>
        </w:rPr>
        <w:softHyphen/>
        <w:t>водственных</w:t>
      </w:r>
      <w:r w:rsidR="00243C11" w:rsidRPr="00CC78DC">
        <w:rPr>
          <w:szCs w:val="24"/>
        </w:rPr>
        <w:t xml:space="preserve"> </w:t>
      </w:r>
      <w:r w:rsidR="00C30922" w:rsidRPr="00CC78DC">
        <w:rPr>
          <w:szCs w:val="24"/>
        </w:rPr>
        <w:t>зон</w:t>
      </w:r>
      <w:r w:rsidR="00243C11" w:rsidRPr="00CC78DC">
        <w:rPr>
          <w:szCs w:val="24"/>
        </w:rPr>
        <w:t xml:space="preserve"> </w:t>
      </w:r>
      <w:r w:rsidR="00C30922" w:rsidRPr="00CC78DC">
        <w:rPr>
          <w:szCs w:val="24"/>
        </w:rPr>
        <w:t>различной</w:t>
      </w:r>
      <w:r w:rsidR="00243C11" w:rsidRPr="00CC78DC">
        <w:rPr>
          <w:szCs w:val="24"/>
        </w:rPr>
        <w:t xml:space="preserve"> </w:t>
      </w:r>
      <w:r w:rsidR="00C30922" w:rsidRPr="00CC78DC">
        <w:rPr>
          <w:szCs w:val="24"/>
        </w:rPr>
        <w:t>отраслевой</w:t>
      </w:r>
      <w:r w:rsidR="00243C11" w:rsidRPr="00CC78DC">
        <w:rPr>
          <w:szCs w:val="24"/>
        </w:rPr>
        <w:t xml:space="preserve"> </w:t>
      </w:r>
      <w:r w:rsidR="00560A41" w:rsidRPr="00CC78DC">
        <w:rPr>
          <w:szCs w:val="24"/>
        </w:rPr>
        <w:t>направленно</w:t>
      </w:r>
      <w:r w:rsidR="00C30922" w:rsidRPr="00CC78DC">
        <w:rPr>
          <w:szCs w:val="24"/>
        </w:rPr>
        <w:t>сти,</w:t>
      </w:r>
      <w:r w:rsidR="00243C11" w:rsidRPr="00CC78DC">
        <w:rPr>
          <w:szCs w:val="24"/>
        </w:rPr>
        <w:t xml:space="preserve"> </w:t>
      </w:r>
      <w:r w:rsidR="00C30922" w:rsidRPr="00CC78DC">
        <w:rPr>
          <w:szCs w:val="24"/>
        </w:rPr>
        <w:t>рекреационных</w:t>
      </w:r>
      <w:r w:rsidR="00243C11" w:rsidRPr="00CC78DC">
        <w:rPr>
          <w:szCs w:val="24"/>
        </w:rPr>
        <w:t xml:space="preserve"> </w:t>
      </w:r>
      <w:r w:rsidR="00C30922" w:rsidRPr="00CC78DC">
        <w:rPr>
          <w:szCs w:val="24"/>
        </w:rPr>
        <w:t>и</w:t>
      </w:r>
      <w:r w:rsidR="00243C11" w:rsidRPr="00CC78DC">
        <w:rPr>
          <w:szCs w:val="24"/>
        </w:rPr>
        <w:t xml:space="preserve"> </w:t>
      </w:r>
      <w:r w:rsidR="00C30922" w:rsidRPr="00CC78DC">
        <w:rPr>
          <w:szCs w:val="24"/>
        </w:rPr>
        <w:t>других</w:t>
      </w:r>
      <w:r w:rsidR="00243C11" w:rsidRPr="00CC78DC">
        <w:rPr>
          <w:szCs w:val="24"/>
        </w:rPr>
        <w:t xml:space="preserve"> </w:t>
      </w:r>
      <w:r w:rsidR="00C30922" w:rsidRPr="00CC78DC">
        <w:rPr>
          <w:szCs w:val="24"/>
        </w:rPr>
        <w:t>функциональных</w:t>
      </w:r>
      <w:r w:rsidR="00243C11" w:rsidRPr="00CC78DC">
        <w:rPr>
          <w:szCs w:val="24"/>
        </w:rPr>
        <w:t xml:space="preserve"> </w:t>
      </w:r>
      <w:r w:rsidR="00C30922" w:rsidRPr="00CC78DC">
        <w:rPr>
          <w:szCs w:val="24"/>
        </w:rPr>
        <w:t>зон.</w:t>
      </w:r>
    </w:p>
    <w:p w:rsidR="00CA4B83" w:rsidRPr="00CC78DC" w:rsidRDefault="00CA4B83" w:rsidP="00CC78DC">
      <w:pPr>
        <w:pStyle w:val="1ff1"/>
        <w:widowControl w:val="0"/>
        <w:tabs>
          <w:tab w:val="left" w:pos="1418"/>
          <w:tab w:val="left" w:pos="1560"/>
        </w:tabs>
        <w:spacing w:before="0" w:after="0"/>
        <w:ind w:firstLine="709"/>
        <w:jc w:val="both"/>
        <w:rPr>
          <w:rFonts w:ascii="Times New Roman" w:hAnsi="Times New Roman" w:cs="Times New Roman"/>
          <w:sz w:val="24"/>
          <w:szCs w:val="24"/>
        </w:rPr>
      </w:pPr>
      <w:r w:rsidRPr="00CC78DC">
        <w:rPr>
          <w:rFonts w:ascii="Times New Roman" w:hAnsi="Times New Roman" w:cs="Times New Roman"/>
          <w:sz w:val="24"/>
          <w:szCs w:val="24"/>
        </w:rPr>
        <w:t>В</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целях</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утверждения</w:t>
      </w:r>
      <w:r w:rsidR="00243C11" w:rsidRPr="00CC78DC">
        <w:rPr>
          <w:rFonts w:ascii="Times New Roman" w:hAnsi="Times New Roman" w:cs="Times New Roman"/>
          <w:sz w:val="24"/>
          <w:szCs w:val="24"/>
        </w:rPr>
        <w:t xml:space="preserve"> </w:t>
      </w:r>
      <w:r w:rsidR="006A709B" w:rsidRPr="00CC78DC">
        <w:rPr>
          <w:rFonts w:ascii="Times New Roman" w:hAnsi="Times New Roman" w:cs="Times New Roman"/>
          <w:sz w:val="24"/>
          <w:szCs w:val="24"/>
        </w:rPr>
        <w:t>Генераль</w:t>
      </w:r>
      <w:r w:rsidRPr="00CC78DC">
        <w:rPr>
          <w:rFonts w:ascii="Times New Roman" w:hAnsi="Times New Roman" w:cs="Times New Roman"/>
          <w:sz w:val="24"/>
          <w:szCs w:val="24"/>
        </w:rPr>
        <w:t>ного</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плана</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осуществляется</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подготовка</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соответствующих</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материалов</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по</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обоснованию</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проекта</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в</w:t>
      </w:r>
      <w:r w:rsidR="00243C11" w:rsidRPr="00CC78DC">
        <w:rPr>
          <w:rFonts w:ascii="Times New Roman" w:hAnsi="Times New Roman" w:cs="Times New Roman"/>
          <w:sz w:val="24"/>
          <w:szCs w:val="24"/>
        </w:rPr>
        <w:t xml:space="preserve"> </w:t>
      </w:r>
      <w:r w:rsidR="00560A41" w:rsidRPr="00CC78DC">
        <w:rPr>
          <w:rFonts w:ascii="Times New Roman" w:hAnsi="Times New Roman" w:cs="Times New Roman"/>
          <w:sz w:val="24"/>
          <w:szCs w:val="24"/>
        </w:rPr>
        <w:t>текстовой</w:t>
      </w:r>
      <w:r w:rsidR="00243C11" w:rsidRPr="00CC78DC">
        <w:rPr>
          <w:rFonts w:ascii="Times New Roman" w:hAnsi="Times New Roman" w:cs="Times New Roman"/>
          <w:sz w:val="24"/>
          <w:szCs w:val="24"/>
        </w:rPr>
        <w:t xml:space="preserve"> </w:t>
      </w:r>
      <w:r w:rsidR="00560A41" w:rsidRPr="00CC78DC">
        <w:rPr>
          <w:rFonts w:ascii="Times New Roman" w:hAnsi="Times New Roman" w:cs="Times New Roman"/>
          <w:sz w:val="24"/>
          <w:szCs w:val="24"/>
        </w:rPr>
        <w:t>форме</w:t>
      </w:r>
      <w:r w:rsidR="00243C11" w:rsidRPr="00CC78DC">
        <w:rPr>
          <w:rFonts w:ascii="Times New Roman" w:hAnsi="Times New Roman" w:cs="Times New Roman"/>
          <w:sz w:val="24"/>
          <w:szCs w:val="24"/>
        </w:rPr>
        <w:t xml:space="preserve"> </w:t>
      </w:r>
      <w:r w:rsidR="00560A41" w:rsidRPr="00CC78DC">
        <w:rPr>
          <w:rFonts w:ascii="Times New Roman" w:hAnsi="Times New Roman" w:cs="Times New Roman"/>
          <w:sz w:val="24"/>
          <w:szCs w:val="24"/>
        </w:rPr>
        <w:t>и</w:t>
      </w:r>
      <w:r w:rsidR="00243C11" w:rsidRPr="00CC78DC">
        <w:rPr>
          <w:rFonts w:ascii="Times New Roman" w:hAnsi="Times New Roman" w:cs="Times New Roman"/>
          <w:sz w:val="24"/>
          <w:szCs w:val="24"/>
        </w:rPr>
        <w:t xml:space="preserve"> </w:t>
      </w:r>
      <w:r w:rsidR="00560A41" w:rsidRPr="00CC78DC">
        <w:rPr>
          <w:rFonts w:ascii="Times New Roman" w:hAnsi="Times New Roman" w:cs="Times New Roman"/>
          <w:sz w:val="24"/>
          <w:szCs w:val="24"/>
        </w:rPr>
        <w:t>в</w:t>
      </w:r>
      <w:r w:rsidR="00243C11" w:rsidRPr="00CC78DC">
        <w:rPr>
          <w:rFonts w:ascii="Times New Roman" w:hAnsi="Times New Roman" w:cs="Times New Roman"/>
          <w:sz w:val="24"/>
          <w:szCs w:val="24"/>
        </w:rPr>
        <w:t xml:space="preserve"> </w:t>
      </w:r>
      <w:r w:rsidR="00560A41" w:rsidRPr="00CC78DC">
        <w:rPr>
          <w:rFonts w:ascii="Times New Roman" w:hAnsi="Times New Roman" w:cs="Times New Roman"/>
          <w:sz w:val="24"/>
          <w:szCs w:val="24"/>
        </w:rPr>
        <w:t>виде</w:t>
      </w:r>
      <w:r w:rsidR="00243C11" w:rsidRPr="00CC78DC">
        <w:rPr>
          <w:rFonts w:ascii="Times New Roman" w:hAnsi="Times New Roman" w:cs="Times New Roman"/>
          <w:sz w:val="24"/>
          <w:szCs w:val="24"/>
        </w:rPr>
        <w:t xml:space="preserve"> </w:t>
      </w:r>
      <w:r w:rsidR="00560A41" w:rsidRPr="00CC78DC">
        <w:rPr>
          <w:rFonts w:ascii="Times New Roman" w:hAnsi="Times New Roman" w:cs="Times New Roman"/>
          <w:sz w:val="24"/>
          <w:szCs w:val="24"/>
        </w:rPr>
        <w:t>карт.</w:t>
      </w:r>
    </w:p>
    <w:p w:rsidR="00C30922" w:rsidRPr="00CC78DC" w:rsidRDefault="00C30922" w:rsidP="00CC78DC">
      <w:pPr>
        <w:widowControl w:val="0"/>
        <w:ind w:firstLine="709"/>
        <w:jc w:val="both"/>
        <w:rPr>
          <w:szCs w:val="24"/>
        </w:rPr>
      </w:pPr>
      <w:r w:rsidRPr="00CC78DC">
        <w:rPr>
          <w:szCs w:val="24"/>
        </w:rPr>
        <w:t>Материалы</w:t>
      </w:r>
      <w:r w:rsidR="00243C11" w:rsidRPr="00CC78DC">
        <w:rPr>
          <w:szCs w:val="24"/>
        </w:rPr>
        <w:t xml:space="preserve"> </w:t>
      </w:r>
      <w:r w:rsidRPr="00CC78DC">
        <w:rPr>
          <w:szCs w:val="24"/>
        </w:rPr>
        <w:t>по</w:t>
      </w:r>
      <w:r w:rsidR="00243C11" w:rsidRPr="00CC78DC">
        <w:rPr>
          <w:szCs w:val="24"/>
        </w:rPr>
        <w:t xml:space="preserve"> </w:t>
      </w:r>
      <w:r w:rsidRPr="00CC78DC">
        <w:rPr>
          <w:szCs w:val="24"/>
        </w:rPr>
        <w:t>обоснованию</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в</w:t>
      </w:r>
      <w:r w:rsidR="00243C11" w:rsidRPr="00CC78DC">
        <w:rPr>
          <w:szCs w:val="24"/>
        </w:rPr>
        <w:t xml:space="preserve"> </w:t>
      </w:r>
      <w:r w:rsidRPr="00CC78DC">
        <w:rPr>
          <w:szCs w:val="24"/>
        </w:rPr>
        <w:t>текстовой</w:t>
      </w:r>
      <w:r w:rsidR="00243C11" w:rsidRPr="00CC78DC">
        <w:rPr>
          <w:szCs w:val="24"/>
        </w:rPr>
        <w:t xml:space="preserve"> </w:t>
      </w:r>
      <w:r w:rsidRPr="00CC78DC">
        <w:rPr>
          <w:szCs w:val="24"/>
        </w:rPr>
        <w:t>форме</w:t>
      </w:r>
      <w:r w:rsidR="00243C11" w:rsidRPr="00CC78DC">
        <w:rPr>
          <w:szCs w:val="24"/>
        </w:rPr>
        <w:t xml:space="preserve"> </w:t>
      </w:r>
      <w:r w:rsidRPr="00CC78DC">
        <w:rPr>
          <w:szCs w:val="24"/>
        </w:rPr>
        <w:t>содержат:</w:t>
      </w:r>
    </w:p>
    <w:p w:rsidR="00C30922" w:rsidRPr="00CC78DC" w:rsidRDefault="00243C11" w:rsidP="008546FF">
      <w:pPr>
        <w:pStyle w:val="a7"/>
        <w:widowControl w:val="0"/>
        <w:numPr>
          <w:ilvl w:val="0"/>
          <w:numId w:val="13"/>
        </w:numPr>
        <w:contextualSpacing w:val="0"/>
        <w:jc w:val="both"/>
        <w:rPr>
          <w:szCs w:val="24"/>
        </w:rPr>
      </w:pPr>
      <w:r w:rsidRPr="00CC78DC">
        <w:rPr>
          <w:szCs w:val="24"/>
        </w:rPr>
        <w:t xml:space="preserve">Сведения </w:t>
      </w:r>
      <w:r w:rsidR="00C30922" w:rsidRPr="00CC78DC">
        <w:rPr>
          <w:szCs w:val="24"/>
        </w:rPr>
        <w:t>о</w:t>
      </w:r>
      <w:r w:rsidRPr="00CC78DC">
        <w:rPr>
          <w:szCs w:val="24"/>
        </w:rPr>
        <w:t xml:space="preserve"> </w:t>
      </w:r>
      <w:r w:rsidR="00C30922" w:rsidRPr="00CC78DC">
        <w:rPr>
          <w:szCs w:val="24"/>
        </w:rPr>
        <w:t>планах</w:t>
      </w:r>
      <w:r w:rsidRPr="00CC78DC">
        <w:rPr>
          <w:szCs w:val="24"/>
        </w:rPr>
        <w:t xml:space="preserve"> </w:t>
      </w:r>
      <w:r w:rsidR="00C30922" w:rsidRPr="00CC78DC">
        <w:rPr>
          <w:szCs w:val="24"/>
        </w:rPr>
        <w:t>и</w:t>
      </w:r>
      <w:r w:rsidRPr="00CC78DC">
        <w:rPr>
          <w:szCs w:val="24"/>
        </w:rPr>
        <w:t xml:space="preserve"> </w:t>
      </w:r>
      <w:r w:rsidR="00C30922" w:rsidRPr="00CC78DC">
        <w:rPr>
          <w:szCs w:val="24"/>
        </w:rPr>
        <w:t>программах</w:t>
      </w:r>
      <w:r w:rsidRPr="00CC78DC">
        <w:rPr>
          <w:szCs w:val="24"/>
        </w:rPr>
        <w:t xml:space="preserve"> </w:t>
      </w:r>
      <w:r w:rsidR="00C30922" w:rsidRPr="00CC78DC">
        <w:rPr>
          <w:szCs w:val="24"/>
        </w:rPr>
        <w:t>комплексного</w:t>
      </w:r>
      <w:r w:rsidRPr="00CC78DC">
        <w:rPr>
          <w:szCs w:val="24"/>
        </w:rPr>
        <w:t xml:space="preserve"> </w:t>
      </w:r>
      <w:r w:rsidR="00C30922" w:rsidRPr="00CC78DC">
        <w:rPr>
          <w:szCs w:val="24"/>
        </w:rPr>
        <w:t>социально-экономического</w:t>
      </w:r>
      <w:r w:rsidRPr="00CC78DC">
        <w:rPr>
          <w:szCs w:val="24"/>
        </w:rPr>
        <w:t xml:space="preserve"> </w:t>
      </w:r>
      <w:r w:rsidR="00C30922" w:rsidRPr="00CC78DC">
        <w:rPr>
          <w:szCs w:val="24"/>
        </w:rPr>
        <w:t>развития</w:t>
      </w:r>
      <w:r w:rsidRPr="00CC78DC">
        <w:rPr>
          <w:szCs w:val="24"/>
        </w:rPr>
        <w:t xml:space="preserve"> </w:t>
      </w:r>
      <w:r w:rsidR="00C30922" w:rsidRPr="00CC78DC">
        <w:rPr>
          <w:szCs w:val="24"/>
        </w:rPr>
        <w:t>муниципального</w:t>
      </w:r>
      <w:r w:rsidRPr="00CC78DC">
        <w:rPr>
          <w:szCs w:val="24"/>
        </w:rPr>
        <w:t xml:space="preserve"> </w:t>
      </w:r>
      <w:r w:rsidR="00C30922" w:rsidRPr="00CC78DC">
        <w:rPr>
          <w:szCs w:val="24"/>
        </w:rPr>
        <w:t>образования</w:t>
      </w:r>
      <w:r w:rsidRPr="00CC78DC">
        <w:rPr>
          <w:szCs w:val="24"/>
        </w:rPr>
        <w:t xml:space="preserve"> </w:t>
      </w:r>
      <w:r w:rsidR="00C30922" w:rsidRPr="00CC78DC">
        <w:rPr>
          <w:szCs w:val="24"/>
        </w:rPr>
        <w:t>(при</w:t>
      </w:r>
      <w:r w:rsidRPr="00CC78DC">
        <w:rPr>
          <w:szCs w:val="24"/>
        </w:rPr>
        <w:t xml:space="preserve"> </w:t>
      </w:r>
      <w:r w:rsidR="00C30922" w:rsidRPr="00CC78DC">
        <w:rPr>
          <w:szCs w:val="24"/>
        </w:rPr>
        <w:t>их</w:t>
      </w:r>
      <w:r w:rsidRPr="00CC78DC">
        <w:rPr>
          <w:szCs w:val="24"/>
        </w:rPr>
        <w:t xml:space="preserve"> </w:t>
      </w:r>
      <w:r w:rsidR="00C30922" w:rsidRPr="00CC78DC">
        <w:rPr>
          <w:szCs w:val="24"/>
        </w:rPr>
        <w:t>наличии),</w:t>
      </w:r>
      <w:r w:rsidRPr="00CC78DC">
        <w:rPr>
          <w:szCs w:val="24"/>
        </w:rPr>
        <w:t xml:space="preserve"> </w:t>
      </w:r>
      <w:r w:rsidR="00C30922" w:rsidRPr="00CC78DC">
        <w:rPr>
          <w:szCs w:val="24"/>
        </w:rPr>
        <w:t>для</w:t>
      </w:r>
      <w:r w:rsidRPr="00CC78DC">
        <w:rPr>
          <w:szCs w:val="24"/>
        </w:rPr>
        <w:t xml:space="preserve"> </w:t>
      </w:r>
      <w:r w:rsidR="00C30922" w:rsidRPr="00CC78DC">
        <w:rPr>
          <w:szCs w:val="24"/>
        </w:rPr>
        <w:t>реализации</w:t>
      </w:r>
      <w:r w:rsidRPr="00CC78DC">
        <w:rPr>
          <w:szCs w:val="24"/>
        </w:rPr>
        <w:t xml:space="preserve"> </w:t>
      </w:r>
      <w:r w:rsidR="00C30922" w:rsidRPr="00CC78DC">
        <w:rPr>
          <w:szCs w:val="24"/>
        </w:rPr>
        <w:t>которых</w:t>
      </w:r>
      <w:r w:rsidRPr="00CC78DC">
        <w:rPr>
          <w:szCs w:val="24"/>
        </w:rPr>
        <w:t xml:space="preserve"> </w:t>
      </w:r>
      <w:r w:rsidR="00C30922" w:rsidRPr="00CC78DC">
        <w:rPr>
          <w:szCs w:val="24"/>
        </w:rPr>
        <w:t>осуществляется</w:t>
      </w:r>
      <w:r w:rsidRPr="00CC78DC">
        <w:rPr>
          <w:szCs w:val="24"/>
        </w:rPr>
        <w:t xml:space="preserve"> </w:t>
      </w:r>
      <w:r w:rsidR="00C30922" w:rsidRPr="00CC78DC">
        <w:rPr>
          <w:szCs w:val="24"/>
        </w:rPr>
        <w:t>создание</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местного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поселения;</w:t>
      </w:r>
    </w:p>
    <w:p w:rsidR="00C30922" w:rsidRPr="00CC78DC" w:rsidRDefault="00243C11" w:rsidP="008546FF">
      <w:pPr>
        <w:pStyle w:val="a7"/>
        <w:widowControl w:val="0"/>
        <w:numPr>
          <w:ilvl w:val="0"/>
          <w:numId w:val="13"/>
        </w:numPr>
        <w:contextualSpacing w:val="0"/>
        <w:jc w:val="both"/>
        <w:rPr>
          <w:szCs w:val="24"/>
        </w:rPr>
      </w:pPr>
      <w:r w:rsidRPr="00CC78DC">
        <w:rPr>
          <w:szCs w:val="24"/>
        </w:rPr>
        <w:t xml:space="preserve">Обоснование </w:t>
      </w:r>
      <w:r w:rsidR="00C30922" w:rsidRPr="00CC78DC">
        <w:rPr>
          <w:szCs w:val="24"/>
        </w:rPr>
        <w:t>выбранного</w:t>
      </w:r>
      <w:r w:rsidRPr="00CC78DC">
        <w:rPr>
          <w:szCs w:val="24"/>
        </w:rPr>
        <w:t xml:space="preserve"> </w:t>
      </w:r>
      <w:r w:rsidR="00C30922" w:rsidRPr="00CC78DC">
        <w:rPr>
          <w:szCs w:val="24"/>
        </w:rPr>
        <w:t>варианта</w:t>
      </w:r>
      <w:r w:rsidRPr="00CC78DC">
        <w:rPr>
          <w:szCs w:val="24"/>
        </w:rPr>
        <w:t xml:space="preserve"> </w:t>
      </w:r>
      <w:r w:rsidR="00C30922" w:rsidRPr="00CC78DC">
        <w:rPr>
          <w:szCs w:val="24"/>
        </w:rPr>
        <w:t>размещения</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местного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поселения</w:t>
      </w:r>
      <w:r w:rsidRPr="00CC78DC">
        <w:rPr>
          <w:szCs w:val="24"/>
        </w:rPr>
        <w:t xml:space="preserve"> </w:t>
      </w:r>
      <w:r w:rsidR="00C30922" w:rsidRPr="00CC78DC">
        <w:rPr>
          <w:szCs w:val="24"/>
        </w:rPr>
        <w:t>на</w:t>
      </w:r>
      <w:r w:rsidRPr="00CC78DC">
        <w:rPr>
          <w:szCs w:val="24"/>
        </w:rPr>
        <w:t xml:space="preserve"> </w:t>
      </w:r>
      <w:r w:rsidR="00C30922" w:rsidRPr="00CC78DC">
        <w:rPr>
          <w:szCs w:val="24"/>
        </w:rPr>
        <w:lastRenderedPageBreak/>
        <w:t>основе</w:t>
      </w:r>
      <w:r w:rsidRPr="00CC78DC">
        <w:rPr>
          <w:szCs w:val="24"/>
        </w:rPr>
        <w:t xml:space="preserve"> </w:t>
      </w:r>
      <w:r w:rsidR="00C30922" w:rsidRPr="00CC78DC">
        <w:rPr>
          <w:szCs w:val="24"/>
        </w:rPr>
        <w:t>анализа</w:t>
      </w:r>
      <w:r w:rsidRPr="00CC78DC">
        <w:rPr>
          <w:szCs w:val="24"/>
        </w:rPr>
        <w:t xml:space="preserve"> </w:t>
      </w:r>
      <w:r w:rsidR="00C30922" w:rsidRPr="00CC78DC">
        <w:rPr>
          <w:szCs w:val="24"/>
        </w:rPr>
        <w:t>использования</w:t>
      </w:r>
      <w:r w:rsidRPr="00CC78DC">
        <w:rPr>
          <w:szCs w:val="24"/>
        </w:rPr>
        <w:t xml:space="preserve"> </w:t>
      </w:r>
      <w:r w:rsidR="00C30922" w:rsidRPr="00CC78DC">
        <w:rPr>
          <w:szCs w:val="24"/>
        </w:rPr>
        <w:t>территорий</w:t>
      </w:r>
      <w:r w:rsidRPr="00CC78DC">
        <w:rPr>
          <w:szCs w:val="24"/>
        </w:rPr>
        <w:t xml:space="preserve"> </w:t>
      </w:r>
      <w:r w:rsidR="00C30922" w:rsidRPr="00CC78DC">
        <w:rPr>
          <w:szCs w:val="24"/>
        </w:rPr>
        <w:t>поселения,</w:t>
      </w:r>
      <w:r w:rsidRPr="00CC78DC">
        <w:rPr>
          <w:szCs w:val="24"/>
        </w:rPr>
        <w:t xml:space="preserve"> </w:t>
      </w:r>
      <w:r w:rsidR="00C30922" w:rsidRPr="00CC78DC">
        <w:rPr>
          <w:szCs w:val="24"/>
        </w:rPr>
        <w:t>возможных</w:t>
      </w:r>
      <w:r w:rsidRPr="00CC78DC">
        <w:rPr>
          <w:szCs w:val="24"/>
        </w:rPr>
        <w:t xml:space="preserve"> </w:t>
      </w:r>
      <w:r w:rsidR="00C30922" w:rsidRPr="00CC78DC">
        <w:rPr>
          <w:szCs w:val="24"/>
        </w:rPr>
        <w:t>направлений</w:t>
      </w:r>
      <w:r w:rsidRPr="00CC78DC">
        <w:rPr>
          <w:szCs w:val="24"/>
        </w:rPr>
        <w:t xml:space="preserve"> </w:t>
      </w:r>
      <w:r w:rsidR="00C30922" w:rsidRPr="00CC78DC">
        <w:rPr>
          <w:szCs w:val="24"/>
        </w:rPr>
        <w:t>развития</w:t>
      </w:r>
      <w:r w:rsidRPr="00CC78DC">
        <w:rPr>
          <w:szCs w:val="24"/>
        </w:rPr>
        <w:t xml:space="preserve"> </w:t>
      </w:r>
      <w:r w:rsidR="00C30922" w:rsidRPr="00CC78DC">
        <w:rPr>
          <w:szCs w:val="24"/>
        </w:rPr>
        <w:t>этих</w:t>
      </w:r>
      <w:r w:rsidRPr="00CC78DC">
        <w:rPr>
          <w:szCs w:val="24"/>
        </w:rPr>
        <w:t xml:space="preserve"> </w:t>
      </w:r>
      <w:r w:rsidR="00C30922" w:rsidRPr="00CC78DC">
        <w:rPr>
          <w:szCs w:val="24"/>
        </w:rPr>
        <w:t>территорий</w:t>
      </w:r>
      <w:r w:rsidRPr="00CC78DC">
        <w:rPr>
          <w:szCs w:val="24"/>
        </w:rPr>
        <w:t xml:space="preserve"> </w:t>
      </w:r>
      <w:r w:rsidR="00C30922" w:rsidRPr="00CC78DC">
        <w:rPr>
          <w:szCs w:val="24"/>
        </w:rPr>
        <w:t>и</w:t>
      </w:r>
      <w:r w:rsidRPr="00CC78DC">
        <w:rPr>
          <w:szCs w:val="24"/>
        </w:rPr>
        <w:t xml:space="preserve"> </w:t>
      </w:r>
      <w:r w:rsidR="00C30922" w:rsidRPr="00CC78DC">
        <w:rPr>
          <w:szCs w:val="24"/>
        </w:rPr>
        <w:t>прогнозируемых</w:t>
      </w:r>
      <w:r w:rsidRPr="00CC78DC">
        <w:rPr>
          <w:szCs w:val="24"/>
        </w:rPr>
        <w:t xml:space="preserve"> </w:t>
      </w:r>
      <w:r w:rsidR="00C30922" w:rsidRPr="00CC78DC">
        <w:rPr>
          <w:szCs w:val="24"/>
        </w:rPr>
        <w:t>ограничений</w:t>
      </w:r>
      <w:r w:rsidRPr="00CC78DC">
        <w:rPr>
          <w:szCs w:val="24"/>
        </w:rPr>
        <w:t xml:space="preserve"> </w:t>
      </w:r>
      <w:r w:rsidR="00C30922" w:rsidRPr="00CC78DC">
        <w:rPr>
          <w:szCs w:val="24"/>
        </w:rPr>
        <w:t>их</w:t>
      </w:r>
      <w:r w:rsidRPr="00CC78DC">
        <w:rPr>
          <w:szCs w:val="24"/>
        </w:rPr>
        <w:t xml:space="preserve"> </w:t>
      </w:r>
      <w:r w:rsidR="00C30922" w:rsidRPr="00CC78DC">
        <w:rPr>
          <w:szCs w:val="24"/>
        </w:rPr>
        <w:t>использования;</w:t>
      </w:r>
    </w:p>
    <w:p w:rsidR="00C30922" w:rsidRPr="00CC78DC" w:rsidRDefault="00243C11" w:rsidP="008546FF">
      <w:pPr>
        <w:pStyle w:val="a7"/>
        <w:widowControl w:val="0"/>
        <w:numPr>
          <w:ilvl w:val="0"/>
          <w:numId w:val="13"/>
        </w:numPr>
        <w:contextualSpacing w:val="0"/>
        <w:jc w:val="both"/>
        <w:rPr>
          <w:szCs w:val="24"/>
        </w:rPr>
      </w:pPr>
      <w:r w:rsidRPr="00CC78DC">
        <w:rPr>
          <w:szCs w:val="24"/>
        </w:rPr>
        <w:t xml:space="preserve">Оценку </w:t>
      </w:r>
      <w:r w:rsidR="00C30922" w:rsidRPr="00CC78DC">
        <w:rPr>
          <w:szCs w:val="24"/>
        </w:rPr>
        <w:t>возможного</w:t>
      </w:r>
      <w:r w:rsidRPr="00CC78DC">
        <w:rPr>
          <w:szCs w:val="24"/>
        </w:rPr>
        <w:t xml:space="preserve"> </w:t>
      </w:r>
      <w:r w:rsidR="00C30922" w:rsidRPr="00CC78DC">
        <w:rPr>
          <w:szCs w:val="24"/>
        </w:rPr>
        <w:t>влияния</w:t>
      </w:r>
      <w:r w:rsidRPr="00CC78DC">
        <w:rPr>
          <w:szCs w:val="24"/>
        </w:rPr>
        <w:t xml:space="preserve"> </w:t>
      </w:r>
      <w:r w:rsidR="00C30922" w:rsidRPr="00CC78DC">
        <w:rPr>
          <w:szCs w:val="24"/>
        </w:rPr>
        <w:t>планируемых</w:t>
      </w:r>
      <w:r w:rsidRPr="00CC78DC">
        <w:rPr>
          <w:szCs w:val="24"/>
        </w:rPr>
        <w:t xml:space="preserve"> </w:t>
      </w:r>
      <w:r w:rsidR="00C30922" w:rsidRPr="00CC78DC">
        <w:rPr>
          <w:szCs w:val="24"/>
        </w:rPr>
        <w:t>для</w:t>
      </w:r>
      <w:r w:rsidRPr="00CC78DC">
        <w:rPr>
          <w:szCs w:val="24"/>
        </w:rPr>
        <w:t xml:space="preserve"> </w:t>
      </w:r>
      <w:r w:rsidR="00C30922" w:rsidRPr="00CC78DC">
        <w:rPr>
          <w:szCs w:val="24"/>
        </w:rPr>
        <w:t>размещения</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местного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поселения</w:t>
      </w:r>
      <w:r w:rsidRPr="00CC78DC">
        <w:rPr>
          <w:szCs w:val="24"/>
        </w:rPr>
        <w:t xml:space="preserve"> </w:t>
      </w:r>
      <w:r w:rsidR="00C30922" w:rsidRPr="00CC78DC">
        <w:rPr>
          <w:szCs w:val="24"/>
        </w:rPr>
        <w:t>на</w:t>
      </w:r>
      <w:r w:rsidRPr="00CC78DC">
        <w:rPr>
          <w:szCs w:val="24"/>
        </w:rPr>
        <w:t xml:space="preserve"> </w:t>
      </w:r>
      <w:r w:rsidR="00C30922" w:rsidRPr="00CC78DC">
        <w:rPr>
          <w:szCs w:val="24"/>
        </w:rPr>
        <w:t>комплексное</w:t>
      </w:r>
      <w:r w:rsidRPr="00CC78DC">
        <w:rPr>
          <w:szCs w:val="24"/>
        </w:rPr>
        <w:t xml:space="preserve"> </w:t>
      </w:r>
      <w:r w:rsidR="00C30922" w:rsidRPr="00CC78DC">
        <w:rPr>
          <w:szCs w:val="24"/>
        </w:rPr>
        <w:t>развитие</w:t>
      </w:r>
      <w:r w:rsidRPr="00CC78DC">
        <w:rPr>
          <w:szCs w:val="24"/>
        </w:rPr>
        <w:t xml:space="preserve"> </w:t>
      </w:r>
      <w:r w:rsidR="00C30922" w:rsidRPr="00CC78DC">
        <w:rPr>
          <w:szCs w:val="24"/>
        </w:rPr>
        <w:t>этих</w:t>
      </w:r>
      <w:r w:rsidRPr="00CC78DC">
        <w:rPr>
          <w:szCs w:val="24"/>
        </w:rPr>
        <w:t xml:space="preserve"> </w:t>
      </w:r>
      <w:r w:rsidR="00C30922" w:rsidRPr="00CC78DC">
        <w:rPr>
          <w:szCs w:val="24"/>
        </w:rPr>
        <w:t>территорий;</w:t>
      </w:r>
    </w:p>
    <w:p w:rsidR="00C30922" w:rsidRPr="00CC78DC" w:rsidRDefault="00243C11" w:rsidP="008546FF">
      <w:pPr>
        <w:pStyle w:val="a7"/>
        <w:widowControl w:val="0"/>
        <w:numPr>
          <w:ilvl w:val="0"/>
          <w:numId w:val="13"/>
        </w:numPr>
        <w:contextualSpacing w:val="0"/>
        <w:jc w:val="both"/>
        <w:rPr>
          <w:szCs w:val="24"/>
        </w:rPr>
      </w:pPr>
      <w:r w:rsidRPr="00CC78DC">
        <w:rPr>
          <w:szCs w:val="24"/>
        </w:rPr>
        <w:t xml:space="preserve">Утвержденные </w:t>
      </w:r>
      <w:r w:rsidR="00C30922" w:rsidRPr="00CC78DC">
        <w:rPr>
          <w:szCs w:val="24"/>
        </w:rPr>
        <w:t>документами</w:t>
      </w:r>
      <w:r w:rsidRPr="00CC78DC">
        <w:rPr>
          <w:szCs w:val="24"/>
        </w:rPr>
        <w:t xml:space="preserve"> </w:t>
      </w:r>
      <w:r w:rsidR="00C30922" w:rsidRPr="00CC78DC">
        <w:rPr>
          <w:szCs w:val="24"/>
        </w:rPr>
        <w:t>территориального</w:t>
      </w:r>
      <w:r w:rsidRPr="00CC78DC">
        <w:rPr>
          <w:szCs w:val="24"/>
        </w:rPr>
        <w:t xml:space="preserve"> </w:t>
      </w:r>
      <w:r w:rsidR="00C30922" w:rsidRPr="00CC78DC">
        <w:rPr>
          <w:szCs w:val="24"/>
        </w:rPr>
        <w:t>планирования</w:t>
      </w:r>
      <w:r w:rsidRPr="00CC78DC">
        <w:rPr>
          <w:szCs w:val="24"/>
        </w:rPr>
        <w:t xml:space="preserve"> </w:t>
      </w:r>
      <w:r w:rsidR="00C30922" w:rsidRPr="00CC78DC">
        <w:rPr>
          <w:szCs w:val="24"/>
        </w:rPr>
        <w:t>Российской</w:t>
      </w:r>
      <w:r w:rsidRPr="00CC78DC">
        <w:rPr>
          <w:szCs w:val="24"/>
        </w:rPr>
        <w:t xml:space="preserve"> </w:t>
      </w:r>
      <w:r w:rsidR="00C30922" w:rsidRPr="00CC78DC">
        <w:rPr>
          <w:szCs w:val="24"/>
        </w:rPr>
        <w:t>Федерации,</w:t>
      </w:r>
      <w:r w:rsidRPr="00CC78DC">
        <w:rPr>
          <w:szCs w:val="24"/>
        </w:rPr>
        <w:t xml:space="preserve"> </w:t>
      </w:r>
      <w:r w:rsidR="00C30922" w:rsidRPr="00CC78DC">
        <w:rPr>
          <w:szCs w:val="24"/>
        </w:rPr>
        <w:t>документами</w:t>
      </w:r>
      <w:r w:rsidRPr="00CC78DC">
        <w:rPr>
          <w:szCs w:val="24"/>
        </w:rPr>
        <w:t xml:space="preserve"> </w:t>
      </w:r>
      <w:r w:rsidR="00C30922" w:rsidRPr="00CC78DC">
        <w:rPr>
          <w:szCs w:val="24"/>
        </w:rPr>
        <w:t>территориального</w:t>
      </w:r>
      <w:r w:rsidRPr="00CC78DC">
        <w:rPr>
          <w:szCs w:val="24"/>
        </w:rPr>
        <w:t xml:space="preserve"> </w:t>
      </w:r>
      <w:r w:rsidR="00C30922" w:rsidRPr="00CC78DC">
        <w:rPr>
          <w:szCs w:val="24"/>
        </w:rPr>
        <w:t>планирования</w:t>
      </w:r>
      <w:r w:rsidRPr="00CC78DC">
        <w:rPr>
          <w:szCs w:val="24"/>
        </w:rPr>
        <w:t xml:space="preserve"> </w:t>
      </w:r>
      <w:r w:rsidR="000E04C7" w:rsidRPr="00CC78DC">
        <w:rPr>
          <w:szCs w:val="24"/>
        </w:rPr>
        <w:t>Республики</w:t>
      </w:r>
      <w:r w:rsidRPr="00CC78DC">
        <w:rPr>
          <w:szCs w:val="24"/>
        </w:rPr>
        <w:t xml:space="preserve"> </w:t>
      </w:r>
      <w:r w:rsidR="000E04C7" w:rsidRPr="00CC78DC">
        <w:rPr>
          <w:szCs w:val="24"/>
        </w:rPr>
        <w:t>Адыгея</w:t>
      </w:r>
      <w:r w:rsidR="00C30922" w:rsidRPr="00CC78DC">
        <w:rPr>
          <w:szCs w:val="24"/>
        </w:rPr>
        <w:t>,</w:t>
      </w:r>
      <w:r w:rsidRPr="00CC78DC">
        <w:rPr>
          <w:szCs w:val="24"/>
        </w:rPr>
        <w:t xml:space="preserve"> </w:t>
      </w:r>
      <w:r w:rsidR="00C30922" w:rsidRPr="00CC78DC">
        <w:rPr>
          <w:szCs w:val="24"/>
        </w:rPr>
        <w:t>документами</w:t>
      </w:r>
      <w:r w:rsidRPr="00CC78DC">
        <w:rPr>
          <w:szCs w:val="24"/>
        </w:rPr>
        <w:t xml:space="preserve"> </w:t>
      </w:r>
      <w:r w:rsidR="00C30922" w:rsidRPr="00CC78DC">
        <w:rPr>
          <w:szCs w:val="24"/>
        </w:rPr>
        <w:t>территориального</w:t>
      </w:r>
      <w:r w:rsidRPr="00CC78DC">
        <w:rPr>
          <w:szCs w:val="24"/>
        </w:rPr>
        <w:t xml:space="preserve"> </w:t>
      </w:r>
      <w:r w:rsidR="00C30922" w:rsidRPr="00CC78DC">
        <w:rPr>
          <w:szCs w:val="24"/>
        </w:rPr>
        <w:t>планирования</w:t>
      </w:r>
      <w:r w:rsidRPr="00CC78DC">
        <w:rPr>
          <w:szCs w:val="24"/>
        </w:rPr>
        <w:t xml:space="preserve"> </w:t>
      </w:r>
      <w:r w:rsidR="000059F9">
        <w:rPr>
          <w:szCs w:val="24"/>
        </w:rPr>
        <w:t>Шовгеновского</w:t>
      </w:r>
      <w:r w:rsidRPr="00CC78DC">
        <w:rPr>
          <w:szCs w:val="24"/>
        </w:rPr>
        <w:t xml:space="preserve"> </w:t>
      </w:r>
      <w:r w:rsidR="00C30922" w:rsidRPr="00CC78DC">
        <w:rPr>
          <w:szCs w:val="24"/>
        </w:rPr>
        <w:t>района</w:t>
      </w:r>
      <w:r w:rsidRPr="00CC78DC">
        <w:rPr>
          <w:szCs w:val="24"/>
        </w:rPr>
        <w:t xml:space="preserve"> </w:t>
      </w:r>
      <w:r w:rsidR="00C30922" w:rsidRPr="00CC78DC">
        <w:rPr>
          <w:szCs w:val="24"/>
        </w:rPr>
        <w:t>сведения</w:t>
      </w:r>
      <w:r w:rsidRPr="00CC78DC">
        <w:rPr>
          <w:szCs w:val="24"/>
        </w:rPr>
        <w:t xml:space="preserve"> </w:t>
      </w:r>
      <w:r w:rsidR="00C30922" w:rsidRPr="00CC78DC">
        <w:rPr>
          <w:szCs w:val="24"/>
        </w:rPr>
        <w:t>о</w:t>
      </w:r>
      <w:r w:rsidRPr="00CC78DC">
        <w:rPr>
          <w:szCs w:val="24"/>
        </w:rPr>
        <w:t xml:space="preserve"> </w:t>
      </w:r>
      <w:r w:rsidR="00C30922" w:rsidRPr="00CC78DC">
        <w:rPr>
          <w:szCs w:val="24"/>
        </w:rPr>
        <w:t>видах,</w:t>
      </w:r>
      <w:r w:rsidRPr="00CC78DC">
        <w:rPr>
          <w:szCs w:val="24"/>
        </w:rPr>
        <w:t xml:space="preserve"> </w:t>
      </w:r>
      <w:r w:rsidR="00C30922" w:rsidRPr="00CC78DC">
        <w:rPr>
          <w:szCs w:val="24"/>
        </w:rPr>
        <w:t>назначении</w:t>
      </w:r>
      <w:r w:rsidRPr="00CC78DC">
        <w:rPr>
          <w:szCs w:val="24"/>
        </w:rPr>
        <w:t xml:space="preserve"> </w:t>
      </w:r>
      <w:r w:rsidR="00C30922" w:rsidRPr="00CC78DC">
        <w:rPr>
          <w:szCs w:val="24"/>
        </w:rPr>
        <w:t>и</w:t>
      </w:r>
      <w:r w:rsidRPr="00CC78DC">
        <w:rPr>
          <w:szCs w:val="24"/>
        </w:rPr>
        <w:t xml:space="preserve"> </w:t>
      </w:r>
      <w:r w:rsidR="00C30922" w:rsidRPr="00CC78DC">
        <w:rPr>
          <w:szCs w:val="24"/>
        </w:rPr>
        <w:t>наименованиях</w:t>
      </w:r>
      <w:r w:rsidRPr="00CC78DC">
        <w:rPr>
          <w:szCs w:val="24"/>
        </w:rPr>
        <w:t xml:space="preserve"> </w:t>
      </w:r>
      <w:r w:rsidR="00C30922" w:rsidRPr="00CC78DC">
        <w:rPr>
          <w:szCs w:val="24"/>
        </w:rPr>
        <w:t>планируемых</w:t>
      </w:r>
      <w:r w:rsidRPr="00CC78DC">
        <w:rPr>
          <w:szCs w:val="24"/>
        </w:rPr>
        <w:t xml:space="preserve"> </w:t>
      </w:r>
      <w:r w:rsidR="00C30922" w:rsidRPr="00CC78DC">
        <w:rPr>
          <w:szCs w:val="24"/>
        </w:rPr>
        <w:t>для</w:t>
      </w:r>
      <w:r w:rsidRPr="00CC78DC">
        <w:rPr>
          <w:szCs w:val="24"/>
        </w:rPr>
        <w:t xml:space="preserve"> </w:t>
      </w:r>
      <w:r w:rsidR="00C30922" w:rsidRPr="00CC78DC">
        <w:rPr>
          <w:szCs w:val="24"/>
        </w:rPr>
        <w:t>размещения</w:t>
      </w:r>
      <w:r w:rsidRPr="00CC78DC">
        <w:rPr>
          <w:szCs w:val="24"/>
        </w:rPr>
        <w:t xml:space="preserve"> </w:t>
      </w:r>
      <w:r w:rsidR="00C30922" w:rsidRPr="00CC78DC">
        <w:rPr>
          <w:szCs w:val="24"/>
        </w:rPr>
        <w:t>на</w:t>
      </w:r>
      <w:r w:rsidRPr="00CC78DC">
        <w:rPr>
          <w:szCs w:val="24"/>
        </w:rPr>
        <w:t xml:space="preserve"> </w:t>
      </w:r>
      <w:r w:rsidR="00C30922" w:rsidRPr="00CC78DC">
        <w:rPr>
          <w:szCs w:val="24"/>
        </w:rPr>
        <w:t>территориях</w:t>
      </w:r>
      <w:r w:rsidRPr="00CC78DC">
        <w:rPr>
          <w:szCs w:val="24"/>
        </w:rPr>
        <w:t xml:space="preserve"> </w:t>
      </w:r>
      <w:r w:rsidR="00C30922" w:rsidRPr="00CC78DC">
        <w:rPr>
          <w:szCs w:val="24"/>
        </w:rPr>
        <w:t>поселения</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федерального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регионального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местного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муниципального</w:t>
      </w:r>
      <w:r w:rsidRPr="00CC78DC">
        <w:rPr>
          <w:szCs w:val="24"/>
        </w:rPr>
        <w:t xml:space="preserve"> </w:t>
      </w:r>
      <w:r w:rsidR="00C30922" w:rsidRPr="00CC78DC">
        <w:rPr>
          <w:szCs w:val="24"/>
        </w:rPr>
        <w:t>района,</w:t>
      </w:r>
      <w:r w:rsidRPr="00CC78DC">
        <w:rPr>
          <w:szCs w:val="24"/>
        </w:rPr>
        <w:t xml:space="preserve"> </w:t>
      </w:r>
      <w:r w:rsidR="00C30922" w:rsidRPr="00CC78DC">
        <w:rPr>
          <w:szCs w:val="24"/>
        </w:rPr>
        <w:t>их</w:t>
      </w:r>
      <w:r w:rsidRPr="00CC78DC">
        <w:rPr>
          <w:szCs w:val="24"/>
        </w:rPr>
        <w:t xml:space="preserve"> </w:t>
      </w:r>
      <w:r w:rsidR="00C30922" w:rsidRPr="00CC78DC">
        <w:rPr>
          <w:szCs w:val="24"/>
        </w:rPr>
        <w:t>основные</w:t>
      </w:r>
      <w:r w:rsidRPr="00CC78DC">
        <w:rPr>
          <w:szCs w:val="24"/>
        </w:rPr>
        <w:t xml:space="preserve"> </w:t>
      </w:r>
      <w:r w:rsidR="00C30922" w:rsidRPr="00CC78DC">
        <w:rPr>
          <w:szCs w:val="24"/>
        </w:rPr>
        <w:t>характеристики,</w:t>
      </w:r>
      <w:r w:rsidRPr="00CC78DC">
        <w:rPr>
          <w:szCs w:val="24"/>
        </w:rPr>
        <w:t xml:space="preserve"> </w:t>
      </w:r>
      <w:r w:rsidR="00C30922" w:rsidRPr="00CC78DC">
        <w:rPr>
          <w:szCs w:val="24"/>
        </w:rPr>
        <w:t>местоположение,</w:t>
      </w:r>
      <w:r w:rsidRPr="00CC78DC">
        <w:rPr>
          <w:szCs w:val="24"/>
        </w:rPr>
        <w:t xml:space="preserve"> </w:t>
      </w:r>
      <w:r w:rsidR="00C30922" w:rsidRPr="00CC78DC">
        <w:rPr>
          <w:szCs w:val="24"/>
        </w:rPr>
        <w:t>характеристики</w:t>
      </w:r>
      <w:r w:rsidRPr="00CC78DC">
        <w:rPr>
          <w:szCs w:val="24"/>
        </w:rPr>
        <w:t xml:space="preserve"> </w:t>
      </w:r>
      <w:r w:rsidR="00C30922" w:rsidRPr="00CC78DC">
        <w:rPr>
          <w:szCs w:val="24"/>
        </w:rPr>
        <w:t>зон</w:t>
      </w:r>
      <w:r w:rsidRPr="00CC78DC">
        <w:rPr>
          <w:szCs w:val="24"/>
        </w:rPr>
        <w:t xml:space="preserve"> </w:t>
      </w:r>
      <w:r w:rsidR="00C30922" w:rsidRPr="00CC78DC">
        <w:rPr>
          <w:szCs w:val="24"/>
        </w:rPr>
        <w:t>с</w:t>
      </w:r>
      <w:r w:rsidRPr="00CC78DC">
        <w:rPr>
          <w:szCs w:val="24"/>
        </w:rPr>
        <w:t xml:space="preserve"> </w:t>
      </w:r>
      <w:r w:rsidR="00C30922" w:rsidRPr="00CC78DC">
        <w:rPr>
          <w:szCs w:val="24"/>
        </w:rPr>
        <w:t>особыми</w:t>
      </w:r>
      <w:r w:rsidRPr="00CC78DC">
        <w:rPr>
          <w:szCs w:val="24"/>
        </w:rPr>
        <w:t xml:space="preserve"> </w:t>
      </w:r>
      <w:r w:rsidR="00C30922" w:rsidRPr="00CC78DC">
        <w:rPr>
          <w:szCs w:val="24"/>
        </w:rPr>
        <w:t>условиями</w:t>
      </w:r>
      <w:r w:rsidRPr="00CC78DC">
        <w:rPr>
          <w:szCs w:val="24"/>
        </w:rPr>
        <w:t xml:space="preserve"> </w:t>
      </w:r>
      <w:r w:rsidR="00C30922" w:rsidRPr="00CC78DC">
        <w:rPr>
          <w:szCs w:val="24"/>
        </w:rPr>
        <w:t>использования</w:t>
      </w:r>
      <w:r w:rsidRPr="00CC78DC">
        <w:rPr>
          <w:szCs w:val="24"/>
        </w:rPr>
        <w:t xml:space="preserve"> </w:t>
      </w:r>
      <w:r w:rsidR="00C30922" w:rsidRPr="00CC78DC">
        <w:rPr>
          <w:szCs w:val="24"/>
        </w:rPr>
        <w:t>территорий</w:t>
      </w:r>
      <w:r w:rsidRPr="00CC78DC">
        <w:rPr>
          <w:szCs w:val="24"/>
        </w:rPr>
        <w:t xml:space="preserve"> </w:t>
      </w:r>
      <w:r w:rsidR="00C30922" w:rsidRPr="00CC78DC">
        <w:rPr>
          <w:szCs w:val="24"/>
        </w:rPr>
        <w:t>в</w:t>
      </w:r>
      <w:r w:rsidRPr="00CC78DC">
        <w:rPr>
          <w:szCs w:val="24"/>
        </w:rPr>
        <w:t xml:space="preserve"> </w:t>
      </w:r>
      <w:r w:rsidR="00C30922" w:rsidRPr="00CC78DC">
        <w:rPr>
          <w:szCs w:val="24"/>
        </w:rPr>
        <w:t>случае,</w:t>
      </w:r>
      <w:r w:rsidRPr="00CC78DC">
        <w:rPr>
          <w:szCs w:val="24"/>
        </w:rPr>
        <w:t xml:space="preserve"> </w:t>
      </w:r>
      <w:r w:rsidR="00C30922" w:rsidRPr="00CC78DC">
        <w:rPr>
          <w:szCs w:val="24"/>
        </w:rPr>
        <w:t>если</w:t>
      </w:r>
      <w:r w:rsidRPr="00CC78DC">
        <w:rPr>
          <w:szCs w:val="24"/>
        </w:rPr>
        <w:t xml:space="preserve"> </w:t>
      </w:r>
      <w:r w:rsidR="00C30922" w:rsidRPr="00CC78DC">
        <w:rPr>
          <w:szCs w:val="24"/>
        </w:rPr>
        <w:t>установление</w:t>
      </w:r>
      <w:r w:rsidRPr="00CC78DC">
        <w:rPr>
          <w:szCs w:val="24"/>
        </w:rPr>
        <w:t xml:space="preserve"> </w:t>
      </w:r>
      <w:r w:rsidR="00C30922" w:rsidRPr="00CC78DC">
        <w:rPr>
          <w:szCs w:val="24"/>
        </w:rPr>
        <w:t>таких</w:t>
      </w:r>
      <w:r w:rsidRPr="00CC78DC">
        <w:rPr>
          <w:szCs w:val="24"/>
        </w:rPr>
        <w:t xml:space="preserve"> </w:t>
      </w:r>
      <w:r w:rsidR="00C30922" w:rsidRPr="00CC78DC">
        <w:rPr>
          <w:szCs w:val="24"/>
        </w:rPr>
        <w:t>зон</w:t>
      </w:r>
      <w:r w:rsidRPr="00CC78DC">
        <w:rPr>
          <w:szCs w:val="24"/>
        </w:rPr>
        <w:t xml:space="preserve"> </w:t>
      </w:r>
      <w:r w:rsidR="00C30922" w:rsidRPr="00CC78DC">
        <w:rPr>
          <w:szCs w:val="24"/>
        </w:rPr>
        <w:t>требуется</w:t>
      </w:r>
      <w:r w:rsidRPr="00CC78DC">
        <w:rPr>
          <w:szCs w:val="24"/>
        </w:rPr>
        <w:t xml:space="preserve"> </w:t>
      </w:r>
      <w:r w:rsidR="00C30922" w:rsidRPr="00CC78DC">
        <w:rPr>
          <w:szCs w:val="24"/>
        </w:rPr>
        <w:t>в</w:t>
      </w:r>
      <w:r w:rsidRPr="00CC78DC">
        <w:rPr>
          <w:szCs w:val="24"/>
        </w:rPr>
        <w:t xml:space="preserve"> </w:t>
      </w:r>
      <w:r w:rsidR="00C30922" w:rsidRPr="00CC78DC">
        <w:rPr>
          <w:szCs w:val="24"/>
        </w:rPr>
        <w:t>связи</w:t>
      </w:r>
      <w:r w:rsidRPr="00CC78DC">
        <w:rPr>
          <w:szCs w:val="24"/>
        </w:rPr>
        <w:t xml:space="preserve"> </w:t>
      </w:r>
      <w:r w:rsidR="00C30922" w:rsidRPr="00CC78DC">
        <w:rPr>
          <w:szCs w:val="24"/>
        </w:rPr>
        <w:t>с</w:t>
      </w:r>
      <w:r w:rsidRPr="00CC78DC">
        <w:rPr>
          <w:szCs w:val="24"/>
        </w:rPr>
        <w:t xml:space="preserve"> </w:t>
      </w:r>
      <w:r w:rsidR="00C30922" w:rsidRPr="00CC78DC">
        <w:rPr>
          <w:szCs w:val="24"/>
        </w:rPr>
        <w:t>размещением</w:t>
      </w:r>
      <w:r w:rsidRPr="00CC78DC">
        <w:rPr>
          <w:szCs w:val="24"/>
        </w:rPr>
        <w:t xml:space="preserve"> </w:t>
      </w:r>
      <w:r w:rsidR="00C30922" w:rsidRPr="00CC78DC">
        <w:rPr>
          <w:szCs w:val="24"/>
        </w:rPr>
        <w:t>данных</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реквизиты</w:t>
      </w:r>
      <w:r w:rsidRPr="00CC78DC">
        <w:rPr>
          <w:szCs w:val="24"/>
        </w:rPr>
        <w:t xml:space="preserve"> </w:t>
      </w:r>
      <w:r w:rsidR="00C30922" w:rsidRPr="00CC78DC">
        <w:rPr>
          <w:szCs w:val="24"/>
        </w:rPr>
        <w:t>указанных</w:t>
      </w:r>
      <w:r w:rsidRPr="00CC78DC">
        <w:rPr>
          <w:szCs w:val="24"/>
        </w:rPr>
        <w:t xml:space="preserve"> </w:t>
      </w:r>
      <w:r w:rsidR="00C30922" w:rsidRPr="00CC78DC">
        <w:rPr>
          <w:szCs w:val="24"/>
        </w:rPr>
        <w:t>документов</w:t>
      </w:r>
      <w:r w:rsidRPr="00CC78DC">
        <w:rPr>
          <w:szCs w:val="24"/>
        </w:rPr>
        <w:t xml:space="preserve"> </w:t>
      </w:r>
      <w:r w:rsidR="00C30922" w:rsidRPr="00CC78DC">
        <w:rPr>
          <w:szCs w:val="24"/>
        </w:rPr>
        <w:t>территориального</w:t>
      </w:r>
      <w:r w:rsidRPr="00CC78DC">
        <w:rPr>
          <w:szCs w:val="24"/>
        </w:rPr>
        <w:t xml:space="preserve"> </w:t>
      </w:r>
      <w:r w:rsidR="00C30922" w:rsidRPr="00CC78DC">
        <w:rPr>
          <w:szCs w:val="24"/>
        </w:rPr>
        <w:t>планирования,</w:t>
      </w:r>
      <w:r w:rsidRPr="00CC78DC">
        <w:rPr>
          <w:szCs w:val="24"/>
        </w:rPr>
        <w:t xml:space="preserve"> </w:t>
      </w:r>
      <w:r w:rsidR="00C30922" w:rsidRPr="00CC78DC">
        <w:rPr>
          <w:szCs w:val="24"/>
        </w:rPr>
        <w:t>а</w:t>
      </w:r>
      <w:r w:rsidRPr="00CC78DC">
        <w:rPr>
          <w:szCs w:val="24"/>
        </w:rPr>
        <w:t xml:space="preserve"> </w:t>
      </w:r>
      <w:r w:rsidR="00C30922" w:rsidRPr="00CC78DC">
        <w:rPr>
          <w:szCs w:val="24"/>
        </w:rPr>
        <w:t>также</w:t>
      </w:r>
      <w:r w:rsidRPr="00CC78DC">
        <w:rPr>
          <w:szCs w:val="24"/>
        </w:rPr>
        <w:t xml:space="preserve"> </w:t>
      </w:r>
      <w:r w:rsidR="00C30922" w:rsidRPr="00CC78DC">
        <w:rPr>
          <w:szCs w:val="24"/>
        </w:rPr>
        <w:t>обоснование</w:t>
      </w:r>
      <w:r w:rsidRPr="00CC78DC">
        <w:rPr>
          <w:szCs w:val="24"/>
        </w:rPr>
        <w:t xml:space="preserve"> </w:t>
      </w:r>
      <w:r w:rsidR="00C30922" w:rsidRPr="00CC78DC">
        <w:rPr>
          <w:szCs w:val="24"/>
        </w:rPr>
        <w:t>выбранного</w:t>
      </w:r>
      <w:r w:rsidRPr="00CC78DC">
        <w:rPr>
          <w:szCs w:val="24"/>
        </w:rPr>
        <w:t xml:space="preserve"> </w:t>
      </w:r>
      <w:r w:rsidR="00C30922" w:rsidRPr="00CC78DC">
        <w:rPr>
          <w:szCs w:val="24"/>
        </w:rPr>
        <w:t>варианта</w:t>
      </w:r>
      <w:r w:rsidRPr="00CC78DC">
        <w:rPr>
          <w:szCs w:val="24"/>
        </w:rPr>
        <w:t xml:space="preserve"> </w:t>
      </w:r>
      <w:r w:rsidR="00C30922" w:rsidRPr="00CC78DC">
        <w:rPr>
          <w:szCs w:val="24"/>
        </w:rPr>
        <w:t>размещения</w:t>
      </w:r>
      <w:r w:rsidRPr="00CC78DC">
        <w:rPr>
          <w:szCs w:val="24"/>
        </w:rPr>
        <w:t xml:space="preserve"> </w:t>
      </w:r>
      <w:r w:rsidR="00C30922" w:rsidRPr="00CC78DC">
        <w:rPr>
          <w:szCs w:val="24"/>
        </w:rPr>
        <w:t>данных</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на</w:t>
      </w:r>
      <w:r w:rsidRPr="00CC78DC">
        <w:rPr>
          <w:szCs w:val="24"/>
        </w:rPr>
        <w:t xml:space="preserve"> </w:t>
      </w:r>
      <w:r w:rsidR="00C30922" w:rsidRPr="00CC78DC">
        <w:rPr>
          <w:szCs w:val="24"/>
        </w:rPr>
        <w:t>основе</w:t>
      </w:r>
      <w:r w:rsidRPr="00CC78DC">
        <w:rPr>
          <w:szCs w:val="24"/>
        </w:rPr>
        <w:t xml:space="preserve"> </w:t>
      </w:r>
      <w:r w:rsidR="00C30922" w:rsidRPr="00CC78DC">
        <w:rPr>
          <w:szCs w:val="24"/>
        </w:rPr>
        <w:t>анализа</w:t>
      </w:r>
      <w:r w:rsidRPr="00CC78DC">
        <w:rPr>
          <w:szCs w:val="24"/>
        </w:rPr>
        <w:t xml:space="preserve"> </w:t>
      </w:r>
      <w:r w:rsidR="00C30922" w:rsidRPr="00CC78DC">
        <w:rPr>
          <w:szCs w:val="24"/>
        </w:rPr>
        <w:t>использования</w:t>
      </w:r>
      <w:r w:rsidRPr="00CC78DC">
        <w:rPr>
          <w:szCs w:val="24"/>
        </w:rPr>
        <w:t xml:space="preserve"> </w:t>
      </w:r>
      <w:r w:rsidR="00C30922" w:rsidRPr="00CC78DC">
        <w:rPr>
          <w:szCs w:val="24"/>
        </w:rPr>
        <w:t>этих</w:t>
      </w:r>
      <w:r w:rsidRPr="00CC78DC">
        <w:rPr>
          <w:szCs w:val="24"/>
        </w:rPr>
        <w:t xml:space="preserve"> </w:t>
      </w:r>
      <w:r w:rsidR="00C30922" w:rsidRPr="00CC78DC">
        <w:rPr>
          <w:szCs w:val="24"/>
        </w:rPr>
        <w:t>территорий,</w:t>
      </w:r>
      <w:r w:rsidRPr="00CC78DC">
        <w:rPr>
          <w:szCs w:val="24"/>
        </w:rPr>
        <w:t xml:space="preserve"> </w:t>
      </w:r>
      <w:r w:rsidR="00C30922" w:rsidRPr="00CC78DC">
        <w:rPr>
          <w:szCs w:val="24"/>
        </w:rPr>
        <w:t>возможных</w:t>
      </w:r>
      <w:r w:rsidRPr="00CC78DC">
        <w:rPr>
          <w:szCs w:val="24"/>
        </w:rPr>
        <w:t xml:space="preserve"> </w:t>
      </w:r>
      <w:r w:rsidR="00C30922" w:rsidRPr="00CC78DC">
        <w:rPr>
          <w:szCs w:val="24"/>
        </w:rPr>
        <w:t>направлений</w:t>
      </w:r>
      <w:r w:rsidRPr="00CC78DC">
        <w:rPr>
          <w:szCs w:val="24"/>
        </w:rPr>
        <w:t xml:space="preserve"> </w:t>
      </w:r>
      <w:r w:rsidR="00C30922" w:rsidRPr="00CC78DC">
        <w:rPr>
          <w:szCs w:val="24"/>
        </w:rPr>
        <w:t>их</w:t>
      </w:r>
      <w:r w:rsidRPr="00CC78DC">
        <w:rPr>
          <w:szCs w:val="24"/>
        </w:rPr>
        <w:t xml:space="preserve"> </w:t>
      </w:r>
      <w:r w:rsidR="00C30922" w:rsidRPr="00CC78DC">
        <w:rPr>
          <w:szCs w:val="24"/>
        </w:rPr>
        <w:t>развития</w:t>
      </w:r>
      <w:r w:rsidRPr="00CC78DC">
        <w:rPr>
          <w:szCs w:val="24"/>
        </w:rPr>
        <w:t xml:space="preserve"> </w:t>
      </w:r>
      <w:r w:rsidR="00C30922" w:rsidRPr="00CC78DC">
        <w:rPr>
          <w:szCs w:val="24"/>
        </w:rPr>
        <w:t>и</w:t>
      </w:r>
      <w:r w:rsidRPr="00CC78DC">
        <w:rPr>
          <w:szCs w:val="24"/>
        </w:rPr>
        <w:t xml:space="preserve"> </w:t>
      </w:r>
      <w:r w:rsidR="00C30922" w:rsidRPr="00CC78DC">
        <w:rPr>
          <w:szCs w:val="24"/>
        </w:rPr>
        <w:t>прогнозируемых</w:t>
      </w:r>
      <w:r w:rsidRPr="00CC78DC">
        <w:rPr>
          <w:szCs w:val="24"/>
        </w:rPr>
        <w:t xml:space="preserve"> </w:t>
      </w:r>
      <w:r w:rsidR="00C30922" w:rsidRPr="00CC78DC">
        <w:rPr>
          <w:szCs w:val="24"/>
        </w:rPr>
        <w:t>ограничений</w:t>
      </w:r>
      <w:r w:rsidRPr="00CC78DC">
        <w:rPr>
          <w:szCs w:val="24"/>
        </w:rPr>
        <w:t xml:space="preserve"> </w:t>
      </w:r>
      <w:r w:rsidR="00C30922" w:rsidRPr="00CC78DC">
        <w:rPr>
          <w:szCs w:val="24"/>
        </w:rPr>
        <w:t>их</w:t>
      </w:r>
      <w:r w:rsidRPr="00CC78DC">
        <w:rPr>
          <w:szCs w:val="24"/>
        </w:rPr>
        <w:t xml:space="preserve"> </w:t>
      </w:r>
      <w:r w:rsidR="00C30922" w:rsidRPr="00CC78DC">
        <w:rPr>
          <w:szCs w:val="24"/>
        </w:rPr>
        <w:t>использования;</w:t>
      </w:r>
    </w:p>
    <w:p w:rsidR="00C30922" w:rsidRPr="00CC78DC" w:rsidRDefault="00243C11" w:rsidP="008546FF">
      <w:pPr>
        <w:pStyle w:val="a7"/>
        <w:widowControl w:val="0"/>
        <w:numPr>
          <w:ilvl w:val="0"/>
          <w:numId w:val="13"/>
        </w:numPr>
        <w:contextualSpacing w:val="0"/>
        <w:jc w:val="both"/>
        <w:rPr>
          <w:szCs w:val="24"/>
        </w:rPr>
      </w:pPr>
      <w:r w:rsidRPr="00CC78DC">
        <w:rPr>
          <w:szCs w:val="24"/>
        </w:rPr>
        <w:t xml:space="preserve">Перечень </w:t>
      </w:r>
      <w:r w:rsidR="00C30922" w:rsidRPr="00CC78DC">
        <w:rPr>
          <w:szCs w:val="24"/>
        </w:rPr>
        <w:t>и</w:t>
      </w:r>
      <w:r w:rsidRPr="00CC78DC">
        <w:rPr>
          <w:szCs w:val="24"/>
        </w:rPr>
        <w:t xml:space="preserve"> </w:t>
      </w:r>
      <w:r w:rsidR="00C30922" w:rsidRPr="00CC78DC">
        <w:rPr>
          <w:szCs w:val="24"/>
        </w:rPr>
        <w:t>характеристику</w:t>
      </w:r>
      <w:r w:rsidRPr="00CC78DC">
        <w:rPr>
          <w:szCs w:val="24"/>
        </w:rPr>
        <w:t xml:space="preserve"> </w:t>
      </w:r>
      <w:r w:rsidR="00C30922" w:rsidRPr="00CC78DC">
        <w:rPr>
          <w:szCs w:val="24"/>
        </w:rPr>
        <w:t>основных</w:t>
      </w:r>
      <w:r w:rsidRPr="00CC78DC">
        <w:rPr>
          <w:szCs w:val="24"/>
        </w:rPr>
        <w:t xml:space="preserve"> </w:t>
      </w:r>
      <w:r w:rsidR="00C30922" w:rsidRPr="00CC78DC">
        <w:rPr>
          <w:szCs w:val="24"/>
        </w:rPr>
        <w:t>факторов</w:t>
      </w:r>
      <w:r w:rsidRPr="00CC78DC">
        <w:rPr>
          <w:szCs w:val="24"/>
        </w:rPr>
        <w:t xml:space="preserve"> </w:t>
      </w:r>
      <w:r w:rsidR="00C30922" w:rsidRPr="00CC78DC">
        <w:rPr>
          <w:szCs w:val="24"/>
        </w:rPr>
        <w:t>риска</w:t>
      </w:r>
      <w:r w:rsidRPr="00CC78DC">
        <w:rPr>
          <w:szCs w:val="24"/>
        </w:rPr>
        <w:t xml:space="preserve"> </w:t>
      </w:r>
      <w:r w:rsidR="00C30922" w:rsidRPr="00CC78DC">
        <w:rPr>
          <w:szCs w:val="24"/>
        </w:rPr>
        <w:t>возникновения</w:t>
      </w:r>
      <w:r w:rsidRPr="00CC78DC">
        <w:rPr>
          <w:szCs w:val="24"/>
        </w:rPr>
        <w:t xml:space="preserve"> </w:t>
      </w:r>
      <w:r w:rsidR="00C30922" w:rsidRPr="00CC78DC">
        <w:rPr>
          <w:szCs w:val="24"/>
        </w:rPr>
        <w:t>чрезвычайных</w:t>
      </w:r>
      <w:r w:rsidRPr="00CC78DC">
        <w:rPr>
          <w:szCs w:val="24"/>
        </w:rPr>
        <w:t xml:space="preserve"> </w:t>
      </w:r>
      <w:r w:rsidR="00C30922" w:rsidRPr="00CC78DC">
        <w:rPr>
          <w:szCs w:val="24"/>
        </w:rPr>
        <w:t>ситуаций</w:t>
      </w:r>
      <w:r w:rsidRPr="00CC78DC">
        <w:rPr>
          <w:szCs w:val="24"/>
        </w:rPr>
        <w:t xml:space="preserve"> </w:t>
      </w:r>
      <w:r w:rsidR="00C30922" w:rsidRPr="00CC78DC">
        <w:rPr>
          <w:szCs w:val="24"/>
        </w:rPr>
        <w:t>природного</w:t>
      </w:r>
      <w:r w:rsidRPr="00CC78DC">
        <w:rPr>
          <w:szCs w:val="24"/>
        </w:rPr>
        <w:t xml:space="preserve"> </w:t>
      </w:r>
      <w:r w:rsidR="00C30922" w:rsidRPr="00CC78DC">
        <w:rPr>
          <w:szCs w:val="24"/>
        </w:rPr>
        <w:t>и</w:t>
      </w:r>
      <w:r w:rsidRPr="00CC78DC">
        <w:rPr>
          <w:szCs w:val="24"/>
        </w:rPr>
        <w:t xml:space="preserve"> </w:t>
      </w:r>
      <w:r w:rsidR="00C30922" w:rsidRPr="00CC78DC">
        <w:rPr>
          <w:szCs w:val="24"/>
        </w:rPr>
        <w:t>техногенного</w:t>
      </w:r>
      <w:r w:rsidRPr="00CC78DC">
        <w:rPr>
          <w:szCs w:val="24"/>
        </w:rPr>
        <w:t xml:space="preserve"> </w:t>
      </w:r>
      <w:r w:rsidR="00C30922" w:rsidRPr="00CC78DC">
        <w:rPr>
          <w:szCs w:val="24"/>
        </w:rPr>
        <w:t>характера;</w:t>
      </w:r>
    </w:p>
    <w:p w:rsidR="00C30922" w:rsidRPr="00CC78DC" w:rsidRDefault="00243C11" w:rsidP="008546FF">
      <w:pPr>
        <w:pStyle w:val="a7"/>
        <w:widowControl w:val="0"/>
        <w:numPr>
          <w:ilvl w:val="0"/>
          <w:numId w:val="13"/>
        </w:numPr>
        <w:contextualSpacing w:val="0"/>
        <w:jc w:val="both"/>
        <w:rPr>
          <w:szCs w:val="24"/>
        </w:rPr>
      </w:pPr>
      <w:r w:rsidRPr="00CC78DC">
        <w:rPr>
          <w:szCs w:val="24"/>
        </w:rPr>
        <w:t xml:space="preserve">Перечень </w:t>
      </w:r>
      <w:r w:rsidR="00C30922" w:rsidRPr="00CC78DC">
        <w:rPr>
          <w:szCs w:val="24"/>
        </w:rPr>
        <w:t>земельных</w:t>
      </w:r>
      <w:r w:rsidRPr="00CC78DC">
        <w:rPr>
          <w:szCs w:val="24"/>
        </w:rPr>
        <w:t xml:space="preserve"> </w:t>
      </w:r>
      <w:r w:rsidR="00C30922" w:rsidRPr="00CC78DC">
        <w:rPr>
          <w:szCs w:val="24"/>
        </w:rPr>
        <w:t>участков,</w:t>
      </w:r>
      <w:r w:rsidRPr="00CC78DC">
        <w:rPr>
          <w:szCs w:val="24"/>
        </w:rPr>
        <w:t xml:space="preserve"> </w:t>
      </w:r>
      <w:r w:rsidR="00C30922" w:rsidRPr="00CC78DC">
        <w:rPr>
          <w:szCs w:val="24"/>
        </w:rPr>
        <w:t>которые</w:t>
      </w:r>
      <w:r w:rsidRPr="00CC78DC">
        <w:rPr>
          <w:szCs w:val="24"/>
        </w:rPr>
        <w:t xml:space="preserve"> </w:t>
      </w:r>
      <w:r w:rsidR="00C30922" w:rsidRPr="00CC78DC">
        <w:rPr>
          <w:szCs w:val="24"/>
        </w:rPr>
        <w:t>включаются</w:t>
      </w:r>
      <w:r w:rsidRPr="00CC78DC">
        <w:rPr>
          <w:szCs w:val="24"/>
        </w:rPr>
        <w:t xml:space="preserve"> </w:t>
      </w:r>
      <w:r w:rsidR="00C30922" w:rsidRPr="00CC78DC">
        <w:rPr>
          <w:szCs w:val="24"/>
        </w:rPr>
        <w:t>в</w:t>
      </w:r>
      <w:r w:rsidRPr="00CC78DC">
        <w:rPr>
          <w:szCs w:val="24"/>
        </w:rPr>
        <w:t xml:space="preserve"> </w:t>
      </w:r>
      <w:r w:rsidR="00C30922" w:rsidRPr="00CC78DC">
        <w:rPr>
          <w:szCs w:val="24"/>
        </w:rPr>
        <w:t>границы</w:t>
      </w:r>
      <w:r w:rsidRPr="00CC78DC">
        <w:rPr>
          <w:szCs w:val="24"/>
        </w:rPr>
        <w:t xml:space="preserve"> </w:t>
      </w:r>
      <w:r w:rsidR="00C30922" w:rsidRPr="00CC78DC">
        <w:rPr>
          <w:szCs w:val="24"/>
        </w:rPr>
        <w:t>населенных</w:t>
      </w:r>
      <w:r w:rsidRPr="00CC78DC">
        <w:rPr>
          <w:szCs w:val="24"/>
        </w:rPr>
        <w:t xml:space="preserve"> </w:t>
      </w:r>
      <w:r w:rsidR="00C30922" w:rsidRPr="00CC78DC">
        <w:rPr>
          <w:szCs w:val="24"/>
        </w:rPr>
        <w:t>пунктов,</w:t>
      </w:r>
      <w:r w:rsidRPr="00CC78DC">
        <w:rPr>
          <w:szCs w:val="24"/>
        </w:rPr>
        <w:t xml:space="preserve"> </w:t>
      </w:r>
      <w:r w:rsidR="00C30922" w:rsidRPr="00CC78DC">
        <w:rPr>
          <w:szCs w:val="24"/>
        </w:rPr>
        <w:t>входящих</w:t>
      </w:r>
      <w:r w:rsidRPr="00CC78DC">
        <w:rPr>
          <w:szCs w:val="24"/>
        </w:rPr>
        <w:t xml:space="preserve"> </w:t>
      </w:r>
      <w:r w:rsidR="00C30922" w:rsidRPr="00CC78DC">
        <w:rPr>
          <w:szCs w:val="24"/>
        </w:rPr>
        <w:t>в</w:t>
      </w:r>
      <w:r w:rsidRPr="00CC78DC">
        <w:rPr>
          <w:szCs w:val="24"/>
        </w:rPr>
        <w:t xml:space="preserve"> </w:t>
      </w:r>
      <w:r w:rsidR="00C30922" w:rsidRPr="00CC78DC">
        <w:rPr>
          <w:szCs w:val="24"/>
        </w:rPr>
        <w:t>состав</w:t>
      </w:r>
      <w:r w:rsidRPr="00CC78DC">
        <w:rPr>
          <w:szCs w:val="24"/>
        </w:rPr>
        <w:t xml:space="preserve"> </w:t>
      </w:r>
      <w:r w:rsidR="00C30922" w:rsidRPr="00CC78DC">
        <w:rPr>
          <w:szCs w:val="24"/>
        </w:rPr>
        <w:t>поселения,</w:t>
      </w:r>
      <w:r w:rsidRPr="00CC78DC">
        <w:rPr>
          <w:szCs w:val="24"/>
        </w:rPr>
        <w:t xml:space="preserve"> </w:t>
      </w:r>
      <w:r w:rsidR="00C30922" w:rsidRPr="00CC78DC">
        <w:rPr>
          <w:szCs w:val="24"/>
        </w:rPr>
        <w:t>городского</w:t>
      </w:r>
      <w:r w:rsidRPr="00CC78DC">
        <w:rPr>
          <w:szCs w:val="24"/>
        </w:rPr>
        <w:t xml:space="preserve"> </w:t>
      </w:r>
      <w:r w:rsidR="00C30922" w:rsidRPr="00CC78DC">
        <w:rPr>
          <w:szCs w:val="24"/>
        </w:rPr>
        <w:t>округа,</w:t>
      </w:r>
      <w:r w:rsidRPr="00CC78DC">
        <w:rPr>
          <w:szCs w:val="24"/>
        </w:rPr>
        <w:t xml:space="preserve"> </w:t>
      </w:r>
      <w:r w:rsidR="00C30922" w:rsidRPr="00CC78DC">
        <w:rPr>
          <w:szCs w:val="24"/>
        </w:rPr>
        <w:t>или</w:t>
      </w:r>
      <w:r w:rsidRPr="00CC78DC">
        <w:rPr>
          <w:szCs w:val="24"/>
        </w:rPr>
        <w:t xml:space="preserve"> </w:t>
      </w:r>
      <w:r w:rsidR="00C30922" w:rsidRPr="00CC78DC">
        <w:rPr>
          <w:szCs w:val="24"/>
        </w:rPr>
        <w:t>исключаются</w:t>
      </w:r>
      <w:r w:rsidRPr="00CC78DC">
        <w:rPr>
          <w:szCs w:val="24"/>
        </w:rPr>
        <w:t xml:space="preserve"> </w:t>
      </w:r>
      <w:r w:rsidR="00C30922" w:rsidRPr="00CC78DC">
        <w:rPr>
          <w:szCs w:val="24"/>
        </w:rPr>
        <w:t>из</w:t>
      </w:r>
      <w:r w:rsidRPr="00CC78DC">
        <w:rPr>
          <w:szCs w:val="24"/>
        </w:rPr>
        <w:t xml:space="preserve"> </w:t>
      </w:r>
      <w:r w:rsidR="00C30922" w:rsidRPr="00CC78DC">
        <w:rPr>
          <w:szCs w:val="24"/>
        </w:rPr>
        <w:t>их</w:t>
      </w:r>
      <w:r w:rsidRPr="00CC78DC">
        <w:rPr>
          <w:szCs w:val="24"/>
        </w:rPr>
        <w:t xml:space="preserve"> </w:t>
      </w:r>
      <w:r w:rsidR="00C30922" w:rsidRPr="00CC78DC">
        <w:rPr>
          <w:szCs w:val="24"/>
        </w:rPr>
        <w:t>границ,</w:t>
      </w:r>
      <w:r w:rsidRPr="00CC78DC">
        <w:rPr>
          <w:szCs w:val="24"/>
        </w:rPr>
        <w:t xml:space="preserve"> </w:t>
      </w:r>
      <w:r w:rsidR="00C30922" w:rsidRPr="00CC78DC">
        <w:rPr>
          <w:szCs w:val="24"/>
        </w:rPr>
        <w:t>с</w:t>
      </w:r>
      <w:r w:rsidRPr="00CC78DC">
        <w:rPr>
          <w:szCs w:val="24"/>
        </w:rPr>
        <w:t xml:space="preserve"> </w:t>
      </w:r>
      <w:r w:rsidR="00C30922" w:rsidRPr="00CC78DC">
        <w:rPr>
          <w:szCs w:val="24"/>
        </w:rPr>
        <w:t>указанием</w:t>
      </w:r>
      <w:r w:rsidRPr="00CC78DC">
        <w:rPr>
          <w:szCs w:val="24"/>
        </w:rPr>
        <w:t xml:space="preserve"> </w:t>
      </w:r>
      <w:r w:rsidR="00C30922" w:rsidRPr="00CC78DC">
        <w:rPr>
          <w:szCs w:val="24"/>
        </w:rPr>
        <w:t>категорий</w:t>
      </w:r>
      <w:r w:rsidRPr="00CC78DC">
        <w:rPr>
          <w:szCs w:val="24"/>
        </w:rPr>
        <w:t xml:space="preserve"> </w:t>
      </w:r>
      <w:r w:rsidR="00C30922" w:rsidRPr="00CC78DC">
        <w:rPr>
          <w:szCs w:val="24"/>
        </w:rPr>
        <w:t>земель,</w:t>
      </w:r>
      <w:r w:rsidRPr="00CC78DC">
        <w:rPr>
          <w:szCs w:val="24"/>
        </w:rPr>
        <w:t xml:space="preserve"> </w:t>
      </w:r>
      <w:r w:rsidR="00C30922" w:rsidRPr="00CC78DC">
        <w:rPr>
          <w:szCs w:val="24"/>
        </w:rPr>
        <w:t>к</w:t>
      </w:r>
      <w:r w:rsidRPr="00CC78DC">
        <w:rPr>
          <w:szCs w:val="24"/>
        </w:rPr>
        <w:t xml:space="preserve"> </w:t>
      </w:r>
      <w:r w:rsidR="00C30922" w:rsidRPr="00CC78DC">
        <w:rPr>
          <w:szCs w:val="24"/>
        </w:rPr>
        <w:t>которым</w:t>
      </w:r>
      <w:r w:rsidRPr="00CC78DC">
        <w:rPr>
          <w:szCs w:val="24"/>
        </w:rPr>
        <w:t xml:space="preserve"> </w:t>
      </w:r>
      <w:r w:rsidR="00C30922" w:rsidRPr="00CC78DC">
        <w:rPr>
          <w:szCs w:val="24"/>
        </w:rPr>
        <w:t>планируется</w:t>
      </w:r>
      <w:r w:rsidRPr="00CC78DC">
        <w:rPr>
          <w:szCs w:val="24"/>
        </w:rPr>
        <w:t xml:space="preserve"> </w:t>
      </w:r>
      <w:r w:rsidR="00C30922" w:rsidRPr="00CC78DC">
        <w:rPr>
          <w:szCs w:val="24"/>
        </w:rPr>
        <w:t>отнести</w:t>
      </w:r>
      <w:r w:rsidRPr="00CC78DC">
        <w:rPr>
          <w:szCs w:val="24"/>
        </w:rPr>
        <w:t xml:space="preserve"> </w:t>
      </w:r>
      <w:r w:rsidR="00C30922" w:rsidRPr="00CC78DC">
        <w:rPr>
          <w:szCs w:val="24"/>
        </w:rPr>
        <w:t>эти</w:t>
      </w:r>
      <w:r w:rsidRPr="00CC78DC">
        <w:rPr>
          <w:szCs w:val="24"/>
        </w:rPr>
        <w:t xml:space="preserve"> </w:t>
      </w:r>
      <w:r w:rsidR="00C30922" w:rsidRPr="00CC78DC">
        <w:rPr>
          <w:szCs w:val="24"/>
        </w:rPr>
        <w:t>земельные</w:t>
      </w:r>
      <w:r w:rsidRPr="00CC78DC">
        <w:rPr>
          <w:szCs w:val="24"/>
        </w:rPr>
        <w:t xml:space="preserve"> </w:t>
      </w:r>
      <w:r w:rsidR="00C30922" w:rsidRPr="00CC78DC">
        <w:rPr>
          <w:szCs w:val="24"/>
        </w:rPr>
        <w:t>участки,</w:t>
      </w:r>
      <w:r w:rsidRPr="00CC78DC">
        <w:rPr>
          <w:szCs w:val="24"/>
        </w:rPr>
        <w:t xml:space="preserve"> </w:t>
      </w:r>
      <w:r w:rsidR="00C30922" w:rsidRPr="00CC78DC">
        <w:rPr>
          <w:szCs w:val="24"/>
        </w:rPr>
        <w:t>и</w:t>
      </w:r>
      <w:r w:rsidRPr="00CC78DC">
        <w:rPr>
          <w:szCs w:val="24"/>
        </w:rPr>
        <w:t xml:space="preserve"> </w:t>
      </w:r>
      <w:r w:rsidR="00C30922" w:rsidRPr="00CC78DC">
        <w:rPr>
          <w:szCs w:val="24"/>
        </w:rPr>
        <w:t>целей</w:t>
      </w:r>
      <w:r w:rsidRPr="00CC78DC">
        <w:rPr>
          <w:szCs w:val="24"/>
        </w:rPr>
        <w:t xml:space="preserve"> </w:t>
      </w:r>
      <w:r w:rsidR="00C30922" w:rsidRPr="00CC78DC">
        <w:rPr>
          <w:szCs w:val="24"/>
        </w:rPr>
        <w:t>их</w:t>
      </w:r>
      <w:r w:rsidRPr="00CC78DC">
        <w:rPr>
          <w:szCs w:val="24"/>
        </w:rPr>
        <w:t xml:space="preserve"> </w:t>
      </w:r>
      <w:r w:rsidR="00C30922" w:rsidRPr="00CC78DC">
        <w:rPr>
          <w:szCs w:val="24"/>
        </w:rPr>
        <w:t>планируемого</w:t>
      </w:r>
      <w:r w:rsidRPr="00CC78DC">
        <w:rPr>
          <w:szCs w:val="24"/>
        </w:rPr>
        <w:t xml:space="preserve"> </w:t>
      </w:r>
      <w:r w:rsidR="00C30922" w:rsidRPr="00CC78DC">
        <w:rPr>
          <w:szCs w:val="24"/>
        </w:rPr>
        <w:t>использования.</w:t>
      </w:r>
    </w:p>
    <w:p w:rsidR="00C30922" w:rsidRPr="00CC78DC" w:rsidRDefault="00C30922" w:rsidP="00CC78DC">
      <w:pPr>
        <w:widowControl w:val="0"/>
        <w:ind w:firstLine="709"/>
        <w:jc w:val="both"/>
        <w:rPr>
          <w:szCs w:val="24"/>
        </w:rPr>
      </w:pPr>
      <w:r w:rsidRPr="00CC78DC">
        <w:rPr>
          <w:szCs w:val="24"/>
        </w:rPr>
        <w:t>Материалы</w:t>
      </w:r>
      <w:r w:rsidR="00243C11" w:rsidRPr="00CC78DC">
        <w:rPr>
          <w:szCs w:val="24"/>
        </w:rPr>
        <w:t xml:space="preserve"> </w:t>
      </w:r>
      <w:r w:rsidRPr="00CC78DC">
        <w:rPr>
          <w:szCs w:val="24"/>
        </w:rPr>
        <w:t>по</w:t>
      </w:r>
      <w:r w:rsidR="00243C11" w:rsidRPr="00CC78DC">
        <w:rPr>
          <w:szCs w:val="24"/>
        </w:rPr>
        <w:t xml:space="preserve"> </w:t>
      </w:r>
      <w:r w:rsidRPr="00CC78DC">
        <w:rPr>
          <w:szCs w:val="24"/>
        </w:rPr>
        <w:t>обоснованию</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в</w:t>
      </w:r>
      <w:r w:rsidR="00243C11" w:rsidRPr="00CC78DC">
        <w:rPr>
          <w:szCs w:val="24"/>
        </w:rPr>
        <w:t xml:space="preserve"> </w:t>
      </w:r>
      <w:r w:rsidRPr="00CC78DC">
        <w:rPr>
          <w:szCs w:val="24"/>
        </w:rPr>
        <w:t>виде</w:t>
      </w:r>
      <w:r w:rsidR="00243C11" w:rsidRPr="00CC78DC">
        <w:rPr>
          <w:szCs w:val="24"/>
        </w:rPr>
        <w:t xml:space="preserve"> </w:t>
      </w:r>
      <w:r w:rsidRPr="00CC78DC">
        <w:rPr>
          <w:szCs w:val="24"/>
        </w:rPr>
        <w:t>карт</w:t>
      </w:r>
      <w:r w:rsidR="00243C11" w:rsidRPr="00CC78DC">
        <w:rPr>
          <w:szCs w:val="24"/>
        </w:rPr>
        <w:t xml:space="preserve"> </w:t>
      </w:r>
      <w:r w:rsidRPr="00CC78DC">
        <w:rPr>
          <w:szCs w:val="24"/>
        </w:rPr>
        <w:t>отображают:</w:t>
      </w:r>
    </w:p>
    <w:p w:rsidR="00C30922" w:rsidRPr="00CC78DC" w:rsidRDefault="00243C11" w:rsidP="008546FF">
      <w:pPr>
        <w:pStyle w:val="a7"/>
        <w:widowControl w:val="0"/>
        <w:numPr>
          <w:ilvl w:val="0"/>
          <w:numId w:val="14"/>
        </w:numPr>
        <w:contextualSpacing w:val="0"/>
        <w:jc w:val="both"/>
        <w:rPr>
          <w:szCs w:val="24"/>
        </w:rPr>
      </w:pPr>
      <w:r w:rsidRPr="00CC78DC">
        <w:rPr>
          <w:szCs w:val="24"/>
        </w:rPr>
        <w:t xml:space="preserve">Границы </w:t>
      </w:r>
      <w:r w:rsidR="00C30922" w:rsidRPr="00CC78DC">
        <w:rPr>
          <w:szCs w:val="24"/>
        </w:rPr>
        <w:t>поселения;</w:t>
      </w:r>
    </w:p>
    <w:p w:rsidR="00C30922" w:rsidRPr="00CC78DC" w:rsidRDefault="00243C11" w:rsidP="008546FF">
      <w:pPr>
        <w:pStyle w:val="a7"/>
        <w:widowControl w:val="0"/>
        <w:numPr>
          <w:ilvl w:val="0"/>
          <w:numId w:val="14"/>
        </w:numPr>
        <w:contextualSpacing w:val="0"/>
        <w:jc w:val="both"/>
        <w:rPr>
          <w:szCs w:val="24"/>
        </w:rPr>
      </w:pPr>
      <w:r w:rsidRPr="00CC78DC">
        <w:rPr>
          <w:szCs w:val="24"/>
        </w:rPr>
        <w:t xml:space="preserve">Границы </w:t>
      </w:r>
      <w:r w:rsidR="00C30922" w:rsidRPr="00CC78DC">
        <w:rPr>
          <w:szCs w:val="24"/>
        </w:rPr>
        <w:t>существующих</w:t>
      </w:r>
      <w:r w:rsidRPr="00CC78DC">
        <w:rPr>
          <w:szCs w:val="24"/>
        </w:rPr>
        <w:t xml:space="preserve"> </w:t>
      </w:r>
      <w:r w:rsidR="00C30922" w:rsidRPr="00CC78DC">
        <w:rPr>
          <w:szCs w:val="24"/>
        </w:rPr>
        <w:t>населенных</w:t>
      </w:r>
      <w:r w:rsidRPr="00CC78DC">
        <w:rPr>
          <w:szCs w:val="24"/>
        </w:rPr>
        <w:t xml:space="preserve"> </w:t>
      </w:r>
      <w:r w:rsidR="00C30922" w:rsidRPr="00CC78DC">
        <w:rPr>
          <w:szCs w:val="24"/>
        </w:rPr>
        <w:t>пунктов,</w:t>
      </w:r>
      <w:r w:rsidRPr="00CC78DC">
        <w:rPr>
          <w:szCs w:val="24"/>
        </w:rPr>
        <w:t xml:space="preserve"> </w:t>
      </w:r>
      <w:r w:rsidR="00C30922" w:rsidRPr="00CC78DC">
        <w:rPr>
          <w:szCs w:val="24"/>
        </w:rPr>
        <w:t>входящих</w:t>
      </w:r>
      <w:r w:rsidRPr="00CC78DC">
        <w:rPr>
          <w:szCs w:val="24"/>
        </w:rPr>
        <w:t xml:space="preserve"> </w:t>
      </w:r>
      <w:r w:rsidR="00C30922" w:rsidRPr="00CC78DC">
        <w:rPr>
          <w:szCs w:val="24"/>
        </w:rPr>
        <w:t>в</w:t>
      </w:r>
      <w:r w:rsidRPr="00CC78DC">
        <w:rPr>
          <w:szCs w:val="24"/>
        </w:rPr>
        <w:t xml:space="preserve"> </w:t>
      </w:r>
      <w:r w:rsidR="00C30922" w:rsidRPr="00CC78DC">
        <w:rPr>
          <w:szCs w:val="24"/>
        </w:rPr>
        <w:t>состав</w:t>
      </w:r>
      <w:r w:rsidRPr="00CC78DC">
        <w:rPr>
          <w:szCs w:val="24"/>
        </w:rPr>
        <w:t xml:space="preserve"> </w:t>
      </w:r>
      <w:r w:rsidR="00C30922" w:rsidRPr="00CC78DC">
        <w:rPr>
          <w:szCs w:val="24"/>
        </w:rPr>
        <w:t>поселения;</w:t>
      </w:r>
    </w:p>
    <w:p w:rsidR="00C30922" w:rsidRPr="00CC78DC" w:rsidRDefault="00243C11" w:rsidP="008546FF">
      <w:pPr>
        <w:pStyle w:val="a7"/>
        <w:widowControl w:val="0"/>
        <w:numPr>
          <w:ilvl w:val="0"/>
          <w:numId w:val="14"/>
        </w:numPr>
        <w:contextualSpacing w:val="0"/>
        <w:jc w:val="both"/>
        <w:rPr>
          <w:szCs w:val="24"/>
        </w:rPr>
      </w:pPr>
      <w:r w:rsidRPr="00CC78DC">
        <w:rPr>
          <w:szCs w:val="24"/>
        </w:rPr>
        <w:t xml:space="preserve">Местоположение </w:t>
      </w:r>
      <w:r w:rsidR="00C30922" w:rsidRPr="00CC78DC">
        <w:rPr>
          <w:szCs w:val="24"/>
        </w:rPr>
        <w:t>существующих</w:t>
      </w:r>
      <w:r w:rsidRPr="00CC78DC">
        <w:rPr>
          <w:szCs w:val="24"/>
        </w:rPr>
        <w:t xml:space="preserve"> </w:t>
      </w:r>
      <w:r w:rsidR="00C30922" w:rsidRPr="00CC78DC">
        <w:rPr>
          <w:szCs w:val="24"/>
        </w:rPr>
        <w:t>и</w:t>
      </w:r>
      <w:r w:rsidRPr="00CC78DC">
        <w:rPr>
          <w:szCs w:val="24"/>
        </w:rPr>
        <w:t xml:space="preserve"> </w:t>
      </w:r>
      <w:r w:rsidR="00C30922" w:rsidRPr="00CC78DC">
        <w:rPr>
          <w:szCs w:val="24"/>
        </w:rPr>
        <w:t>строящихся</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местного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поселения;</w:t>
      </w:r>
    </w:p>
    <w:p w:rsidR="00C30922" w:rsidRPr="00CC78DC" w:rsidRDefault="00243C11" w:rsidP="008546FF">
      <w:pPr>
        <w:pStyle w:val="a7"/>
        <w:widowControl w:val="0"/>
        <w:numPr>
          <w:ilvl w:val="0"/>
          <w:numId w:val="14"/>
        </w:numPr>
        <w:contextualSpacing w:val="0"/>
        <w:jc w:val="both"/>
        <w:rPr>
          <w:szCs w:val="24"/>
        </w:rPr>
      </w:pPr>
      <w:r w:rsidRPr="00CC78DC">
        <w:rPr>
          <w:szCs w:val="24"/>
        </w:rPr>
        <w:t xml:space="preserve">Особые </w:t>
      </w:r>
      <w:r w:rsidR="00C30922" w:rsidRPr="00CC78DC">
        <w:rPr>
          <w:szCs w:val="24"/>
        </w:rPr>
        <w:t>экономические</w:t>
      </w:r>
      <w:r w:rsidRPr="00CC78DC">
        <w:rPr>
          <w:szCs w:val="24"/>
        </w:rPr>
        <w:t xml:space="preserve"> </w:t>
      </w:r>
      <w:r w:rsidR="00C30922" w:rsidRPr="00CC78DC">
        <w:rPr>
          <w:szCs w:val="24"/>
        </w:rPr>
        <w:t>зоны;</w:t>
      </w:r>
    </w:p>
    <w:p w:rsidR="00C30922" w:rsidRPr="00CC78DC" w:rsidRDefault="00243C11" w:rsidP="008546FF">
      <w:pPr>
        <w:pStyle w:val="a7"/>
        <w:widowControl w:val="0"/>
        <w:numPr>
          <w:ilvl w:val="0"/>
          <w:numId w:val="14"/>
        </w:numPr>
        <w:contextualSpacing w:val="0"/>
        <w:jc w:val="both"/>
        <w:rPr>
          <w:szCs w:val="24"/>
        </w:rPr>
      </w:pPr>
      <w:r w:rsidRPr="00CC78DC">
        <w:rPr>
          <w:szCs w:val="24"/>
        </w:rPr>
        <w:t xml:space="preserve">Особо </w:t>
      </w:r>
      <w:r w:rsidR="00C30922" w:rsidRPr="00CC78DC">
        <w:rPr>
          <w:szCs w:val="24"/>
        </w:rPr>
        <w:t>охраняемые</w:t>
      </w:r>
      <w:r w:rsidRPr="00CC78DC">
        <w:rPr>
          <w:szCs w:val="24"/>
        </w:rPr>
        <w:t xml:space="preserve"> </w:t>
      </w:r>
      <w:r w:rsidR="00C30922" w:rsidRPr="00CC78DC">
        <w:rPr>
          <w:szCs w:val="24"/>
        </w:rPr>
        <w:t>природные</w:t>
      </w:r>
      <w:r w:rsidRPr="00CC78DC">
        <w:rPr>
          <w:szCs w:val="24"/>
        </w:rPr>
        <w:t xml:space="preserve"> </w:t>
      </w:r>
      <w:r w:rsidR="00C30922" w:rsidRPr="00CC78DC">
        <w:rPr>
          <w:szCs w:val="24"/>
        </w:rPr>
        <w:t>территории</w:t>
      </w:r>
      <w:r w:rsidRPr="00CC78DC">
        <w:rPr>
          <w:szCs w:val="24"/>
        </w:rPr>
        <w:t xml:space="preserve"> </w:t>
      </w:r>
      <w:r w:rsidR="00C30922" w:rsidRPr="00CC78DC">
        <w:rPr>
          <w:szCs w:val="24"/>
        </w:rPr>
        <w:t>федерального,</w:t>
      </w:r>
      <w:r w:rsidRPr="00CC78DC">
        <w:rPr>
          <w:szCs w:val="24"/>
        </w:rPr>
        <w:t xml:space="preserve"> </w:t>
      </w:r>
      <w:r w:rsidR="00C30922" w:rsidRPr="00CC78DC">
        <w:rPr>
          <w:szCs w:val="24"/>
        </w:rPr>
        <w:t>регионального,</w:t>
      </w:r>
      <w:r w:rsidRPr="00CC78DC">
        <w:rPr>
          <w:szCs w:val="24"/>
        </w:rPr>
        <w:t xml:space="preserve"> </w:t>
      </w:r>
      <w:r w:rsidR="00C30922" w:rsidRPr="00CC78DC">
        <w:rPr>
          <w:szCs w:val="24"/>
        </w:rPr>
        <w:t>местного</w:t>
      </w:r>
      <w:r w:rsidRPr="00CC78DC">
        <w:rPr>
          <w:szCs w:val="24"/>
        </w:rPr>
        <w:t xml:space="preserve"> </w:t>
      </w:r>
      <w:r w:rsidR="00C30922" w:rsidRPr="00CC78DC">
        <w:rPr>
          <w:szCs w:val="24"/>
        </w:rPr>
        <w:t>значения;</w:t>
      </w:r>
    </w:p>
    <w:p w:rsidR="00C30922" w:rsidRPr="00CC78DC" w:rsidRDefault="00243C11" w:rsidP="008546FF">
      <w:pPr>
        <w:pStyle w:val="a7"/>
        <w:widowControl w:val="0"/>
        <w:numPr>
          <w:ilvl w:val="0"/>
          <w:numId w:val="14"/>
        </w:numPr>
        <w:contextualSpacing w:val="0"/>
        <w:jc w:val="both"/>
        <w:rPr>
          <w:szCs w:val="24"/>
        </w:rPr>
      </w:pPr>
      <w:r w:rsidRPr="00CC78DC">
        <w:rPr>
          <w:szCs w:val="24"/>
        </w:rPr>
        <w:t xml:space="preserve">Территории </w:t>
      </w:r>
      <w:r w:rsidR="00C30922" w:rsidRPr="00CC78DC">
        <w:rPr>
          <w:szCs w:val="24"/>
        </w:rPr>
        <w:t>объектов</w:t>
      </w:r>
      <w:r w:rsidRPr="00CC78DC">
        <w:rPr>
          <w:szCs w:val="24"/>
        </w:rPr>
        <w:t xml:space="preserve"> </w:t>
      </w:r>
      <w:r w:rsidR="00C30922" w:rsidRPr="00CC78DC">
        <w:rPr>
          <w:szCs w:val="24"/>
        </w:rPr>
        <w:t>культурного</w:t>
      </w:r>
      <w:r w:rsidRPr="00CC78DC">
        <w:rPr>
          <w:szCs w:val="24"/>
        </w:rPr>
        <w:t xml:space="preserve"> </w:t>
      </w:r>
      <w:r w:rsidR="00C30922" w:rsidRPr="00CC78DC">
        <w:rPr>
          <w:szCs w:val="24"/>
        </w:rPr>
        <w:t>наследия;</w:t>
      </w:r>
    </w:p>
    <w:p w:rsidR="00C30922" w:rsidRPr="00CC78DC" w:rsidRDefault="00243C11" w:rsidP="008546FF">
      <w:pPr>
        <w:pStyle w:val="a7"/>
        <w:widowControl w:val="0"/>
        <w:numPr>
          <w:ilvl w:val="0"/>
          <w:numId w:val="14"/>
        </w:numPr>
        <w:contextualSpacing w:val="0"/>
        <w:jc w:val="both"/>
        <w:rPr>
          <w:szCs w:val="24"/>
        </w:rPr>
      </w:pPr>
      <w:r w:rsidRPr="00CC78DC">
        <w:rPr>
          <w:szCs w:val="24"/>
        </w:rPr>
        <w:t xml:space="preserve">Зоны </w:t>
      </w:r>
      <w:r w:rsidR="00C30922" w:rsidRPr="00CC78DC">
        <w:rPr>
          <w:szCs w:val="24"/>
        </w:rPr>
        <w:t>с</w:t>
      </w:r>
      <w:r w:rsidRPr="00CC78DC">
        <w:rPr>
          <w:szCs w:val="24"/>
        </w:rPr>
        <w:t xml:space="preserve"> </w:t>
      </w:r>
      <w:r w:rsidR="00C30922" w:rsidRPr="00CC78DC">
        <w:rPr>
          <w:szCs w:val="24"/>
        </w:rPr>
        <w:t>особыми</w:t>
      </w:r>
      <w:r w:rsidRPr="00CC78DC">
        <w:rPr>
          <w:szCs w:val="24"/>
        </w:rPr>
        <w:t xml:space="preserve"> </w:t>
      </w:r>
      <w:r w:rsidR="00C30922" w:rsidRPr="00CC78DC">
        <w:rPr>
          <w:szCs w:val="24"/>
        </w:rPr>
        <w:t>условиями</w:t>
      </w:r>
      <w:r w:rsidRPr="00CC78DC">
        <w:rPr>
          <w:szCs w:val="24"/>
        </w:rPr>
        <w:t xml:space="preserve"> </w:t>
      </w:r>
      <w:r w:rsidR="00C30922" w:rsidRPr="00CC78DC">
        <w:rPr>
          <w:szCs w:val="24"/>
        </w:rPr>
        <w:t>использования</w:t>
      </w:r>
      <w:r w:rsidRPr="00CC78DC">
        <w:rPr>
          <w:szCs w:val="24"/>
        </w:rPr>
        <w:t xml:space="preserve"> </w:t>
      </w:r>
      <w:r w:rsidR="00C30922" w:rsidRPr="00CC78DC">
        <w:rPr>
          <w:szCs w:val="24"/>
        </w:rPr>
        <w:t>территорий;</w:t>
      </w:r>
    </w:p>
    <w:p w:rsidR="00C30922" w:rsidRPr="00CC78DC" w:rsidRDefault="00243C11" w:rsidP="008546FF">
      <w:pPr>
        <w:pStyle w:val="a7"/>
        <w:widowControl w:val="0"/>
        <w:numPr>
          <w:ilvl w:val="0"/>
          <w:numId w:val="14"/>
        </w:numPr>
        <w:contextualSpacing w:val="0"/>
        <w:jc w:val="both"/>
        <w:rPr>
          <w:szCs w:val="24"/>
        </w:rPr>
      </w:pPr>
      <w:r w:rsidRPr="00CC78DC">
        <w:rPr>
          <w:szCs w:val="24"/>
        </w:rPr>
        <w:t>Территории</w:t>
      </w:r>
      <w:r w:rsidR="00C30922" w:rsidRPr="00CC78DC">
        <w:rPr>
          <w:szCs w:val="24"/>
        </w:rPr>
        <w:t>,</w:t>
      </w:r>
      <w:r w:rsidRPr="00CC78DC">
        <w:rPr>
          <w:szCs w:val="24"/>
        </w:rPr>
        <w:t xml:space="preserve"> </w:t>
      </w:r>
      <w:r w:rsidR="00C30922" w:rsidRPr="00CC78DC">
        <w:rPr>
          <w:szCs w:val="24"/>
        </w:rPr>
        <w:t>подверженные</w:t>
      </w:r>
      <w:r w:rsidRPr="00CC78DC">
        <w:rPr>
          <w:szCs w:val="24"/>
        </w:rPr>
        <w:t xml:space="preserve"> </w:t>
      </w:r>
      <w:r w:rsidR="00C30922" w:rsidRPr="00CC78DC">
        <w:rPr>
          <w:szCs w:val="24"/>
        </w:rPr>
        <w:t>риску</w:t>
      </w:r>
      <w:r w:rsidRPr="00CC78DC">
        <w:rPr>
          <w:szCs w:val="24"/>
        </w:rPr>
        <w:t xml:space="preserve"> </w:t>
      </w:r>
      <w:r w:rsidR="00C30922" w:rsidRPr="00CC78DC">
        <w:rPr>
          <w:szCs w:val="24"/>
        </w:rPr>
        <w:t>возникновения</w:t>
      </w:r>
      <w:r w:rsidRPr="00CC78DC">
        <w:rPr>
          <w:szCs w:val="24"/>
        </w:rPr>
        <w:t xml:space="preserve"> </w:t>
      </w:r>
      <w:r w:rsidR="00C30922" w:rsidRPr="00CC78DC">
        <w:rPr>
          <w:szCs w:val="24"/>
        </w:rPr>
        <w:t>чрезвычайных</w:t>
      </w:r>
      <w:r w:rsidRPr="00CC78DC">
        <w:rPr>
          <w:szCs w:val="24"/>
        </w:rPr>
        <w:t xml:space="preserve"> </w:t>
      </w:r>
      <w:r w:rsidR="00C30922" w:rsidRPr="00CC78DC">
        <w:rPr>
          <w:szCs w:val="24"/>
        </w:rPr>
        <w:t>ситуаций</w:t>
      </w:r>
      <w:r w:rsidRPr="00CC78DC">
        <w:rPr>
          <w:szCs w:val="24"/>
        </w:rPr>
        <w:t xml:space="preserve"> </w:t>
      </w:r>
      <w:r w:rsidR="00C30922" w:rsidRPr="00CC78DC">
        <w:rPr>
          <w:szCs w:val="24"/>
        </w:rPr>
        <w:t>природного</w:t>
      </w:r>
      <w:r w:rsidRPr="00CC78DC">
        <w:rPr>
          <w:szCs w:val="24"/>
        </w:rPr>
        <w:t xml:space="preserve"> </w:t>
      </w:r>
      <w:r w:rsidR="00C30922" w:rsidRPr="00CC78DC">
        <w:rPr>
          <w:szCs w:val="24"/>
        </w:rPr>
        <w:t>и</w:t>
      </w:r>
      <w:r w:rsidRPr="00CC78DC">
        <w:rPr>
          <w:szCs w:val="24"/>
        </w:rPr>
        <w:t xml:space="preserve"> </w:t>
      </w:r>
      <w:r w:rsidR="00C30922" w:rsidRPr="00CC78DC">
        <w:rPr>
          <w:szCs w:val="24"/>
        </w:rPr>
        <w:t>техногенного</w:t>
      </w:r>
      <w:r w:rsidRPr="00CC78DC">
        <w:rPr>
          <w:szCs w:val="24"/>
        </w:rPr>
        <w:t xml:space="preserve"> </w:t>
      </w:r>
      <w:r w:rsidR="00C30922" w:rsidRPr="00CC78DC">
        <w:rPr>
          <w:szCs w:val="24"/>
        </w:rPr>
        <w:t>характера;</w:t>
      </w:r>
    </w:p>
    <w:p w:rsidR="00243C11" w:rsidRPr="00CC78DC" w:rsidRDefault="00243C11" w:rsidP="008546FF">
      <w:pPr>
        <w:pStyle w:val="a7"/>
        <w:widowControl w:val="0"/>
        <w:numPr>
          <w:ilvl w:val="0"/>
          <w:numId w:val="14"/>
        </w:numPr>
        <w:contextualSpacing w:val="0"/>
        <w:jc w:val="both"/>
        <w:rPr>
          <w:szCs w:val="24"/>
        </w:rPr>
      </w:pPr>
      <w:r w:rsidRPr="00CC78DC">
        <w:rPr>
          <w:szCs w:val="24"/>
        </w:rPr>
        <w:t xml:space="preserve">Иные </w:t>
      </w:r>
      <w:r w:rsidR="00C30922" w:rsidRPr="00CC78DC">
        <w:rPr>
          <w:szCs w:val="24"/>
        </w:rPr>
        <w:t>объекты,</w:t>
      </w:r>
      <w:r w:rsidRPr="00CC78DC">
        <w:rPr>
          <w:szCs w:val="24"/>
        </w:rPr>
        <w:t xml:space="preserve"> </w:t>
      </w:r>
      <w:r w:rsidR="00C30922" w:rsidRPr="00CC78DC">
        <w:rPr>
          <w:szCs w:val="24"/>
        </w:rPr>
        <w:t>иные</w:t>
      </w:r>
      <w:r w:rsidRPr="00CC78DC">
        <w:rPr>
          <w:szCs w:val="24"/>
        </w:rPr>
        <w:t xml:space="preserve"> </w:t>
      </w:r>
      <w:r w:rsidR="00C30922" w:rsidRPr="00CC78DC">
        <w:rPr>
          <w:szCs w:val="24"/>
        </w:rPr>
        <w:t>территории</w:t>
      </w:r>
      <w:r w:rsidRPr="00CC78DC">
        <w:rPr>
          <w:szCs w:val="24"/>
        </w:rPr>
        <w:t xml:space="preserve"> </w:t>
      </w:r>
      <w:r w:rsidR="00C30922" w:rsidRPr="00CC78DC">
        <w:rPr>
          <w:szCs w:val="24"/>
        </w:rPr>
        <w:t>и</w:t>
      </w:r>
      <w:r w:rsidRPr="00CC78DC">
        <w:rPr>
          <w:szCs w:val="24"/>
        </w:rPr>
        <w:t xml:space="preserve"> </w:t>
      </w:r>
      <w:r w:rsidR="00C30922" w:rsidRPr="00CC78DC">
        <w:rPr>
          <w:szCs w:val="24"/>
        </w:rPr>
        <w:t>(или)</w:t>
      </w:r>
      <w:r w:rsidRPr="00CC78DC">
        <w:rPr>
          <w:szCs w:val="24"/>
        </w:rPr>
        <w:t xml:space="preserve"> </w:t>
      </w:r>
      <w:r w:rsidR="00C30922" w:rsidRPr="00CC78DC">
        <w:rPr>
          <w:szCs w:val="24"/>
        </w:rPr>
        <w:t>зоны,</w:t>
      </w:r>
      <w:r w:rsidRPr="00CC78DC">
        <w:rPr>
          <w:szCs w:val="24"/>
        </w:rPr>
        <w:t xml:space="preserve"> </w:t>
      </w:r>
      <w:r w:rsidR="00C30922" w:rsidRPr="00CC78DC">
        <w:rPr>
          <w:szCs w:val="24"/>
        </w:rPr>
        <w:t>которые</w:t>
      </w:r>
      <w:r w:rsidRPr="00CC78DC">
        <w:rPr>
          <w:szCs w:val="24"/>
        </w:rPr>
        <w:t xml:space="preserve"> </w:t>
      </w:r>
      <w:r w:rsidR="00C30922" w:rsidRPr="00CC78DC">
        <w:rPr>
          <w:szCs w:val="24"/>
        </w:rPr>
        <w:t>оказали</w:t>
      </w:r>
      <w:r w:rsidRPr="00CC78DC">
        <w:rPr>
          <w:szCs w:val="24"/>
        </w:rPr>
        <w:t xml:space="preserve"> </w:t>
      </w:r>
      <w:r w:rsidR="00C30922" w:rsidRPr="00CC78DC">
        <w:rPr>
          <w:szCs w:val="24"/>
        </w:rPr>
        <w:t>влияние</w:t>
      </w:r>
      <w:r w:rsidRPr="00CC78DC">
        <w:rPr>
          <w:szCs w:val="24"/>
        </w:rPr>
        <w:t xml:space="preserve"> </w:t>
      </w:r>
      <w:r w:rsidR="00C30922" w:rsidRPr="00CC78DC">
        <w:rPr>
          <w:szCs w:val="24"/>
        </w:rPr>
        <w:t>на</w:t>
      </w:r>
      <w:r w:rsidRPr="00CC78DC">
        <w:rPr>
          <w:szCs w:val="24"/>
        </w:rPr>
        <w:t xml:space="preserve"> </w:t>
      </w:r>
      <w:r w:rsidR="00C30922" w:rsidRPr="00CC78DC">
        <w:rPr>
          <w:szCs w:val="24"/>
        </w:rPr>
        <w:t>установление</w:t>
      </w:r>
      <w:r w:rsidRPr="00CC78DC">
        <w:rPr>
          <w:szCs w:val="24"/>
        </w:rPr>
        <w:t xml:space="preserve"> </w:t>
      </w:r>
      <w:r w:rsidR="00C30922" w:rsidRPr="00CC78DC">
        <w:rPr>
          <w:szCs w:val="24"/>
        </w:rPr>
        <w:t>функциональных</w:t>
      </w:r>
      <w:r w:rsidRPr="00CC78DC">
        <w:rPr>
          <w:szCs w:val="24"/>
        </w:rPr>
        <w:t xml:space="preserve"> </w:t>
      </w:r>
      <w:r w:rsidR="00C30922" w:rsidRPr="00CC78DC">
        <w:rPr>
          <w:szCs w:val="24"/>
        </w:rPr>
        <w:t>зон</w:t>
      </w:r>
      <w:r w:rsidRPr="00CC78DC">
        <w:rPr>
          <w:szCs w:val="24"/>
        </w:rPr>
        <w:t xml:space="preserve"> </w:t>
      </w:r>
      <w:r w:rsidR="00C30922" w:rsidRPr="00CC78DC">
        <w:rPr>
          <w:szCs w:val="24"/>
        </w:rPr>
        <w:t>и</w:t>
      </w:r>
      <w:r w:rsidRPr="00CC78DC">
        <w:rPr>
          <w:szCs w:val="24"/>
        </w:rPr>
        <w:t xml:space="preserve"> </w:t>
      </w:r>
      <w:r w:rsidR="00C30922" w:rsidRPr="00CC78DC">
        <w:rPr>
          <w:szCs w:val="24"/>
        </w:rPr>
        <w:t>(или)</w:t>
      </w:r>
      <w:r w:rsidRPr="00CC78DC">
        <w:rPr>
          <w:szCs w:val="24"/>
        </w:rPr>
        <w:t xml:space="preserve"> </w:t>
      </w:r>
      <w:r w:rsidR="00C30922" w:rsidRPr="00CC78DC">
        <w:rPr>
          <w:szCs w:val="24"/>
        </w:rPr>
        <w:t>планируемое</w:t>
      </w:r>
      <w:r w:rsidRPr="00CC78DC">
        <w:rPr>
          <w:szCs w:val="24"/>
        </w:rPr>
        <w:t xml:space="preserve"> </w:t>
      </w:r>
      <w:r w:rsidR="00C30922" w:rsidRPr="00CC78DC">
        <w:rPr>
          <w:szCs w:val="24"/>
        </w:rPr>
        <w:t>размещение</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местного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поселения</w:t>
      </w:r>
      <w:r w:rsidRPr="00CC78DC">
        <w:rPr>
          <w:szCs w:val="24"/>
        </w:rPr>
        <w:t xml:space="preserve"> </w:t>
      </w:r>
      <w:r w:rsidR="00C30922" w:rsidRPr="00CC78DC">
        <w:rPr>
          <w:szCs w:val="24"/>
        </w:rPr>
        <w:t>или</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федерального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регионального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объектов</w:t>
      </w:r>
      <w:r w:rsidRPr="00CC78DC">
        <w:rPr>
          <w:szCs w:val="24"/>
        </w:rPr>
        <w:t xml:space="preserve"> </w:t>
      </w:r>
      <w:r w:rsidR="00C30922" w:rsidRPr="00CC78DC">
        <w:rPr>
          <w:szCs w:val="24"/>
        </w:rPr>
        <w:t>местного</w:t>
      </w:r>
      <w:r w:rsidRPr="00CC78DC">
        <w:rPr>
          <w:szCs w:val="24"/>
        </w:rPr>
        <w:t xml:space="preserve"> </w:t>
      </w:r>
      <w:r w:rsidR="00C30922" w:rsidRPr="00CC78DC">
        <w:rPr>
          <w:szCs w:val="24"/>
        </w:rPr>
        <w:t>значения</w:t>
      </w:r>
      <w:r w:rsidRPr="00CC78DC">
        <w:rPr>
          <w:szCs w:val="24"/>
        </w:rPr>
        <w:t xml:space="preserve"> </w:t>
      </w:r>
      <w:r w:rsidR="00C30922" w:rsidRPr="00CC78DC">
        <w:rPr>
          <w:szCs w:val="24"/>
        </w:rPr>
        <w:t>муниципального</w:t>
      </w:r>
      <w:r w:rsidRPr="00CC78DC">
        <w:rPr>
          <w:szCs w:val="24"/>
        </w:rPr>
        <w:t xml:space="preserve"> </w:t>
      </w:r>
      <w:r w:rsidR="00C30922" w:rsidRPr="00CC78DC">
        <w:rPr>
          <w:szCs w:val="24"/>
        </w:rPr>
        <w:t>района</w:t>
      </w:r>
      <w:r w:rsidRPr="00CC78DC">
        <w:rPr>
          <w:szCs w:val="24"/>
        </w:rPr>
        <w:t>;</w:t>
      </w:r>
    </w:p>
    <w:p w:rsidR="00F621DA" w:rsidRPr="00CC78DC" w:rsidRDefault="00243C11" w:rsidP="008546FF">
      <w:pPr>
        <w:pStyle w:val="a7"/>
        <w:widowControl w:val="0"/>
        <w:numPr>
          <w:ilvl w:val="0"/>
          <w:numId w:val="14"/>
        </w:numPr>
        <w:contextualSpacing w:val="0"/>
        <w:jc w:val="both"/>
        <w:rPr>
          <w:szCs w:val="24"/>
        </w:rPr>
      </w:pPr>
      <w:r w:rsidRPr="00CC78DC">
        <w:rPr>
          <w:shd w:val="clear" w:color="auto" w:fill="FFFFFF"/>
        </w:rPr>
        <w:t xml:space="preserve">Границы </w:t>
      </w:r>
      <w:r w:rsidR="00F621DA" w:rsidRPr="00CC78DC">
        <w:rPr>
          <w:shd w:val="clear" w:color="auto" w:fill="FFFFFF"/>
        </w:rPr>
        <w:t>лесничеств,</w:t>
      </w:r>
      <w:r w:rsidRPr="00CC78DC">
        <w:rPr>
          <w:shd w:val="clear" w:color="auto" w:fill="FFFFFF"/>
        </w:rPr>
        <w:t xml:space="preserve"> </w:t>
      </w:r>
      <w:r w:rsidR="00F621DA" w:rsidRPr="00CC78DC">
        <w:rPr>
          <w:shd w:val="clear" w:color="auto" w:fill="FFFFFF"/>
        </w:rPr>
        <w:t>лесопарков</w:t>
      </w:r>
    </w:p>
    <w:p w:rsidR="00C30922" w:rsidRPr="00CC78DC" w:rsidRDefault="00411973" w:rsidP="00CC78DC">
      <w:pPr>
        <w:pStyle w:val="headertext"/>
        <w:widowControl w:val="0"/>
        <w:shd w:val="clear" w:color="auto" w:fill="FFFFFF"/>
        <w:spacing w:before="0" w:beforeAutospacing="0" w:after="0" w:afterAutospacing="0"/>
        <w:ind w:firstLine="709"/>
        <w:jc w:val="both"/>
        <w:textAlignment w:val="baseline"/>
      </w:pPr>
      <w:r w:rsidRPr="00CC78DC">
        <w:t>В</w:t>
      </w:r>
      <w:r w:rsidR="00243C11" w:rsidRPr="00CC78DC">
        <w:t xml:space="preserve"> </w:t>
      </w:r>
      <w:r w:rsidR="00C30922" w:rsidRPr="00CC78DC">
        <w:t>соответствии</w:t>
      </w:r>
      <w:r w:rsidR="00243C11" w:rsidRPr="00CC78DC">
        <w:t xml:space="preserve"> </w:t>
      </w:r>
      <w:r w:rsidR="00C30922" w:rsidRPr="00CC78DC">
        <w:t>с</w:t>
      </w:r>
      <w:r w:rsidR="00243C11" w:rsidRPr="00CC78DC">
        <w:t xml:space="preserve"> </w:t>
      </w:r>
      <w:r w:rsidR="003B5489" w:rsidRPr="00CC78DC">
        <w:t>Законом</w:t>
      </w:r>
      <w:r w:rsidR="00243C11" w:rsidRPr="00CC78DC">
        <w:t xml:space="preserve"> </w:t>
      </w:r>
      <w:r w:rsidRPr="00CC78DC">
        <w:t>Республики</w:t>
      </w:r>
      <w:r w:rsidR="00243C11" w:rsidRPr="00CC78DC">
        <w:t xml:space="preserve"> </w:t>
      </w:r>
      <w:r w:rsidRPr="00CC78DC">
        <w:t>Адыгея</w:t>
      </w:r>
      <w:r w:rsidR="00243C11" w:rsidRPr="00CC78DC">
        <w:t xml:space="preserve"> </w:t>
      </w:r>
      <w:r w:rsidR="009612BE" w:rsidRPr="00CC78DC">
        <w:t>от</w:t>
      </w:r>
      <w:r w:rsidR="00243C11" w:rsidRPr="00CC78DC">
        <w:t xml:space="preserve"> </w:t>
      </w:r>
      <w:r w:rsidR="009612BE" w:rsidRPr="00CC78DC">
        <w:t>24.07.2009</w:t>
      </w:r>
      <w:r w:rsidR="00243C11" w:rsidRPr="00CC78DC">
        <w:t xml:space="preserve"> №</w:t>
      </w:r>
      <w:r w:rsidR="009612BE" w:rsidRPr="00CC78DC">
        <w:t>280</w:t>
      </w:r>
      <w:r w:rsidR="00243C11" w:rsidRPr="00CC78DC">
        <w:t xml:space="preserve"> </w:t>
      </w:r>
      <w:r w:rsidR="00C10257">
        <w:t>«</w:t>
      </w:r>
      <w:r w:rsidR="009612BE" w:rsidRPr="00CC78DC">
        <w:t>О</w:t>
      </w:r>
      <w:r w:rsidR="00243C11" w:rsidRPr="00CC78DC">
        <w:t xml:space="preserve"> </w:t>
      </w:r>
      <w:r w:rsidR="009612BE" w:rsidRPr="00CC78DC">
        <w:t>градостроительной</w:t>
      </w:r>
      <w:r w:rsidR="00243C11" w:rsidRPr="00CC78DC">
        <w:t xml:space="preserve"> </w:t>
      </w:r>
      <w:r w:rsidR="009612BE" w:rsidRPr="00CC78DC">
        <w:t>деятельности</w:t>
      </w:r>
      <w:r w:rsidR="00C10257">
        <w:t>»</w:t>
      </w:r>
      <w:r w:rsidR="00243C11" w:rsidRPr="00CC78DC">
        <w:t xml:space="preserve"> </w:t>
      </w:r>
      <w:r w:rsidR="009612BE" w:rsidRPr="00CC78DC">
        <w:t>(в</w:t>
      </w:r>
      <w:r w:rsidR="00243C11" w:rsidRPr="00CC78DC">
        <w:t xml:space="preserve"> </w:t>
      </w:r>
      <w:r w:rsidR="009612BE" w:rsidRPr="00CC78DC">
        <w:t>редакции</w:t>
      </w:r>
      <w:r w:rsidR="00243C11" w:rsidRPr="00CC78DC">
        <w:t xml:space="preserve"> </w:t>
      </w:r>
      <w:r w:rsidR="009612BE" w:rsidRPr="00CC78DC">
        <w:t>Закона</w:t>
      </w:r>
      <w:r w:rsidR="00243C11" w:rsidRPr="00CC78DC">
        <w:t xml:space="preserve"> </w:t>
      </w:r>
      <w:r w:rsidR="009612BE" w:rsidRPr="00CC78DC">
        <w:t>Республики</w:t>
      </w:r>
      <w:r w:rsidR="00243C11" w:rsidRPr="00CC78DC">
        <w:t xml:space="preserve"> </w:t>
      </w:r>
      <w:r w:rsidR="009612BE" w:rsidRPr="00CC78DC">
        <w:t>Адыгея</w:t>
      </w:r>
      <w:r w:rsidR="00243C11" w:rsidRPr="00CC78DC">
        <w:t xml:space="preserve"> </w:t>
      </w:r>
      <w:r w:rsidR="009612BE" w:rsidRPr="00CC78DC">
        <w:t>от</w:t>
      </w:r>
      <w:r w:rsidR="00243C11" w:rsidRPr="00CC78DC">
        <w:t xml:space="preserve"> </w:t>
      </w:r>
      <w:r w:rsidR="009612BE" w:rsidRPr="00CC78DC">
        <w:t>18.12.2017</w:t>
      </w:r>
      <w:r w:rsidR="00243C11" w:rsidRPr="00CC78DC">
        <w:t xml:space="preserve"> </w:t>
      </w:r>
      <w:r w:rsidR="009612BE" w:rsidRPr="00CC78DC">
        <w:t>№112),</w:t>
      </w:r>
      <w:r w:rsidR="00243C11" w:rsidRPr="00CC78DC">
        <w:t xml:space="preserve"> </w:t>
      </w:r>
      <w:r w:rsidR="00C30922" w:rsidRPr="00CC78DC">
        <w:t>картографические</w:t>
      </w:r>
      <w:r w:rsidR="00243C11" w:rsidRPr="00CC78DC">
        <w:t xml:space="preserve"> </w:t>
      </w:r>
      <w:r w:rsidR="00C30922" w:rsidRPr="00CC78DC">
        <w:t>материалы</w:t>
      </w:r>
      <w:r w:rsidR="00243C11" w:rsidRPr="00CC78DC">
        <w:t xml:space="preserve"> </w:t>
      </w:r>
      <w:r w:rsidR="006A709B" w:rsidRPr="00CC78DC">
        <w:t>Генераль</w:t>
      </w:r>
      <w:r w:rsidR="00C30922" w:rsidRPr="00CC78DC">
        <w:t>ного</w:t>
      </w:r>
      <w:r w:rsidR="00243C11" w:rsidRPr="00CC78DC">
        <w:t xml:space="preserve"> </w:t>
      </w:r>
      <w:r w:rsidR="00C30922" w:rsidRPr="00CC78DC">
        <w:t>плана</w:t>
      </w:r>
      <w:r w:rsidR="00243C11" w:rsidRPr="00CC78DC">
        <w:t xml:space="preserve"> </w:t>
      </w:r>
      <w:r w:rsidR="00C30922" w:rsidRPr="00CC78DC">
        <w:t>выполнены</w:t>
      </w:r>
      <w:r w:rsidR="00243C11" w:rsidRPr="00CC78DC">
        <w:t xml:space="preserve"> </w:t>
      </w:r>
      <w:r w:rsidR="00C30922" w:rsidRPr="00CC78DC">
        <w:t>на</w:t>
      </w:r>
      <w:r w:rsidR="00243C11" w:rsidRPr="00CC78DC">
        <w:t xml:space="preserve"> </w:t>
      </w:r>
      <w:r w:rsidR="00C30922" w:rsidRPr="00CC78DC">
        <w:t>актуализированном</w:t>
      </w:r>
      <w:r w:rsidR="00243C11" w:rsidRPr="00CC78DC">
        <w:t xml:space="preserve"> </w:t>
      </w:r>
      <w:r w:rsidR="00C30922" w:rsidRPr="00CC78DC">
        <w:t>картографическом</w:t>
      </w:r>
      <w:r w:rsidR="00243C11" w:rsidRPr="00CC78DC">
        <w:t xml:space="preserve"> </w:t>
      </w:r>
      <w:r w:rsidR="00C30922" w:rsidRPr="00CC78DC">
        <w:t>материале,</w:t>
      </w:r>
      <w:r w:rsidR="00243C11" w:rsidRPr="00CC78DC">
        <w:t xml:space="preserve"> </w:t>
      </w:r>
      <w:r w:rsidR="00C30922" w:rsidRPr="00CC78DC">
        <w:t>служащем</w:t>
      </w:r>
      <w:r w:rsidR="00243C11" w:rsidRPr="00CC78DC">
        <w:t xml:space="preserve"> </w:t>
      </w:r>
      <w:r w:rsidR="00C30922" w:rsidRPr="00CC78DC">
        <w:t>подосновой</w:t>
      </w:r>
      <w:r w:rsidR="00243C11" w:rsidRPr="00CC78DC">
        <w:t xml:space="preserve"> </w:t>
      </w:r>
      <w:r w:rsidR="00C30922" w:rsidRPr="00CC78DC">
        <w:t>карт.</w:t>
      </w:r>
    </w:p>
    <w:p w:rsidR="00C30922" w:rsidRPr="00CC78DC" w:rsidRDefault="00C30922"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Градостроительным</w:t>
      </w:r>
      <w:r w:rsidR="00243C11" w:rsidRPr="00CC78DC">
        <w:rPr>
          <w:szCs w:val="24"/>
        </w:rPr>
        <w:t xml:space="preserve"> </w:t>
      </w:r>
      <w:r w:rsidRPr="00CC78DC">
        <w:rPr>
          <w:szCs w:val="24"/>
        </w:rPr>
        <w:t>кодексом</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и</w:t>
      </w:r>
      <w:r w:rsidR="00243C11" w:rsidRPr="00CC78DC">
        <w:rPr>
          <w:szCs w:val="24"/>
        </w:rPr>
        <w:t xml:space="preserve"> </w:t>
      </w:r>
      <w:bookmarkStart w:id="1" w:name="_Hlk523751060"/>
      <w:r w:rsidR="009612BE" w:rsidRPr="00CC78DC">
        <w:rPr>
          <w:szCs w:val="24"/>
        </w:rPr>
        <w:t>СП</w:t>
      </w:r>
      <w:r w:rsidR="00243C11" w:rsidRPr="00CC78DC">
        <w:rPr>
          <w:szCs w:val="24"/>
        </w:rPr>
        <w:t xml:space="preserve"> </w:t>
      </w:r>
      <w:r w:rsidR="007474D4" w:rsidRPr="00CC78DC">
        <w:rPr>
          <w:szCs w:val="24"/>
        </w:rPr>
        <w:t>42.13330.2016</w:t>
      </w:r>
      <w:r w:rsidR="009612BE" w:rsidRPr="00CC78DC">
        <w:rPr>
          <w:szCs w:val="24"/>
        </w:rPr>
        <w:t>.</w:t>
      </w:r>
      <w:r w:rsidR="00243C11" w:rsidRPr="00CC78DC">
        <w:rPr>
          <w:szCs w:val="24"/>
        </w:rPr>
        <w:t xml:space="preserve"> </w:t>
      </w:r>
      <w:r w:rsidR="00C10257">
        <w:rPr>
          <w:szCs w:val="24"/>
        </w:rPr>
        <w:t>«</w:t>
      </w:r>
      <w:r w:rsidR="009612BE" w:rsidRPr="00CC78DC">
        <w:rPr>
          <w:szCs w:val="24"/>
        </w:rPr>
        <w:t>Свод</w:t>
      </w:r>
      <w:r w:rsidR="00243C11" w:rsidRPr="00CC78DC">
        <w:rPr>
          <w:szCs w:val="24"/>
        </w:rPr>
        <w:t xml:space="preserve"> </w:t>
      </w:r>
      <w:r w:rsidR="009612BE" w:rsidRPr="00CC78DC">
        <w:rPr>
          <w:szCs w:val="24"/>
        </w:rPr>
        <w:t>правил.</w:t>
      </w:r>
      <w:r w:rsidR="00243C11" w:rsidRPr="00CC78DC">
        <w:rPr>
          <w:szCs w:val="24"/>
        </w:rPr>
        <w:t xml:space="preserve"> </w:t>
      </w:r>
      <w:r w:rsidR="009612BE" w:rsidRPr="00CC78DC">
        <w:rPr>
          <w:szCs w:val="24"/>
        </w:rPr>
        <w:t>Градостроительство.</w:t>
      </w:r>
      <w:r w:rsidR="00243C11" w:rsidRPr="00CC78DC">
        <w:rPr>
          <w:szCs w:val="24"/>
        </w:rPr>
        <w:t xml:space="preserve"> </w:t>
      </w:r>
      <w:r w:rsidR="009612BE" w:rsidRPr="00CC78DC">
        <w:rPr>
          <w:szCs w:val="24"/>
        </w:rPr>
        <w:t>Планировка</w:t>
      </w:r>
      <w:r w:rsidR="00243C11" w:rsidRPr="00CC78DC">
        <w:rPr>
          <w:szCs w:val="24"/>
        </w:rPr>
        <w:t xml:space="preserve"> </w:t>
      </w:r>
      <w:r w:rsidR="009612BE" w:rsidRPr="00CC78DC">
        <w:rPr>
          <w:szCs w:val="24"/>
        </w:rPr>
        <w:t>и</w:t>
      </w:r>
      <w:r w:rsidR="00243C11" w:rsidRPr="00CC78DC">
        <w:rPr>
          <w:szCs w:val="24"/>
        </w:rPr>
        <w:t xml:space="preserve"> </w:t>
      </w:r>
      <w:r w:rsidR="009612BE" w:rsidRPr="00CC78DC">
        <w:rPr>
          <w:szCs w:val="24"/>
        </w:rPr>
        <w:t>застройка</w:t>
      </w:r>
      <w:r w:rsidR="00243C11" w:rsidRPr="00CC78DC">
        <w:rPr>
          <w:szCs w:val="24"/>
        </w:rPr>
        <w:t xml:space="preserve"> </w:t>
      </w:r>
      <w:r w:rsidR="009612BE" w:rsidRPr="00CC78DC">
        <w:rPr>
          <w:szCs w:val="24"/>
        </w:rPr>
        <w:t>городских</w:t>
      </w:r>
      <w:r w:rsidR="00243C11" w:rsidRPr="00CC78DC">
        <w:rPr>
          <w:szCs w:val="24"/>
        </w:rPr>
        <w:t xml:space="preserve"> </w:t>
      </w:r>
      <w:r w:rsidR="009612BE" w:rsidRPr="00CC78DC">
        <w:rPr>
          <w:szCs w:val="24"/>
        </w:rPr>
        <w:t>и</w:t>
      </w:r>
      <w:r w:rsidR="00243C11" w:rsidRPr="00CC78DC">
        <w:rPr>
          <w:szCs w:val="24"/>
        </w:rPr>
        <w:t xml:space="preserve"> </w:t>
      </w:r>
      <w:r w:rsidR="009612BE" w:rsidRPr="00CC78DC">
        <w:rPr>
          <w:szCs w:val="24"/>
        </w:rPr>
        <w:t>сельских</w:t>
      </w:r>
      <w:r w:rsidR="00243C11" w:rsidRPr="00CC78DC">
        <w:rPr>
          <w:szCs w:val="24"/>
        </w:rPr>
        <w:t xml:space="preserve"> </w:t>
      </w:r>
      <w:r w:rsidR="009612BE" w:rsidRPr="00CC78DC">
        <w:rPr>
          <w:szCs w:val="24"/>
        </w:rPr>
        <w:t>поселений.</w:t>
      </w:r>
      <w:r w:rsidR="00243C11" w:rsidRPr="00CC78DC">
        <w:rPr>
          <w:szCs w:val="24"/>
        </w:rPr>
        <w:t xml:space="preserve"> </w:t>
      </w:r>
      <w:r w:rsidR="009612BE" w:rsidRPr="00CC78DC">
        <w:rPr>
          <w:szCs w:val="24"/>
        </w:rPr>
        <w:t>Актуализированная</w:t>
      </w:r>
      <w:r w:rsidR="00243C11" w:rsidRPr="00CC78DC">
        <w:rPr>
          <w:szCs w:val="24"/>
        </w:rPr>
        <w:t xml:space="preserve"> </w:t>
      </w:r>
      <w:r w:rsidR="009612BE" w:rsidRPr="00CC78DC">
        <w:rPr>
          <w:szCs w:val="24"/>
        </w:rPr>
        <w:t>редакция</w:t>
      </w:r>
      <w:r w:rsidR="00243C11" w:rsidRPr="00CC78DC">
        <w:rPr>
          <w:szCs w:val="24"/>
        </w:rPr>
        <w:t xml:space="preserve"> </w:t>
      </w:r>
      <w:r w:rsidR="009612BE" w:rsidRPr="00CC78DC">
        <w:rPr>
          <w:szCs w:val="24"/>
        </w:rPr>
        <w:t>СНиП</w:t>
      </w:r>
      <w:r w:rsidR="00243C11" w:rsidRPr="00CC78DC">
        <w:rPr>
          <w:szCs w:val="24"/>
        </w:rPr>
        <w:t xml:space="preserve"> </w:t>
      </w:r>
      <w:r w:rsidR="009612BE" w:rsidRPr="00CC78DC">
        <w:rPr>
          <w:szCs w:val="24"/>
        </w:rPr>
        <w:t>2.07.01-89*</w:t>
      </w:r>
      <w:r w:rsidR="00C10257">
        <w:rPr>
          <w:szCs w:val="24"/>
        </w:rPr>
        <w:t>»</w:t>
      </w:r>
      <w:r w:rsidR="00243C11" w:rsidRPr="00CC78DC">
        <w:rPr>
          <w:szCs w:val="24"/>
        </w:rPr>
        <w:t xml:space="preserve"> </w:t>
      </w:r>
      <w:r w:rsidR="009612BE" w:rsidRPr="00CC78DC">
        <w:rPr>
          <w:szCs w:val="24"/>
        </w:rPr>
        <w:t>(утв.</w:t>
      </w:r>
      <w:r w:rsidR="00243C11" w:rsidRPr="00CC78DC">
        <w:rPr>
          <w:szCs w:val="24"/>
        </w:rPr>
        <w:t xml:space="preserve"> </w:t>
      </w:r>
      <w:r w:rsidR="007474D4" w:rsidRPr="00CC78DC">
        <w:rPr>
          <w:szCs w:val="24"/>
        </w:rPr>
        <w:t>приказом</w:t>
      </w:r>
      <w:r w:rsidR="00243C11" w:rsidRPr="00CC78DC">
        <w:rPr>
          <w:szCs w:val="24"/>
        </w:rPr>
        <w:t xml:space="preserve"> </w:t>
      </w:r>
      <w:r w:rsidR="007474D4" w:rsidRPr="00CC78DC">
        <w:rPr>
          <w:szCs w:val="24"/>
        </w:rPr>
        <w:t>Министерства</w:t>
      </w:r>
      <w:r w:rsidR="00243C11" w:rsidRPr="00CC78DC">
        <w:rPr>
          <w:szCs w:val="24"/>
        </w:rPr>
        <w:t xml:space="preserve"> </w:t>
      </w:r>
      <w:r w:rsidR="007474D4" w:rsidRPr="00CC78DC">
        <w:rPr>
          <w:szCs w:val="24"/>
        </w:rPr>
        <w:t>строительства</w:t>
      </w:r>
      <w:r w:rsidR="00243C11" w:rsidRPr="00CC78DC">
        <w:rPr>
          <w:szCs w:val="24"/>
        </w:rPr>
        <w:t xml:space="preserve"> </w:t>
      </w:r>
      <w:r w:rsidR="007474D4" w:rsidRPr="00CC78DC">
        <w:rPr>
          <w:szCs w:val="24"/>
        </w:rPr>
        <w:t>и</w:t>
      </w:r>
      <w:r w:rsidR="00243C11" w:rsidRPr="00CC78DC">
        <w:rPr>
          <w:szCs w:val="24"/>
        </w:rPr>
        <w:t xml:space="preserve"> </w:t>
      </w:r>
      <w:r w:rsidR="007474D4" w:rsidRPr="00CC78DC">
        <w:rPr>
          <w:szCs w:val="24"/>
        </w:rPr>
        <w:t>жилищно-коммунального</w:t>
      </w:r>
      <w:r w:rsidR="00243C11" w:rsidRPr="00CC78DC">
        <w:rPr>
          <w:szCs w:val="24"/>
        </w:rPr>
        <w:t xml:space="preserve"> </w:t>
      </w:r>
      <w:r w:rsidR="007474D4" w:rsidRPr="00CC78DC">
        <w:rPr>
          <w:szCs w:val="24"/>
        </w:rPr>
        <w:t>хозяйства</w:t>
      </w:r>
      <w:r w:rsidR="00243C11" w:rsidRPr="00CC78DC">
        <w:rPr>
          <w:szCs w:val="24"/>
        </w:rPr>
        <w:t xml:space="preserve"> </w:t>
      </w:r>
      <w:r w:rsidR="007474D4" w:rsidRPr="00CC78DC">
        <w:rPr>
          <w:szCs w:val="24"/>
        </w:rPr>
        <w:t>РФ</w:t>
      </w:r>
      <w:r w:rsidR="00243C11" w:rsidRPr="00CC78DC">
        <w:rPr>
          <w:szCs w:val="24"/>
        </w:rPr>
        <w:t xml:space="preserve"> </w:t>
      </w:r>
      <w:r w:rsidR="007474D4" w:rsidRPr="00CC78DC">
        <w:rPr>
          <w:szCs w:val="24"/>
        </w:rPr>
        <w:t>от</w:t>
      </w:r>
      <w:r w:rsidR="00243C11" w:rsidRPr="00CC78DC">
        <w:rPr>
          <w:szCs w:val="24"/>
        </w:rPr>
        <w:t xml:space="preserve"> </w:t>
      </w:r>
      <w:r w:rsidR="007474D4" w:rsidRPr="00CC78DC">
        <w:rPr>
          <w:szCs w:val="24"/>
        </w:rPr>
        <w:t>30.12.2016</w:t>
      </w:r>
      <w:r w:rsidR="00243C11" w:rsidRPr="00CC78DC">
        <w:rPr>
          <w:szCs w:val="24"/>
        </w:rPr>
        <w:t xml:space="preserve"> </w:t>
      </w:r>
      <w:r w:rsidR="007474D4" w:rsidRPr="00CC78DC">
        <w:rPr>
          <w:szCs w:val="24"/>
        </w:rPr>
        <w:t>№1034/</w:t>
      </w:r>
      <w:proofErr w:type="spellStart"/>
      <w:r w:rsidR="007474D4" w:rsidRPr="00CC78DC">
        <w:rPr>
          <w:szCs w:val="24"/>
        </w:rPr>
        <w:t>пр</w:t>
      </w:r>
      <w:proofErr w:type="spellEnd"/>
      <w:r w:rsidR="009612BE" w:rsidRPr="00CC78DC">
        <w:rPr>
          <w:szCs w:val="24"/>
        </w:rPr>
        <w:t>)</w:t>
      </w:r>
      <w:r w:rsidR="00411973" w:rsidRPr="00CC78DC">
        <w:rPr>
          <w:szCs w:val="24"/>
        </w:rPr>
        <w:t>,</w:t>
      </w:r>
      <w:r w:rsidR="00243C11" w:rsidRPr="00CC78DC">
        <w:rPr>
          <w:szCs w:val="24"/>
        </w:rPr>
        <w:t xml:space="preserve"> </w:t>
      </w:r>
      <w:bookmarkEnd w:id="1"/>
      <w:r w:rsidRPr="00CC78DC">
        <w:rPr>
          <w:szCs w:val="24"/>
        </w:rPr>
        <w:t>реализация</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проходить</w:t>
      </w:r>
      <w:r w:rsidR="00243C11" w:rsidRPr="00CC78DC">
        <w:rPr>
          <w:szCs w:val="24"/>
        </w:rPr>
        <w:t xml:space="preserve"> </w:t>
      </w:r>
      <w:r w:rsidRPr="00CC78DC">
        <w:rPr>
          <w:szCs w:val="24"/>
        </w:rPr>
        <w:t>в</w:t>
      </w:r>
      <w:r w:rsidR="00243C11" w:rsidRPr="00CC78DC">
        <w:rPr>
          <w:szCs w:val="24"/>
        </w:rPr>
        <w:t xml:space="preserve"> </w:t>
      </w:r>
      <w:r w:rsidRPr="00CC78DC">
        <w:rPr>
          <w:szCs w:val="24"/>
        </w:rPr>
        <w:t>течение</w:t>
      </w:r>
      <w:r w:rsidR="00243C11" w:rsidRPr="00CC78DC">
        <w:rPr>
          <w:szCs w:val="24"/>
        </w:rPr>
        <w:t xml:space="preserve"> </w:t>
      </w:r>
      <w:r w:rsidRPr="00CC78DC">
        <w:rPr>
          <w:szCs w:val="24"/>
        </w:rPr>
        <w:t>расчетного</w:t>
      </w:r>
      <w:r w:rsidR="00243C11" w:rsidRPr="00CC78DC">
        <w:rPr>
          <w:szCs w:val="24"/>
        </w:rPr>
        <w:t xml:space="preserve"> </w:t>
      </w:r>
      <w:r w:rsidRPr="00CC78DC">
        <w:rPr>
          <w:szCs w:val="24"/>
        </w:rPr>
        <w:t>срока</w:t>
      </w:r>
      <w:r w:rsidR="00243C11" w:rsidRPr="00CC78DC">
        <w:rPr>
          <w:szCs w:val="24"/>
        </w:rPr>
        <w:t xml:space="preserve"> </w:t>
      </w:r>
      <w:r w:rsidR="00534968" w:rsidRPr="00CC78DC">
        <w:rPr>
          <w:szCs w:val="24"/>
        </w:rPr>
        <w:t>-</w:t>
      </w:r>
      <w:r w:rsidR="00243C11" w:rsidRPr="00CC78DC">
        <w:rPr>
          <w:szCs w:val="24"/>
        </w:rPr>
        <w:t xml:space="preserve"> </w:t>
      </w:r>
      <w:r w:rsidR="00534968" w:rsidRPr="00CC78DC">
        <w:rPr>
          <w:szCs w:val="24"/>
        </w:rPr>
        <w:t>до</w:t>
      </w:r>
      <w:r w:rsidR="00243C11" w:rsidRPr="00CC78DC">
        <w:rPr>
          <w:szCs w:val="24"/>
        </w:rPr>
        <w:t xml:space="preserve"> </w:t>
      </w:r>
      <w:r w:rsidR="00534968" w:rsidRPr="00CC78DC">
        <w:rPr>
          <w:szCs w:val="24"/>
        </w:rPr>
        <w:t>2035</w:t>
      </w:r>
      <w:r w:rsidR="00243C11" w:rsidRPr="00CC78DC">
        <w:rPr>
          <w:szCs w:val="24"/>
        </w:rPr>
        <w:t xml:space="preserve"> </w:t>
      </w:r>
      <w:r w:rsidR="00534968" w:rsidRPr="00CC78DC">
        <w:rPr>
          <w:szCs w:val="24"/>
        </w:rPr>
        <w:t>года</w:t>
      </w:r>
      <w:r w:rsidRPr="00CC78DC">
        <w:rPr>
          <w:szCs w:val="24"/>
        </w:rPr>
        <w:t>.</w:t>
      </w:r>
    </w:p>
    <w:p w:rsidR="007A124D" w:rsidRPr="00CC78DC" w:rsidRDefault="007A124D" w:rsidP="00CC78DC">
      <w:pPr>
        <w:widowControl w:val="0"/>
        <w:ind w:firstLine="709"/>
        <w:jc w:val="both"/>
        <w:rPr>
          <w:szCs w:val="24"/>
        </w:rPr>
      </w:pPr>
      <w:r w:rsidRPr="00CC78DC">
        <w:rPr>
          <w:szCs w:val="24"/>
        </w:rPr>
        <w:t>Согласно</w:t>
      </w:r>
      <w:r w:rsidR="00243C11" w:rsidRPr="00CC78DC">
        <w:rPr>
          <w:szCs w:val="24"/>
        </w:rPr>
        <w:t xml:space="preserve"> </w:t>
      </w:r>
      <w:r w:rsidR="00411973" w:rsidRPr="00CC78DC">
        <w:rPr>
          <w:szCs w:val="24"/>
        </w:rPr>
        <w:t>Закон</w:t>
      </w:r>
      <w:r w:rsidRPr="00CC78DC">
        <w:rPr>
          <w:szCs w:val="24"/>
        </w:rPr>
        <w:t>у</w:t>
      </w:r>
      <w:r w:rsidR="00243C11" w:rsidRPr="00CC78DC">
        <w:rPr>
          <w:szCs w:val="24"/>
        </w:rPr>
        <w:t xml:space="preserve"> </w:t>
      </w:r>
      <w:r w:rsidR="00411973" w:rsidRPr="00CC78DC">
        <w:rPr>
          <w:rFonts w:eastAsia="Times New Roman"/>
          <w:szCs w:val="24"/>
          <w:lang w:eastAsia="ru-RU"/>
        </w:rPr>
        <w:t>Республики</w:t>
      </w:r>
      <w:r w:rsidR="00243C11" w:rsidRPr="00CC78DC">
        <w:rPr>
          <w:rFonts w:eastAsia="Times New Roman"/>
          <w:szCs w:val="24"/>
          <w:lang w:eastAsia="ru-RU"/>
        </w:rPr>
        <w:t xml:space="preserve"> </w:t>
      </w:r>
      <w:r w:rsidR="00411973" w:rsidRPr="00CC78DC">
        <w:rPr>
          <w:rFonts w:eastAsia="Times New Roman"/>
          <w:szCs w:val="24"/>
          <w:lang w:eastAsia="ru-RU"/>
        </w:rPr>
        <w:t>Адыгея</w:t>
      </w:r>
      <w:r w:rsidR="00243C11" w:rsidRPr="00CC78DC">
        <w:rPr>
          <w:rFonts w:eastAsia="Times New Roman"/>
          <w:szCs w:val="24"/>
          <w:lang w:eastAsia="ru-RU"/>
        </w:rPr>
        <w:t xml:space="preserve"> </w:t>
      </w:r>
      <w:r w:rsidR="00C10257">
        <w:rPr>
          <w:rFonts w:eastAsia="Times New Roman"/>
          <w:szCs w:val="24"/>
          <w:lang w:eastAsia="ru-RU"/>
        </w:rPr>
        <w:t>«</w:t>
      </w:r>
      <w:r w:rsidR="00C53DCF" w:rsidRPr="00CC78DC">
        <w:rPr>
          <w:rFonts w:eastAsia="Times New Roman"/>
          <w:szCs w:val="24"/>
          <w:lang w:eastAsia="ru-RU"/>
        </w:rPr>
        <w:t>О</w:t>
      </w:r>
      <w:r w:rsidR="00243C11" w:rsidRPr="00CC78DC">
        <w:rPr>
          <w:rFonts w:eastAsia="Times New Roman"/>
          <w:szCs w:val="24"/>
          <w:lang w:eastAsia="ru-RU"/>
        </w:rPr>
        <w:t xml:space="preserve"> </w:t>
      </w:r>
      <w:r w:rsidRPr="00CC78DC">
        <w:rPr>
          <w:szCs w:val="24"/>
        </w:rPr>
        <w:t>градостроительной</w:t>
      </w:r>
      <w:r w:rsidR="00243C11" w:rsidRPr="00CC78DC">
        <w:rPr>
          <w:szCs w:val="24"/>
        </w:rPr>
        <w:t xml:space="preserve"> </w:t>
      </w:r>
      <w:r w:rsidRPr="00CC78DC">
        <w:rPr>
          <w:szCs w:val="24"/>
        </w:rPr>
        <w:t>деятельности</w:t>
      </w:r>
      <w:r w:rsidR="00C10257">
        <w:rPr>
          <w:szCs w:val="24"/>
        </w:rPr>
        <w:t>»</w:t>
      </w:r>
      <w:r w:rsidR="00243C11" w:rsidRPr="00CC78DC">
        <w:rPr>
          <w:szCs w:val="24"/>
        </w:rPr>
        <w:t>, о</w:t>
      </w:r>
      <w:r w:rsidR="00C53DCF" w:rsidRPr="00CC78DC">
        <w:rPr>
          <w:szCs w:val="24"/>
          <w:shd w:val="clear" w:color="auto" w:fill="FFFFFF"/>
        </w:rPr>
        <w:t>бъектами</w:t>
      </w:r>
      <w:r w:rsidR="00243C11" w:rsidRPr="00CC78DC">
        <w:rPr>
          <w:szCs w:val="24"/>
          <w:shd w:val="clear" w:color="auto" w:fill="FFFFFF"/>
        </w:rPr>
        <w:t xml:space="preserve"> </w:t>
      </w:r>
      <w:r w:rsidR="00C53DCF" w:rsidRPr="00CC78DC">
        <w:rPr>
          <w:szCs w:val="24"/>
          <w:shd w:val="clear" w:color="auto" w:fill="FFFFFF"/>
        </w:rPr>
        <w:t>местного</w:t>
      </w:r>
      <w:r w:rsidR="00243C11" w:rsidRPr="00CC78DC">
        <w:rPr>
          <w:szCs w:val="24"/>
          <w:shd w:val="clear" w:color="auto" w:fill="FFFFFF"/>
        </w:rPr>
        <w:t xml:space="preserve"> </w:t>
      </w:r>
      <w:r w:rsidR="00C53DCF" w:rsidRPr="00CC78DC">
        <w:rPr>
          <w:szCs w:val="24"/>
          <w:shd w:val="clear" w:color="auto" w:fill="FFFFFF"/>
        </w:rPr>
        <w:t>значения</w:t>
      </w:r>
      <w:r w:rsidR="00243C11" w:rsidRPr="00CC78DC">
        <w:rPr>
          <w:szCs w:val="24"/>
          <w:shd w:val="clear" w:color="auto" w:fill="FFFFFF"/>
        </w:rPr>
        <w:t xml:space="preserve"> </w:t>
      </w:r>
      <w:r w:rsidR="00C53DCF" w:rsidRPr="00CC78DC">
        <w:rPr>
          <w:szCs w:val="24"/>
          <w:shd w:val="clear" w:color="auto" w:fill="FFFFFF"/>
        </w:rPr>
        <w:t>поселения,</w:t>
      </w:r>
      <w:r w:rsidR="00243C11" w:rsidRPr="00CC78DC">
        <w:rPr>
          <w:szCs w:val="24"/>
          <w:shd w:val="clear" w:color="auto" w:fill="FFFFFF"/>
        </w:rPr>
        <w:t xml:space="preserve"> </w:t>
      </w:r>
      <w:r w:rsidR="00C53DCF" w:rsidRPr="00CC78DC">
        <w:rPr>
          <w:szCs w:val="24"/>
          <w:shd w:val="clear" w:color="auto" w:fill="FFFFFF"/>
        </w:rPr>
        <w:t>подлежащими</w:t>
      </w:r>
      <w:r w:rsidR="00243C11" w:rsidRPr="00CC78DC">
        <w:rPr>
          <w:szCs w:val="24"/>
          <w:shd w:val="clear" w:color="auto" w:fill="FFFFFF"/>
        </w:rPr>
        <w:t xml:space="preserve"> </w:t>
      </w:r>
      <w:r w:rsidR="00C53DCF" w:rsidRPr="00CC78DC">
        <w:rPr>
          <w:szCs w:val="24"/>
          <w:shd w:val="clear" w:color="auto" w:fill="FFFFFF"/>
        </w:rPr>
        <w:t>отображению</w:t>
      </w:r>
      <w:r w:rsidR="00243C11" w:rsidRPr="00CC78DC">
        <w:rPr>
          <w:szCs w:val="24"/>
          <w:shd w:val="clear" w:color="auto" w:fill="FFFFFF"/>
        </w:rPr>
        <w:t xml:space="preserve"> </w:t>
      </w:r>
      <w:r w:rsidR="00C53DCF" w:rsidRPr="00CC78DC">
        <w:rPr>
          <w:szCs w:val="24"/>
          <w:shd w:val="clear" w:color="auto" w:fill="FFFFFF"/>
        </w:rPr>
        <w:t>на</w:t>
      </w:r>
      <w:r w:rsidR="00243C11" w:rsidRPr="00CC78DC">
        <w:rPr>
          <w:szCs w:val="24"/>
          <w:shd w:val="clear" w:color="auto" w:fill="FFFFFF"/>
        </w:rPr>
        <w:t xml:space="preserve"> </w:t>
      </w:r>
      <w:r w:rsidR="006A709B" w:rsidRPr="00CC78DC">
        <w:rPr>
          <w:szCs w:val="24"/>
          <w:shd w:val="clear" w:color="auto" w:fill="FFFFFF"/>
        </w:rPr>
        <w:t>Генераль</w:t>
      </w:r>
      <w:r w:rsidR="00C53DCF" w:rsidRPr="00CC78DC">
        <w:rPr>
          <w:szCs w:val="24"/>
          <w:shd w:val="clear" w:color="auto" w:fill="FFFFFF"/>
        </w:rPr>
        <w:t>ном</w:t>
      </w:r>
      <w:r w:rsidR="00243C11" w:rsidRPr="00CC78DC">
        <w:rPr>
          <w:szCs w:val="24"/>
          <w:shd w:val="clear" w:color="auto" w:fill="FFFFFF"/>
        </w:rPr>
        <w:t xml:space="preserve"> </w:t>
      </w:r>
      <w:r w:rsidR="00C53DCF" w:rsidRPr="00CC78DC">
        <w:rPr>
          <w:szCs w:val="24"/>
          <w:shd w:val="clear" w:color="auto" w:fill="FFFFFF"/>
        </w:rPr>
        <w:t>плане</w:t>
      </w:r>
      <w:r w:rsidR="00243C11" w:rsidRPr="00CC78DC">
        <w:rPr>
          <w:szCs w:val="24"/>
          <w:shd w:val="clear" w:color="auto" w:fill="FFFFFF"/>
        </w:rPr>
        <w:t xml:space="preserve"> </w:t>
      </w:r>
      <w:r w:rsidR="00C53DCF" w:rsidRPr="00CC78DC">
        <w:rPr>
          <w:szCs w:val="24"/>
          <w:shd w:val="clear" w:color="auto" w:fill="FFFFFF"/>
        </w:rPr>
        <w:t>поселения</w:t>
      </w:r>
      <w:r w:rsidR="00243C11" w:rsidRPr="00CC78DC">
        <w:rPr>
          <w:szCs w:val="24"/>
          <w:shd w:val="clear" w:color="auto" w:fill="FFFFFF"/>
        </w:rPr>
        <w:t xml:space="preserve"> </w:t>
      </w:r>
      <w:r w:rsidR="00C53DCF" w:rsidRPr="00CC78DC">
        <w:rPr>
          <w:szCs w:val="24"/>
          <w:shd w:val="clear" w:color="auto" w:fill="FFFFFF"/>
        </w:rPr>
        <w:t>(далее</w:t>
      </w:r>
      <w:r w:rsidR="00243C11" w:rsidRPr="00CC78DC">
        <w:rPr>
          <w:szCs w:val="24"/>
          <w:shd w:val="clear" w:color="auto" w:fill="FFFFFF"/>
        </w:rPr>
        <w:t xml:space="preserve"> </w:t>
      </w:r>
      <w:r w:rsidR="00C53DCF" w:rsidRPr="00CC78DC">
        <w:rPr>
          <w:szCs w:val="24"/>
          <w:shd w:val="clear" w:color="auto" w:fill="FFFFFF"/>
        </w:rPr>
        <w:t>-</w:t>
      </w:r>
      <w:r w:rsidR="00243C11" w:rsidRPr="00CC78DC">
        <w:rPr>
          <w:szCs w:val="24"/>
          <w:shd w:val="clear" w:color="auto" w:fill="FFFFFF"/>
        </w:rPr>
        <w:t xml:space="preserve"> </w:t>
      </w:r>
      <w:r w:rsidR="00C53DCF" w:rsidRPr="00CC78DC">
        <w:rPr>
          <w:szCs w:val="24"/>
          <w:shd w:val="clear" w:color="auto" w:fill="FFFFFF"/>
        </w:rPr>
        <w:t>объекты</w:t>
      </w:r>
      <w:r w:rsidR="00243C11" w:rsidRPr="00CC78DC">
        <w:rPr>
          <w:szCs w:val="24"/>
          <w:shd w:val="clear" w:color="auto" w:fill="FFFFFF"/>
        </w:rPr>
        <w:t xml:space="preserve"> </w:t>
      </w:r>
      <w:r w:rsidR="00C53DCF" w:rsidRPr="00CC78DC">
        <w:rPr>
          <w:szCs w:val="24"/>
          <w:shd w:val="clear" w:color="auto" w:fill="FFFFFF"/>
        </w:rPr>
        <w:t>местного</w:t>
      </w:r>
      <w:r w:rsidR="00243C11" w:rsidRPr="00CC78DC">
        <w:rPr>
          <w:szCs w:val="24"/>
          <w:shd w:val="clear" w:color="auto" w:fill="FFFFFF"/>
        </w:rPr>
        <w:t xml:space="preserve"> </w:t>
      </w:r>
      <w:r w:rsidR="00C53DCF" w:rsidRPr="00CC78DC">
        <w:rPr>
          <w:szCs w:val="24"/>
          <w:shd w:val="clear" w:color="auto" w:fill="FFFFFF"/>
        </w:rPr>
        <w:t>значения</w:t>
      </w:r>
      <w:r w:rsidR="00243C11" w:rsidRPr="00CC78DC">
        <w:rPr>
          <w:szCs w:val="24"/>
          <w:shd w:val="clear" w:color="auto" w:fill="FFFFFF"/>
        </w:rPr>
        <w:t xml:space="preserve"> </w:t>
      </w:r>
      <w:r w:rsidR="00C53DCF" w:rsidRPr="00CC78DC">
        <w:rPr>
          <w:szCs w:val="24"/>
          <w:shd w:val="clear" w:color="auto" w:fill="FFFFFF"/>
        </w:rPr>
        <w:t>поселения),</w:t>
      </w:r>
      <w:r w:rsidR="00243C11" w:rsidRPr="00CC78DC">
        <w:rPr>
          <w:szCs w:val="24"/>
          <w:shd w:val="clear" w:color="auto" w:fill="FFFFFF"/>
        </w:rPr>
        <w:t xml:space="preserve"> </w:t>
      </w:r>
      <w:r w:rsidR="00C53DCF" w:rsidRPr="00CC78DC">
        <w:rPr>
          <w:szCs w:val="24"/>
          <w:shd w:val="clear" w:color="auto" w:fill="FFFFFF"/>
        </w:rPr>
        <w:t>являются</w:t>
      </w:r>
      <w:r w:rsidR="00243C11" w:rsidRPr="00CC78DC">
        <w:rPr>
          <w:szCs w:val="24"/>
          <w:shd w:val="clear" w:color="auto" w:fill="FFFFFF"/>
        </w:rPr>
        <w:t xml:space="preserve"> </w:t>
      </w:r>
      <w:r w:rsidR="00C53DCF" w:rsidRPr="00CC78DC">
        <w:rPr>
          <w:szCs w:val="24"/>
          <w:shd w:val="clear" w:color="auto" w:fill="FFFFFF"/>
        </w:rPr>
        <w:t>объекты</w:t>
      </w:r>
      <w:r w:rsidR="00243C11" w:rsidRPr="00CC78DC">
        <w:rPr>
          <w:szCs w:val="24"/>
          <w:shd w:val="clear" w:color="auto" w:fill="FFFFFF"/>
        </w:rPr>
        <w:t xml:space="preserve"> </w:t>
      </w:r>
      <w:r w:rsidR="00C53DCF" w:rsidRPr="00CC78DC">
        <w:rPr>
          <w:szCs w:val="24"/>
          <w:shd w:val="clear" w:color="auto" w:fill="FFFFFF"/>
        </w:rPr>
        <w:t>капитального</w:t>
      </w:r>
      <w:r w:rsidR="00243C11" w:rsidRPr="00CC78DC">
        <w:rPr>
          <w:szCs w:val="24"/>
          <w:shd w:val="clear" w:color="auto" w:fill="FFFFFF"/>
        </w:rPr>
        <w:t xml:space="preserve"> </w:t>
      </w:r>
      <w:r w:rsidR="00C53DCF" w:rsidRPr="00CC78DC">
        <w:rPr>
          <w:szCs w:val="24"/>
          <w:shd w:val="clear" w:color="auto" w:fill="FFFFFF"/>
        </w:rPr>
        <w:t>строительства,</w:t>
      </w:r>
      <w:r w:rsidR="00243C11" w:rsidRPr="00CC78DC">
        <w:rPr>
          <w:szCs w:val="24"/>
          <w:shd w:val="clear" w:color="auto" w:fill="FFFFFF"/>
        </w:rPr>
        <w:t xml:space="preserve"> </w:t>
      </w:r>
      <w:r w:rsidR="00C53DCF" w:rsidRPr="00CC78DC">
        <w:rPr>
          <w:szCs w:val="24"/>
          <w:shd w:val="clear" w:color="auto" w:fill="FFFFFF"/>
        </w:rPr>
        <w:t>иные</w:t>
      </w:r>
      <w:r w:rsidR="00243C11" w:rsidRPr="00CC78DC">
        <w:rPr>
          <w:szCs w:val="24"/>
          <w:shd w:val="clear" w:color="auto" w:fill="FFFFFF"/>
        </w:rPr>
        <w:t xml:space="preserve"> </w:t>
      </w:r>
      <w:r w:rsidR="00C53DCF" w:rsidRPr="00CC78DC">
        <w:rPr>
          <w:szCs w:val="24"/>
          <w:shd w:val="clear" w:color="auto" w:fill="FFFFFF"/>
        </w:rPr>
        <w:t>объекты,</w:t>
      </w:r>
      <w:r w:rsidR="00243C11" w:rsidRPr="00CC78DC">
        <w:rPr>
          <w:szCs w:val="24"/>
          <w:shd w:val="clear" w:color="auto" w:fill="FFFFFF"/>
        </w:rPr>
        <w:t xml:space="preserve"> </w:t>
      </w:r>
      <w:r w:rsidR="00C53DCF" w:rsidRPr="00CC78DC">
        <w:rPr>
          <w:szCs w:val="24"/>
          <w:shd w:val="clear" w:color="auto" w:fill="FFFFFF"/>
        </w:rPr>
        <w:t>территории,</w:t>
      </w:r>
      <w:r w:rsidR="00243C11" w:rsidRPr="00CC78DC">
        <w:rPr>
          <w:szCs w:val="24"/>
          <w:shd w:val="clear" w:color="auto" w:fill="FFFFFF"/>
        </w:rPr>
        <w:t xml:space="preserve"> </w:t>
      </w:r>
      <w:r w:rsidR="00C53DCF" w:rsidRPr="00CC78DC">
        <w:rPr>
          <w:szCs w:val="24"/>
          <w:shd w:val="clear" w:color="auto" w:fill="FFFFFF"/>
        </w:rPr>
        <w:t>которые</w:t>
      </w:r>
      <w:r w:rsidR="00243C11" w:rsidRPr="00CC78DC">
        <w:rPr>
          <w:szCs w:val="24"/>
          <w:shd w:val="clear" w:color="auto" w:fill="FFFFFF"/>
        </w:rPr>
        <w:t xml:space="preserve"> </w:t>
      </w:r>
      <w:r w:rsidR="00C53DCF" w:rsidRPr="00CC78DC">
        <w:rPr>
          <w:szCs w:val="24"/>
          <w:shd w:val="clear" w:color="auto" w:fill="FFFFFF"/>
        </w:rPr>
        <w:t>необходимы</w:t>
      </w:r>
      <w:r w:rsidR="00243C11" w:rsidRPr="00CC78DC">
        <w:rPr>
          <w:szCs w:val="24"/>
          <w:shd w:val="clear" w:color="auto" w:fill="FFFFFF"/>
        </w:rPr>
        <w:t xml:space="preserve"> </w:t>
      </w:r>
      <w:r w:rsidR="00C53DCF" w:rsidRPr="00CC78DC">
        <w:rPr>
          <w:szCs w:val="24"/>
          <w:shd w:val="clear" w:color="auto" w:fill="FFFFFF"/>
        </w:rPr>
        <w:t>для</w:t>
      </w:r>
      <w:r w:rsidR="00243C11" w:rsidRPr="00CC78DC">
        <w:rPr>
          <w:szCs w:val="24"/>
          <w:shd w:val="clear" w:color="auto" w:fill="FFFFFF"/>
        </w:rPr>
        <w:t xml:space="preserve"> </w:t>
      </w:r>
      <w:r w:rsidR="00C53DCF" w:rsidRPr="00CC78DC">
        <w:rPr>
          <w:szCs w:val="24"/>
          <w:shd w:val="clear" w:color="auto" w:fill="FFFFFF"/>
        </w:rPr>
        <w:t>осуществления</w:t>
      </w:r>
      <w:r w:rsidR="00243C11" w:rsidRPr="00CC78DC">
        <w:rPr>
          <w:szCs w:val="24"/>
          <w:shd w:val="clear" w:color="auto" w:fill="FFFFFF"/>
        </w:rPr>
        <w:t xml:space="preserve"> </w:t>
      </w:r>
      <w:r w:rsidR="00C53DCF" w:rsidRPr="00CC78DC">
        <w:rPr>
          <w:szCs w:val="24"/>
          <w:shd w:val="clear" w:color="auto" w:fill="FFFFFF"/>
        </w:rPr>
        <w:t>органами</w:t>
      </w:r>
      <w:r w:rsidR="00243C11" w:rsidRPr="00CC78DC">
        <w:rPr>
          <w:szCs w:val="24"/>
          <w:shd w:val="clear" w:color="auto" w:fill="FFFFFF"/>
        </w:rPr>
        <w:t xml:space="preserve"> </w:t>
      </w:r>
      <w:r w:rsidR="00C53DCF" w:rsidRPr="00CC78DC">
        <w:rPr>
          <w:szCs w:val="24"/>
          <w:shd w:val="clear" w:color="auto" w:fill="FFFFFF"/>
        </w:rPr>
        <w:t>местного</w:t>
      </w:r>
      <w:r w:rsidR="00243C11" w:rsidRPr="00CC78DC">
        <w:rPr>
          <w:szCs w:val="24"/>
          <w:shd w:val="clear" w:color="auto" w:fill="FFFFFF"/>
        </w:rPr>
        <w:t xml:space="preserve"> </w:t>
      </w:r>
      <w:r w:rsidR="00C53DCF" w:rsidRPr="00CC78DC">
        <w:rPr>
          <w:szCs w:val="24"/>
          <w:shd w:val="clear" w:color="auto" w:fill="FFFFFF"/>
        </w:rPr>
        <w:t>самоуправления</w:t>
      </w:r>
      <w:r w:rsidR="00243C11" w:rsidRPr="00CC78DC">
        <w:rPr>
          <w:szCs w:val="24"/>
          <w:shd w:val="clear" w:color="auto" w:fill="FFFFFF"/>
        </w:rPr>
        <w:t xml:space="preserve"> </w:t>
      </w:r>
      <w:r w:rsidR="00C53DCF" w:rsidRPr="00CC78DC">
        <w:rPr>
          <w:szCs w:val="24"/>
          <w:shd w:val="clear" w:color="auto" w:fill="FFFFFF"/>
        </w:rPr>
        <w:t>поселения</w:t>
      </w:r>
      <w:r w:rsidR="00243C11" w:rsidRPr="00CC78DC">
        <w:rPr>
          <w:szCs w:val="24"/>
          <w:shd w:val="clear" w:color="auto" w:fill="FFFFFF"/>
        </w:rPr>
        <w:t xml:space="preserve"> </w:t>
      </w:r>
      <w:r w:rsidR="00C53DCF" w:rsidRPr="00CC78DC">
        <w:rPr>
          <w:szCs w:val="24"/>
          <w:shd w:val="clear" w:color="auto" w:fill="FFFFFF"/>
        </w:rPr>
        <w:t>полномочий</w:t>
      </w:r>
      <w:r w:rsidR="00243C11" w:rsidRPr="00CC78DC">
        <w:rPr>
          <w:szCs w:val="24"/>
          <w:shd w:val="clear" w:color="auto" w:fill="FFFFFF"/>
        </w:rPr>
        <w:t xml:space="preserve"> </w:t>
      </w:r>
      <w:r w:rsidR="00C53DCF" w:rsidRPr="00CC78DC">
        <w:rPr>
          <w:szCs w:val="24"/>
          <w:shd w:val="clear" w:color="auto" w:fill="FFFFFF"/>
        </w:rPr>
        <w:t>по</w:t>
      </w:r>
      <w:r w:rsidR="00243C11" w:rsidRPr="00CC78DC">
        <w:rPr>
          <w:szCs w:val="24"/>
          <w:shd w:val="clear" w:color="auto" w:fill="FFFFFF"/>
        </w:rPr>
        <w:t xml:space="preserve"> </w:t>
      </w:r>
      <w:r w:rsidR="00C53DCF" w:rsidRPr="00CC78DC">
        <w:rPr>
          <w:szCs w:val="24"/>
          <w:shd w:val="clear" w:color="auto" w:fill="FFFFFF"/>
        </w:rPr>
        <w:t>вопросам,</w:t>
      </w:r>
      <w:r w:rsidR="00243C11" w:rsidRPr="00CC78DC">
        <w:rPr>
          <w:szCs w:val="24"/>
          <w:shd w:val="clear" w:color="auto" w:fill="FFFFFF"/>
        </w:rPr>
        <w:t xml:space="preserve"> </w:t>
      </w:r>
      <w:r w:rsidR="00C53DCF" w:rsidRPr="00CC78DC">
        <w:rPr>
          <w:szCs w:val="24"/>
          <w:shd w:val="clear" w:color="auto" w:fill="FFFFFF"/>
        </w:rPr>
        <w:t>отнесенным</w:t>
      </w:r>
      <w:r w:rsidR="00243C11" w:rsidRPr="00CC78DC">
        <w:rPr>
          <w:szCs w:val="24"/>
          <w:shd w:val="clear" w:color="auto" w:fill="FFFFFF"/>
        </w:rPr>
        <w:t xml:space="preserve"> </w:t>
      </w:r>
      <w:r w:rsidR="00C53DCF" w:rsidRPr="00CC78DC">
        <w:rPr>
          <w:szCs w:val="24"/>
          <w:shd w:val="clear" w:color="auto" w:fill="FFFFFF"/>
        </w:rPr>
        <w:t>к</w:t>
      </w:r>
      <w:r w:rsidR="00243C11" w:rsidRPr="00CC78DC">
        <w:rPr>
          <w:szCs w:val="24"/>
          <w:shd w:val="clear" w:color="auto" w:fill="FFFFFF"/>
        </w:rPr>
        <w:t xml:space="preserve"> </w:t>
      </w:r>
      <w:r w:rsidR="00C53DCF" w:rsidRPr="00CC78DC">
        <w:rPr>
          <w:szCs w:val="24"/>
          <w:shd w:val="clear" w:color="auto" w:fill="FFFFFF"/>
        </w:rPr>
        <w:t>их</w:t>
      </w:r>
      <w:r w:rsidR="00243C11" w:rsidRPr="00CC78DC">
        <w:rPr>
          <w:szCs w:val="24"/>
          <w:shd w:val="clear" w:color="auto" w:fill="FFFFFF"/>
        </w:rPr>
        <w:t xml:space="preserve"> </w:t>
      </w:r>
      <w:r w:rsidR="00C53DCF" w:rsidRPr="00CC78DC">
        <w:rPr>
          <w:szCs w:val="24"/>
          <w:shd w:val="clear" w:color="auto" w:fill="FFFFFF"/>
        </w:rPr>
        <w:t>ведению</w:t>
      </w:r>
      <w:r w:rsidR="00243C11" w:rsidRPr="00CC78DC">
        <w:rPr>
          <w:szCs w:val="24"/>
          <w:shd w:val="clear" w:color="auto" w:fill="FFFFFF"/>
        </w:rPr>
        <w:t xml:space="preserve"> </w:t>
      </w:r>
      <w:r w:rsidR="00C53DCF" w:rsidRPr="00CC78DC">
        <w:rPr>
          <w:szCs w:val="24"/>
          <w:shd w:val="clear" w:color="auto" w:fill="FFFFFF"/>
        </w:rPr>
        <w:t>федеральным</w:t>
      </w:r>
      <w:r w:rsidR="00243C11" w:rsidRPr="00CC78DC">
        <w:rPr>
          <w:szCs w:val="24"/>
          <w:shd w:val="clear" w:color="auto" w:fill="FFFFFF"/>
        </w:rPr>
        <w:t xml:space="preserve"> </w:t>
      </w:r>
      <w:r w:rsidR="00C53DCF" w:rsidRPr="00CC78DC">
        <w:rPr>
          <w:szCs w:val="24"/>
          <w:shd w:val="clear" w:color="auto" w:fill="FFFFFF"/>
        </w:rPr>
        <w:t>законодательством</w:t>
      </w:r>
      <w:r w:rsidR="00243C11" w:rsidRPr="00CC78DC">
        <w:rPr>
          <w:szCs w:val="24"/>
          <w:shd w:val="clear" w:color="auto" w:fill="FFFFFF"/>
        </w:rPr>
        <w:t xml:space="preserve"> </w:t>
      </w:r>
      <w:r w:rsidR="00C53DCF" w:rsidRPr="00CC78DC">
        <w:rPr>
          <w:szCs w:val="24"/>
          <w:shd w:val="clear" w:color="auto" w:fill="FFFFFF"/>
        </w:rPr>
        <w:t>и</w:t>
      </w:r>
      <w:r w:rsidR="00243C11" w:rsidRPr="00CC78DC">
        <w:rPr>
          <w:szCs w:val="24"/>
          <w:shd w:val="clear" w:color="auto" w:fill="FFFFFF"/>
        </w:rPr>
        <w:t xml:space="preserve"> </w:t>
      </w:r>
      <w:r w:rsidR="00C53DCF" w:rsidRPr="00CC78DC">
        <w:rPr>
          <w:szCs w:val="24"/>
          <w:shd w:val="clear" w:color="auto" w:fill="FFFFFF"/>
        </w:rPr>
        <w:t>законодательством</w:t>
      </w:r>
      <w:r w:rsidR="00243C11" w:rsidRPr="00CC78DC">
        <w:rPr>
          <w:szCs w:val="24"/>
          <w:shd w:val="clear" w:color="auto" w:fill="FFFFFF"/>
        </w:rPr>
        <w:t xml:space="preserve"> </w:t>
      </w:r>
      <w:r w:rsidR="00C53DCF" w:rsidRPr="00CC78DC">
        <w:rPr>
          <w:szCs w:val="24"/>
          <w:shd w:val="clear" w:color="auto" w:fill="FFFFFF"/>
        </w:rPr>
        <w:t>Республики</w:t>
      </w:r>
      <w:r w:rsidR="00243C11" w:rsidRPr="00CC78DC">
        <w:rPr>
          <w:szCs w:val="24"/>
          <w:shd w:val="clear" w:color="auto" w:fill="FFFFFF"/>
        </w:rPr>
        <w:t xml:space="preserve"> </w:t>
      </w:r>
      <w:r w:rsidR="00C53DCF" w:rsidRPr="00CC78DC">
        <w:rPr>
          <w:szCs w:val="24"/>
          <w:shd w:val="clear" w:color="auto" w:fill="FFFFFF"/>
        </w:rPr>
        <w:t>Адыгея,</w:t>
      </w:r>
      <w:r w:rsidR="00243C11" w:rsidRPr="00CC78DC">
        <w:rPr>
          <w:szCs w:val="24"/>
          <w:shd w:val="clear" w:color="auto" w:fill="FFFFFF"/>
        </w:rPr>
        <w:t xml:space="preserve"> </w:t>
      </w:r>
      <w:r w:rsidR="00C53DCF" w:rsidRPr="00CC78DC">
        <w:rPr>
          <w:szCs w:val="24"/>
          <w:shd w:val="clear" w:color="auto" w:fill="FFFFFF"/>
        </w:rPr>
        <w:t>и</w:t>
      </w:r>
      <w:r w:rsidR="00243C11" w:rsidRPr="00CC78DC">
        <w:rPr>
          <w:szCs w:val="24"/>
          <w:shd w:val="clear" w:color="auto" w:fill="FFFFFF"/>
        </w:rPr>
        <w:t xml:space="preserve"> </w:t>
      </w:r>
      <w:r w:rsidR="00C53DCF" w:rsidRPr="00CC78DC">
        <w:rPr>
          <w:szCs w:val="24"/>
          <w:shd w:val="clear" w:color="auto" w:fill="FFFFFF"/>
        </w:rPr>
        <w:t>оказывают</w:t>
      </w:r>
      <w:r w:rsidR="00243C11" w:rsidRPr="00CC78DC">
        <w:rPr>
          <w:szCs w:val="24"/>
          <w:shd w:val="clear" w:color="auto" w:fill="FFFFFF"/>
        </w:rPr>
        <w:t xml:space="preserve"> </w:t>
      </w:r>
      <w:r w:rsidR="00C53DCF" w:rsidRPr="00CC78DC">
        <w:rPr>
          <w:szCs w:val="24"/>
          <w:shd w:val="clear" w:color="auto" w:fill="FFFFFF"/>
        </w:rPr>
        <w:t>существенное</w:t>
      </w:r>
      <w:r w:rsidR="00243C11" w:rsidRPr="00CC78DC">
        <w:rPr>
          <w:szCs w:val="24"/>
          <w:shd w:val="clear" w:color="auto" w:fill="FFFFFF"/>
        </w:rPr>
        <w:t xml:space="preserve"> </w:t>
      </w:r>
      <w:r w:rsidR="00C53DCF" w:rsidRPr="00CC78DC">
        <w:rPr>
          <w:szCs w:val="24"/>
          <w:shd w:val="clear" w:color="auto" w:fill="FFFFFF"/>
        </w:rPr>
        <w:lastRenderedPageBreak/>
        <w:t>влияние</w:t>
      </w:r>
      <w:r w:rsidR="00243C11" w:rsidRPr="00CC78DC">
        <w:rPr>
          <w:szCs w:val="24"/>
          <w:shd w:val="clear" w:color="auto" w:fill="FFFFFF"/>
        </w:rPr>
        <w:t xml:space="preserve"> </w:t>
      </w:r>
      <w:r w:rsidR="00C53DCF" w:rsidRPr="00CC78DC">
        <w:rPr>
          <w:szCs w:val="24"/>
          <w:shd w:val="clear" w:color="auto" w:fill="FFFFFF"/>
        </w:rPr>
        <w:t>на</w:t>
      </w:r>
      <w:r w:rsidR="00243C11" w:rsidRPr="00CC78DC">
        <w:rPr>
          <w:szCs w:val="24"/>
          <w:shd w:val="clear" w:color="auto" w:fill="FFFFFF"/>
        </w:rPr>
        <w:t xml:space="preserve"> </w:t>
      </w:r>
      <w:r w:rsidR="00C53DCF" w:rsidRPr="00CC78DC">
        <w:rPr>
          <w:szCs w:val="24"/>
          <w:shd w:val="clear" w:color="auto" w:fill="FFFFFF"/>
        </w:rPr>
        <w:t>социально-экономическое</w:t>
      </w:r>
      <w:r w:rsidR="00243C11" w:rsidRPr="00CC78DC">
        <w:rPr>
          <w:szCs w:val="24"/>
          <w:shd w:val="clear" w:color="auto" w:fill="FFFFFF"/>
        </w:rPr>
        <w:t xml:space="preserve"> </w:t>
      </w:r>
      <w:r w:rsidR="00C53DCF" w:rsidRPr="00CC78DC">
        <w:rPr>
          <w:szCs w:val="24"/>
          <w:shd w:val="clear" w:color="auto" w:fill="FFFFFF"/>
        </w:rPr>
        <w:t>развитие</w:t>
      </w:r>
      <w:r w:rsidR="00243C11" w:rsidRPr="00CC78DC">
        <w:rPr>
          <w:szCs w:val="24"/>
          <w:shd w:val="clear" w:color="auto" w:fill="FFFFFF"/>
        </w:rPr>
        <w:t xml:space="preserve"> </w:t>
      </w:r>
      <w:r w:rsidR="00C53DCF" w:rsidRPr="00CC78DC">
        <w:rPr>
          <w:szCs w:val="24"/>
          <w:shd w:val="clear" w:color="auto" w:fill="FFFFFF"/>
        </w:rPr>
        <w:t>поселения</w:t>
      </w:r>
      <w:r w:rsidR="00243C11" w:rsidRPr="00CC78DC">
        <w:rPr>
          <w:szCs w:val="24"/>
          <w:shd w:val="clear" w:color="auto" w:fill="FFFFFF"/>
        </w:rPr>
        <w:t xml:space="preserve"> </w:t>
      </w:r>
      <w:r w:rsidR="00C53DCF" w:rsidRPr="00CC78DC">
        <w:rPr>
          <w:szCs w:val="24"/>
          <w:shd w:val="clear" w:color="auto" w:fill="FFFFFF"/>
        </w:rPr>
        <w:t>в</w:t>
      </w:r>
      <w:r w:rsidR="00243C11" w:rsidRPr="00CC78DC">
        <w:rPr>
          <w:szCs w:val="24"/>
          <w:shd w:val="clear" w:color="auto" w:fill="FFFFFF"/>
        </w:rPr>
        <w:t xml:space="preserve"> </w:t>
      </w:r>
      <w:r w:rsidR="00C53DCF" w:rsidRPr="00CC78DC">
        <w:rPr>
          <w:szCs w:val="24"/>
          <w:shd w:val="clear" w:color="auto" w:fill="FFFFFF"/>
        </w:rPr>
        <w:t>следующих</w:t>
      </w:r>
      <w:r w:rsidR="00243C11" w:rsidRPr="00CC78DC">
        <w:rPr>
          <w:szCs w:val="24"/>
          <w:shd w:val="clear" w:color="auto" w:fill="FFFFFF"/>
        </w:rPr>
        <w:t xml:space="preserve"> </w:t>
      </w:r>
      <w:r w:rsidR="00C53DCF" w:rsidRPr="00CC78DC">
        <w:rPr>
          <w:szCs w:val="24"/>
          <w:shd w:val="clear" w:color="auto" w:fill="FFFFFF"/>
        </w:rPr>
        <w:t>областях:</w:t>
      </w:r>
    </w:p>
    <w:p w:rsidR="007A124D" w:rsidRPr="00CC78DC" w:rsidRDefault="00C53DCF" w:rsidP="008546FF">
      <w:pPr>
        <w:pStyle w:val="a7"/>
        <w:widowControl w:val="0"/>
        <w:numPr>
          <w:ilvl w:val="0"/>
          <w:numId w:val="17"/>
        </w:numPr>
        <w:contextualSpacing w:val="0"/>
        <w:jc w:val="both"/>
        <w:rPr>
          <w:szCs w:val="24"/>
          <w:shd w:val="clear" w:color="auto" w:fill="FFFFFF"/>
        </w:rPr>
      </w:pPr>
      <w:r w:rsidRPr="00CC78DC">
        <w:rPr>
          <w:szCs w:val="24"/>
          <w:shd w:val="clear" w:color="auto" w:fill="FFFFFF"/>
        </w:rPr>
        <w:t>транспорт,</w:t>
      </w:r>
      <w:r w:rsidR="00243C11" w:rsidRPr="00CC78DC">
        <w:rPr>
          <w:szCs w:val="24"/>
          <w:shd w:val="clear" w:color="auto" w:fill="FFFFFF"/>
        </w:rPr>
        <w:t xml:space="preserve"> </w:t>
      </w:r>
      <w:r w:rsidRPr="00CC78DC">
        <w:rPr>
          <w:szCs w:val="24"/>
          <w:shd w:val="clear" w:color="auto" w:fill="FFFFFF"/>
        </w:rPr>
        <w:t>автомобильные</w:t>
      </w:r>
      <w:r w:rsidR="00243C11" w:rsidRPr="00CC78DC">
        <w:rPr>
          <w:szCs w:val="24"/>
          <w:shd w:val="clear" w:color="auto" w:fill="FFFFFF"/>
        </w:rPr>
        <w:t xml:space="preserve"> </w:t>
      </w:r>
      <w:r w:rsidRPr="00CC78DC">
        <w:rPr>
          <w:szCs w:val="24"/>
          <w:shd w:val="clear" w:color="auto" w:fill="FFFFFF"/>
        </w:rPr>
        <w:t>дороги</w:t>
      </w:r>
      <w:r w:rsidR="00243C11" w:rsidRPr="00CC78DC">
        <w:rPr>
          <w:szCs w:val="24"/>
          <w:shd w:val="clear" w:color="auto" w:fill="FFFFFF"/>
        </w:rPr>
        <w:t xml:space="preserve"> </w:t>
      </w:r>
      <w:r w:rsidRPr="00CC78DC">
        <w:rPr>
          <w:szCs w:val="24"/>
          <w:shd w:val="clear" w:color="auto" w:fill="FFFFFF"/>
        </w:rPr>
        <w:t>местного</w:t>
      </w:r>
      <w:r w:rsidR="00243C11" w:rsidRPr="00CC78DC">
        <w:rPr>
          <w:szCs w:val="24"/>
          <w:shd w:val="clear" w:color="auto" w:fill="FFFFFF"/>
        </w:rPr>
        <w:t xml:space="preserve"> </w:t>
      </w:r>
      <w:r w:rsidRPr="00CC78DC">
        <w:rPr>
          <w:szCs w:val="24"/>
          <w:shd w:val="clear" w:color="auto" w:fill="FFFFFF"/>
        </w:rPr>
        <w:t>значения</w:t>
      </w:r>
      <w:r w:rsidR="00243C11" w:rsidRPr="00CC78DC">
        <w:rPr>
          <w:szCs w:val="24"/>
          <w:shd w:val="clear" w:color="auto" w:fill="FFFFFF"/>
        </w:rPr>
        <w:t xml:space="preserve"> </w:t>
      </w:r>
      <w:r w:rsidRPr="00CC78DC">
        <w:rPr>
          <w:szCs w:val="24"/>
          <w:shd w:val="clear" w:color="auto" w:fill="FFFFFF"/>
        </w:rPr>
        <w:t>в</w:t>
      </w:r>
      <w:r w:rsidR="00243C11" w:rsidRPr="00CC78DC">
        <w:rPr>
          <w:szCs w:val="24"/>
          <w:shd w:val="clear" w:color="auto" w:fill="FFFFFF"/>
        </w:rPr>
        <w:t xml:space="preserve"> </w:t>
      </w:r>
      <w:r w:rsidRPr="00CC78DC">
        <w:rPr>
          <w:szCs w:val="24"/>
          <w:shd w:val="clear" w:color="auto" w:fill="FFFFFF"/>
        </w:rPr>
        <w:t>границах</w:t>
      </w:r>
      <w:r w:rsidR="00243C11" w:rsidRPr="00CC78DC">
        <w:rPr>
          <w:szCs w:val="24"/>
          <w:shd w:val="clear" w:color="auto" w:fill="FFFFFF"/>
        </w:rPr>
        <w:t xml:space="preserve"> </w:t>
      </w:r>
      <w:r w:rsidRPr="00CC78DC">
        <w:rPr>
          <w:szCs w:val="24"/>
          <w:shd w:val="clear" w:color="auto" w:fill="FFFFFF"/>
        </w:rPr>
        <w:t>поселения;</w:t>
      </w:r>
    </w:p>
    <w:p w:rsidR="007A124D"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предупреждение</w:t>
      </w:r>
      <w:r w:rsidR="00243C11" w:rsidRPr="00CC78DC">
        <w:rPr>
          <w:szCs w:val="24"/>
          <w:shd w:val="clear" w:color="auto" w:fill="FFFFFF"/>
        </w:rPr>
        <w:t xml:space="preserve"> </w:t>
      </w:r>
      <w:r w:rsidRPr="00CC78DC">
        <w:rPr>
          <w:szCs w:val="24"/>
          <w:shd w:val="clear" w:color="auto" w:fill="FFFFFF"/>
        </w:rPr>
        <w:t>чрезвычайных</w:t>
      </w:r>
      <w:r w:rsidR="00243C11" w:rsidRPr="00CC78DC">
        <w:rPr>
          <w:szCs w:val="24"/>
          <w:shd w:val="clear" w:color="auto" w:fill="FFFFFF"/>
        </w:rPr>
        <w:t xml:space="preserve"> </w:t>
      </w:r>
      <w:r w:rsidRPr="00CC78DC">
        <w:rPr>
          <w:szCs w:val="24"/>
          <w:shd w:val="clear" w:color="auto" w:fill="FFFFFF"/>
        </w:rPr>
        <w:t>ситуаций</w:t>
      </w:r>
      <w:r w:rsidR="00243C11" w:rsidRPr="00CC78DC">
        <w:rPr>
          <w:szCs w:val="24"/>
          <w:shd w:val="clear" w:color="auto" w:fill="FFFFFF"/>
        </w:rPr>
        <w:t xml:space="preserve"> </w:t>
      </w:r>
      <w:r w:rsidRPr="00CC78DC">
        <w:rPr>
          <w:szCs w:val="24"/>
          <w:shd w:val="clear" w:color="auto" w:fill="FFFFFF"/>
        </w:rPr>
        <w:t>на</w:t>
      </w:r>
      <w:r w:rsidR="00243C11" w:rsidRPr="00CC78DC">
        <w:rPr>
          <w:szCs w:val="24"/>
          <w:shd w:val="clear" w:color="auto" w:fill="FFFFFF"/>
        </w:rPr>
        <w:t xml:space="preserve"> </w:t>
      </w:r>
      <w:r w:rsidRPr="00CC78DC">
        <w:rPr>
          <w:szCs w:val="24"/>
          <w:shd w:val="clear" w:color="auto" w:fill="FFFFFF"/>
        </w:rPr>
        <w:t>территории</w:t>
      </w:r>
      <w:r w:rsidR="00243C11" w:rsidRPr="00CC78DC">
        <w:rPr>
          <w:szCs w:val="24"/>
          <w:shd w:val="clear" w:color="auto" w:fill="FFFFFF"/>
        </w:rPr>
        <w:t xml:space="preserve"> </w:t>
      </w:r>
      <w:r w:rsidRPr="00CC78DC">
        <w:rPr>
          <w:szCs w:val="24"/>
          <w:shd w:val="clear" w:color="auto" w:fill="FFFFFF"/>
        </w:rPr>
        <w:t>поселения</w:t>
      </w:r>
      <w:r w:rsidR="00243C11" w:rsidRPr="00CC78DC">
        <w:rPr>
          <w:szCs w:val="24"/>
          <w:shd w:val="clear" w:color="auto" w:fill="FFFFFF"/>
        </w:rPr>
        <w:t xml:space="preserve"> </w:t>
      </w:r>
      <w:r w:rsidRPr="00CC78DC">
        <w:rPr>
          <w:szCs w:val="24"/>
          <w:shd w:val="clear" w:color="auto" w:fill="FFFFFF"/>
        </w:rPr>
        <w:t>и</w:t>
      </w:r>
      <w:r w:rsidR="00243C11" w:rsidRPr="00CC78DC">
        <w:rPr>
          <w:szCs w:val="24"/>
          <w:shd w:val="clear" w:color="auto" w:fill="FFFFFF"/>
        </w:rPr>
        <w:t xml:space="preserve"> </w:t>
      </w:r>
      <w:r w:rsidRPr="00CC78DC">
        <w:rPr>
          <w:szCs w:val="24"/>
          <w:shd w:val="clear" w:color="auto" w:fill="FFFFFF"/>
        </w:rPr>
        <w:t>ликвидация</w:t>
      </w:r>
      <w:r w:rsidR="00243C11" w:rsidRPr="00CC78DC">
        <w:rPr>
          <w:szCs w:val="24"/>
          <w:shd w:val="clear" w:color="auto" w:fill="FFFFFF"/>
        </w:rPr>
        <w:t xml:space="preserve"> </w:t>
      </w:r>
      <w:r w:rsidRPr="00CC78DC">
        <w:rPr>
          <w:szCs w:val="24"/>
          <w:shd w:val="clear" w:color="auto" w:fill="FFFFFF"/>
        </w:rPr>
        <w:t>их</w:t>
      </w:r>
      <w:r w:rsidR="00243C11" w:rsidRPr="00CC78DC">
        <w:rPr>
          <w:szCs w:val="24"/>
          <w:shd w:val="clear" w:color="auto" w:fill="FFFFFF"/>
        </w:rPr>
        <w:t xml:space="preserve"> </w:t>
      </w:r>
      <w:r w:rsidRPr="00CC78DC">
        <w:rPr>
          <w:szCs w:val="24"/>
          <w:shd w:val="clear" w:color="auto" w:fill="FFFFFF"/>
        </w:rPr>
        <w:t>последствий;</w:t>
      </w:r>
    </w:p>
    <w:p w:rsidR="007A124D"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здравоохранение;</w:t>
      </w:r>
    </w:p>
    <w:p w:rsidR="007A124D"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физическая</w:t>
      </w:r>
      <w:r w:rsidR="00243C11" w:rsidRPr="00CC78DC">
        <w:rPr>
          <w:szCs w:val="24"/>
          <w:shd w:val="clear" w:color="auto" w:fill="FFFFFF"/>
        </w:rPr>
        <w:t xml:space="preserve"> </w:t>
      </w:r>
      <w:r w:rsidRPr="00CC78DC">
        <w:rPr>
          <w:szCs w:val="24"/>
          <w:shd w:val="clear" w:color="auto" w:fill="FFFFFF"/>
        </w:rPr>
        <w:t>культура,</w:t>
      </w:r>
      <w:r w:rsidR="00243C11" w:rsidRPr="00CC78DC">
        <w:rPr>
          <w:szCs w:val="24"/>
          <w:shd w:val="clear" w:color="auto" w:fill="FFFFFF"/>
        </w:rPr>
        <w:t xml:space="preserve"> </w:t>
      </w:r>
      <w:r w:rsidRPr="00CC78DC">
        <w:rPr>
          <w:szCs w:val="24"/>
          <w:shd w:val="clear" w:color="auto" w:fill="FFFFFF"/>
        </w:rPr>
        <w:t>спорт,</w:t>
      </w:r>
      <w:r w:rsidR="00243C11" w:rsidRPr="00CC78DC">
        <w:rPr>
          <w:szCs w:val="24"/>
          <w:shd w:val="clear" w:color="auto" w:fill="FFFFFF"/>
        </w:rPr>
        <w:t xml:space="preserve"> </w:t>
      </w:r>
      <w:r w:rsidRPr="00CC78DC">
        <w:rPr>
          <w:szCs w:val="24"/>
          <w:shd w:val="clear" w:color="auto" w:fill="FFFFFF"/>
        </w:rPr>
        <w:t>отдых</w:t>
      </w:r>
      <w:r w:rsidR="00243C11" w:rsidRPr="00CC78DC">
        <w:rPr>
          <w:szCs w:val="24"/>
          <w:shd w:val="clear" w:color="auto" w:fill="FFFFFF"/>
        </w:rPr>
        <w:t xml:space="preserve"> </w:t>
      </w:r>
      <w:r w:rsidRPr="00CC78DC">
        <w:rPr>
          <w:szCs w:val="24"/>
          <w:shd w:val="clear" w:color="auto" w:fill="FFFFFF"/>
        </w:rPr>
        <w:t>и</w:t>
      </w:r>
      <w:r w:rsidR="00243C11" w:rsidRPr="00CC78DC">
        <w:rPr>
          <w:szCs w:val="24"/>
          <w:shd w:val="clear" w:color="auto" w:fill="FFFFFF"/>
        </w:rPr>
        <w:t xml:space="preserve"> </w:t>
      </w:r>
      <w:r w:rsidRPr="00CC78DC">
        <w:rPr>
          <w:szCs w:val="24"/>
          <w:shd w:val="clear" w:color="auto" w:fill="FFFFFF"/>
        </w:rPr>
        <w:t>туризм;</w:t>
      </w:r>
    </w:p>
    <w:p w:rsidR="007A124D"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жилищное</w:t>
      </w:r>
      <w:r w:rsidR="00243C11" w:rsidRPr="00CC78DC">
        <w:rPr>
          <w:szCs w:val="24"/>
          <w:shd w:val="clear" w:color="auto" w:fill="FFFFFF"/>
        </w:rPr>
        <w:t xml:space="preserve"> </w:t>
      </w:r>
      <w:r w:rsidRPr="00CC78DC">
        <w:rPr>
          <w:szCs w:val="24"/>
          <w:shd w:val="clear" w:color="auto" w:fill="FFFFFF"/>
        </w:rPr>
        <w:t>строительство;</w:t>
      </w:r>
    </w:p>
    <w:p w:rsidR="007A124D"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инженерная</w:t>
      </w:r>
      <w:r w:rsidR="00243C11" w:rsidRPr="00CC78DC">
        <w:rPr>
          <w:szCs w:val="24"/>
          <w:shd w:val="clear" w:color="auto" w:fill="FFFFFF"/>
        </w:rPr>
        <w:t xml:space="preserve"> </w:t>
      </w:r>
      <w:r w:rsidRPr="00CC78DC">
        <w:rPr>
          <w:szCs w:val="24"/>
          <w:shd w:val="clear" w:color="auto" w:fill="FFFFFF"/>
        </w:rPr>
        <w:t>инфраструктура,</w:t>
      </w:r>
      <w:r w:rsidR="00243C11" w:rsidRPr="00CC78DC">
        <w:rPr>
          <w:szCs w:val="24"/>
          <w:shd w:val="clear" w:color="auto" w:fill="FFFFFF"/>
        </w:rPr>
        <w:t xml:space="preserve"> </w:t>
      </w:r>
      <w:r w:rsidRPr="00CC78DC">
        <w:rPr>
          <w:szCs w:val="24"/>
          <w:shd w:val="clear" w:color="auto" w:fill="FFFFFF"/>
        </w:rPr>
        <w:t>сбор</w:t>
      </w:r>
      <w:r w:rsidR="00243C11" w:rsidRPr="00CC78DC">
        <w:rPr>
          <w:szCs w:val="24"/>
          <w:shd w:val="clear" w:color="auto" w:fill="FFFFFF"/>
        </w:rPr>
        <w:t xml:space="preserve"> </w:t>
      </w:r>
      <w:r w:rsidRPr="00CC78DC">
        <w:rPr>
          <w:szCs w:val="24"/>
          <w:shd w:val="clear" w:color="auto" w:fill="FFFFFF"/>
        </w:rPr>
        <w:t>и</w:t>
      </w:r>
      <w:r w:rsidR="00243C11" w:rsidRPr="00CC78DC">
        <w:rPr>
          <w:szCs w:val="24"/>
          <w:shd w:val="clear" w:color="auto" w:fill="FFFFFF"/>
        </w:rPr>
        <w:t xml:space="preserve"> </w:t>
      </w:r>
      <w:r w:rsidRPr="00CC78DC">
        <w:rPr>
          <w:szCs w:val="24"/>
          <w:shd w:val="clear" w:color="auto" w:fill="FFFFFF"/>
        </w:rPr>
        <w:t>вывоз</w:t>
      </w:r>
      <w:r w:rsidR="00243C11" w:rsidRPr="00CC78DC">
        <w:rPr>
          <w:szCs w:val="24"/>
          <w:shd w:val="clear" w:color="auto" w:fill="FFFFFF"/>
        </w:rPr>
        <w:t xml:space="preserve"> </w:t>
      </w:r>
      <w:r w:rsidRPr="00CC78DC">
        <w:rPr>
          <w:szCs w:val="24"/>
          <w:shd w:val="clear" w:color="auto" w:fill="FFFFFF"/>
        </w:rPr>
        <w:t>твердых</w:t>
      </w:r>
      <w:r w:rsidR="00243C11" w:rsidRPr="00CC78DC">
        <w:rPr>
          <w:szCs w:val="24"/>
          <w:shd w:val="clear" w:color="auto" w:fill="FFFFFF"/>
        </w:rPr>
        <w:t xml:space="preserve"> </w:t>
      </w:r>
      <w:r w:rsidRPr="00CC78DC">
        <w:rPr>
          <w:szCs w:val="24"/>
          <w:shd w:val="clear" w:color="auto" w:fill="FFFFFF"/>
        </w:rPr>
        <w:t>коммунальных</w:t>
      </w:r>
      <w:r w:rsidR="00243C11" w:rsidRPr="00CC78DC">
        <w:rPr>
          <w:szCs w:val="24"/>
          <w:shd w:val="clear" w:color="auto" w:fill="FFFFFF"/>
        </w:rPr>
        <w:t xml:space="preserve"> </w:t>
      </w:r>
      <w:r w:rsidR="00411973" w:rsidRPr="00CC78DC">
        <w:rPr>
          <w:szCs w:val="24"/>
          <w:shd w:val="clear" w:color="auto" w:fill="FFFFFF"/>
        </w:rPr>
        <w:t>отходов</w:t>
      </w:r>
      <w:r w:rsidR="00411973" w:rsidRPr="00CC78DC">
        <w:rPr>
          <w:szCs w:val="24"/>
        </w:rPr>
        <w:t>;</w:t>
      </w:r>
    </w:p>
    <w:p w:rsidR="007A124D" w:rsidRPr="00CC78DC" w:rsidRDefault="00C53DCF" w:rsidP="008546FF">
      <w:pPr>
        <w:pStyle w:val="a7"/>
        <w:widowControl w:val="0"/>
        <w:numPr>
          <w:ilvl w:val="0"/>
          <w:numId w:val="17"/>
        </w:numPr>
        <w:contextualSpacing w:val="0"/>
        <w:jc w:val="both"/>
        <w:rPr>
          <w:szCs w:val="24"/>
          <w:shd w:val="clear" w:color="auto" w:fill="FFFFFF"/>
        </w:rPr>
      </w:pPr>
      <w:r w:rsidRPr="00CC78DC">
        <w:rPr>
          <w:szCs w:val="24"/>
          <w:shd w:val="clear" w:color="auto" w:fill="FFFFFF"/>
        </w:rPr>
        <w:t>организация</w:t>
      </w:r>
      <w:r w:rsidR="00243C11" w:rsidRPr="00CC78DC">
        <w:rPr>
          <w:szCs w:val="24"/>
          <w:shd w:val="clear" w:color="auto" w:fill="FFFFFF"/>
        </w:rPr>
        <w:t xml:space="preserve"> </w:t>
      </w:r>
      <w:r w:rsidRPr="00CC78DC">
        <w:rPr>
          <w:szCs w:val="24"/>
          <w:shd w:val="clear" w:color="auto" w:fill="FFFFFF"/>
        </w:rPr>
        <w:t>ритуальных</w:t>
      </w:r>
      <w:r w:rsidR="00243C11" w:rsidRPr="00CC78DC">
        <w:rPr>
          <w:szCs w:val="24"/>
          <w:shd w:val="clear" w:color="auto" w:fill="FFFFFF"/>
        </w:rPr>
        <w:t xml:space="preserve"> </w:t>
      </w:r>
      <w:r w:rsidRPr="00CC78DC">
        <w:rPr>
          <w:szCs w:val="24"/>
          <w:shd w:val="clear" w:color="auto" w:fill="FFFFFF"/>
        </w:rPr>
        <w:t>услуг;</w:t>
      </w:r>
    </w:p>
    <w:p w:rsidR="007A124D" w:rsidRPr="00CC78DC" w:rsidRDefault="00C53DCF" w:rsidP="008546FF">
      <w:pPr>
        <w:pStyle w:val="a7"/>
        <w:widowControl w:val="0"/>
        <w:numPr>
          <w:ilvl w:val="0"/>
          <w:numId w:val="17"/>
        </w:numPr>
        <w:contextualSpacing w:val="0"/>
        <w:jc w:val="both"/>
        <w:rPr>
          <w:szCs w:val="24"/>
          <w:shd w:val="clear" w:color="auto" w:fill="FFFFFF"/>
        </w:rPr>
      </w:pPr>
      <w:r w:rsidRPr="00CC78DC">
        <w:rPr>
          <w:szCs w:val="24"/>
          <w:shd w:val="clear" w:color="auto" w:fill="FFFFFF"/>
        </w:rPr>
        <w:t>промышленность,</w:t>
      </w:r>
      <w:r w:rsidR="00243C11" w:rsidRPr="00CC78DC">
        <w:rPr>
          <w:szCs w:val="24"/>
          <w:shd w:val="clear" w:color="auto" w:fill="FFFFFF"/>
        </w:rPr>
        <w:t xml:space="preserve"> </w:t>
      </w:r>
      <w:r w:rsidRPr="00CC78DC">
        <w:rPr>
          <w:szCs w:val="24"/>
          <w:shd w:val="clear" w:color="auto" w:fill="FFFFFF"/>
        </w:rPr>
        <w:t>агропромышленный</w:t>
      </w:r>
      <w:r w:rsidR="00243C11" w:rsidRPr="00CC78DC">
        <w:rPr>
          <w:szCs w:val="24"/>
          <w:shd w:val="clear" w:color="auto" w:fill="FFFFFF"/>
        </w:rPr>
        <w:t xml:space="preserve"> </w:t>
      </w:r>
      <w:r w:rsidRPr="00CC78DC">
        <w:rPr>
          <w:szCs w:val="24"/>
          <w:shd w:val="clear" w:color="auto" w:fill="FFFFFF"/>
        </w:rPr>
        <w:t>комплекс,</w:t>
      </w:r>
      <w:r w:rsidR="00243C11" w:rsidRPr="00CC78DC">
        <w:rPr>
          <w:szCs w:val="24"/>
          <w:shd w:val="clear" w:color="auto" w:fill="FFFFFF"/>
        </w:rPr>
        <w:t xml:space="preserve"> </w:t>
      </w:r>
      <w:r w:rsidRPr="00CC78DC">
        <w:rPr>
          <w:szCs w:val="24"/>
          <w:shd w:val="clear" w:color="auto" w:fill="FFFFFF"/>
        </w:rPr>
        <w:t>логистика</w:t>
      </w:r>
      <w:r w:rsidR="00243C11" w:rsidRPr="00CC78DC">
        <w:rPr>
          <w:szCs w:val="24"/>
          <w:shd w:val="clear" w:color="auto" w:fill="FFFFFF"/>
        </w:rPr>
        <w:t xml:space="preserve"> </w:t>
      </w:r>
      <w:r w:rsidRPr="00CC78DC">
        <w:rPr>
          <w:szCs w:val="24"/>
          <w:shd w:val="clear" w:color="auto" w:fill="FFFFFF"/>
        </w:rPr>
        <w:t>и</w:t>
      </w:r>
      <w:r w:rsidR="00243C11" w:rsidRPr="00CC78DC">
        <w:rPr>
          <w:szCs w:val="24"/>
          <w:shd w:val="clear" w:color="auto" w:fill="FFFFFF"/>
        </w:rPr>
        <w:t xml:space="preserve"> </w:t>
      </w:r>
      <w:r w:rsidRPr="00CC78DC">
        <w:rPr>
          <w:szCs w:val="24"/>
          <w:shd w:val="clear" w:color="auto" w:fill="FFFFFF"/>
        </w:rPr>
        <w:t>коммунально-складское</w:t>
      </w:r>
      <w:r w:rsidR="00243C11" w:rsidRPr="00CC78DC">
        <w:rPr>
          <w:szCs w:val="24"/>
          <w:shd w:val="clear" w:color="auto" w:fill="FFFFFF"/>
        </w:rPr>
        <w:t xml:space="preserve"> </w:t>
      </w:r>
      <w:r w:rsidRPr="00CC78DC">
        <w:rPr>
          <w:szCs w:val="24"/>
          <w:shd w:val="clear" w:color="auto" w:fill="FFFFFF"/>
        </w:rPr>
        <w:t>хозяйство;</w:t>
      </w:r>
    </w:p>
    <w:p w:rsidR="007A124D"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культура</w:t>
      </w:r>
      <w:r w:rsidR="00243C11" w:rsidRPr="00CC78DC">
        <w:rPr>
          <w:szCs w:val="24"/>
          <w:shd w:val="clear" w:color="auto" w:fill="FFFFFF"/>
        </w:rPr>
        <w:t xml:space="preserve"> </w:t>
      </w:r>
      <w:r w:rsidRPr="00CC78DC">
        <w:rPr>
          <w:szCs w:val="24"/>
          <w:shd w:val="clear" w:color="auto" w:fill="FFFFFF"/>
        </w:rPr>
        <w:t>и</w:t>
      </w:r>
      <w:r w:rsidR="00243C11" w:rsidRPr="00CC78DC">
        <w:rPr>
          <w:szCs w:val="24"/>
          <w:shd w:val="clear" w:color="auto" w:fill="FFFFFF"/>
        </w:rPr>
        <w:t xml:space="preserve"> </w:t>
      </w:r>
      <w:r w:rsidRPr="00CC78DC">
        <w:rPr>
          <w:szCs w:val="24"/>
          <w:shd w:val="clear" w:color="auto" w:fill="FFFFFF"/>
        </w:rPr>
        <w:t>искусство;</w:t>
      </w:r>
    </w:p>
    <w:p w:rsidR="007A124D"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благоустройство</w:t>
      </w:r>
      <w:r w:rsidR="00243C11" w:rsidRPr="00CC78DC">
        <w:rPr>
          <w:szCs w:val="24"/>
          <w:shd w:val="clear" w:color="auto" w:fill="FFFFFF"/>
        </w:rPr>
        <w:t xml:space="preserve"> </w:t>
      </w:r>
      <w:r w:rsidRPr="00CC78DC">
        <w:rPr>
          <w:szCs w:val="24"/>
          <w:shd w:val="clear" w:color="auto" w:fill="FFFFFF"/>
        </w:rPr>
        <w:t>и</w:t>
      </w:r>
      <w:r w:rsidR="00243C11" w:rsidRPr="00CC78DC">
        <w:rPr>
          <w:szCs w:val="24"/>
          <w:shd w:val="clear" w:color="auto" w:fill="FFFFFF"/>
        </w:rPr>
        <w:t xml:space="preserve"> </w:t>
      </w:r>
      <w:r w:rsidRPr="00CC78DC">
        <w:rPr>
          <w:szCs w:val="24"/>
          <w:shd w:val="clear" w:color="auto" w:fill="FFFFFF"/>
        </w:rPr>
        <w:t>озеленение</w:t>
      </w:r>
      <w:r w:rsidR="00243C11" w:rsidRPr="00CC78DC">
        <w:rPr>
          <w:szCs w:val="24"/>
          <w:shd w:val="clear" w:color="auto" w:fill="FFFFFF"/>
        </w:rPr>
        <w:t xml:space="preserve"> </w:t>
      </w:r>
      <w:r w:rsidRPr="00CC78DC">
        <w:rPr>
          <w:szCs w:val="24"/>
          <w:shd w:val="clear" w:color="auto" w:fill="FFFFFF"/>
        </w:rPr>
        <w:t>территории</w:t>
      </w:r>
      <w:r w:rsidR="00243C11" w:rsidRPr="00CC78DC">
        <w:rPr>
          <w:szCs w:val="24"/>
          <w:shd w:val="clear" w:color="auto" w:fill="FFFFFF"/>
        </w:rPr>
        <w:t xml:space="preserve"> </w:t>
      </w:r>
      <w:r w:rsidRPr="00CC78DC">
        <w:rPr>
          <w:szCs w:val="24"/>
          <w:shd w:val="clear" w:color="auto" w:fill="FFFFFF"/>
        </w:rPr>
        <w:t>поселения,</w:t>
      </w:r>
      <w:r w:rsidR="00243C11" w:rsidRPr="00CC78DC">
        <w:rPr>
          <w:szCs w:val="24"/>
          <w:shd w:val="clear" w:color="auto" w:fill="FFFFFF"/>
        </w:rPr>
        <w:t xml:space="preserve"> </w:t>
      </w:r>
      <w:r w:rsidRPr="00CC78DC">
        <w:rPr>
          <w:szCs w:val="24"/>
          <w:shd w:val="clear" w:color="auto" w:fill="FFFFFF"/>
        </w:rPr>
        <w:t>использование,</w:t>
      </w:r>
      <w:r w:rsidR="00243C11" w:rsidRPr="00CC78DC">
        <w:rPr>
          <w:szCs w:val="24"/>
          <w:shd w:val="clear" w:color="auto" w:fill="FFFFFF"/>
        </w:rPr>
        <w:t xml:space="preserve"> </w:t>
      </w:r>
      <w:r w:rsidRPr="00CC78DC">
        <w:rPr>
          <w:szCs w:val="24"/>
          <w:shd w:val="clear" w:color="auto" w:fill="FFFFFF"/>
        </w:rPr>
        <w:t>охрана,</w:t>
      </w:r>
      <w:r w:rsidR="00243C11" w:rsidRPr="00CC78DC">
        <w:rPr>
          <w:szCs w:val="24"/>
          <w:shd w:val="clear" w:color="auto" w:fill="FFFFFF"/>
        </w:rPr>
        <w:t xml:space="preserve"> </w:t>
      </w:r>
      <w:r w:rsidRPr="00CC78DC">
        <w:rPr>
          <w:szCs w:val="24"/>
          <w:shd w:val="clear" w:color="auto" w:fill="FFFFFF"/>
        </w:rPr>
        <w:t>защита,</w:t>
      </w:r>
      <w:r w:rsidR="00243C11" w:rsidRPr="00CC78DC">
        <w:rPr>
          <w:szCs w:val="24"/>
          <w:shd w:val="clear" w:color="auto" w:fill="FFFFFF"/>
        </w:rPr>
        <w:t xml:space="preserve"> </w:t>
      </w:r>
      <w:r w:rsidRPr="00CC78DC">
        <w:rPr>
          <w:szCs w:val="24"/>
          <w:shd w:val="clear" w:color="auto" w:fill="FFFFFF"/>
        </w:rPr>
        <w:t>воспроизводство</w:t>
      </w:r>
      <w:r w:rsidR="00243C11" w:rsidRPr="00CC78DC">
        <w:rPr>
          <w:szCs w:val="24"/>
          <w:shd w:val="clear" w:color="auto" w:fill="FFFFFF"/>
        </w:rPr>
        <w:t xml:space="preserve"> </w:t>
      </w:r>
      <w:r w:rsidRPr="00CC78DC">
        <w:rPr>
          <w:szCs w:val="24"/>
          <w:shd w:val="clear" w:color="auto" w:fill="FFFFFF"/>
        </w:rPr>
        <w:t>городских</w:t>
      </w:r>
      <w:r w:rsidR="00243C11" w:rsidRPr="00CC78DC">
        <w:rPr>
          <w:szCs w:val="24"/>
          <w:shd w:val="clear" w:color="auto" w:fill="FFFFFF"/>
        </w:rPr>
        <w:t xml:space="preserve"> </w:t>
      </w:r>
      <w:r w:rsidRPr="00CC78DC">
        <w:rPr>
          <w:szCs w:val="24"/>
          <w:shd w:val="clear" w:color="auto" w:fill="FFFFFF"/>
        </w:rPr>
        <w:t>лесов,</w:t>
      </w:r>
      <w:r w:rsidR="00243C11" w:rsidRPr="00CC78DC">
        <w:rPr>
          <w:szCs w:val="24"/>
          <w:shd w:val="clear" w:color="auto" w:fill="FFFFFF"/>
        </w:rPr>
        <w:t xml:space="preserve"> </w:t>
      </w:r>
      <w:r w:rsidRPr="00CC78DC">
        <w:rPr>
          <w:szCs w:val="24"/>
          <w:shd w:val="clear" w:color="auto" w:fill="FFFFFF"/>
        </w:rPr>
        <w:t>лесов</w:t>
      </w:r>
      <w:r w:rsidR="00243C11" w:rsidRPr="00CC78DC">
        <w:rPr>
          <w:szCs w:val="24"/>
          <w:shd w:val="clear" w:color="auto" w:fill="FFFFFF"/>
        </w:rPr>
        <w:t xml:space="preserve"> </w:t>
      </w:r>
      <w:r w:rsidRPr="00CC78DC">
        <w:rPr>
          <w:szCs w:val="24"/>
          <w:shd w:val="clear" w:color="auto" w:fill="FFFFFF"/>
        </w:rPr>
        <w:t>особо</w:t>
      </w:r>
      <w:r w:rsidR="00243C11" w:rsidRPr="00CC78DC">
        <w:rPr>
          <w:szCs w:val="24"/>
          <w:shd w:val="clear" w:color="auto" w:fill="FFFFFF"/>
        </w:rPr>
        <w:t xml:space="preserve"> </w:t>
      </w:r>
      <w:r w:rsidRPr="00CC78DC">
        <w:rPr>
          <w:szCs w:val="24"/>
          <w:shd w:val="clear" w:color="auto" w:fill="FFFFFF"/>
        </w:rPr>
        <w:t>охраняемых</w:t>
      </w:r>
      <w:r w:rsidR="00243C11" w:rsidRPr="00CC78DC">
        <w:rPr>
          <w:szCs w:val="24"/>
          <w:shd w:val="clear" w:color="auto" w:fill="FFFFFF"/>
        </w:rPr>
        <w:t xml:space="preserve"> </w:t>
      </w:r>
      <w:r w:rsidRPr="00CC78DC">
        <w:rPr>
          <w:szCs w:val="24"/>
          <w:shd w:val="clear" w:color="auto" w:fill="FFFFFF"/>
        </w:rPr>
        <w:t>природных</w:t>
      </w:r>
      <w:r w:rsidR="00243C11" w:rsidRPr="00CC78DC">
        <w:rPr>
          <w:szCs w:val="24"/>
          <w:shd w:val="clear" w:color="auto" w:fill="FFFFFF"/>
        </w:rPr>
        <w:t xml:space="preserve"> </w:t>
      </w:r>
      <w:r w:rsidRPr="00CC78DC">
        <w:rPr>
          <w:szCs w:val="24"/>
          <w:shd w:val="clear" w:color="auto" w:fill="FFFFFF"/>
        </w:rPr>
        <w:t>территорий,</w:t>
      </w:r>
      <w:r w:rsidR="00243C11" w:rsidRPr="00CC78DC">
        <w:rPr>
          <w:szCs w:val="24"/>
          <w:shd w:val="clear" w:color="auto" w:fill="FFFFFF"/>
        </w:rPr>
        <w:t xml:space="preserve"> </w:t>
      </w:r>
      <w:r w:rsidRPr="00CC78DC">
        <w:rPr>
          <w:szCs w:val="24"/>
          <w:shd w:val="clear" w:color="auto" w:fill="FFFFFF"/>
        </w:rPr>
        <w:t>расположенных</w:t>
      </w:r>
      <w:r w:rsidR="00243C11" w:rsidRPr="00CC78DC">
        <w:rPr>
          <w:szCs w:val="24"/>
          <w:shd w:val="clear" w:color="auto" w:fill="FFFFFF"/>
        </w:rPr>
        <w:t xml:space="preserve"> </w:t>
      </w:r>
      <w:r w:rsidRPr="00CC78DC">
        <w:rPr>
          <w:szCs w:val="24"/>
          <w:shd w:val="clear" w:color="auto" w:fill="FFFFFF"/>
        </w:rPr>
        <w:t>в</w:t>
      </w:r>
      <w:r w:rsidR="00243C11" w:rsidRPr="00CC78DC">
        <w:rPr>
          <w:szCs w:val="24"/>
          <w:shd w:val="clear" w:color="auto" w:fill="FFFFFF"/>
        </w:rPr>
        <w:t xml:space="preserve"> </w:t>
      </w:r>
      <w:r w:rsidRPr="00CC78DC">
        <w:rPr>
          <w:szCs w:val="24"/>
          <w:shd w:val="clear" w:color="auto" w:fill="FFFFFF"/>
        </w:rPr>
        <w:t>границах</w:t>
      </w:r>
      <w:r w:rsidR="00243C11" w:rsidRPr="00CC78DC">
        <w:rPr>
          <w:szCs w:val="24"/>
          <w:shd w:val="clear" w:color="auto" w:fill="FFFFFF"/>
        </w:rPr>
        <w:t xml:space="preserve"> </w:t>
      </w:r>
      <w:r w:rsidRPr="00CC78DC">
        <w:rPr>
          <w:szCs w:val="24"/>
          <w:shd w:val="clear" w:color="auto" w:fill="FFFFFF"/>
        </w:rPr>
        <w:t>населенных</w:t>
      </w:r>
      <w:r w:rsidR="00243C11" w:rsidRPr="00CC78DC">
        <w:rPr>
          <w:szCs w:val="24"/>
          <w:shd w:val="clear" w:color="auto" w:fill="FFFFFF"/>
        </w:rPr>
        <w:t xml:space="preserve"> </w:t>
      </w:r>
      <w:r w:rsidRPr="00CC78DC">
        <w:rPr>
          <w:szCs w:val="24"/>
          <w:shd w:val="clear" w:color="auto" w:fill="FFFFFF"/>
        </w:rPr>
        <w:t>пунктов</w:t>
      </w:r>
      <w:r w:rsidR="00243C11" w:rsidRPr="00CC78DC">
        <w:rPr>
          <w:szCs w:val="24"/>
          <w:shd w:val="clear" w:color="auto" w:fill="FFFFFF"/>
        </w:rPr>
        <w:t xml:space="preserve"> </w:t>
      </w:r>
      <w:r w:rsidRPr="00CC78DC">
        <w:rPr>
          <w:szCs w:val="24"/>
          <w:shd w:val="clear" w:color="auto" w:fill="FFFFFF"/>
        </w:rPr>
        <w:t>поселения;</w:t>
      </w:r>
    </w:p>
    <w:p w:rsidR="007A124D"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связь,</w:t>
      </w:r>
      <w:r w:rsidR="00243C11" w:rsidRPr="00CC78DC">
        <w:rPr>
          <w:szCs w:val="24"/>
          <w:shd w:val="clear" w:color="auto" w:fill="FFFFFF"/>
        </w:rPr>
        <w:t xml:space="preserve"> </w:t>
      </w:r>
      <w:r w:rsidRPr="00CC78DC">
        <w:rPr>
          <w:szCs w:val="24"/>
          <w:shd w:val="clear" w:color="auto" w:fill="FFFFFF"/>
        </w:rPr>
        <w:t>общественное</w:t>
      </w:r>
      <w:r w:rsidR="00243C11" w:rsidRPr="00CC78DC">
        <w:rPr>
          <w:szCs w:val="24"/>
          <w:shd w:val="clear" w:color="auto" w:fill="FFFFFF"/>
        </w:rPr>
        <w:t xml:space="preserve"> </w:t>
      </w:r>
      <w:r w:rsidRPr="00CC78DC">
        <w:rPr>
          <w:szCs w:val="24"/>
          <w:shd w:val="clear" w:color="auto" w:fill="FFFFFF"/>
        </w:rPr>
        <w:t>питание,</w:t>
      </w:r>
      <w:r w:rsidR="00243C11" w:rsidRPr="00CC78DC">
        <w:rPr>
          <w:szCs w:val="24"/>
          <w:shd w:val="clear" w:color="auto" w:fill="FFFFFF"/>
        </w:rPr>
        <w:t xml:space="preserve"> </w:t>
      </w:r>
      <w:r w:rsidRPr="00CC78DC">
        <w:rPr>
          <w:szCs w:val="24"/>
          <w:shd w:val="clear" w:color="auto" w:fill="FFFFFF"/>
        </w:rPr>
        <w:t>торговля,</w:t>
      </w:r>
      <w:r w:rsidR="00243C11" w:rsidRPr="00CC78DC">
        <w:rPr>
          <w:szCs w:val="24"/>
          <w:shd w:val="clear" w:color="auto" w:fill="FFFFFF"/>
        </w:rPr>
        <w:t xml:space="preserve"> </w:t>
      </w:r>
      <w:r w:rsidRPr="00CC78DC">
        <w:rPr>
          <w:szCs w:val="24"/>
          <w:shd w:val="clear" w:color="auto" w:fill="FFFFFF"/>
        </w:rPr>
        <w:t>бытовое</w:t>
      </w:r>
      <w:r w:rsidR="00243C11" w:rsidRPr="00CC78DC">
        <w:rPr>
          <w:szCs w:val="24"/>
          <w:shd w:val="clear" w:color="auto" w:fill="FFFFFF"/>
        </w:rPr>
        <w:t xml:space="preserve"> </w:t>
      </w:r>
      <w:r w:rsidRPr="00CC78DC">
        <w:rPr>
          <w:szCs w:val="24"/>
          <w:shd w:val="clear" w:color="auto" w:fill="FFFFFF"/>
        </w:rPr>
        <w:t>и</w:t>
      </w:r>
      <w:r w:rsidR="00243C11" w:rsidRPr="00CC78DC">
        <w:rPr>
          <w:szCs w:val="24"/>
          <w:shd w:val="clear" w:color="auto" w:fill="FFFFFF"/>
        </w:rPr>
        <w:t xml:space="preserve"> </w:t>
      </w:r>
      <w:r w:rsidRPr="00CC78DC">
        <w:rPr>
          <w:szCs w:val="24"/>
          <w:shd w:val="clear" w:color="auto" w:fill="FFFFFF"/>
        </w:rPr>
        <w:t>коммунальное</w:t>
      </w:r>
      <w:r w:rsidR="00243C11" w:rsidRPr="00CC78DC">
        <w:rPr>
          <w:szCs w:val="24"/>
          <w:shd w:val="clear" w:color="auto" w:fill="FFFFFF"/>
        </w:rPr>
        <w:t xml:space="preserve"> </w:t>
      </w:r>
      <w:r w:rsidRPr="00CC78DC">
        <w:rPr>
          <w:szCs w:val="24"/>
          <w:shd w:val="clear" w:color="auto" w:fill="FFFFFF"/>
        </w:rPr>
        <w:t>обслуживание;</w:t>
      </w:r>
    </w:p>
    <w:p w:rsidR="00C53DCF" w:rsidRPr="00CC78DC" w:rsidRDefault="00C53DCF" w:rsidP="008546FF">
      <w:pPr>
        <w:pStyle w:val="a7"/>
        <w:widowControl w:val="0"/>
        <w:numPr>
          <w:ilvl w:val="0"/>
          <w:numId w:val="17"/>
        </w:numPr>
        <w:contextualSpacing w:val="0"/>
        <w:jc w:val="both"/>
        <w:rPr>
          <w:szCs w:val="24"/>
        </w:rPr>
      </w:pPr>
      <w:r w:rsidRPr="00CC78DC">
        <w:rPr>
          <w:szCs w:val="24"/>
          <w:shd w:val="clear" w:color="auto" w:fill="FFFFFF"/>
        </w:rPr>
        <w:t>деятельность</w:t>
      </w:r>
      <w:r w:rsidR="00243C11" w:rsidRPr="00CC78DC">
        <w:rPr>
          <w:szCs w:val="24"/>
          <w:shd w:val="clear" w:color="auto" w:fill="FFFFFF"/>
        </w:rPr>
        <w:t xml:space="preserve"> </w:t>
      </w:r>
      <w:r w:rsidRPr="00CC78DC">
        <w:rPr>
          <w:szCs w:val="24"/>
          <w:shd w:val="clear" w:color="auto" w:fill="FFFFFF"/>
        </w:rPr>
        <w:t>органов</w:t>
      </w:r>
      <w:r w:rsidR="00243C11" w:rsidRPr="00CC78DC">
        <w:rPr>
          <w:szCs w:val="24"/>
          <w:shd w:val="clear" w:color="auto" w:fill="FFFFFF"/>
        </w:rPr>
        <w:t xml:space="preserve"> </w:t>
      </w:r>
      <w:r w:rsidRPr="00CC78DC">
        <w:rPr>
          <w:szCs w:val="24"/>
          <w:shd w:val="clear" w:color="auto" w:fill="FFFFFF"/>
        </w:rPr>
        <w:t>местного</w:t>
      </w:r>
      <w:r w:rsidR="00243C11" w:rsidRPr="00CC78DC">
        <w:rPr>
          <w:szCs w:val="24"/>
          <w:shd w:val="clear" w:color="auto" w:fill="FFFFFF"/>
        </w:rPr>
        <w:t xml:space="preserve"> </w:t>
      </w:r>
      <w:r w:rsidRPr="00CC78DC">
        <w:rPr>
          <w:szCs w:val="24"/>
          <w:shd w:val="clear" w:color="auto" w:fill="FFFFFF"/>
        </w:rPr>
        <w:t>самоуправления</w:t>
      </w:r>
      <w:r w:rsidR="00243C11" w:rsidRPr="00CC78DC">
        <w:rPr>
          <w:szCs w:val="24"/>
          <w:shd w:val="clear" w:color="auto" w:fill="FFFFFF"/>
        </w:rPr>
        <w:t xml:space="preserve"> </w:t>
      </w:r>
      <w:r w:rsidRPr="00CC78DC">
        <w:rPr>
          <w:szCs w:val="24"/>
          <w:shd w:val="clear" w:color="auto" w:fill="FFFFFF"/>
        </w:rPr>
        <w:t>поселений.</w:t>
      </w:r>
    </w:p>
    <w:p w:rsidR="00C30922" w:rsidRPr="00CC78DC" w:rsidRDefault="006A709B" w:rsidP="00CC78DC">
      <w:pPr>
        <w:widowControl w:val="0"/>
        <w:ind w:firstLine="709"/>
        <w:jc w:val="both"/>
        <w:rPr>
          <w:szCs w:val="24"/>
        </w:rPr>
      </w:pPr>
      <w:r w:rsidRPr="00CC78DC">
        <w:rPr>
          <w:szCs w:val="24"/>
        </w:rPr>
        <w:t>Генераль</w:t>
      </w:r>
      <w:r w:rsidR="00C30922" w:rsidRPr="00CC78DC">
        <w:rPr>
          <w:szCs w:val="24"/>
        </w:rPr>
        <w:t>ный</w:t>
      </w:r>
      <w:r w:rsidR="00243C11" w:rsidRPr="00CC78DC">
        <w:rPr>
          <w:szCs w:val="24"/>
        </w:rPr>
        <w:t xml:space="preserve"> </w:t>
      </w:r>
      <w:r w:rsidR="00C30922" w:rsidRPr="00CC78DC">
        <w:rPr>
          <w:szCs w:val="24"/>
        </w:rPr>
        <w:t>план</w:t>
      </w:r>
      <w:r w:rsidR="00243C11" w:rsidRPr="00CC78DC">
        <w:rPr>
          <w:szCs w:val="24"/>
        </w:rPr>
        <w:t xml:space="preserve"> </w:t>
      </w:r>
      <w:r w:rsidR="000059F9">
        <w:rPr>
          <w:szCs w:val="24"/>
        </w:rPr>
        <w:t>Джерокайского</w:t>
      </w:r>
      <w:r w:rsidR="00243C11" w:rsidRPr="00CC78DC">
        <w:rPr>
          <w:szCs w:val="24"/>
        </w:rPr>
        <w:t xml:space="preserve"> </w:t>
      </w:r>
      <w:r w:rsidR="000E04C7" w:rsidRPr="00CC78DC">
        <w:rPr>
          <w:szCs w:val="24"/>
        </w:rPr>
        <w:t>сельского</w:t>
      </w:r>
      <w:r w:rsidR="00243C11" w:rsidRPr="00CC78DC">
        <w:rPr>
          <w:szCs w:val="24"/>
        </w:rPr>
        <w:t xml:space="preserve"> </w:t>
      </w:r>
      <w:r w:rsidR="000E04C7" w:rsidRPr="00CC78DC">
        <w:rPr>
          <w:szCs w:val="24"/>
        </w:rPr>
        <w:t>поселения</w:t>
      </w:r>
      <w:r w:rsidR="00243C11" w:rsidRPr="00CC78DC">
        <w:rPr>
          <w:szCs w:val="24"/>
        </w:rPr>
        <w:t xml:space="preserve"> </w:t>
      </w:r>
      <w:r w:rsidR="00C30922" w:rsidRPr="00CC78DC">
        <w:rPr>
          <w:szCs w:val="24"/>
        </w:rPr>
        <w:t>подготовлен</w:t>
      </w:r>
      <w:r w:rsidR="00243C11" w:rsidRPr="00CC78DC">
        <w:rPr>
          <w:szCs w:val="24"/>
        </w:rPr>
        <w:t xml:space="preserve"> </w:t>
      </w:r>
      <w:r w:rsidR="00C30922" w:rsidRPr="00CC78DC">
        <w:rPr>
          <w:szCs w:val="24"/>
        </w:rPr>
        <w:t>в</w:t>
      </w:r>
      <w:r w:rsidR="00243C11" w:rsidRPr="00CC78DC">
        <w:rPr>
          <w:szCs w:val="24"/>
        </w:rPr>
        <w:t xml:space="preserve"> </w:t>
      </w:r>
      <w:r w:rsidR="00C30922" w:rsidRPr="00CC78DC">
        <w:rPr>
          <w:szCs w:val="24"/>
        </w:rPr>
        <w:t>соответствии</w:t>
      </w:r>
      <w:r w:rsidR="00243C11" w:rsidRPr="00CC78DC">
        <w:rPr>
          <w:szCs w:val="24"/>
        </w:rPr>
        <w:t xml:space="preserve"> </w:t>
      </w:r>
      <w:r w:rsidR="00C30922" w:rsidRPr="00CC78DC">
        <w:rPr>
          <w:szCs w:val="24"/>
        </w:rPr>
        <w:t>с</w:t>
      </w:r>
      <w:r w:rsidR="00243C11" w:rsidRPr="00CC78DC">
        <w:rPr>
          <w:szCs w:val="24"/>
        </w:rPr>
        <w:t xml:space="preserve"> </w:t>
      </w:r>
      <w:r w:rsidR="00C30922" w:rsidRPr="00CC78DC">
        <w:rPr>
          <w:szCs w:val="24"/>
        </w:rPr>
        <w:t>требованиями</w:t>
      </w:r>
      <w:r w:rsidR="00243C11" w:rsidRPr="00CC78DC">
        <w:rPr>
          <w:szCs w:val="24"/>
        </w:rPr>
        <w:t xml:space="preserve"> </w:t>
      </w:r>
      <w:r w:rsidR="00C30922" w:rsidRPr="00CC78DC">
        <w:rPr>
          <w:szCs w:val="24"/>
        </w:rPr>
        <w:t>нормативных</w:t>
      </w:r>
      <w:r w:rsidR="00243C11" w:rsidRPr="00CC78DC">
        <w:rPr>
          <w:szCs w:val="24"/>
        </w:rPr>
        <w:t xml:space="preserve"> </w:t>
      </w:r>
      <w:r w:rsidR="00C30922" w:rsidRPr="00CC78DC">
        <w:rPr>
          <w:szCs w:val="24"/>
        </w:rPr>
        <w:t>правовых</w:t>
      </w:r>
      <w:r w:rsidR="00243C11" w:rsidRPr="00CC78DC">
        <w:rPr>
          <w:szCs w:val="24"/>
        </w:rPr>
        <w:t xml:space="preserve"> </w:t>
      </w:r>
      <w:r w:rsidR="00C30922" w:rsidRPr="00CC78DC">
        <w:rPr>
          <w:szCs w:val="24"/>
        </w:rPr>
        <w:t>актов</w:t>
      </w:r>
      <w:r w:rsidR="00243C11" w:rsidRPr="00CC78DC">
        <w:rPr>
          <w:szCs w:val="24"/>
        </w:rPr>
        <w:t xml:space="preserve"> </w:t>
      </w:r>
      <w:r w:rsidR="00C30922" w:rsidRPr="00CC78DC">
        <w:rPr>
          <w:szCs w:val="24"/>
        </w:rPr>
        <w:t>Российской</w:t>
      </w:r>
      <w:r w:rsidR="00243C11" w:rsidRPr="00CC78DC">
        <w:rPr>
          <w:szCs w:val="24"/>
        </w:rPr>
        <w:t xml:space="preserve"> </w:t>
      </w:r>
      <w:r w:rsidR="00C30922" w:rsidRPr="00CC78DC">
        <w:rPr>
          <w:szCs w:val="24"/>
        </w:rPr>
        <w:t>Федерации,</w:t>
      </w:r>
      <w:r w:rsidR="00243C11" w:rsidRPr="00CC78DC">
        <w:rPr>
          <w:szCs w:val="24"/>
        </w:rPr>
        <w:t xml:space="preserve"> </w:t>
      </w:r>
      <w:r w:rsidR="000E04C7" w:rsidRPr="00CC78DC">
        <w:rPr>
          <w:szCs w:val="24"/>
        </w:rPr>
        <w:t>Республики</w:t>
      </w:r>
      <w:r w:rsidR="00243C11" w:rsidRPr="00CC78DC">
        <w:rPr>
          <w:szCs w:val="24"/>
        </w:rPr>
        <w:t xml:space="preserve"> </w:t>
      </w:r>
      <w:r w:rsidR="000E04C7" w:rsidRPr="00CC78DC">
        <w:rPr>
          <w:szCs w:val="24"/>
        </w:rPr>
        <w:t>Адыгея</w:t>
      </w:r>
      <w:r w:rsidR="00243C11" w:rsidRPr="00CC78DC">
        <w:rPr>
          <w:szCs w:val="24"/>
        </w:rPr>
        <w:t xml:space="preserve"> </w:t>
      </w:r>
      <w:r w:rsidR="00C30922" w:rsidRPr="00CC78DC">
        <w:rPr>
          <w:szCs w:val="24"/>
        </w:rPr>
        <w:t>и</w:t>
      </w:r>
      <w:r w:rsidR="00243C11" w:rsidRPr="00CC78DC">
        <w:rPr>
          <w:szCs w:val="24"/>
        </w:rPr>
        <w:t xml:space="preserve"> </w:t>
      </w:r>
      <w:r w:rsidR="000059F9">
        <w:rPr>
          <w:szCs w:val="24"/>
        </w:rPr>
        <w:t>Шовгеновского</w:t>
      </w:r>
      <w:r w:rsidR="00243C11" w:rsidRPr="00CC78DC">
        <w:rPr>
          <w:szCs w:val="24"/>
        </w:rPr>
        <w:t xml:space="preserve"> </w:t>
      </w:r>
      <w:r w:rsidR="00C30922" w:rsidRPr="00CC78DC">
        <w:rPr>
          <w:szCs w:val="24"/>
        </w:rPr>
        <w:t>района,</w:t>
      </w:r>
      <w:r w:rsidR="00243C11" w:rsidRPr="00CC78DC">
        <w:rPr>
          <w:szCs w:val="24"/>
        </w:rPr>
        <w:t xml:space="preserve"> </w:t>
      </w:r>
      <w:r w:rsidR="00C30922" w:rsidRPr="00CC78DC">
        <w:rPr>
          <w:szCs w:val="24"/>
        </w:rPr>
        <w:t>методической</w:t>
      </w:r>
      <w:r w:rsidR="00243C11" w:rsidRPr="00CC78DC">
        <w:rPr>
          <w:szCs w:val="24"/>
        </w:rPr>
        <w:t xml:space="preserve"> </w:t>
      </w:r>
      <w:r w:rsidR="00C30922" w:rsidRPr="00CC78DC">
        <w:rPr>
          <w:szCs w:val="24"/>
        </w:rPr>
        <w:t>документации</w:t>
      </w:r>
      <w:r w:rsidR="00243C11" w:rsidRPr="00CC78DC">
        <w:rPr>
          <w:szCs w:val="24"/>
        </w:rPr>
        <w:t xml:space="preserve"> </w:t>
      </w:r>
      <w:r w:rsidR="00C30922" w:rsidRPr="00CC78DC">
        <w:rPr>
          <w:szCs w:val="24"/>
        </w:rPr>
        <w:t>в</w:t>
      </w:r>
      <w:r w:rsidR="00243C11" w:rsidRPr="00CC78DC">
        <w:rPr>
          <w:szCs w:val="24"/>
        </w:rPr>
        <w:t xml:space="preserve"> </w:t>
      </w:r>
      <w:r w:rsidR="00C30922" w:rsidRPr="00CC78DC">
        <w:rPr>
          <w:szCs w:val="24"/>
        </w:rPr>
        <w:t>области</w:t>
      </w:r>
      <w:r w:rsidR="00243C11" w:rsidRPr="00CC78DC">
        <w:rPr>
          <w:szCs w:val="24"/>
        </w:rPr>
        <w:t xml:space="preserve"> </w:t>
      </w:r>
      <w:r w:rsidR="00C30922" w:rsidRPr="00CC78DC">
        <w:rPr>
          <w:szCs w:val="24"/>
        </w:rPr>
        <w:t>градостроительной</w:t>
      </w:r>
      <w:r w:rsidR="00243C11" w:rsidRPr="00CC78DC">
        <w:rPr>
          <w:szCs w:val="24"/>
        </w:rPr>
        <w:t xml:space="preserve"> </w:t>
      </w:r>
      <w:r w:rsidR="00C30922" w:rsidRPr="00CC78DC">
        <w:rPr>
          <w:szCs w:val="24"/>
        </w:rPr>
        <w:t>деятельности,</w:t>
      </w:r>
      <w:r w:rsidR="00243C11" w:rsidRPr="00CC78DC">
        <w:rPr>
          <w:szCs w:val="24"/>
        </w:rPr>
        <w:t xml:space="preserve"> </w:t>
      </w:r>
      <w:r w:rsidR="00C30922" w:rsidRPr="00CC78DC">
        <w:rPr>
          <w:szCs w:val="24"/>
        </w:rPr>
        <w:t>которыми</w:t>
      </w:r>
      <w:r w:rsidR="00243C11" w:rsidRPr="00CC78DC">
        <w:rPr>
          <w:szCs w:val="24"/>
        </w:rPr>
        <w:t xml:space="preserve"> </w:t>
      </w:r>
      <w:r w:rsidR="00C30922" w:rsidRPr="00CC78DC">
        <w:rPr>
          <w:szCs w:val="24"/>
        </w:rPr>
        <w:t>являются:</w:t>
      </w:r>
    </w:p>
    <w:p w:rsidR="00C30922" w:rsidRPr="00CC78DC" w:rsidRDefault="00C30922" w:rsidP="008546FF">
      <w:pPr>
        <w:pStyle w:val="a7"/>
        <w:widowControl w:val="0"/>
        <w:numPr>
          <w:ilvl w:val="0"/>
          <w:numId w:val="15"/>
        </w:numPr>
        <w:contextualSpacing w:val="0"/>
        <w:jc w:val="both"/>
        <w:rPr>
          <w:szCs w:val="24"/>
        </w:rPr>
      </w:pPr>
      <w:r w:rsidRPr="00CC78DC">
        <w:rPr>
          <w:szCs w:val="24"/>
        </w:rPr>
        <w:t>Градостроительный</w:t>
      </w:r>
      <w:r w:rsidR="00243C11" w:rsidRPr="00CC78DC">
        <w:rPr>
          <w:szCs w:val="24"/>
        </w:rPr>
        <w:t xml:space="preserve"> </w:t>
      </w:r>
      <w:r w:rsidRPr="00CC78DC">
        <w:rPr>
          <w:szCs w:val="24"/>
        </w:rPr>
        <w:t>кодекс</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29.12.2004</w:t>
      </w:r>
      <w:r w:rsidR="00243C11" w:rsidRPr="00CC78DC">
        <w:rPr>
          <w:szCs w:val="24"/>
        </w:rPr>
        <w:t xml:space="preserve"> </w:t>
      </w:r>
      <w:r w:rsidR="00411973" w:rsidRPr="00CC78DC">
        <w:rPr>
          <w:szCs w:val="24"/>
        </w:rPr>
        <w:t>№</w:t>
      </w:r>
      <w:r w:rsidRPr="00CC78DC">
        <w:rPr>
          <w:szCs w:val="24"/>
        </w:rPr>
        <w:t>190-ФЗ</w:t>
      </w:r>
      <w:r w:rsidR="00243C11" w:rsidRPr="00CC78DC">
        <w:rPr>
          <w:szCs w:val="24"/>
        </w:rPr>
        <w:t xml:space="preserve"> </w:t>
      </w:r>
      <w:r w:rsidRPr="00CC78DC">
        <w:rPr>
          <w:szCs w:val="24"/>
        </w:rPr>
        <w:t>(</w:t>
      </w:r>
      <w:r w:rsidR="00D219E6" w:rsidRPr="00CC78DC">
        <w:rPr>
          <w:szCs w:val="24"/>
        </w:rPr>
        <w:t>в</w:t>
      </w:r>
      <w:r w:rsidR="00243C11" w:rsidRPr="00CC78DC">
        <w:rPr>
          <w:szCs w:val="24"/>
        </w:rPr>
        <w:t xml:space="preserve"> </w:t>
      </w:r>
      <w:r w:rsidRPr="00CC78DC">
        <w:rPr>
          <w:szCs w:val="24"/>
        </w:rPr>
        <w:t>редакци</w:t>
      </w:r>
      <w:r w:rsidR="00D219E6" w:rsidRPr="00CC78DC">
        <w:rPr>
          <w:szCs w:val="24"/>
        </w:rPr>
        <w:t>и</w:t>
      </w:r>
      <w:r w:rsidR="00243C11" w:rsidRPr="00CC78DC">
        <w:rPr>
          <w:szCs w:val="24"/>
        </w:rPr>
        <w:t xml:space="preserve"> </w:t>
      </w:r>
      <w:r w:rsidR="00D219E6" w:rsidRPr="00CC78DC">
        <w:rPr>
          <w:szCs w:val="24"/>
        </w:rPr>
        <w:t>федерального</w:t>
      </w:r>
      <w:r w:rsidR="00243C11" w:rsidRPr="00CC78DC">
        <w:rPr>
          <w:szCs w:val="24"/>
        </w:rPr>
        <w:t xml:space="preserve"> </w:t>
      </w:r>
      <w:r w:rsidR="00D219E6" w:rsidRPr="00CC78DC">
        <w:rPr>
          <w:szCs w:val="24"/>
        </w:rPr>
        <w:t>закона</w:t>
      </w:r>
      <w:r w:rsidR="00243C11" w:rsidRPr="00CC78DC">
        <w:rPr>
          <w:szCs w:val="24"/>
        </w:rPr>
        <w:t xml:space="preserve"> </w:t>
      </w:r>
      <w:r w:rsidR="007A124D" w:rsidRPr="00CC78DC">
        <w:rPr>
          <w:szCs w:val="24"/>
        </w:rPr>
        <w:t>от</w:t>
      </w:r>
      <w:r w:rsidR="00243C11" w:rsidRPr="00CC78DC">
        <w:rPr>
          <w:szCs w:val="24"/>
        </w:rPr>
        <w:t xml:space="preserve"> </w:t>
      </w:r>
      <w:r w:rsidR="007A124D" w:rsidRPr="00CC78DC">
        <w:rPr>
          <w:szCs w:val="24"/>
        </w:rPr>
        <w:t>03.08.2018</w:t>
      </w:r>
      <w:r w:rsidR="00243C11" w:rsidRPr="00CC78DC">
        <w:rPr>
          <w:szCs w:val="24"/>
        </w:rPr>
        <w:t xml:space="preserve"> </w:t>
      </w:r>
      <w:r w:rsidR="007A124D" w:rsidRPr="00CC78DC">
        <w:rPr>
          <w:szCs w:val="24"/>
        </w:rPr>
        <w:t>№342-ФЗ)</w:t>
      </w:r>
      <w:r w:rsidRPr="00CC78DC">
        <w:rPr>
          <w:szCs w:val="24"/>
        </w:rPr>
        <w:t>;</w:t>
      </w:r>
    </w:p>
    <w:p w:rsidR="00C30922" w:rsidRPr="00CC78DC" w:rsidRDefault="00C30922" w:rsidP="008546FF">
      <w:pPr>
        <w:pStyle w:val="a7"/>
        <w:widowControl w:val="0"/>
        <w:numPr>
          <w:ilvl w:val="0"/>
          <w:numId w:val="15"/>
        </w:numPr>
        <w:contextualSpacing w:val="0"/>
        <w:jc w:val="both"/>
        <w:rPr>
          <w:szCs w:val="24"/>
        </w:rPr>
      </w:pPr>
      <w:r w:rsidRPr="00CC78DC">
        <w:rPr>
          <w:szCs w:val="24"/>
        </w:rPr>
        <w:t>Земельный</w:t>
      </w:r>
      <w:r w:rsidR="00243C11" w:rsidRPr="00CC78DC">
        <w:rPr>
          <w:szCs w:val="24"/>
        </w:rPr>
        <w:t xml:space="preserve"> </w:t>
      </w:r>
      <w:r w:rsidRPr="00CC78DC">
        <w:rPr>
          <w:szCs w:val="24"/>
        </w:rPr>
        <w:t>Кодекс</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25.10.2001</w:t>
      </w:r>
      <w:r w:rsidR="00243C11" w:rsidRPr="00CC78DC">
        <w:rPr>
          <w:szCs w:val="24"/>
        </w:rPr>
        <w:t xml:space="preserve"> </w:t>
      </w:r>
      <w:r w:rsidRPr="00CC78DC">
        <w:rPr>
          <w:szCs w:val="24"/>
        </w:rPr>
        <w:t>№136-ФЗ</w:t>
      </w:r>
      <w:r w:rsidR="00243C11" w:rsidRPr="00CC78DC">
        <w:rPr>
          <w:szCs w:val="24"/>
        </w:rPr>
        <w:t xml:space="preserve"> </w:t>
      </w:r>
      <w:r w:rsidRPr="00CC78DC">
        <w:rPr>
          <w:szCs w:val="24"/>
        </w:rPr>
        <w:t>(</w:t>
      </w:r>
      <w:r w:rsidR="00D219E6" w:rsidRPr="00CC78DC">
        <w:rPr>
          <w:szCs w:val="24"/>
        </w:rPr>
        <w:t>в</w:t>
      </w:r>
      <w:r w:rsidR="00243C11" w:rsidRPr="00CC78DC">
        <w:rPr>
          <w:szCs w:val="24"/>
        </w:rPr>
        <w:t xml:space="preserve"> </w:t>
      </w:r>
      <w:r w:rsidR="00D219E6" w:rsidRPr="00CC78DC">
        <w:rPr>
          <w:szCs w:val="24"/>
        </w:rPr>
        <w:t>редакции</w:t>
      </w:r>
      <w:r w:rsidR="00243C11" w:rsidRPr="00CC78DC">
        <w:rPr>
          <w:szCs w:val="24"/>
        </w:rPr>
        <w:t xml:space="preserve"> </w:t>
      </w:r>
      <w:r w:rsidR="00D219E6" w:rsidRPr="00CC78DC">
        <w:rPr>
          <w:szCs w:val="24"/>
        </w:rPr>
        <w:t>федерального</w:t>
      </w:r>
      <w:r w:rsidR="00243C11" w:rsidRPr="00CC78DC">
        <w:rPr>
          <w:szCs w:val="24"/>
        </w:rPr>
        <w:t xml:space="preserve"> </w:t>
      </w:r>
      <w:r w:rsidR="00D219E6" w:rsidRPr="00CC78DC">
        <w:rPr>
          <w:szCs w:val="24"/>
        </w:rPr>
        <w:t>закона</w:t>
      </w:r>
      <w:r w:rsidR="00243C11" w:rsidRPr="00CC78DC">
        <w:rPr>
          <w:szCs w:val="24"/>
        </w:rPr>
        <w:t xml:space="preserve"> </w:t>
      </w:r>
      <w:r w:rsidR="00D219E6" w:rsidRPr="00CC78DC">
        <w:rPr>
          <w:szCs w:val="24"/>
        </w:rPr>
        <w:t>от</w:t>
      </w:r>
      <w:r w:rsidR="00243C11" w:rsidRPr="00CC78DC">
        <w:rPr>
          <w:szCs w:val="24"/>
        </w:rPr>
        <w:t xml:space="preserve"> </w:t>
      </w:r>
      <w:r w:rsidR="00D219E6" w:rsidRPr="00CC78DC">
        <w:rPr>
          <w:szCs w:val="24"/>
        </w:rPr>
        <w:t>03.08.2018</w:t>
      </w:r>
      <w:r w:rsidR="00243C11" w:rsidRPr="00CC78DC">
        <w:rPr>
          <w:szCs w:val="24"/>
        </w:rPr>
        <w:t xml:space="preserve"> </w:t>
      </w:r>
      <w:r w:rsidR="00D219E6" w:rsidRPr="00CC78DC">
        <w:rPr>
          <w:szCs w:val="24"/>
        </w:rPr>
        <w:t>№342-ФЗ</w:t>
      </w:r>
      <w:r w:rsidRPr="00CC78DC">
        <w:rPr>
          <w:szCs w:val="24"/>
        </w:rPr>
        <w:t>);</w:t>
      </w:r>
    </w:p>
    <w:p w:rsidR="00C30922" w:rsidRPr="00CC78DC" w:rsidRDefault="00C30922" w:rsidP="008546FF">
      <w:pPr>
        <w:pStyle w:val="a7"/>
        <w:widowControl w:val="0"/>
        <w:numPr>
          <w:ilvl w:val="0"/>
          <w:numId w:val="15"/>
        </w:numPr>
        <w:contextualSpacing w:val="0"/>
        <w:jc w:val="both"/>
        <w:rPr>
          <w:szCs w:val="24"/>
        </w:rPr>
      </w:pPr>
      <w:r w:rsidRPr="00CC78DC">
        <w:rPr>
          <w:szCs w:val="24"/>
        </w:rPr>
        <w:t>Водный</w:t>
      </w:r>
      <w:r w:rsidR="00243C11" w:rsidRPr="00CC78DC">
        <w:rPr>
          <w:szCs w:val="24"/>
        </w:rPr>
        <w:t xml:space="preserve"> </w:t>
      </w:r>
      <w:r w:rsidRPr="00CC78DC">
        <w:rPr>
          <w:szCs w:val="24"/>
        </w:rPr>
        <w:t>Кодекс</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03.06.2006</w:t>
      </w:r>
      <w:r w:rsidR="00243C11" w:rsidRPr="00CC78DC">
        <w:rPr>
          <w:szCs w:val="24"/>
        </w:rPr>
        <w:t xml:space="preserve"> </w:t>
      </w:r>
      <w:r w:rsidRPr="00CC78DC">
        <w:rPr>
          <w:szCs w:val="24"/>
        </w:rPr>
        <w:t>№74-ФЗ</w:t>
      </w:r>
      <w:r w:rsidR="00243C11" w:rsidRPr="00CC78DC">
        <w:rPr>
          <w:szCs w:val="24"/>
        </w:rPr>
        <w:t xml:space="preserve"> </w:t>
      </w:r>
      <w:r w:rsidRPr="00CC78DC">
        <w:rPr>
          <w:szCs w:val="24"/>
        </w:rPr>
        <w:t>(</w:t>
      </w:r>
      <w:r w:rsidR="00D219E6" w:rsidRPr="00CC78DC">
        <w:rPr>
          <w:szCs w:val="24"/>
        </w:rPr>
        <w:t>в</w:t>
      </w:r>
      <w:r w:rsidR="00243C11" w:rsidRPr="00CC78DC">
        <w:rPr>
          <w:szCs w:val="24"/>
        </w:rPr>
        <w:t xml:space="preserve"> </w:t>
      </w:r>
      <w:r w:rsidR="00D219E6" w:rsidRPr="00CC78DC">
        <w:rPr>
          <w:szCs w:val="24"/>
        </w:rPr>
        <w:t>редакции</w:t>
      </w:r>
      <w:r w:rsidR="00243C11" w:rsidRPr="00CC78DC">
        <w:rPr>
          <w:szCs w:val="24"/>
        </w:rPr>
        <w:t xml:space="preserve"> </w:t>
      </w:r>
      <w:r w:rsidR="00D219E6" w:rsidRPr="00CC78DC">
        <w:rPr>
          <w:szCs w:val="24"/>
        </w:rPr>
        <w:t>федерального</w:t>
      </w:r>
      <w:r w:rsidR="00243C11" w:rsidRPr="00CC78DC">
        <w:rPr>
          <w:szCs w:val="24"/>
        </w:rPr>
        <w:t xml:space="preserve"> </w:t>
      </w:r>
      <w:r w:rsidR="00D219E6" w:rsidRPr="00CC78DC">
        <w:rPr>
          <w:szCs w:val="24"/>
        </w:rPr>
        <w:t>закона</w:t>
      </w:r>
      <w:r w:rsidR="00243C11" w:rsidRPr="00CC78DC">
        <w:rPr>
          <w:szCs w:val="24"/>
        </w:rPr>
        <w:t xml:space="preserve"> </w:t>
      </w:r>
      <w:r w:rsidR="00D219E6" w:rsidRPr="00CC78DC">
        <w:rPr>
          <w:szCs w:val="24"/>
        </w:rPr>
        <w:t>от</w:t>
      </w:r>
      <w:r w:rsidR="00243C11" w:rsidRPr="00CC78DC">
        <w:rPr>
          <w:szCs w:val="24"/>
        </w:rPr>
        <w:t xml:space="preserve"> </w:t>
      </w:r>
      <w:r w:rsidR="00D219E6" w:rsidRPr="00CC78DC">
        <w:rPr>
          <w:szCs w:val="24"/>
        </w:rPr>
        <w:t>03.08.2018</w:t>
      </w:r>
      <w:r w:rsidR="00243C11" w:rsidRPr="00CC78DC">
        <w:rPr>
          <w:szCs w:val="24"/>
        </w:rPr>
        <w:t xml:space="preserve"> </w:t>
      </w:r>
      <w:r w:rsidR="00D219E6" w:rsidRPr="00CC78DC">
        <w:rPr>
          <w:szCs w:val="24"/>
        </w:rPr>
        <w:t>№342-ФЗ</w:t>
      </w:r>
      <w:r w:rsidRPr="00CC78DC">
        <w:rPr>
          <w:szCs w:val="24"/>
        </w:rPr>
        <w:t>);</w:t>
      </w:r>
    </w:p>
    <w:p w:rsidR="00C30922" w:rsidRPr="00CC78DC" w:rsidRDefault="00C30922" w:rsidP="008546FF">
      <w:pPr>
        <w:pStyle w:val="a7"/>
        <w:widowControl w:val="0"/>
        <w:numPr>
          <w:ilvl w:val="0"/>
          <w:numId w:val="15"/>
        </w:numPr>
        <w:contextualSpacing w:val="0"/>
        <w:jc w:val="both"/>
        <w:rPr>
          <w:szCs w:val="24"/>
        </w:rPr>
      </w:pPr>
      <w:r w:rsidRPr="00CC78DC">
        <w:rPr>
          <w:szCs w:val="24"/>
        </w:rPr>
        <w:t>Лесной</w:t>
      </w:r>
      <w:r w:rsidR="00243C11" w:rsidRPr="00CC78DC">
        <w:rPr>
          <w:szCs w:val="24"/>
        </w:rPr>
        <w:t xml:space="preserve"> </w:t>
      </w:r>
      <w:r w:rsidRPr="00CC78DC">
        <w:rPr>
          <w:szCs w:val="24"/>
        </w:rPr>
        <w:t>Кодекс</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04.12.2006</w:t>
      </w:r>
      <w:r w:rsidR="00243C11" w:rsidRPr="00CC78DC">
        <w:rPr>
          <w:szCs w:val="24"/>
        </w:rPr>
        <w:t xml:space="preserve"> </w:t>
      </w:r>
      <w:r w:rsidRPr="00CC78DC">
        <w:rPr>
          <w:szCs w:val="24"/>
        </w:rPr>
        <w:t>№200-</w:t>
      </w:r>
      <w:r w:rsidR="007207DD" w:rsidRPr="00CC78DC">
        <w:rPr>
          <w:szCs w:val="24"/>
        </w:rPr>
        <w:t>ФЗ</w:t>
      </w:r>
      <w:r w:rsidR="00243C11" w:rsidRPr="00CC78DC">
        <w:rPr>
          <w:szCs w:val="24"/>
        </w:rPr>
        <w:t xml:space="preserve"> </w:t>
      </w:r>
      <w:r w:rsidR="007207DD" w:rsidRPr="00CC78DC">
        <w:rPr>
          <w:szCs w:val="24"/>
        </w:rPr>
        <w:t>(</w:t>
      </w:r>
      <w:r w:rsidR="00D219E6" w:rsidRPr="00CC78DC">
        <w:rPr>
          <w:szCs w:val="24"/>
        </w:rPr>
        <w:t>в</w:t>
      </w:r>
      <w:r w:rsidR="00243C11" w:rsidRPr="00CC78DC">
        <w:rPr>
          <w:szCs w:val="24"/>
        </w:rPr>
        <w:t xml:space="preserve"> </w:t>
      </w:r>
      <w:r w:rsidR="00D219E6" w:rsidRPr="00CC78DC">
        <w:rPr>
          <w:szCs w:val="24"/>
        </w:rPr>
        <w:t>редакции</w:t>
      </w:r>
      <w:r w:rsidR="00243C11" w:rsidRPr="00CC78DC">
        <w:rPr>
          <w:szCs w:val="24"/>
        </w:rPr>
        <w:t xml:space="preserve"> </w:t>
      </w:r>
      <w:r w:rsidR="00D219E6" w:rsidRPr="00CC78DC">
        <w:rPr>
          <w:szCs w:val="24"/>
        </w:rPr>
        <w:t>федерального</w:t>
      </w:r>
      <w:r w:rsidR="00243C11" w:rsidRPr="00CC78DC">
        <w:rPr>
          <w:szCs w:val="24"/>
        </w:rPr>
        <w:t xml:space="preserve"> </w:t>
      </w:r>
      <w:r w:rsidR="00D219E6" w:rsidRPr="00CC78DC">
        <w:rPr>
          <w:szCs w:val="24"/>
        </w:rPr>
        <w:t>закона</w:t>
      </w:r>
      <w:r w:rsidR="00243C11" w:rsidRPr="00CC78DC">
        <w:rPr>
          <w:szCs w:val="24"/>
        </w:rPr>
        <w:t xml:space="preserve"> </w:t>
      </w:r>
      <w:r w:rsidR="00D219E6" w:rsidRPr="00CC78DC">
        <w:rPr>
          <w:szCs w:val="24"/>
        </w:rPr>
        <w:t>от</w:t>
      </w:r>
      <w:r w:rsidR="00243C11" w:rsidRPr="00CC78DC">
        <w:rPr>
          <w:szCs w:val="24"/>
        </w:rPr>
        <w:t xml:space="preserve"> </w:t>
      </w:r>
      <w:r w:rsidR="00D219E6" w:rsidRPr="00CC78DC">
        <w:rPr>
          <w:szCs w:val="24"/>
        </w:rPr>
        <w:t>03.08.2018</w:t>
      </w:r>
      <w:r w:rsidR="00243C11" w:rsidRPr="00CC78DC">
        <w:rPr>
          <w:szCs w:val="24"/>
        </w:rPr>
        <w:t xml:space="preserve"> </w:t>
      </w:r>
      <w:r w:rsidR="00D219E6" w:rsidRPr="00CC78DC">
        <w:rPr>
          <w:szCs w:val="24"/>
        </w:rPr>
        <w:t>№342-ФЗ</w:t>
      </w:r>
      <w:r w:rsidRPr="00CC78DC">
        <w:rPr>
          <w:szCs w:val="24"/>
        </w:rPr>
        <w:t>);</w:t>
      </w:r>
    </w:p>
    <w:p w:rsidR="00C30922" w:rsidRPr="00CC78DC" w:rsidRDefault="00C30922" w:rsidP="008546FF">
      <w:pPr>
        <w:pStyle w:val="a7"/>
        <w:widowControl w:val="0"/>
        <w:numPr>
          <w:ilvl w:val="0"/>
          <w:numId w:val="15"/>
        </w:numPr>
        <w:contextualSpacing w:val="0"/>
        <w:jc w:val="both"/>
        <w:rPr>
          <w:szCs w:val="24"/>
        </w:rPr>
      </w:pPr>
      <w:r w:rsidRPr="00CC78DC">
        <w:rPr>
          <w:szCs w:val="24"/>
        </w:rPr>
        <w:t>Федеральный</w:t>
      </w:r>
      <w:r w:rsidR="00243C11" w:rsidRPr="00CC78DC">
        <w:rPr>
          <w:szCs w:val="24"/>
        </w:rPr>
        <w:t xml:space="preserve"> </w:t>
      </w:r>
      <w:r w:rsidRPr="00CC78DC">
        <w:rPr>
          <w:szCs w:val="24"/>
        </w:rPr>
        <w:t>закон</w:t>
      </w:r>
      <w:r w:rsidR="00243C11" w:rsidRPr="00CC78DC">
        <w:rPr>
          <w:szCs w:val="24"/>
        </w:rPr>
        <w:t xml:space="preserve"> </w:t>
      </w:r>
      <w:r w:rsidRPr="00CC78DC">
        <w:rPr>
          <w:szCs w:val="24"/>
        </w:rPr>
        <w:t>от</w:t>
      </w:r>
      <w:r w:rsidR="00243C11" w:rsidRPr="00CC78DC">
        <w:rPr>
          <w:szCs w:val="24"/>
        </w:rPr>
        <w:t xml:space="preserve"> </w:t>
      </w:r>
      <w:r w:rsidRPr="00CC78DC">
        <w:rPr>
          <w:szCs w:val="24"/>
        </w:rPr>
        <w:t>06.10.2003</w:t>
      </w:r>
      <w:r w:rsidR="00243C11" w:rsidRPr="00CC78DC">
        <w:rPr>
          <w:szCs w:val="24"/>
        </w:rPr>
        <w:t xml:space="preserve"> </w:t>
      </w:r>
      <w:r w:rsidRPr="00CC78DC">
        <w:rPr>
          <w:szCs w:val="24"/>
        </w:rPr>
        <w:t>№131-ФЗ</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общих</w:t>
      </w:r>
      <w:r w:rsidR="00243C11" w:rsidRPr="00CC78DC">
        <w:rPr>
          <w:szCs w:val="24"/>
        </w:rPr>
        <w:t xml:space="preserve"> </w:t>
      </w:r>
      <w:r w:rsidRPr="00CC78DC">
        <w:rPr>
          <w:szCs w:val="24"/>
        </w:rPr>
        <w:t>принципах</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C10257">
        <w:rPr>
          <w:szCs w:val="24"/>
        </w:rPr>
        <w:t>»</w:t>
      </w:r>
      <w:r w:rsidR="00243C11" w:rsidRPr="00CC78DC">
        <w:rPr>
          <w:szCs w:val="24"/>
        </w:rPr>
        <w:t xml:space="preserve"> </w:t>
      </w:r>
      <w:r w:rsidRPr="00CC78DC">
        <w:rPr>
          <w:szCs w:val="24"/>
        </w:rPr>
        <w:t>(</w:t>
      </w:r>
      <w:r w:rsidR="00D219E6" w:rsidRPr="00CC78DC">
        <w:rPr>
          <w:szCs w:val="24"/>
        </w:rPr>
        <w:t>в</w:t>
      </w:r>
      <w:r w:rsidR="00243C11" w:rsidRPr="00CC78DC">
        <w:rPr>
          <w:szCs w:val="24"/>
        </w:rPr>
        <w:t xml:space="preserve"> </w:t>
      </w:r>
      <w:r w:rsidR="00D219E6" w:rsidRPr="00CC78DC">
        <w:rPr>
          <w:szCs w:val="24"/>
        </w:rPr>
        <w:t>редакции</w:t>
      </w:r>
      <w:r w:rsidR="00243C11" w:rsidRPr="00CC78DC">
        <w:rPr>
          <w:szCs w:val="24"/>
        </w:rPr>
        <w:t xml:space="preserve"> </w:t>
      </w:r>
      <w:r w:rsidR="00D219E6" w:rsidRPr="00CC78DC">
        <w:rPr>
          <w:szCs w:val="24"/>
        </w:rPr>
        <w:t>федерального</w:t>
      </w:r>
      <w:r w:rsidR="00243C11" w:rsidRPr="00CC78DC">
        <w:rPr>
          <w:szCs w:val="24"/>
        </w:rPr>
        <w:t xml:space="preserve"> </w:t>
      </w:r>
      <w:r w:rsidR="00D219E6" w:rsidRPr="00CC78DC">
        <w:rPr>
          <w:szCs w:val="24"/>
        </w:rPr>
        <w:t>закона</w:t>
      </w:r>
      <w:r w:rsidR="00243C11" w:rsidRPr="00CC78DC">
        <w:rPr>
          <w:szCs w:val="24"/>
        </w:rPr>
        <w:t xml:space="preserve"> </w:t>
      </w:r>
      <w:r w:rsidR="00D219E6" w:rsidRPr="00CC78DC">
        <w:rPr>
          <w:szCs w:val="24"/>
        </w:rPr>
        <w:t>от</w:t>
      </w:r>
      <w:r w:rsidR="00243C11" w:rsidRPr="00CC78DC">
        <w:rPr>
          <w:szCs w:val="24"/>
        </w:rPr>
        <w:t xml:space="preserve"> </w:t>
      </w:r>
      <w:r w:rsidR="00D219E6" w:rsidRPr="00CC78DC">
        <w:rPr>
          <w:szCs w:val="24"/>
        </w:rPr>
        <w:t>03.08.2018</w:t>
      </w:r>
      <w:r w:rsidR="00243C11" w:rsidRPr="00CC78DC">
        <w:rPr>
          <w:szCs w:val="24"/>
        </w:rPr>
        <w:t xml:space="preserve"> </w:t>
      </w:r>
      <w:r w:rsidR="00D219E6" w:rsidRPr="00CC78DC">
        <w:rPr>
          <w:szCs w:val="24"/>
        </w:rPr>
        <w:t>№340-ФЗ</w:t>
      </w:r>
      <w:r w:rsidRPr="00CC78DC">
        <w:rPr>
          <w:szCs w:val="24"/>
        </w:rPr>
        <w:t>);</w:t>
      </w:r>
    </w:p>
    <w:p w:rsidR="00ED1605" w:rsidRPr="00CC78DC" w:rsidRDefault="00ED1605" w:rsidP="008546FF">
      <w:pPr>
        <w:pStyle w:val="a7"/>
        <w:widowControl w:val="0"/>
        <w:numPr>
          <w:ilvl w:val="0"/>
          <w:numId w:val="15"/>
        </w:numPr>
        <w:contextualSpacing w:val="0"/>
        <w:jc w:val="both"/>
        <w:rPr>
          <w:szCs w:val="24"/>
        </w:rPr>
      </w:pPr>
      <w:r w:rsidRPr="00CC78DC">
        <w:rPr>
          <w:szCs w:val="24"/>
        </w:rPr>
        <w:t>Распоряжение</w:t>
      </w:r>
      <w:r w:rsidR="00243C11" w:rsidRPr="00CC78DC">
        <w:rPr>
          <w:szCs w:val="24"/>
        </w:rPr>
        <w:t xml:space="preserve"> </w:t>
      </w:r>
      <w:r w:rsidRPr="00CC78DC">
        <w:rPr>
          <w:szCs w:val="24"/>
        </w:rPr>
        <w:t>Правительства</w:t>
      </w:r>
      <w:r w:rsidR="00243C11" w:rsidRPr="00CC78DC">
        <w:rPr>
          <w:szCs w:val="24"/>
        </w:rPr>
        <w:t xml:space="preserve"> </w:t>
      </w:r>
      <w:r w:rsidRPr="00CC78DC">
        <w:rPr>
          <w:szCs w:val="24"/>
        </w:rPr>
        <w:t>РФ</w:t>
      </w:r>
      <w:r w:rsidR="00243C11" w:rsidRPr="00CC78DC">
        <w:rPr>
          <w:szCs w:val="24"/>
        </w:rPr>
        <w:t xml:space="preserve"> </w:t>
      </w:r>
      <w:r w:rsidRPr="00CC78DC">
        <w:rPr>
          <w:szCs w:val="24"/>
        </w:rPr>
        <w:t>от</w:t>
      </w:r>
      <w:r w:rsidR="00243C11" w:rsidRPr="00CC78DC">
        <w:rPr>
          <w:szCs w:val="24"/>
        </w:rPr>
        <w:t xml:space="preserve"> </w:t>
      </w:r>
      <w:r w:rsidRPr="00CC78DC">
        <w:rPr>
          <w:szCs w:val="24"/>
        </w:rPr>
        <w:t>17.11.2008</w:t>
      </w:r>
      <w:r w:rsidR="00243C11" w:rsidRPr="00CC78DC">
        <w:rPr>
          <w:szCs w:val="24"/>
        </w:rPr>
        <w:t xml:space="preserve"> </w:t>
      </w:r>
      <w:r w:rsidRPr="00CC78DC">
        <w:rPr>
          <w:szCs w:val="24"/>
        </w:rPr>
        <w:t>№1662-р</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Концепции</w:t>
      </w:r>
      <w:r w:rsidR="00243C11" w:rsidRPr="00CC78DC">
        <w:rPr>
          <w:szCs w:val="24"/>
        </w:rPr>
        <w:t xml:space="preserve"> </w:t>
      </w:r>
      <w:r w:rsidRPr="00CC78DC">
        <w:rPr>
          <w:szCs w:val="24"/>
        </w:rPr>
        <w:t>долгосрочного</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РФ</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период</w:t>
      </w:r>
      <w:r w:rsidR="00243C11" w:rsidRPr="00CC78DC">
        <w:rPr>
          <w:szCs w:val="24"/>
        </w:rPr>
        <w:t xml:space="preserve"> </w:t>
      </w:r>
      <w:r w:rsidRPr="00CC78DC">
        <w:rPr>
          <w:szCs w:val="24"/>
        </w:rPr>
        <w:t>до</w:t>
      </w:r>
      <w:r w:rsidR="00243C11" w:rsidRPr="00CC78DC">
        <w:rPr>
          <w:szCs w:val="24"/>
        </w:rPr>
        <w:t xml:space="preserve"> </w:t>
      </w:r>
      <w:r w:rsidRPr="00CC78DC">
        <w:rPr>
          <w:szCs w:val="24"/>
        </w:rPr>
        <w:t>2020</w:t>
      </w:r>
      <w:r w:rsidR="00243C11" w:rsidRPr="00CC78DC">
        <w:rPr>
          <w:szCs w:val="24"/>
        </w:rPr>
        <w:t xml:space="preserve"> </w:t>
      </w:r>
      <w:r w:rsidRPr="00CC78DC">
        <w:rPr>
          <w:szCs w:val="24"/>
        </w:rPr>
        <w:t>года</w:t>
      </w:r>
      <w:r w:rsidR="00243C11" w:rsidRPr="00CC78DC">
        <w:rPr>
          <w:szCs w:val="24"/>
        </w:rPr>
        <w:t xml:space="preserve"> </w:t>
      </w:r>
      <w:r w:rsidRPr="00CC78DC">
        <w:rPr>
          <w:szCs w:val="24"/>
        </w:rPr>
        <w:t>(с</w:t>
      </w:r>
      <w:r w:rsidR="00243C11" w:rsidRPr="00CC78DC">
        <w:rPr>
          <w:szCs w:val="24"/>
        </w:rPr>
        <w:t xml:space="preserve"> </w:t>
      </w:r>
      <w:r w:rsidRPr="00CC78DC">
        <w:rPr>
          <w:szCs w:val="24"/>
        </w:rPr>
        <w:t>изменениями</w:t>
      </w:r>
      <w:r w:rsidR="00243C11" w:rsidRPr="00CC78DC">
        <w:rPr>
          <w:szCs w:val="24"/>
        </w:rPr>
        <w:t xml:space="preserve"> </w:t>
      </w:r>
      <w:r w:rsidRPr="00CC78DC">
        <w:rPr>
          <w:szCs w:val="24"/>
        </w:rPr>
        <w:t>и</w:t>
      </w:r>
      <w:r w:rsidR="00243C11" w:rsidRPr="00CC78DC">
        <w:rPr>
          <w:szCs w:val="24"/>
        </w:rPr>
        <w:t xml:space="preserve"> </w:t>
      </w:r>
      <w:r w:rsidRPr="00CC78DC">
        <w:rPr>
          <w:szCs w:val="24"/>
        </w:rPr>
        <w:t>дополнениями)</w:t>
      </w:r>
      <w:r w:rsidR="00C10257">
        <w:rPr>
          <w:szCs w:val="24"/>
        </w:rPr>
        <w:t>»</w:t>
      </w:r>
      <w:r w:rsidRPr="00CC78DC">
        <w:rPr>
          <w:szCs w:val="24"/>
        </w:rPr>
        <w:t>;</w:t>
      </w:r>
    </w:p>
    <w:p w:rsidR="00243C11" w:rsidRPr="00CC78DC" w:rsidRDefault="00241817" w:rsidP="008546FF">
      <w:pPr>
        <w:pStyle w:val="a7"/>
        <w:widowControl w:val="0"/>
        <w:numPr>
          <w:ilvl w:val="0"/>
          <w:numId w:val="15"/>
        </w:numPr>
        <w:contextualSpacing w:val="0"/>
        <w:jc w:val="both"/>
        <w:rPr>
          <w:szCs w:val="24"/>
        </w:rPr>
      </w:pPr>
      <w:hyperlink r:id="rId8" w:anchor="block_1000" w:history="1">
        <w:r w:rsidR="009B7A03" w:rsidRPr="00CC78DC">
          <w:rPr>
            <w:rStyle w:val="a6"/>
            <w:bCs/>
            <w:color w:val="auto"/>
            <w:szCs w:val="24"/>
            <w:u w:val="none"/>
          </w:rPr>
          <w:t>Концепци</w:t>
        </w:r>
        <w:r w:rsidR="00243C11" w:rsidRPr="00CC78DC">
          <w:rPr>
            <w:rStyle w:val="a6"/>
            <w:bCs/>
            <w:color w:val="auto"/>
            <w:szCs w:val="24"/>
            <w:u w:val="none"/>
          </w:rPr>
          <w:t>я</w:t>
        </w:r>
      </w:hyperlink>
      <w:r w:rsidR="00243C11" w:rsidRPr="00CC78DC">
        <w:rPr>
          <w:bCs/>
          <w:szCs w:val="24"/>
          <w:shd w:val="clear" w:color="auto" w:fill="FFFFFF"/>
        </w:rPr>
        <w:t xml:space="preserve"> </w:t>
      </w:r>
      <w:r w:rsidR="009B7A03" w:rsidRPr="00CC78DC">
        <w:rPr>
          <w:bCs/>
          <w:szCs w:val="24"/>
          <w:shd w:val="clear" w:color="auto" w:fill="FFFFFF"/>
        </w:rPr>
        <w:t>демографической</w:t>
      </w:r>
      <w:r w:rsidR="00243C11" w:rsidRPr="00CC78DC">
        <w:rPr>
          <w:bCs/>
          <w:szCs w:val="24"/>
          <w:shd w:val="clear" w:color="auto" w:fill="FFFFFF"/>
        </w:rPr>
        <w:t xml:space="preserve"> </w:t>
      </w:r>
      <w:r w:rsidR="009B7A03" w:rsidRPr="00CC78DC">
        <w:rPr>
          <w:bCs/>
          <w:szCs w:val="24"/>
          <w:shd w:val="clear" w:color="auto" w:fill="FFFFFF"/>
        </w:rPr>
        <w:t>политики</w:t>
      </w:r>
      <w:r w:rsidR="00243C11" w:rsidRPr="00CC78DC">
        <w:rPr>
          <w:bCs/>
          <w:szCs w:val="24"/>
          <w:shd w:val="clear" w:color="auto" w:fill="FFFFFF"/>
        </w:rPr>
        <w:t xml:space="preserve"> </w:t>
      </w:r>
      <w:r w:rsidR="009B7A03" w:rsidRPr="00CC78DC">
        <w:rPr>
          <w:bCs/>
          <w:szCs w:val="24"/>
          <w:shd w:val="clear" w:color="auto" w:fill="FFFFFF"/>
        </w:rPr>
        <w:t>Российской</w:t>
      </w:r>
      <w:r w:rsidR="00243C11" w:rsidRPr="00CC78DC">
        <w:rPr>
          <w:bCs/>
          <w:szCs w:val="24"/>
          <w:shd w:val="clear" w:color="auto" w:fill="FFFFFF"/>
        </w:rPr>
        <w:t xml:space="preserve"> </w:t>
      </w:r>
      <w:r w:rsidR="009B7A03" w:rsidRPr="00CC78DC">
        <w:rPr>
          <w:bCs/>
          <w:szCs w:val="24"/>
          <w:shd w:val="clear" w:color="auto" w:fill="FFFFFF"/>
        </w:rPr>
        <w:t>Федерации</w:t>
      </w:r>
      <w:r w:rsidR="00243C11" w:rsidRPr="00CC78DC">
        <w:rPr>
          <w:bCs/>
          <w:szCs w:val="24"/>
          <w:shd w:val="clear" w:color="auto" w:fill="FFFFFF"/>
        </w:rPr>
        <w:t xml:space="preserve"> </w:t>
      </w:r>
      <w:r w:rsidR="009B7A03" w:rsidRPr="00CC78DC">
        <w:rPr>
          <w:bCs/>
          <w:szCs w:val="24"/>
          <w:shd w:val="clear" w:color="auto" w:fill="FFFFFF"/>
        </w:rPr>
        <w:t>на</w:t>
      </w:r>
      <w:r w:rsidR="00243C11" w:rsidRPr="00CC78DC">
        <w:rPr>
          <w:bCs/>
          <w:szCs w:val="24"/>
          <w:shd w:val="clear" w:color="auto" w:fill="FFFFFF"/>
        </w:rPr>
        <w:t xml:space="preserve"> </w:t>
      </w:r>
      <w:r w:rsidR="009B7A03" w:rsidRPr="00CC78DC">
        <w:rPr>
          <w:bCs/>
          <w:szCs w:val="24"/>
          <w:shd w:val="clear" w:color="auto" w:fill="FFFFFF"/>
        </w:rPr>
        <w:t>период</w:t>
      </w:r>
      <w:r w:rsidR="00243C11" w:rsidRPr="00CC78DC">
        <w:rPr>
          <w:bCs/>
          <w:szCs w:val="24"/>
          <w:shd w:val="clear" w:color="auto" w:fill="FFFFFF"/>
        </w:rPr>
        <w:t xml:space="preserve"> </w:t>
      </w:r>
      <w:r w:rsidR="009B7A03" w:rsidRPr="00CC78DC">
        <w:rPr>
          <w:bCs/>
          <w:szCs w:val="24"/>
          <w:shd w:val="clear" w:color="auto" w:fill="FFFFFF"/>
        </w:rPr>
        <w:t>до</w:t>
      </w:r>
      <w:r w:rsidR="00243C11" w:rsidRPr="00CC78DC">
        <w:rPr>
          <w:bCs/>
          <w:szCs w:val="24"/>
          <w:shd w:val="clear" w:color="auto" w:fill="FFFFFF"/>
        </w:rPr>
        <w:t xml:space="preserve"> </w:t>
      </w:r>
      <w:r w:rsidR="009B7A03" w:rsidRPr="00CC78DC">
        <w:rPr>
          <w:bCs/>
          <w:szCs w:val="24"/>
          <w:shd w:val="clear" w:color="auto" w:fill="FFFFFF"/>
        </w:rPr>
        <w:t>2025</w:t>
      </w:r>
      <w:r w:rsidR="00243C11" w:rsidRPr="00CC78DC">
        <w:rPr>
          <w:bCs/>
          <w:szCs w:val="24"/>
          <w:shd w:val="clear" w:color="auto" w:fill="FFFFFF"/>
        </w:rPr>
        <w:t xml:space="preserve"> </w:t>
      </w:r>
      <w:r w:rsidR="009B7A03" w:rsidRPr="00CC78DC">
        <w:rPr>
          <w:bCs/>
          <w:szCs w:val="24"/>
          <w:shd w:val="clear" w:color="auto" w:fill="FFFFFF"/>
        </w:rPr>
        <w:t>года</w:t>
      </w:r>
      <w:r w:rsidR="00E86718" w:rsidRPr="00CC78DC">
        <w:rPr>
          <w:bCs/>
          <w:szCs w:val="24"/>
          <w:shd w:val="clear" w:color="auto" w:fill="FFFFFF"/>
        </w:rPr>
        <w:t xml:space="preserve">, утвержденная </w:t>
      </w:r>
      <w:r w:rsidR="00243C11" w:rsidRPr="00CC78DC">
        <w:rPr>
          <w:szCs w:val="24"/>
        </w:rPr>
        <w:t>Указ</w:t>
      </w:r>
      <w:r w:rsidR="00E86718" w:rsidRPr="00CC78DC">
        <w:rPr>
          <w:szCs w:val="24"/>
        </w:rPr>
        <w:t>ом</w:t>
      </w:r>
      <w:r w:rsidR="00243C11" w:rsidRPr="00CC78DC">
        <w:rPr>
          <w:szCs w:val="24"/>
        </w:rPr>
        <w:t xml:space="preserve"> Президента РФ от </w:t>
      </w:r>
      <w:r w:rsidR="00E86718" w:rsidRPr="00CC78DC">
        <w:rPr>
          <w:szCs w:val="24"/>
        </w:rPr>
        <w:t>0</w:t>
      </w:r>
      <w:r w:rsidR="00243C11" w:rsidRPr="00CC78DC">
        <w:rPr>
          <w:szCs w:val="24"/>
        </w:rPr>
        <w:t>9</w:t>
      </w:r>
      <w:r w:rsidR="00E86718" w:rsidRPr="00CC78DC">
        <w:rPr>
          <w:szCs w:val="24"/>
        </w:rPr>
        <w:t>.10.</w:t>
      </w:r>
      <w:r w:rsidR="00243C11" w:rsidRPr="00CC78DC">
        <w:rPr>
          <w:szCs w:val="24"/>
        </w:rPr>
        <w:t xml:space="preserve">2007 </w:t>
      </w:r>
      <w:r w:rsidR="00E86718" w:rsidRPr="00CC78DC">
        <w:rPr>
          <w:szCs w:val="24"/>
        </w:rPr>
        <w:t>№</w:t>
      </w:r>
      <w:r w:rsidR="00243C11" w:rsidRPr="00CC78DC">
        <w:rPr>
          <w:szCs w:val="24"/>
        </w:rPr>
        <w:t>1351</w:t>
      </w:r>
      <w:r w:rsidR="00E86718" w:rsidRPr="00CC78DC">
        <w:rPr>
          <w:szCs w:val="24"/>
        </w:rPr>
        <w:t xml:space="preserve"> </w:t>
      </w:r>
      <w:r w:rsidR="00243C11" w:rsidRPr="00CC78DC">
        <w:rPr>
          <w:szCs w:val="24"/>
        </w:rPr>
        <w:t>(с изменениями и дополнениями)</w:t>
      </w:r>
      <w:r w:rsidR="00E86718" w:rsidRPr="00CC78DC">
        <w:rPr>
          <w:szCs w:val="24"/>
        </w:rPr>
        <w:t>;</w:t>
      </w:r>
    </w:p>
    <w:p w:rsidR="009B7A03" w:rsidRPr="00CC78DC" w:rsidRDefault="009B7A03" w:rsidP="008546FF">
      <w:pPr>
        <w:pStyle w:val="a7"/>
        <w:widowControl w:val="0"/>
        <w:numPr>
          <w:ilvl w:val="0"/>
          <w:numId w:val="15"/>
        </w:numPr>
        <w:contextualSpacing w:val="0"/>
        <w:jc w:val="both"/>
        <w:rPr>
          <w:szCs w:val="24"/>
        </w:rPr>
      </w:pPr>
      <w:r w:rsidRPr="00CC78DC">
        <w:rPr>
          <w:bCs/>
          <w:szCs w:val="24"/>
          <w:shd w:val="clear" w:color="auto" w:fill="FFFFFF"/>
        </w:rPr>
        <w:t>Указы</w:t>
      </w:r>
      <w:r w:rsidR="00243C11" w:rsidRPr="00CC78DC">
        <w:rPr>
          <w:bCs/>
          <w:szCs w:val="24"/>
          <w:shd w:val="clear" w:color="auto" w:fill="FFFFFF"/>
        </w:rPr>
        <w:t xml:space="preserve"> </w:t>
      </w:r>
      <w:r w:rsidRPr="00CC78DC">
        <w:rPr>
          <w:bCs/>
          <w:szCs w:val="24"/>
          <w:shd w:val="clear" w:color="auto" w:fill="FFFFFF"/>
        </w:rPr>
        <w:t>Президента</w:t>
      </w:r>
      <w:r w:rsidR="00243C11" w:rsidRPr="00CC78DC">
        <w:rPr>
          <w:bCs/>
          <w:szCs w:val="24"/>
          <w:shd w:val="clear" w:color="auto" w:fill="FFFFFF"/>
        </w:rPr>
        <w:t xml:space="preserve"> </w:t>
      </w:r>
      <w:r w:rsidRPr="00CC78DC">
        <w:rPr>
          <w:bCs/>
          <w:szCs w:val="24"/>
          <w:shd w:val="clear" w:color="auto" w:fill="FFFFFF"/>
        </w:rPr>
        <w:t>Российской</w:t>
      </w:r>
      <w:r w:rsidR="00243C11" w:rsidRPr="00CC78DC">
        <w:rPr>
          <w:bCs/>
          <w:szCs w:val="24"/>
          <w:shd w:val="clear" w:color="auto" w:fill="FFFFFF"/>
        </w:rPr>
        <w:t xml:space="preserve"> </w:t>
      </w:r>
      <w:r w:rsidRPr="00CC78DC">
        <w:rPr>
          <w:bCs/>
          <w:szCs w:val="24"/>
          <w:shd w:val="clear" w:color="auto" w:fill="FFFFFF"/>
        </w:rPr>
        <w:t>Федерации</w:t>
      </w:r>
      <w:r w:rsidR="00243C11" w:rsidRPr="00CC78DC">
        <w:rPr>
          <w:bCs/>
          <w:szCs w:val="24"/>
          <w:shd w:val="clear" w:color="auto" w:fill="FFFFFF"/>
        </w:rPr>
        <w:t xml:space="preserve"> </w:t>
      </w:r>
      <w:r w:rsidRPr="00CC78DC">
        <w:rPr>
          <w:bCs/>
          <w:szCs w:val="24"/>
          <w:shd w:val="clear" w:color="auto" w:fill="FFFFFF"/>
        </w:rPr>
        <w:t>от</w:t>
      </w:r>
      <w:r w:rsidR="00243C11" w:rsidRPr="00CC78DC">
        <w:rPr>
          <w:bCs/>
          <w:szCs w:val="24"/>
          <w:shd w:val="clear" w:color="auto" w:fill="FFFFFF"/>
        </w:rPr>
        <w:t xml:space="preserve"> </w:t>
      </w:r>
      <w:r w:rsidR="00E86718" w:rsidRPr="00CC78DC">
        <w:rPr>
          <w:bCs/>
          <w:szCs w:val="24"/>
          <w:shd w:val="clear" w:color="auto" w:fill="FFFFFF"/>
        </w:rPr>
        <w:t>0</w:t>
      </w:r>
      <w:r w:rsidRPr="00CC78DC">
        <w:rPr>
          <w:bCs/>
          <w:szCs w:val="24"/>
          <w:shd w:val="clear" w:color="auto" w:fill="FFFFFF"/>
        </w:rPr>
        <w:t>7</w:t>
      </w:r>
      <w:r w:rsidR="00E86718" w:rsidRPr="00CC78DC">
        <w:rPr>
          <w:bCs/>
          <w:szCs w:val="24"/>
          <w:shd w:val="clear" w:color="auto" w:fill="FFFFFF"/>
        </w:rPr>
        <w:t>.05.</w:t>
      </w:r>
      <w:r w:rsidRPr="00CC78DC">
        <w:rPr>
          <w:bCs/>
          <w:szCs w:val="24"/>
          <w:shd w:val="clear" w:color="auto" w:fill="FFFFFF"/>
        </w:rPr>
        <w:t>2012</w:t>
      </w:r>
      <w:r w:rsidR="00243C11" w:rsidRPr="00CC78DC">
        <w:rPr>
          <w:bCs/>
          <w:szCs w:val="24"/>
          <w:shd w:val="clear" w:color="auto" w:fill="FFFFFF"/>
        </w:rPr>
        <w:t xml:space="preserve"> </w:t>
      </w:r>
      <w:r w:rsidR="00E86718" w:rsidRPr="00CC78DC">
        <w:rPr>
          <w:bCs/>
          <w:szCs w:val="24"/>
          <w:shd w:val="clear" w:color="auto" w:fill="FFFFFF"/>
        </w:rPr>
        <w:t>№№</w:t>
      </w:r>
      <w:r w:rsidRPr="00CC78DC">
        <w:rPr>
          <w:bCs/>
          <w:szCs w:val="24"/>
          <w:shd w:val="clear" w:color="auto" w:fill="FFFFFF"/>
        </w:rPr>
        <w:t>596-606</w:t>
      </w:r>
      <w:r w:rsidR="00243C11" w:rsidRPr="00CC78DC">
        <w:rPr>
          <w:bCs/>
          <w:szCs w:val="24"/>
          <w:shd w:val="clear" w:color="auto" w:fill="FFFFFF"/>
        </w:rPr>
        <w:t xml:space="preserve"> </w:t>
      </w:r>
      <w:r w:rsidRPr="00CC78DC">
        <w:rPr>
          <w:bCs/>
          <w:szCs w:val="24"/>
          <w:shd w:val="clear" w:color="auto" w:fill="FFFFFF"/>
        </w:rPr>
        <w:t>и</w:t>
      </w:r>
      <w:r w:rsidR="00243C11" w:rsidRPr="00CC78DC">
        <w:rPr>
          <w:bCs/>
          <w:szCs w:val="24"/>
          <w:shd w:val="clear" w:color="auto" w:fill="FFFFFF"/>
        </w:rPr>
        <w:t xml:space="preserve"> </w:t>
      </w:r>
      <w:r w:rsidRPr="00CC78DC">
        <w:rPr>
          <w:bCs/>
          <w:szCs w:val="24"/>
          <w:shd w:val="clear" w:color="auto" w:fill="FFFFFF"/>
        </w:rPr>
        <w:t>другие</w:t>
      </w:r>
      <w:r w:rsidR="00243C11" w:rsidRPr="00CC78DC">
        <w:rPr>
          <w:bCs/>
          <w:szCs w:val="24"/>
          <w:shd w:val="clear" w:color="auto" w:fill="FFFFFF"/>
        </w:rPr>
        <w:t xml:space="preserve"> </w:t>
      </w:r>
      <w:r w:rsidRPr="00CC78DC">
        <w:rPr>
          <w:bCs/>
          <w:szCs w:val="24"/>
          <w:shd w:val="clear" w:color="auto" w:fill="FFFFFF"/>
        </w:rPr>
        <w:t>документы</w:t>
      </w:r>
      <w:r w:rsidR="00243C11" w:rsidRPr="00CC78DC">
        <w:rPr>
          <w:bCs/>
          <w:szCs w:val="24"/>
          <w:shd w:val="clear" w:color="auto" w:fill="FFFFFF"/>
        </w:rPr>
        <w:t xml:space="preserve"> </w:t>
      </w:r>
      <w:r w:rsidRPr="00CC78DC">
        <w:rPr>
          <w:bCs/>
          <w:szCs w:val="24"/>
          <w:shd w:val="clear" w:color="auto" w:fill="FFFFFF"/>
        </w:rPr>
        <w:t>долгосрочного</w:t>
      </w:r>
      <w:r w:rsidR="00243C11" w:rsidRPr="00CC78DC">
        <w:rPr>
          <w:bCs/>
          <w:szCs w:val="24"/>
          <w:shd w:val="clear" w:color="auto" w:fill="FFFFFF"/>
        </w:rPr>
        <w:t xml:space="preserve"> </w:t>
      </w:r>
      <w:r w:rsidRPr="00CC78DC">
        <w:rPr>
          <w:bCs/>
          <w:szCs w:val="24"/>
          <w:shd w:val="clear" w:color="auto" w:fill="FFFFFF"/>
        </w:rPr>
        <w:t>характера</w:t>
      </w:r>
      <w:r w:rsidR="00E86718" w:rsidRPr="00CC78DC">
        <w:rPr>
          <w:bCs/>
          <w:szCs w:val="24"/>
          <w:shd w:val="clear" w:color="auto" w:fill="FFFFFF"/>
        </w:rPr>
        <w:t>;</w:t>
      </w:r>
    </w:p>
    <w:p w:rsidR="00E86718" w:rsidRPr="00CC78DC" w:rsidRDefault="00E86718" w:rsidP="008546FF">
      <w:pPr>
        <w:pStyle w:val="a7"/>
        <w:widowControl w:val="0"/>
        <w:numPr>
          <w:ilvl w:val="0"/>
          <w:numId w:val="15"/>
        </w:numPr>
        <w:contextualSpacing w:val="0"/>
        <w:rPr>
          <w:szCs w:val="24"/>
        </w:rPr>
      </w:pPr>
      <w:r w:rsidRPr="00CC78DC">
        <w:rPr>
          <w:szCs w:val="24"/>
        </w:rPr>
        <w:t>Послания Президента Федеральному Собранию Российской Федерации;</w:t>
      </w:r>
    </w:p>
    <w:p w:rsidR="00A24B62" w:rsidRPr="00CC78DC" w:rsidRDefault="009B7A03" w:rsidP="008546FF">
      <w:pPr>
        <w:pStyle w:val="a7"/>
        <w:widowControl w:val="0"/>
        <w:numPr>
          <w:ilvl w:val="0"/>
          <w:numId w:val="15"/>
        </w:numPr>
        <w:contextualSpacing w:val="0"/>
        <w:jc w:val="both"/>
        <w:rPr>
          <w:szCs w:val="24"/>
        </w:rPr>
      </w:pPr>
      <w:r w:rsidRPr="00CC78DC">
        <w:rPr>
          <w:szCs w:val="24"/>
        </w:rPr>
        <w:t>С</w:t>
      </w:r>
      <w:r w:rsidR="00A24B62" w:rsidRPr="00CC78DC">
        <w:rPr>
          <w:szCs w:val="24"/>
        </w:rPr>
        <w:t>П</w:t>
      </w:r>
      <w:r w:rsidR="00243C11" w:rsidRPr="00CC78DC">
        <w:rPr>
          <w:szCs w:val="24"/>
        </w:rPr>
        <w:t xml:space="preserve"> </w:t>
      </w:r>
      <w:r w:rsidR="007474D4" w:rsidRPr="00CC78DC">
        <w:rPr>
          <w:szCs w:val="24"/>
        </w:rPr>
        <w:t>42.13330.2016</w:t>
      </w:r>
      <w:r w:rsidR="00A24B62" w:rsidRPr="00CC78DC">
        <w:rPr>
          <w:szCs w:val="24"/>
        </w:rPr>
        <w:t>.</w:t>
      </w:r>
      <w:r w:rsidR="00243C11" w:rsidRPr="00CC78DC">
        <w:rPr>
          <w:szCs w:val="24"/>
        </w:rPr>
        <w:t xml:space="preserve"> </w:t>
      </w:r>
      <w:r w:rsidR="00C10257">
        <w:rPr>
          <w:szCs w:val="24"/>
        </w:rPr>
        <w:t>«</w:t>
      </w:r>
      <w:r w:rsidR="00A24B62" w:rsidRPr="00CC78DC">
        <w:rPr>
          <w:szCs w:val="24"/>
        </w:rPr>
        <w:t>Свод</w:t>
      </w:r>
      <w:r w:rsidR="00243C11" w:rsidRPr="00CC78DC">
        <w:rPr>
          <w:szCs w:val="24"/>
        </w:rPr>
        <w:t xml:space="preserve"> </w:t>
      </w:r>
      <w:r w:rsidR="00A24B62" w:rsidRPr="00CC78DC">
        <w:rPr>
          <w:szCs w:val="24"/>
        </w:rPr>
        <w:t>правил.</w:t>
      </w:r>
      <w:r w:rsidR="00243C11" w:rsidRPr="00CC78DC">
        <w:rPr>
          <w:szCs w:val="24"/>
        </w:rPr>
        <w:t xml:space="preserve"> </w:t>
      </w:r>
      <w:r w:rsidR="00A24B62" w:rsidRPr="00CC78DC">
        <w:rPr>
          <w:szCs w:val="24"/>
        </w:rPr>
        <w:t>Градостроительство.</w:t>
      </w:r>
      <w:r w:rsidR="00243C11" w:rsidRPr="00CC78DC">
        <w:rPr>
          <w:szCs w:val="24"/>
        </w:rPr>
        <w:t xml:space="preserve"> </w:t>
      </w:r>
      <w:r w:rsidR="00A24B62" w:rsidRPr="00CC78DC">
        <w:rPr>
          <w:szCs w:val="24"/>
        </w:rPr>
        <w:t>Планировка</w:t>
      </w:r>
      <w:r w:rsidR="00243C11" w:rsidRPr="00CC78DC">
        <w:rPr>
          <w:szCs w:val="24"/>
        </w:rPr>
        <w:t xml:space="preserve"> </w:t>
      </w:r>
      <w:r w:rsidR="00A24B62" w:rsidRPr="00CC78DC">
        <w:rPr>
          <w:szCs w:val="24"/>
        </w:rPr>
        <w:t>и</w:t>
      </w:r>
      <w:r w:rsidR="00243C11" w:rsidRPr="00CC78DC">
        <w:rPr>
          <w:szCs w:val="24"/>
        </w:rPr>
        <w:t xml:space="preserve"> </w:t>
      </w:r>
      <w:r w:rsidR="00A24B62" w:rsidRPr="00CC78DC">
        <w:rPr>
          <w:szCs w:val="24"/>
        </w:rPr>
        <w:t>застройка</w:t>
      </w:r>
      <w:r w:rsidR="00243C11" w:rsidRPr="00CC78DC">
        <w:rPr>
          <w:szCs w:val="24"/>
        </w:rPr>
        <w:t xml:space="preserve"> </w:t>
      </w:r>
      <w:r w:rsidR="00A24B62" w:rsidRPr="00CC78DC">
        <w:rPr>
          <w:szCs w:val="24"/>
        </w:rPr>
        <w:t>городских</w:t>
      </w:r>
      <w:r w:rsidR="00243C11" w:rsidRPr="00CC78DC">
        <w:rPr>
          <w:szCs w:val="24"/>
        </w:rPr>
        <w:t xml:space="preserve"> </w:t>
      </w:r>
      <w:r w:rsidR="00A24B62" w:rsidRPr="00CC78DC">
        <w:rPr>
          <w:szCs w:val="24"/>
        </w:rPr>
        <w:t>и</w:t>
      </w:r>
      <w:r w:rsidR="00243C11" w:rsidRPr="00CC78DC">
        <w:rPr>
          <w:szCs w:val="24"/>
        </w:rPr>
        <w:t xml:space="preserve"> </w:t>
      </w:r>
      <w:r w:rsidR="00A24B62" w:rsidRPr="00CC78DC">
        <w:rPr>
          <w:szCs w:val="24"/>
        </w:rPr>
        <w:t>сельских</w:t>
      </w:r>
      <w:r w:rsidR="00243C11" w:rsidRPr="00CC78DC">
        <w:rPr>
          <w:szCs w:val="24"/>
        </w:rPr>
        <w:t xml:space="preserve"> </w:t>
      </w:r>
      <w:r w:rsidR="00A24B62" w:rsidRPr="00CC78DC">
        <w:rPr>
          <w:szCs w:val="24"/>
        </w:rPr>
        <w:t>поселений.</w:t>
      </w:r>
      <w:r w:rsidR="00243C11" w:rsidRPr="00CC78DC">
        <w:rPr>
          <w:szCs w:val="24"/>
        </w:rPr>
        <w:t xml:space="preserve"> </w:t>
      </w:r>
      <w:r w:rsidR="00A24B62" w:rsidRPr="00CC78DC">
        <w:rPr>
          <w:szCs w:val="24"/>
        </w:rPr>
        <w:t>Актуализированная</w:t>
      </w:r>
      <w:r w:rsidR="00243C11" w:rsidRPr="00CC78DC">
        <w:rPr>
          <w:szCs w:val="24"/>
        </w:rPr>
        <w:t xml:space="preserve"> </w:t>
      </w:r>
      <w:r w:rsidR="00A24B62" w:rsidRPr="00CC78DC">
        <w:rPr>
          <w:szCs w:val="24"/>
        </w:rPr>
        <w:t>редакция</w:t>
      </w:r>
      <w:r w:rsidR="00243C11" w:rsidRPr="00CC78DC">
        <w:rPr>
          <w:szCs w:val="24"/>
        </w:rPr>
        <w:t xml:space="preserve"> </w:t>
      </w:r>
      <w:r w:rsidR="00A24B62" w:rsidRPr="00CC78DC">
        <w:rPr>
          <w:szCs w:val="24"/>
        </w:rPr>
        <w:t>СНиП</w:t>
      </w:r>
      <w:r w:rsidR="00243C11" w:rsidRPr="00CC78DC">
        <w:rPr>
          <w:szCs w:val="24"/>
        </w:rPr>
        <w:t xml:space="preserve"> </w:t>
      </w:r>
      <w:r w:rsidR="00A24B62" w:rsidRPr="00CC78DC">
        <w:rPr>
          <w:szCs w:val="24"/>
        </w:rPr>
        <w:t>2.07.01-89*</w:t>
      </w:r>
      <w:r w:rsidR="00C10257">
        <w:rPr>
          <w:szCs w:val="24"/>
        </w:rPr>
        <w:t>»</w:t>
      </w:r>
      <w:r w:rsidR="00243C11" w:rsidRPr="00CC78DC">
        <w:rPr>
          <w:szCs w:val="24"/>
        </w:rPr>
        <w:t xml:space="preserve"> </w:t>
      </w:r>
      <w:r w:rsidR="00A24B62" w:rsidRPr="00CC78DC">
        <w:rPr>
          <w:szCs w:val="24"/>
        </w:rPr>
        <w:t>(утв.</w:t>
      </w:r>
      <w:r w:rsidR="00243C11" w:rsidRPr="00CC78DC">
        <w:rPr>
          <w:szCs w:val="24"/>
        </w:rPr>
        <w:t xml:space="preserve"> </w:t>
      </w:r>
      <w:r w:rsidR="007474D4" w:rsidRPr="00CC78DC">
        <w:rPr>
          <w:szCs w:val="24"/>
        </w:rPr>
        <w:t>Приказом</w:t>
      </w:r>
      <w:r w:rsidR="00243C11" w:rsidRPr="00CC78DC">
        <w:rPr>
          <w:szCs w:val="24"/>
        </w:rPr>
        <w:t xml:space="preserve"> </w:t>
      </w:r>
      <w:r w:rsidR="007474D4" w:rsidRPr="00CC78DC">
        <w:rPr>
          <w:szCs w:val="24"/>
        </w:rPr>
        <w:t>Министерства</w:t>
      </w:r>
      <w:r w:rsidR="00243C11" w:rsidRPr="00CC78DC">
        <w:rPr>
          <w:szCs w:val="24"/>
        </w:rPr>
        <w:t xml:space="preserve"> </w:t>
      </w:r>
      <w:r w:rsidR="007474D4" w:rsidRPr="00CC78DC">
        <w:rPr>
          <w:szCs w:val="24"/>
        </w:rPr>
        <w:t>строительства</w:t>
      </w:r>
      <w:r w:rsidR="00243C11" w:rsidRPr="00CC78DC">
        <w:rPr>
          <w:szCs w:val="24"/>
        </w:rPr>
        <w:t xml:space="preserve"> </w:t>
      </w:r>
      <w:r w:rsidR="007474D4" w:rsidRPr="00CC78DC">
        <w:rPr>
          <w:szCs w:val="24"/>
        </w:rPr>
        <w:t>и</w:t>
      </w:r>
      <w:r w:rsidR="00243C11" w:rsidRPr="00CC78DC">
        <w:rPr>
          <w:szCs w:val="24"/>
        </w:rPr>
        <w:t xml:space="preserve"> </w:t>
      </w:r>
      <w:r w:rsidR="007474D4" w:rsidRPr="00CC78DC">
        <w:rPr>
          <w:szCs w:val="24"/>
        </w:rPr>
        <w:t>жилищно-коммунального</w:t>
      </w:r>
      <w:r w:rsidR="00243C11" w:rsidRPr="00CC78DC">
        <w:rPr>
          <w:szCs w:val="24"/>
        </w:rPr>
        <w:t xml:space="preserve"> </w:t>
      </w:r>
      <w:r w:rsidR="007474D4" w:rsidRPr="00CC78DC">
        <w:rPr>
          <w:szCs w:val="24"/>
        </w:rPr>
        <w:t>хозяйства</w:t>
      </w:r>
      <w:r w:rsidR="00243C11" w:rsidRPr="00CC78DC">
        <w:rPr>
          <w:szCs w:val="24"/>
        </w:rPr>
        <w:t xml:space="preserve"> </w:t>
      </w:r>
      <w:r w:rsidR="007474D4" w:rsidRPr="00CC78DC">
        <w:rPr>
          <w:szCs w:val="24"/>
        </w:rPr>
        <w:t>РФ</w:t>
      </w:r>
      <w:r w:rsidR="00243C11" w:rsidRPr="00CC78DC">
        <w:rPr>
          <w:szCs w:val="24"/>
        </w:rPr>
        <w:t xml:space="preserve"> </w:t>
      </w:r>
      <w:r w:rsidR="007474D4" w:rsidRPr="00CC78DC">
        <w:rPr>
          <w:szCs w:val="24"/>
        </w:rPr>
        <w:t>от</w:t>
      </w:r>
      <w:r w:rsidR="00243C11" w:rsidRPr="00CC78DC">
        <w:rPr>
          <w:szCs w:val="24"/>
        </w:rPr>
        <w:t xml:space="preserve"> </w:t>
      </w:r>
      <w:r w:rsidR="007474D4" w:rsidRPr="00CC78DC">
        <w:rPr>
          <w:szCs w:val="24"/>
        </w:rPr>
        <w:t>30.12.2016</w:t>
      </w:r>
      <w:r w:rsidR="00243C11" w:rsidRPr="00CC78DC">
        <w:rPr>
          <w:szCs w:val="24"/>
        </w:rPr>
        <w:t xml:space="preserve"> </w:t>
      </w:r>
      <w:r w:rsidR="007474D4" w:rsidRPr="00CC78DC">
        <w:rPr>
          <w:szCs w:val="24"/>
        </w:rPr>
        <w:t>№1034/</w:t>
      </w:r>
      <w:proofErr w:type="spellStart"/>
      <w:r w:rsidR="007474D4" w:rsidRPr="00CC78DC">
        <w:rPr>
          <w:szCs w:val="24"/>
        </w:rPr>
        <w:t>пр</w:t>
      </w:r>
      <w:proofErr w:type="spellEnd"/>
      <w:r w:rsidR="00A24B62" w:rsidRPr="00CC78DC">
        <w:rPr>
          <w:szCs w:val="24"/>
        </w:rPr>
        <w:t>);</w:t>
      </w:r>
    </w:p>
    <w:p w:rsidR="00A24B62" w:rsidRPr="00CC78DC" w:rsidRDefault="00A24B62" w:rsidP="008546FF">
      <w:pPr>
        <w:pStyle w:val="a7"/>
        <w:widowControl w:val="0"/>
        <w:numPr>
          <w:ilvl w:val="0"/>
          <w:numId w:val="15"/>
        </w:numPr>
        <w:contextualSpacing w:val="0"/>
        <w:jc w:val="both"/>
        <w:rPr>
          <w:szCs w:val="24"/>
        </w:rPr>
      </w:pPr>
      <w:r w:rsidRPr="00CC78DC">
        <w:rPr>
          <w:szCs w:val="24"/>
        </w:rPr>
        <w:t>СанПиН</w:t>
      </w:r>
      <w:r w:rsidR="00243C11" w:rsidRPr="00CC78DC">
        <w:rPr>
          <w:szCs w:val="24"/>
        </w:rPr>
        <w:t xml:space="preserve"> </w:t>
      </w:r>
      <w:r w:rsidRPr="00CC78DC">
        <w:rPr>
          <w:szCs w:val="24"/>
        </w:rPr>
        <w:t>2.2.1/2.1.1.1200-03</w:t>
      </w:r>
      <w:r w:rsidR="00243C11" w:rsidRPr="00CC78DC">
        <w:rPr>
          <w:szCs w:val="24"/>
        </w:rPr>
        <w:t xml:space="preserve"> </w:t>
      </w:r>
      <w:r w:rsidR="00C10257">
        <w:rPr>
          <w:szCs w:val="24"/>
        </w:rPr>
        <w:t>«</w:t>
      </w:r>
      <w:r w:rsidRPr="00CC78DC">
        <w:rPr>
          <w:szCs w:val="24"/>
        </w:rPr>
        <w:t>Санитарно-защитные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и</w:t>
      </w:r>
      <w:r w:rsidR="00243C11" w:rsidRPr="00CC78DC">
        <w:rPr>
          <w:szCs w:val="24"/>
        </w:rPr>
        <w:t xml:space="preserve"> </w:t>
      </w:r>
      <w:r w:rsidRPr="00CC78DC">
        <w:rPr>
          <w:szCs w:val="24"/>
        </w:rPr>
        <w:t>санитарная</w:t>
      </w:r>
      <w:r w:rsidR="00243C11" w:rsidRPr="00CC78DC">
        <w:rPr>
          <w:szCs w:val="24"/>
        </w:rPr>
        <w:t xml:space="preserve"> </w:t>
      </w:r>
      <w:r w:rsidRPr="00CC78DC">
        <w:rPr>
          <w:szCs w:val="24"/>
        </w:rPr>
        <w:t>классификация</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объектов</w:t>
      </w:r>
      <w:r w:rsidR="00C10257">
        <w:rPr>
          <w:szCs w:val="24"/>
        </w:rPr>
        <w:t>»</w:t>
      </w:r>
      <w:r w:rsidR="00243C11" w:rsidRPr="00CC78DC">
        <w:rPr>
          <w:szCs w:val="24"/>
        </w:rPr>
        <w:t xml:space="preserve"> </w:t>
      </w:r>
      <w:r w:rsidR="00C30922" w:rsidRPr="00CC78DC">
        <w:rPr>
          <w:szCs w:val="24"/>
        </w:rPr>
        <w:t>(</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постановления</w:t>
      </w:r>
      <w:r w:rsidR="00243C11" w:rsidRPr="00CC78DC">
        <w:rPr>
          <w:szCs w:val="24"/>
        </w:rPr>
        <w:t xml:space="preserve"> </w:t>
      </w:r>
      <w:r w:rsidRPr="00CC78DC">
        <w:rPr>
          <w:szCs w:val="24"/>
        </w:rPr>
        <w:t>Главного</w:t>
      </w:r>
      <w:r w:rsidR="00243C11" w:rsidRPr="00CC78DC">
        <w:rPr>
          <w:szCs w:val="24"/>
        </w:rPr>
        <w:t xml:space="preserve"> </w:t>
      </w:r>
      <w:r w:rsidRPr="00CC78DC">
        <w:rPr>
          <w:szCs w:val="24"/>
        </w:rPr>
        <w:t>государственного</w:t>
      </w:r>
      <w:r w:rsidR="00243C11" w:rsidRPr="00CC78DC">
        <w:rPr>
          <w:szCs w:val="24"/>
        </w:rPr>
        <w:t xml:space="preserve"> </w:t>
      </w:r>
      <w:r w:rsidRPr="00CC78DC">
        <w:rPr>
          <w:szCs w:val="24"/>
        </w:rPr>
        <w:t>санитарного</w:t>
      </w:r>
      <w:r w:rsidR="00243C11" w:rsidRPr="00CC78DC">
        <w:rPr>
          <w:szCs w:val="24"/>
        </w:rPr>
        <w:t xml:space="preserve"> </w:t>
      </w:r>
      <w:r w:rsidRPr="00CC78DC">
        <w:rPr>
          <w:szCs w:val="24"/>
        </w:rPr>
        <w:t>врача</w:t>
      </w:r>
      <w:r w:rsidR="00243C11" w:rsidRPr="00CC78DC">
        <w:rPr>
          <w:szCs w:val="24"/>
        </w:rPr>
        <w:t xml:space="preserve"> </w:t>
      </w:r>
      <w:r w:rsidRPr="00CC78DC">
        <w:rPr>
          <w:szCs w:val="24"/>
        </w:rPr>
        <w:t>РФ</w:t>
      </w:r>
      <w:r w:rsidR="00243C11" w:rsidRPr="00CC78DC">
        <w:rPr>
          <w:szCs w:val="24"/>
        </w:rPr>
        <w:t xml:space="preserve"> </w:t>
      </w:r>
      <w:r w:rsidRPr="00CC78DC">
        <w:rPr>
          <w:szCs w:val="24"/>
        </w:rPr>
        <w:t>от</w:t>
      </w:r>
      <w:r w:rsidR="00243C11" w:rsidRPr="00CC78DC">
        <w:rPr>
          <w:szCs w:val="24"/>
        </w:rPr>
        <w:t xml:space="preserve"> </w:t>
      </w:r>
      <w:r w:rsidRPr="00CC78DC">
        <w:rPr>
          <w:szCs w:val="24"/>
        </w:rPr>
        <w:t>25.04.2014</w:t>
      </w:r>
      <w:r w:rsidR="00243C11" w:rsidRPr="00CC78DC">
        <w:rPr>
          <w:szCs w:val="24"/>
        </w:rPr>
        <w:t xml:space="preserve"> </w:t>
      </w:r>
      <w:r w:rsidRPr="00CC78DC">
        <w:rPr>
          <w:szCs w:val="24"/>
        </w:rPr>
        <w:t>№31);</w:t>
      </w:r>
    </w:p>
    <w:p w:rsidR="00411973" w:rsidRPr="00CC78DC" w:rsidRDefault="00FD73D5" w:rsidP="008546FF">
      <w:pPr>
        <w:pStyle w:val="a7"/>
        <w:widowControl w:val="0"/>
        <w:numPr>
          <w:ilvl w:val="0"/>
          <w:numId w:val="15"/>
        </w:numPr>
        <w:contextualSpacing w:val="0"/>
        <w:jc w:val="both"/>
        <w:rPr>
          <w:szCs w:val="24"/>
        </w:rPr>
      </w:pPr>
      <w:r w:rsidRPr="00CC78DC">
        <w:rPr>
          <w:szCs w:val="24"/>
        </w:rPr>
        <w:t>Закон</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от</w:t>
      </w:r>
      <w:r w:rsidR="00243C11" w:rsidRPr="00CC78DC">
        <w:rPr>
          <w:szCs w:val="24"/>
        </w:rPr>
        <w:t xml:space="preserve"> </w:t>
      </w:r>
      <w:r w:rsidRPr="00CC78DC">
        <w:rPr>
          <w:szCs w:val="24"/>
        </w:rPr>
        <w:t>24.07.2009</w:t>
      </w:r>
      <w:r w:rsidR="00243C11" w:rsidRPr="00CC78DC">
        <w:rPr>
          <w:szCs w:val="24"/>
        </w:rPr>
        <w:t xml:space="preserve"> №</w:t>
      </w:r>
      <w:r w:rsidRPr="00CC78DC">
        <w:rPr>
          <w:szCs w:val="24"/>
        </w:rPr>
        <w:t>280</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градостроительной</w:t>
      </w:r>
      <w:r w:rsidR="00243C11" w:rsidRPr="00CC78DC">
        <w:rPr>
          <w:szCs w:val="24"/>
        </w:rPr>
        <w:t xml:space="preserve"> </w:t>
      </w:r>
      <w:r w:rsidRPr="00CC78DC">
        <w:rPr>
          <w:szCs w:val="24"/>
        </w:rPr>
        <w:t>деятельности</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Закона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от</w:t>
      </w:r>
      <w:r w:rsidR="00243C11" w:rsidRPr="00CC78DC">
        <w:rPr>
          <w:szCs w:val="24"/>
        </w:rPr>
        <w:t xml:space="preserve"> </w:t>
      </w:r>
      <w:r w:rsidRPr="00CC78DC">
        <w:rPr>
          <w:szCs w:val="24"/>
        </w:rPr>
        <w:t>18.12.2017</w:t>
      </w:r>
      <w:r w:rsidR="00243C11" w:rsidRPr="00CC78DC">
        <w:rPr>
          <w:szCs w:val="24"/>
        </w:rPr>
        <w:t xml:space="preserve"> </w:t>
      </w:r>
      <w:r w:rsidRPr="00CC78DC">
        <w:rPr>
          <w:szCs w:val="24"/>
        </w:rPr>
        <w:t>№112)</w:t>
      </w:r>
      <w:r w:rsidR="00411973" w:rsidRPr="00CC78DC">
        <w:rPr>
          <w:szCs w:val="24"/>
        </w:rPr>
        <w:t>;</w:t>
      </w:r>
    </w:p>
    <w:p w:rsidR="00FB7862" w:rsidRPr="00CC78DC" w:rsidRDefault="00FB7862" w:rsidP="00FB7862">
      <w:pPr>
        <w:pStyle w:val="a7"/>
        <w:widowControl w:val="0"/>
        <w:numPr>
          <w:ilvl w:val="0"/>
          <w:numId w:val="15"/>
        </w:numPr>
        <w:contextualSpacing w:val="0"/>
        <w:jc w:val="both"/>
        <w:rPr>
          <w:szCs w:val="24"/>
        </w:rPr>
      </w:pPr>
      <w:r>
        <w:rPr>
          <w:color w:val="3C3C3C"/>
          <w:spacing w:val="2"/>
          <w:szCs w:val="24"/>
          <w:shd w:val="clear" w:color="auto" w:fill="FFFFFF"/>
        </w:rPr>
        <w:t xml:space="preserve">Постановление Кабинета Министров РА </w:t>
      </w:r>
      <w:r w:rsidRPr="00F330E5">
        <w:rPr>
          <w:color w:val="3C3C3C"/>
          <w:spacing w:val="2"/>
          <w:szCs w:val="24"/>
          <w:shd w:val="clear" w:color="auto" w:fill="FFFFFF"/>
        </w:rPr>
        <w:t>от 26 декабря 2018 года N 286</w:t>
      </w:r>
      <w:r>
        <w:rPr>
          <w:rFonts w:ascii="Arial" w:hAnsi="Arial" w:cs="Arial"/>
          <w:color w:val="3C3C3C"/>
          <w:spacing w:val="2"/>
          <w:sz w:val="31"/>
          <w:szCs w:val="31"/>
          <w:shd w:val="clear" w:color="auto" w:fill="FFFFFF"/>
        </w:rPr>
        <w:t xml:space="preserve"> </w:t>
      </w:r>
      <w:r>
        <w:rPr>
          <w:szCs w:val="24"/>
        </w:rPr>
        <w:t>«</w:t>
      </w:r>
      <w:r w:rsidRPr="00CC78DC">
        <w:rPr>
          <w:szCs w:val="24"/>
        </w:rPr>
        <w:t>О Стратегии социально-экономического развития Республики Адыгея до 20</w:t>
      </w:r>
      <w:r>
        <w:rPr>
          <w:szCs w:val="24"/>
        </w:rPr>
        <w:t>30</w:t>
      </w:r>
      <w:r w:rsidRPr="00CC78DC">
        <w:rPr>
          <w:szCs w:val="24"/>
        </w:rPr>
        <w:t xml:space="preserve"> года</w:t>
      </w:r>
      <w:r>
        <w:rPr>
          <w:szCs w:val="24"/>
        </w:rPr>
        <w:t>»</w:t>
      </w:r>
      <w:r w:rsidRPr="00CC78DC">
        <w:rPr>
          <w:szCs w:val="24"/>
        </w:rPr>
        <w:t xml:space="preserve"> </w:t>
      </w:r>
    </w:p>
    <w:p w:rsidR="009C4D98" w:rsidRPr="00CC78DC" w:rsidRDefault="00F6126E" w:rsidP="008546FF">
      <w:pPr>
        <w:pStyle w:val="a7"/>
        <w:widowControl w:val="0"/>
        <w:numPr>
          <w:ilvl w:val="0"/>
          <w:numId w:val="15"/>
        </w:numPr>
        <w:contextualSpacing w:val="0"/>
        <w:jc w:val="both"/>
        <w:rPr>
          <w:szCs w:val="24"/>
        </w:rPr>
      </w:pPr>
      <w:bookmarkStart w:id="2" w:name="_Hlk523772964"/>
      <w:r w:rsidRPr="00CC78DC">
        <w:rPr>
          <w:szCs w:val="24"/>
        </w:rPr>
        <w:lastRenderedPageBreak/>
        <w:t>Стратеги</w:t>
      </w:r>
      <w:r w:rsidR="00356215">
        <w:rPr>
          <w:szCs w:val="24"/>
        </w:rPr>
        <w:t>я</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до</w:t>
      </w:r>
      <w:r w:rsidR="00243C11" w:rsidRPr="00CC78DC">
        <w:rPr>
          <w:szCs w:val="24"/>
        </w:rPr>
        <w:t xml:space="preserve"> </w:t>
      </w:r>
      <w:r w:rsidRPr="00CC78DC">
        <w:rPr>
          <w:szCs w:val="24"/>
        </w:rPr>
        <w:t>2030</w:t>
      </w:r>
      <w:r w:rsidR="00243C11" w:rsidRPr="00CC78DC">
        <w:rPr>
          <w:szCs w:val="24"/>
        </w:rPr>
        <w:t xml:space="preserve"> </w:t>
      </w:r>
      <w:r w:rsidRPr="00CC78DC">
        <w:rPr>
          <w:szCs w:val="24"/>
        </w:rPr>
        <w:t>года</w:t>
      </w:r>
      <w:r w:rsidR="00E86718" w:rsidRPr="00CC78DC">
        <w:rPr>
          <w:szCs w:val="24"/>
        </w:rPr>
        <w:t>;</w:t>
      </w:r>
    </w:p>
    <w:p w:rsidR="00FD73D5" w:rsidRPr="00CC78DC" w:rsidRDefault="00FD73D5" w:rsidP="008546FF">
      <w:pPr>
        <w:pStyle w:val="a7"/>
        <w:widowControl w:val="0"/>
        <w:numPr>
          <w:ilvl w:val="0"/>
          <w:numId w:val="15"/>
        </w:numPr>
        <w:contextualSpacing w:val="0"/>
        <w:jc w:val="both"/>
        <w:rPr>
          <w:szCs w:val="24"/>
        </w:rPr>
      </w:pPr>
      <w:r w:rsidRPr="00CC78DC">
        <w:rPr>
          <w:szCs w:val="24"/>
        </w:rPr>
        <w:t>Приказ</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приказа</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внесении</w:t>
      </w:r>
      <w:r w:rsidR="00243C11" w:rsidRPr="00CC78DC">
        <w:rPr>
          <w:szCs w:val="24"/>
        </w:rPr>
        <w:t xml:space="preserve"> </w:t>
      </w:r>
      <w:r w:rsidRPr="00CC78DC">
        <w:rPr>
          <w:szCs w:val="24"/>
        </w:rPr>
        <w:t>изменений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региональные</w:t>
      </w:r>
      <w:r w:rsidR="00243C11" w:rsidRPr="00CC78DC">
        <w:rPr>
          <w:szCs w:val="24"/>
        </w:rPr>
        <w:t xml:space="preserve"> </w:t>
      </w:r>
      <w:r w:rsidRPr="00CC78DC">
        <w:rPr>
          <w:szCs w:val="24"/>
        </w:rPr>
        <w:t>нормативы</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Pr="00CC78DC">
        <w:rPr>
          <w:szCs w:val="24"/>
        </w:rPr>
        <w:t>);</w:t>
      </w:r>
    </w:p>
    <w:bookmarkEnd w:id="2"/>
    <w:p w:rsidR="00411973" w:rsidRPr="00CC78DC" w:rsidRDefault="00BE574F" w:rsidP="008546FF">
      <w:pPr>
        <w:pStyle w:val="a7"/>
        <w:widowControl w:val="0"/>
        <w:numPr>
          <w:ilvl w:val="0"/>
          <w:numId w:val="15"/>
        </w:numPr>
        <w:contextualSpacing w:val="0"/>
        <w:jc w:val="both"/>
        <w:rPr>
          <w:szCs w:val="24"/>
        </w:rPr>
      </w:pPr>
      <w:r w:rsidRPr="00CC78DC">
        <w:rPr>
          <w:szCs w:val="24"/>
        </w:rPr>
        <w:t>Решение</w:t>
      </w:r>
      <w:r w:rsidR="00243C11" w:rsidRPr="00CC78DC">
        <w:rPr>
          <w:szCs w:val="24"/>
        </w:rPr>
        <w:t xml:space="preserve"> </w:t>
      </w:r>
      <w:r w:rsidRPr="00CC78DC">
        <w:rPr>
          <w:szCs w:val="24"/>
        </w:rPr>
        <w:t>Совета</w:t>
      </w:r>
      <w:r w:rsidR="00243C11" w:rsidRPr="00CC78DC">
        <w:rPr>
          <w:szCs w:val="24"/>
        </w:rPr>
        <w:t xml:space="preserve"> </w:t>
      </w:r>
      <w:r w:rsidRPr="00CC78DC">
        <w:rPr>
          <w:szCs w:val="24"/>
        </w:rPr>
        <w:t>народных</w:t>
      </w:r>
      <w:r w:rsidR="00243C11" w:rsidRPr="00CC78DC">
        <w:rPr>
          <w:szCs w:val="24"/>
        </w:rPr>
        <w:t xml:space="preserve"> </w:t>
      </w:r>
      <w:r w:rsidRPr="00CC78DC">
        <w:rPr>
          <w:szCs w:val="24"/>
        </w:rPr>
        <w:t>депутатов</w:t>
      </w:r>
      <w:r w:rsidR="00243C11" w:rsidRPr="00CC78DC">
        <w:rPr>
          <w:szCs w:val="24"/>
        </w:rPr>
        <w:t xml:space="preserve"> </w:t>
      </w:r>
      <w:r w:rsidRPr="00CC78DC">
        <w:rPr>
          <w:szCs w:val="24"/>
        </w:rPr>
        <w:t>МО</w:t>
      </w:r>
      <w:r w:rsidR="00243C11" w:rsidRPr="00CC78DC">
        <w:rPr>
          <w:szCs w:val="24"/>
        </w:rPr>
        <w:t xml:space="preserve"> </w:t>
      </w:r>
      <w:r w:rsidR="00C10257">
        <w:rPr>
          <w:szCs w:val="24"/>
        </w:rPr>
        <w:t>«</w:t>
      </w:r>
      <w:r w:rsidR="002459AA">
        <w:rPr>
          <w:szCs w:val="24"/>
        </w:rPr>
        <w:t>Шовгеновский</w:t>
      </w:r>
      <w:r w:rsidR="00243C11" w:rsidRPr="00CC78DC">
        <w:rPr>
          <w:szCs w:val="24"/>
        </w:rPr>
        <w:t xml:space="preserve"> </w:t>
      </w:r>
      <w:r w:rsidRPr="00CC78DC">
        <w:rPr>
          <w:szCs w:val="24"/>
        </w:rPr>
        <w:t>район</w:t>
      </w:r>
      <w:r w:rsidR="00C10257">
        <w:rPr>
          <w:szCs w:val="24"/>
        </w:rPr>
        <w:t>»</w:t>
      </w:r>
      <w:r w:rsidR="00243C11" w:rsidRPr="00CC78DC">
        <w:rPr>
          <w:szCs w:val="24"/>
        </w:rPr>
        <w:t xml:space="preserve"> </w:t>
      </w:r>
      <w:r w:rsidR="0016575C" w:rsidRPr="00CC78DC">
        <w:rPr>
          <w:szCs w:val="24"/>
        </w:rPr>
        <w:t xml:space="preserve">от </w:t>
      </w:r>
      <w:r w:rsidR="0016575C">
        <w:rPr>
          <w:rFonts w:ascii="Helvetica" w:hAnsi="Helvetica" w:cs="Helvetica"/>
          <w:color w:val="000000"/>
          <w:sz w:val="23"/>
          <w:szCs w:val="23"/>
          <w:shd w:val="clear" w:color="auto" w:fill="FFFFFF"/>
        </w:rPr>
        <w:t>27.05.2016</w:t>
      </w:r>
      <w:r w:rsidR="003F106A">
        <w:rPr>
          <w:rFonts w:ascii="Helvetica" w:hAnsi="Helvetica" w:cs="Helvetica"/>
          <w:color w:val="000000"/>
          <w:sz w:val="23"/>
          <w:szCs w:val="23"/>
          <w:shd w:val="clear" w:color="auto" w:fill="FFFFFF"/>
        </w:rPr>
        <w:t xml:space="preserve"> г. № </w:t>
      </w:r>
      <w:r w:rsidR="0016575C">
        <w:rPr>
          <w:rFonts w:ascii="Helvetica" w:hAnsi="Helvetica" w:cs="Helvetica"/>
          <w:color w:val="000000"/>
          <w:sz w:val="23"/>
          <w:szCs w:val="23"/>
          <w:shd w:val="clear" w:color="auto" w:fill="FFFFFF"/>
        </w:rPr>
        <w:t>479 </w:t>
      </w:r>
      <w:r w:rsidR="0016575C" w:rsidRPr="00CC78DC">
        <w:rPr>
          <w:szCs w:val="24"/>
        </w:rPr>
        <w:t>«</w:t>
      </w:r>
      <w:r w:rsidRPr="00CC78DC">
        <w:rPr>
          <w:szCs w:val="24"/>
        </w:rPr>
        <w:t>О</w:t>
      </w:r>
      <w:r w:rsidR="00243C11" w:rsidRPr="00CC78DC">
        <w:rPr>
          <w:szCs w:val="24"/>
        </w:rPr>
        <w:t xml:space="preserve"> </w:t>
      </w:r>
      <w:r w:rsidRPr="00CC78DC">
        <w:rPr>
          <w:szCs w:val="24"/>
        </w:rPr>
        <w:t>комплексном</w:t>
      </w:r>
      <w:r w:rsidR="00243C11" w:rsidRPr="00CC78DC">
        <w:rPr>
          <w:szCs w:val="24"/>
        </w:rPr>
        <w:t xml:space="preserve"> </w:t>
      </w:r>
      <w:r w:rsidRPr="00CC78DC">
        <w:rPr>
          <w:szCs w:val="24"/>
        </w:rPr>
        <w:t>плане</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МО</w:t>
      </w:r>
      <w:r w:rsidR="00243C11" w:rsidRPr="00CC78DC">
        <w:rPr>
          <w:szCs w:val="24"/>
        </w:rPr>
        <w:t xml:space="preserve"> </w:t>
      </w:r>
      <w:r w:rsidR="00C10257">
        <w:rPr>
          <w:szCs w:val="24"/>
        </w:rPr>
        <w:t>«</w:t>
      </w:r>
      <w:r w:rsidR="002459AA">
        <w:rPr>
          <w:szCs w:val="24"/>
        </w:rPr>
        <w:t>Шовгеновский</w:t>
      </w:r>
      <w:r w:rsidR="00243C11" w:rsidRPr="00CC78DC">
        <w:rPr>
          <w:szCs w:val="24"/>
        </w:rPr>
        <w:t xml:space="preserve"> </w:t>
      </w:r>
      <w:r w:rsidRPr="00CC78DC">
        <w:rPr>
          <w:szCs w:val="24"/>
        </w:rPr>
        <w:t>район</w:t>
      </w:r>
      <w:r w:rsidR="00C10257">
        <w:rPr>
          <w:szCs w:val="24"/>
        </w:rPr>
        <w:t>»</w:t>
      </w:r>
      <w:r w:rsidR="00243C11" w:rsidRPr="00CC78DC">
        <w:rPr>
          <w:szCs w:val="24"/>
        </w:rPr>
        <w:t xml:space="preserve"> </w:t>
      </w:r>
      <w:r w:rsidRPr="00CC78DC">
        <w:rPr>
          <w:szCs w:val="24"/>
        </w:rPr>
        <w:t>до</w:t>
      </w:r>
      <w:r w:rsidR="00243C11" w:rsidRPr="00CC78DC">
        <w:rPr>
          <w:szCs w:val="24"/>
        </w:rPr>
        <w:t xml:space="preserve"> </w:t>
      </w:r>
      <w:r w:rsidRPr="00CC78DC">
        <w:rPr>
          <w:szCs w:val="24"/>
        </w:rPr>
        <w:t>2025</w:t>
      </w:r>
      <w:r w:rsidR="00243C11" w:rsidRPr="00CC78DC">
        <w:rPr>
          <w:szCs w:val="24"/>
        </w:rPr>
        <w:t xml:space="preserve"> </w:t>
      </w:r>
      <w:r w:rsidRPr="00CC78DC">
        <w:rPr>
          <w:szCs w:val="24"/>
        </w:rPr>
        <w:t>года</w:t>
      </w:r>
      <w:r w:rsidR="00C10257">
        <w:rPr>
          <w:szCs w:val="24"/>
        </w:rPr>
        <w:t>»</w:t>
      </w:r>
      <w:r w:rsidR="00411973" w:rsidRPr="00CC78DC">
        <w:rPr>
          <w:szCs w:val="24"/>
        </w:rPr>
        <w:t>;</w:t>
      </w:r>
    </w:p>
    <w:p w:rsidR="002D3601" w:rsidRPr="00CC78DC" w:rsidRDefault="002D3601" w:rsidP="008546FF">
      <w:pPr>
        <w:pStyle w:val="a7"/>
        <w:widowControl w:val="0"/>
        <w:numPr>
          <w:ilvl w:val="0"/>
          <w:numId w:val="15"/>
        </w:numPr>
        <w:contextualSpacing w:val="0"/>
        <w:jc w:val="both"/>
        <w:rPr>
          <w:szCs w:val="24"/>
        </w:rPr>
      </w:pPr>
      <w:r w:rsidRPr="00CC78DC">
        <w:rPr>
          <w:szCs w:val="24"/>
        </w:rPr>
        <w:t>Схем</w:t>
      </w:r>
      <w:r w:rsidR="00904F8B" w:rsidRPr="00CC78DC">
        <w:rPr>
          <w:szCs w:val="24"/>
        </w:rPr>
        <w:t>ы</w:t>
      </w:r>
      <w:r w:rsidR="00243C11" w:rsidRPr="00CC78DC">
        <w:rPr>
          <w:szCs w:val="24"/>
        </w:rPr>
        <w:t xml:space="preserve"> </w:t>
      </w:r>
      <w:r w:rsidRPr="00CC78DC">
        <w:rPr>
          <w:szCs w:val="24"/>
        </w:rPr>
        <w:t>территориального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00904F8B" w:rsidRPr="00CC78DC">
        <w:rPr>
          <w:szCs w:val="24"/>
        </w:rPr>
        <w:t>и</w:t>
      </w:r>
      <w:r w:rsidR="00243C11" w:rsidRPr="00CC78DC">
        <w:rPr>
          <w:szCs w:val="24"/>
        </w:rPr>
        <w:t xml:space="preserve"> </w:t>
      </w:r>
      <w:r w:rsidRPr="00CC78DC">
        <w:rPr>
          <w:szCs w:val="24"/>
        </w:rPr>
        <w:t>МО</w:t>
      </w:r>
      <w:r w:rsidR="00243C11" w:rsidRPr="00CC78DC">
        <w:rPr>
          <w:szCs w:val="24"/>
        </w:rPr>
        <w:t xml:space="preserve"> </w:t>
      </w:r>
      <w:r w:rsidR="00C10257">
        <w:rPr>
          <w:szCs w:val="24"/>
        </w:rPr>
        <w:t>«</w:t>
      </w:r>
      <w:r w:rsidR="002459AA">
        <w:rPr>
          <w:szCs w:val="24"/>
        </w:rPr>
        <w:t xml:space="preserve">Шовгеновский </w:t>
      </w:r>
      <w:r w:rsidRPr="00CC78DC">
        <w:rPr>
          <w:szCs w:val="24"/>
        </w:rPr>
        <w:t>район</w:t>
      </w:r>
      <w:r w:rsidR="00C10257">
        <w:rPr>
          <w:szCs w:val="24"/>
        </w:rPr>
        <w:t>»</w:t>
      </w:r>
      <w:r w:rsidR="00191161" w:rsidRPr="00CC78DC">
        <w:rPr>
          <w:szCs w:val="24"/>
        </w:rPr>
        <w:t>.</w:t>
      </w:r>
    </w:p>
    <w:p w:rsidR="00B22D15" w:rsidRDefault="00B22D15" w:rsidP="00B22D15">
      <w:pPr>
        <w:rPr>
          <w:b/>
          <w:sz w:val="28"/>
          <w:szCs w:val="28"/>
          <w:lang w:eastAsia="ru-RU"/>
        </w:rPr>
      </w:pPr>
      <w:r>
        <w:t xml:space="preserve">      18.Об утверждении Программы комплексного развития </w:t>
      </w:r>
      <w:r w:rsidR="0016575C">
        <w:t xml:space="preserve">социальной инфраструктуры </w:t>
      </w:r>
      <w:r>
        <w:t>муниципального образо</w:t>
      </w:r>
      <w:r w:rsidR="0016575C">
        <w:t xml:space="preserve">вания «Джерокайское сельское поселение» Шовгеновского района Республики Адыгея </w:t>
      </w:r>
      <w:r>
        <w:t>на 2018-2027годы.</w:t>
      </w:r>
      <w:r w:rsidRPr="00B22D15">
        <w:rPr>
          <w:szCs w:val="24"/>
        </w:rPr>
        <w:t xml:space="preserve"> </w:t>
      </w:r>
      <w:proofErr w:type="gramStart"/>
      <w:r>
        <w:rPr>
          <w:szCs w:val="24"/>
        </w:rPr>
        <w:t>.(</w:t>
      </w:r>
      <w:proofErr w:type="gramEnd"/>
      <w:r>
        <w:rPr>
          <w:szCs w:val="24"/>
        </w:rPr>
        <w:t>Постановление администрации МО «Джерокайское сельское поселение»</w:t>
      </w:r>
      <w:r w:rsidRPr="00B22D15">
        <w:rPr>
          <w:b/>
          <w:sz w:val="28"/>
          <w:szCs w:val="28"/>
        </w:rPr>
        <w:t xml:space="preserve"> </w:t>
      </w:r>
      <w:r w:rsidRPr="00B22D15">
        <w:rPr>
          <w:bCs/>
          <w:sz w:val="28"/>
          <w:szCs w:val="28"/>
        </w:rPr>
        <w:t>от 22 декабря 2017г. № 62)</w:t>
      </w:r>
    </w:p>
    <w:p w:rsidR="00B22D15" w:rsidRDefault="00B22D15" w:rsidP="00B22D15">
      <w:pPr>
        <w:rPr>
          <w:b/>
          <w:sz w:val="28"/>
          <w:szCs w:val="28"/>
          <w:lang w:eastAsia="ru-RU"/>
        </w:rPr>
      </w:pPr>
      <w:r>
        <w:rPr>
          <w:szCs w:val="24"/>
        </w:rPr>
        <w:t xml:space="preserve">      19.</w:t>
      </w:r>
      <w:r w:rsidR="00356215">
        <w:rPr>
          <w:szCs w:val="24"/>
        </w:rPr>
        <w:t>Программа комплексного развития систем коммунальной инфраструктуры МО «Джерокайское сельское поселение» на 2014-2024г</w:t>
      </w:r>
    </w:p>
    <w:p w:rsidR="00257D95" w:rsidRPr="00241817" w:rsidRDefault="00FE3C2C" w:rsidP="00257D95">
      <w:pPr>
        <w:widowControl w:val="0"/>
        <w:jc w:val="both"/>
        <w:rPr>
          <w:szCs w:val="24"/>
        </w:rPr>
      </w:pPr>
      <w:r>
        <w:rPr>
          <w:szCs w:val="24"/>
        </w:rPr>
        <w:t xml:space="preserve">       </w:t>
      </w:r>
      <w:r w:rsidRPr="00241817">
        <w:rPr>
          <w:szCs w:val="24"/>
        </w:rPr>
        <w:t xml:space="preserve">20.  </w:t>
      </w:r>
      <w:r w:rsidRPr="00241817">
        <w:rPr>
          <w:color w:val="464C55"/>
          <w:szCs w:val="24"/>
          <w:shd w:val="clear" w:color="auto" w:fill="FFFFFF"/>
        </w:rPr>
        <w:t>Свод правил СП 116.13330.2012 "СНиП 22-02-2003. Инженерная защита территорий, зданий и сооружений от опасных геологических процессов. Основные положения". </w:t>
      </w:r>
    </w:p>
    <w:p w:rsidR="00257D95" w:rsidRPr="00241817" w:rsidRDefault="00257D95" w:rsidP="00CC78DC">
      <w:pPr>
        <w:widowControl w:val="0"/>
        <w:ind w:firstLine="709"/>
        <w:jc w:val="both"/>
        <w:rPr>
          <w:szCs w:val="24"/>
        </w:rPr>
      </w:pPr>
      <w:r w:rsidRPr="00241817">
        <w:rPr>
          <w:szCs w:val="24"/>
        </w:rPr>
        <w:t>21.</w:t>
      </w:r>
      <w:r w:rsidR="00A0120A" w:rsidRPr="00241817">
        <w:rPr>
          <w:color w:val="464C55"/>
          <w:szCs w:val="24"/>
          <w:shd w:val="clear" w:color="auto" w:fill="FFFFFF"/>
        </w:rPr>
        <w:t xml:space="preserve"> Свод правил СП 104.13330.2016 "Инженерная защита территории от затопления и подтопления". Актуализированная редакция СНиП 2.06.15-85 (утв. приказом Министерства строительс</w:t>
      </w:r>
      <w:r w:rsidR="00A0120A" w:rsidRPr="00241817">
        <w:rPr>
          <w:color w:val="22272F"/>
          <w:szCs w:val="24"/>
          <w:shd w:val="clear" w:color="auto" w:fill="FFFFFF"/>
        </w:rPr>
        <w:t>тва и жилищно-коммунального хозяйства РФ от 16 декабря 2016 г. N 964/</w:t>
      </w:r>
      <w:r w:rsidR="001F1228" w:rsidRPr="00241817">
        <w:rPr>
          <w:color w:val="22272F"/>
          <w:szCs w:val="24"/>
          <w:shd w:val="clear" w:color="auto" w:fill="FFFFFF"/>
        </w:rPr>
        <w:t xml:space="preserve"> </w:t>
      </w:r>
      <w:proofErr w:type="spellStart"/>
      <w:r w:rsidR="00A0120A" w:rsidRPr="00241817">
        <w:rPr>
          <w:color w:val="22272F"/>
          <w:szCs w:val="24"/>
          <w:shd w:val="clear" w:color="auto" w:fill="FFFFFF"/>
        </w:rPr>
        <w:t>пр</w:t>
      </w:r>
      <w:proofErr w:type="spellEnd"/>
      <w:r w:rsidR="00A0120A" w:rsidRPr="00241817">
        <w:rPr>
          <w:color w:val="22272F"/>
          <w:szCs w:val="24"/>
          <w:shd w:val="clear" w:color="auto" w:fill="FFFFFF"/>
        </w:rPr>
        <w:t>)</w:t>
      </w:r>
    </w:p>
    <w:p w:rsidR="00C30922" w:rsidRPr="00CC78DC" w:rsidRDefault="00C30922"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разработке</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002459AA">
        <w:rPr>
          <w:szCs w:val="24"/>
        </w:rPr>
        <w:t>Джерокайского</w:t>
      </w:r>
      <w:r w:rsidR="00243C11" w:rsidRPr="00CC78DC">
        <w:rPr>
          <w:szCs w:val="24"/>
        </w:rPr>
        <w:t xml:space="preserve"> </w:t>
      </w:r>
      <w:r w:rsidR="000E04C7" w:rsidRPr="00CC78DC">
        <w:rPr>
          <w:szCs w:val="24"/>
        </w:rPr>
        <w:t>сельского</w:t>
      </w:r>
      <w:r w:rsidR="00243C11" w:rsidRPr="00CC78DC">
        <w:rPr>
          <w:szCs w:val="24"/>
        </w:rPr>
        <w:t xml:space="preserve"> </w:t>
      </w:r>
      <w:r w:rsidR="000E04C7" w:rsidRPr="00CC78DC">
        <w:rPr>
          <w:szCs w:val="24"/>
        </w:rPr>
        <w:t>поселения</w:t>
      </w:r>
      <w:r w:rsidR="00243C11" w:rsidRPr="00CC78DC">
        <w:rPr>
          <w:szCs w:val="24"/>
        </w:rPr>
        <w:t xml:space="preserve"> </w:t>
      </w:r>
      <w:r w:rsidRPr="00CC78DC">
        <w:rPr>
          <w:szCs w:val="24"/>
        </w:rPr>
        <w:t>была</w:t>
      </w:r>
      <w:r w:rsidR="00243C11" w:rsidRPr="00CC78DC">
        <w:rPr>
          <w:szCs w:val="24"/>
        </w:rPr>
        <w:t xml:space="preserve"> </w:t>
      </w:r>
      <w:r w:rsidRPr="00CC78DC">
        <w:rPr>
          <w:szCs w:val="24"/>
        </w:rPr>
        <w:t>использована</w:t>
      </w:r>
      <w:r w:rsidR="00243C11" w:rsidRPr="00CC78DC">
        <w:rPr>
          <w:szCs w:val="24"/>
        </w:rPr>
        <w:t xml:space="preserve"> </w:t>
      </w:r>
      <w:r w:rsidRPr="00CC78DC">
        <w:rPr>
          <w:szCs w:val="24"/>
        </w:rPr>
        <w:t>информация</w:t>
      </w:r>
      <w:r w:rsidR="00243C11" w:rsidRPr="00CC78DC">
        <w:rPr>
          <w:szCs w:val="24"/>
        </w:rPr>
        <w:t xml:space="preserve"> </w:t>
      </w:r>
      <w:r w:rsidRPr="00CC78DC">
        <w:rPr>
          <w:szCs w:val="24"/>
        </w:rPr>
        <w:t>следующих</w:t>
      </w:r>
      <w:r w:rsidR="00243C11" w:rsidRPr="00CC78DC">
        <w:rPr>
          <w:szCs w:val="24"/>
        </w:rPr>
        <w:t xml:space="preserve"> </w:t>
      </w:r>
      <w:r w:rsidRPr="00CC78DC">
        <w:rPr>
          <w:szCs w:val="24"/>
        </w:rPr>
        <w:t>источников:</w:t>
      </w:r>
    </w:p>
    <w:p w:rsidR="00C30922" w:rsidRPr="00CC78DC" w:rsidRDefault="00234072" w:rsidP="008546FF">
      <w:pPr>
        <w:pStyle w:val="a7"/>
        <w:widowControl w:val="0"/>
        <w:numPr>
          <w:ilvl w:val="0"/>
          <w:numId w:val="16"/>
        </w:numPr>
        <w:contextualSpacing w:val="0"/>
        <w:jc w:val="both"/>
        <w:rPr>
          <w:szCs w:val="24"/>
        </w:rPr>
      </w:pPr>
      <w:r w:rsidRPr="00CC78DC">
        <w:rPr>
          <w:szCs w:val="24"/>
        </w:rPr>
        <w:t>Информация</w:t>
      </w:r>
      <w:r w:rsidR="00243C11" w:rsidRPr="00CC78DC">
        <w:rPr>
          <w:szCs w:val="24"/>
        </w:rPr>
        <w:t xml:space="preserve"> </w:t>
      </w:r>
      <w:r w:rsidR="00904F8B" w:rsidRPr="00CC78DC">
        <w:rPr>
          <w:rStyle w:val="a6"/>
          <w:color w:val="auto"/>
          <w:szCs w:val="24"/>
          <w:u w:val="none"/>
        </w:rPr>
        <w:t>Управления</w:t>
      </w:r>
      <w:r w:rsidR="00243C11" w:rsidRPr="00CC78DC">
        <w:rPr>
          <w:rStyle w:val="a6"/>
          <w:color w:val="auto"/>
          <w:szCs w:val="24"/>
          <w:u w:val="none"/>
        </w:rPr>
        <w:t xml:space="preserve"> </w:t>
      </w:r>
      <w:r w:rsidR="00904F8B" w:rsidRPr="00CC78DC">
        <w:rPr>
          <w:rStyle w:val="a6"/>
          <w:color w:val="auto"/>
          <w:szCs w:val="24"/>
          <w:u w:val="none"/>
        </w:rPr>
        <w:t>Федеральной</w:t>
      </w:r>
      <w:r w:rsidR="00243C11" w:rsidRPr="00CC78DC">
        <w:rPr>
          <w:rStyle w:val="a6"/>
          <w:color w:val="auto"/>
          <w:szCs w:val="24"/>
          <w:u w:val="none"/>
        </w:rPr>
        <w:t xml:space="preserve"> </w:t>
      </w:r>
      <w:r w:rsidR="00904F8B" w:rsidRPr="00CC78DC">
        <w:rPr>
          <w:rStyle w:val="a6"/>
          <w:color w:val="auto"/>
          <w:szCs w:val="24"/>
          <w:u w:val="none"/>
        </w:rPr>
        <w:t>службы</w:t>
      </w:r>
      <w:r w:rsidR="00243C11" w:rsidRPr="00CC78DC">
        <w:rPr>
          <w:rStyle w:val="a6"/>
          <w:color w:val="auto"/>
          <w:szCs w:val="24"/>
          <w:u w:val="none"/>
        </w:rPr>
        <w:t xml:space="preserve"> </w:t>
      </w:r>
      <w:r w:rsidR="00904F8B" w:rsidRPr="00CC78DC">
        <w:rPr>
          <w:rStyle w:val="a6"/>
          <w:color w:val="auto"/>
          <w:szCs w:val="24"/>
          <w:u w:val="none"/>
        </w:rPr>
        <w:t>государственной</w:t>
      </w:r>
      <w:r w:rsidR="00243C11" w:rsidRPr="00CC78DC">
        <w:rPr>
          <w:rStyle w:val="a6"/>
          <w:color w:val="auto"/>
          <w:szCs w:val="24"/>
          <w:u w:val="none"/>
        </w:rPr>
        <w:t xml:space="preserve"> </w:t>
      </w:r>
      <w:r w:rsidR="00904F8B" w:rsidRPr="00CC78DC">
        <w:rPr>
          <w:rStyle w:val="a6"/>
          <w:color w:val="auto"/>
          <w:szCs w:val="24"/>
          <w:u w:val="none"/>
        </w:rPr>
        <w:t>регистрации,</w:t>
      </w:r>
      <w:r w:rsidR="00243C11" w:rsidRPr="00CC78DC">
        <w:rPr>
          <w:rStyle w:val="a6"/>
          <w:color w:val="auto"/>
          <w:szCs w:val="24"/>
          <w:u w:val="none"/>
        </w:rPr>
        <w:t xml:space="preserve"> </w:t>
      </w:r>
      <w:r w:rsidR="00904F8B" w:rsidRPr="00CC78DC">
        <w:rPr>
          <w:rStyle w:val="a6"/>
          <w:color w:val="auto"/>
          <w:szCs w:val="24"/>
          <w:u w:val="none"/>
        </w:rPr>
        <w:t>кадастра</w:t>
      </w:r>
      <w:r w:rsidR="00243C11" w:rsidRPr="00CC78DC">
        <w:rPr>
          <w:rStyle w:val="a6"/>
          <w:color w:val="auto"/>
          <w:szCs w:val="24"/>
          <w:u w:val="none"/>
        </w:rPr>
        <w:t xml:space="preserve"> </w:t>
      </w:r>
      <w:r w:rsidR="00904F8B" w:rsidRPr="00CC78DC">
        <w:rPr>
          <w:rStyle w:val="a6"/>
          <w:color w:val="auto"/>
          <w:szCs w:val="24"/>
          <w:u w:val="none"/>
        </w:rPr>
        <w:t>и</w:t>
      </w:r>
      <w:r w:rsidR="00243C11" w:rsidRPr="00CC78DC">
        <w:rPr>
          <w:rStyle w:val="a6"/>
          <w:color w:val="auto"/>
          <w:szCs w:val="24"/>
          <w:u w:val="none"/>
        </w:rPr>
        <w:t xml:space="preserve"> </w:t>
      </w:r>
      <w:r w:rsidR="00904F8B" w:rsidRPr="00CC78DC">
        <w:rPr>
          <w:rStyle w:val="a6"/>
          <w:color w:val="auto"/>
          <w:szCs w:val="24"/>
          <w:u w:val="none"/>
        </w:rPr>
        <w:t>картографии</w:t>
      </w:r>
      <w:r w:rsidR="00243C11" w:rsidRPr="00CC78DC">
        <w:rPr>
          <w:rStyle w:val="a6"/>
          <w:color w:val="auto"/>
          <w:szCs w:val="24"/>
          <w:u w:val="none"/>
        </w:rPr>
        <w:t xml:space="preserve"> </w:t>
      </w:r>
      <w:r w:rsidR="00904F8B" w:rsidRPr="00CC78DC">
        <w:rPr>
          <w:rStyle w:val="a6"/>
          <w:color w:val="auto"/>
          <w:szCs w:val="24"/>
          <w:u w:val="none"/>
        </w:rPr>
        <w:t>по</w:t>
      </w:r>
      <w:r w:rsidR="00243C11" w:rsidRPr="00CC78DC">
        <w:rPr>
          <w:rStyle w:val="a6"/>
          <w:color w:val="auto"/>
          <w:szCs w:val="24"/>
          <w:u w:val="none"/>
        </w:rPr>
        <w:t xml:space="preserve"> </w:t>
      </w:r>
      <w:r w:rsidR="00904F8B" w:rsidRPr="00CC78DC">
        <w:rPr>
          <w:rStyle w:val="a6"/>
          <w:color w:val="auto"/>
          <w:szCs w:val="24"/>
          <w:u w:val="none"/>
        </w:rPr>
        <w:t>Республике</w:t>
      </w:r>
      <w:r w:rsidR="00243C11" w:rsidRPr="00CC78DC">
        <w:rPr>
          <w:rStyle w:val="a6"/>
          <w:color w:val="auto"/>
          <w:szCs w:val="24"/>
          <w:u w:val="none"/>
        </w:rPr>
        <w:t xml:space="preserve"> </w:t>
      </w:r>
      <w:r w:rsidR="00904F8B" w:rsidRPr="00CC78DC">
        <w:rPr>
          <w:rStyle w:val="a6"/>
          <w:color w:val="auto"/>
          <w:szCs w:val="24"/>
          <w:u w:val="none"/>
        </w:rPr>
        <w:t>Адыгея</w:t>
      </w:r>
      <w:r w:rsidR="00243C11" w:rsidRPr="00CC78DC">
        <w:rPr>
          <w:rStyle w:val="a6"/>
          <w:color w:val="auto"/>
          <w:szCs w:val="24"/>
          <w:u w:val="none"/>
        </w:rPr>
        <w:t xml:space="preserve"> </w:t>
      </w:r>
      <w:r w:rsidR="00904F8B" w:rsidRPr="00CC78DC">
        <w:rPr>
          <w:rStyle w:val="a6"/>
          <w:color w:val="auto"/>
          <w:szCs w:val="24"/>
          <w:u w:val="none"/>
        </w:rPr>
        <w:t>(Управления</w:t>
      </w:r>
      <w:r w:rsidR="00243C11" w:rsidRPr="00CC78DC">
        <w:rPr>
          <w:rStyle w:val="a6"/>
          <w:color w:val="auto"/>
          <w:szCs w:val="24"/>
          <w:u w:val="none"/>
        </w:rPr>
        <w:t xml:space="preserve"> </w:t>
      </w:r>
      <w:proofErr w:type="spellStart"/>
      <w:r w:rsidR="00904F8B" w:rsidRPr="00CC78DC">
        <w:rPr>
          <w:rStyle w:val="a6"/>
          <w:color w:val="auto"/>
          <w:szCs w:val="24"/>
          <w:u w:val="none"/>
        </w:rPr>
        <w:t>Росреестра</w:t>
      </w:r>
      <w:proofErr w:type="spellEnd"/>
      <w:r w:rsidR="00243C11" w:rsidRPr="00CC78DC">
        <w:rPr>
          <w:rStyle w:val="a6"/>
          <w:color w:val="auto"/>
          <w:szCs w:val="24"/>
          <w:u w:val="none"/>
        </w:rPr>
        <w:t xml:space="preserve"> </w:t>
      </w:r>
      <w:r w:rsidR="00904F8B" w:rsidRPr="00CC78DC">
        <w:rPr>
          <w:rStyle w:val="a6"/>
          <w:color w:val="auto"/>
          <w:szCs w:val="24"/>
          <w:u w:val="none"/>
        </w:rPr>
        <w:t>по</w:t>
      </w:r>
      <w:r w:rsidR="00243C11" w:rsidRPr="00CC78DC">
        <w:rPr>
          <w:rStyle w:val="a6"/>
          <w:color w:val="auto"/>
          <w:szCs w:val="24"/>
          <w:u w:val="none"/>
        </w:rPr>
        <w:t xml:space="preserve"> </w:t>
      </w:r>
      <w:r w:rsidR="00904F8B" w:rsidRPr="00CC78DC">
        <w:rPr>
          <w:rStyle w:val="a6"/>
          <w:color w:val="auto"/>
          <w:szCs w:val="24"/>
          <w:u w:val="none"/>
        </w:rPr>
        <w:t>Республике</w:t>
      </w:r>
      <w:r w:rsidR="00243C11" w:rsidRPr="00CC78DC">
        <w:rPr>
          <w:rStyle w:val="a6"/>
          <w:color w:val="auto"/>
          <w:szCs w:val="24"/>
          <w:u w:val="none"/>
        </w:rPr>
        <w:t xml:space="preserve"> </w:t>
      </w:r>
      <w:r w:rsidR="00904F8B" w:rsidRPr="00CC78DC">
        <w:rPr>
          <w:rStyle w:val="a6"/>
          <w:color w:val="auto"/>
          <w:szCs w:val="24"/>
          <w:u w:val="none"/>
        </w:rPr>
        <w:t>Адыгея)</w:t>
      </w:r>
      <w:r w:rsidR="00C30922" w:rsidRPr="00CC78DC">
        <w:rPr>
          <w:szCs w:val="24"/>
        </w:rPr>
        <w:t>;</w:t>
      </w:r>
    </w:p>
    <w:p w:rsidR="00904F8B" w:rsidRPr="00CC78DC" w:rsidRDefault="00234072" w:rsidP="008546FF">
      <w:pPr>
        <w:pStyle w:val="a7"/>
        <w:widowControl w:val="0"/>
        <w:numPr>
          <w:ilvl w:val="0"/>
          <w:numId w:val="16"/>
        </w:numPr>
        <w:contextualSpacing w:val="0"/>
        <w:jc w:val="both"/>
        <w:rPr>
          <w:szCs w:val="24"/>
        </w:rPr>
      </w:pPr>
      <w:r w:rsidRPr="00CC78DC">
        <w:rPr>
          <w:szCs w:val="24"/>
        </w:rPr>
        <w:t>Информация</w:t>
      </w:r>
      <w:r w:rsidR="00243C11" w:rsidRPr="00CC78DC">
        <w:rPr>
          <w:szCs w:val="24"/>
        </w:rPr>
        <w:t xml:space="preserve"> </w:t>
      </w:r>
      <w:r w:rsidR="00C30922" w:rsidRPr="00CC78DC">
        <w:rPr>
          <w:szCs w:val="24"/>
        </w:rPr>
        <w:t>интернет</w:t>
      </w:r>
      <w:r w:rsidR="00243C11" w:rsidRPr="00CC78DC">
        <w:rPr>
          <w:szCs w:val="24"/>
        </w:rPr>
        <w:t xml:space="preserve"> </w:t>
      </w:r>
      <w:r w:rsidR="00C30922" w:rsidRPr="00CC78DC">
        <w:rPr>
          <w:szCs w:val="24"/>
        </w:rPr>
        <w:t>ресурса</w:t>
      </w:r>
      <w:r w:rsidR="00243C11" w:rsidRPr="00CC78DC">
        <w:rPr>
          <w:szCs w:val="24"/>
        </w:rPr>
        <w:t xml:space="preserve"> </w:t>
      </w:r>
      <w:r w:rsidR="00904F8B" w:rsidRPr="00CC78DC">
        <w:rPr>
          <w:szCs w:val="24"/>
        </w:rPr>
        <w:t>https://pkk5.rosreestr.ru/</w:t>
      </w:r>
      <w:r w:rsidR="00243C11" w:rsidRPr="00CC78DC">
        <w:rPr>
          <w:szCs w:val="24"/>
        </w:rPr>
        <w:t xml:space="preserve"> </w:t>
      </w:r>
      <w:r w:rsidR="00C30922" w:rsidRPr="00CC78DC">
        <w:rPr>
          <w:szCs w:val="24"/>
        </w:rPr>
        <w:t>(</w:t>
      </w:r>
      <w:r w:rsidR="00904F8B" w:rsidRPr="00CC78DC">
        <w:rPr>
          <w:szCs w:val="24"/>
        </w:rPr>
        <w:t>Публичная</w:t>
      </w:r>
      <w:r w:rsidR="00243C11" w:rsidRPr="00CC78DC">
        <w:rPr>
          <w:szCs w:val="24"/>
        </w:rPr>
        <w:t xml:space="preserve"> </w:t>
      </w:r>
      <w:r w:rsidR="00C30922" w:rsidRPr="00CC78DC">
        <w:rPr>
          <w:szCs w:val="24"/>
        </w:rPr>
        <w:t>кадастровая</w:t>
      </w:r>
      <w:r w:rsidR="00243C11" w:rsidRPr="00CC78DC">
        <w:rPr>
          <w:szCs w:val="24"/>
        </w:rPr>
        <w:t xml:space="preserve"> </w:t>
      </w:r>
      <w:r w:rsidR="00C30922" w:rsidRPr="00CC78DC">
        <w:rPr>
          <w:szCs w:val="24"/>
        </w:rPr>
        <w:t>карта);</w:t>
      </w:r>
    </w:p>
    <w:p w:rsidR="00904F8B" w:rsidRPr="00CC78DC" w:rsidRDefault="00904F8B" w:rsidP="008546FF">
      <w:pPr>
        <w:pStyle w:val="a7"/>
        <w:widowControl w:val="0"/>
        <w:numPr>
          <w:ilvl w:val="0"/>
          <w:numId w:val="16"/>
        </w:numPr>
        <w:contextualSpacing w:val="0"/>
        <w:jc w:val="both"/>
        <w:rPr>
          <w:szCs w:val="24"/>
        </w:rPr>
      </w:pPr>
      <w:r w:rsidRPr="00CC78DC">
        <w:rPr>
          <w:szCs w:val="24"/>
        </w:rPr>
        <w:t>Информация</w:t>
      </w:r>
      <w:r w:rsidR="00243C11" w:rsidRPr="00CC78DC">
        <w:rPr>
          <w:szCs w:val="24"/>
        </w:rPr>
        <w:t xml:space="preserve"> </w:t>
      </w:r>
      <w:r w:rsidRPr="00CC78DC">
        <w:rPr>
          <w:szCs w:val="24"/>
        </w:rPr>
        <w:t>Главного</w:t>
      </w:r>
      <w:r w:rsidR="00243C11" w:rsidRPr="00CC78DC">
        <w:rPr>
          <w:szCs w:val="24"/>
        </w:rPr>
        <w:t xml:space="preserve"> </w:t>
      </w:r>
      <w:r w:rsidRPr="00CC78DC">
        <w:rPr>
          <w:szCs w:val="24"/>
        </w:rPr>
        <w:t>управления</w:t>
      </w:r>
      <w:r w:rsidR="00243C11" w:rsidRPr="00CC78DC">
        <w:rPr>
          <w:szCs w:val="24"/>
        </w:rPr>
        <w:t xml:space="preserve"> </w:t>
      </w:r>
      <w:r w:rsidRPr="00CC78DC">
        <w:rPr>
          <w:szCs w:val="24"/>
        </w:rPr>
        <w:t>МЧС</w:t>
      </w:r>
      <w:r w:rsidR="00243C11" w:rsidRPr="00CC78DC">
        <w:rPr>
          <w:szCs w:val="24"/>
        </w:rPr>
        <w:t xml:space="preserve"> </w:t>
      </w:r>
      <w:r w:rsidRPr="00CC78DC">
        <w:rPr>
          <w:szCs w:val="24"/>
        </w:rPr>
        <w:t>России</w:t>
      </w:r>
      <w:r w:rsidR="00243C11" w:rsidRPr="00CC78DC">
        <w:rPr>
          <w:szCs w:val="24"/>
        </w:rPr>
        <w:t xml:space="preserve"> </w:t>
      </w:r>
      <w:r w:rsidRPr="00CC78DC">
        <w:rPr>
          <w:szCs w:val="24"/>
        </w:rPr>
        <w:t>по</w:t>
      </w:r>
      <w:r w:rsidR="00243C11" w:rsidRPr="00CC78DC">
        <w:rPr>
          <w:szCs w:val="24"/>
        </w:rPr>
        <w:t xml:space="preserve"> </w:t>
      </w:r>
      <w:r w:rsidRPr="00CC78DC">
        <w:rPr>
          <w:szCs w:val="24"/>
        </w:rPr>
        <w:t>Республике</w:t>
      </w:r>
      <w:r w:rsidR="00243C11" w:rsidRPr="00CC78DC">
        <w:rPr>
          <w:szCs w:val="24"/>
        </w:rPr>
        <w:t xml:space="preserve"> </w:t>
      </w:r>
      <w:r w:rsidRPr="00CC78DC">
        <w:rPr>
          <w:szCs w:val="24"/>
        </w:rPr>
        <w:t>Адыгея;</w:t>
      </w:r>
    </w:p>
    <w:p w:rsidR="00904F8B" w:rsidRPr="00CC78DC" w:rsidRDefault="00904F8B" w:rsidP="008546FF">
      <w:pPr>
        <w:pStyle w:val="a7"/>
        <w:widowControl w:val="0"/>
        <w:numPr>
          <w:ilvl w:val="0"/>
          <w:numId w:val="16"/>
        </w:numPr>
        <w:contextualSpacing w:val="0"/>
        <w:jc w:val="both"/>
        <w:rPr>
          <w:szCs w:val="24"/>
        </w:rPr>
      </w:pPr>
      <w:r w:rsidRPr="00CC78DC">
        <w:rPr>
          <w:szCs w:val="24"/>
        </w:rPr>
        <w:t>Информация</w:t>
      </w:r>
      <w:r w:rsidR="00243C11" w:rsidRPr="00CC78DC">
        <w:rPr>
          <w:szCs w:val="24"/>
        </w:rPr>
        <w:t xml:space="preserve"> </w:t>
      </w:r>
      <w:r w:rsidRPr="00CC78DC">
        <w:rPr>
          <w:szCs w:val="24"/>
        </w:rPr>
        <w:t>Отдела</w:t>
      </w:r>
      <w:r w:rsidR="00243C11" w:rsidRPr="00CC78DC">
        <w:rPr>
          <w:szCs w:val="24"/>
        </w:rPr>
        <w:t xml:space="preserve"> </w:t>
      </w:r>
      <w:r w:rsidRPr="00CC78DC">
        <w:rPr>
          <w:szCs w:val="24"/>
        </w:rPr>
        <w:t>геологии</w:t>
      </w:r>
      <w:r w:rsidR="00243C11" w:rsidRPr="00CC78DC">
        <w:rPr>
          <w:szCs w:val="24"/>
        </w:rPr>
        <w:t xml:space="preserve"> </w:t>
      </w:r>
      <w:r w:rsidRPr="00CC78DC">
        <w:rPr>
          <w:szCs w:val="24"/>
        </w:rPr>
        <w:t>и</w:t>
      </w:r>
      <w:r w:rsidR="00243C11" w:rsidRPr="00CC78DC">
        <w:rPr>
          <w:szCs w:val="24"/>
        </w:rPr>
        <w:t xml:space="preserve"> </w:t>
      </w:r>
      <w:r w:rsidRPr="00CC78DC">
        <w:rPr>
          <w:szCs w:val="24"/>
        </w:rPr>
        <w:t>лицензирования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Республике</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Департамента</w:t>
      </w:r>
      <w:r w:rsidR="00243C11" w:rsidRPr="00CC78DC">
        <w:rPr>
          <w:szCs w:val="24"/>
        </w:rPr>
        <w:t xml:space="preserve"> </w:t>
      </w:r>
      <w:r w:rsidRPr="00CC78DC">
        <w:rPr>
          <w:szCs w:val="24"/>
        </w:rPr>
        <w:t>по</w:t>
      </w:r>
      <w:r w:rsidR="00243C11" w:rsidRPr="00CC78DC">
        <w:rPr>
          <w:szCs w:val="24"/>
        </w:rPr>
        <w:t xml:space="preserve"> </w:t>
      </w:r>
      <w:r w:rsidRPr="00CC78DC">
        <w:rPr>
          <w:szCs w:val="24"/>
        </w:rPr>
        <w:t>недропользованию</w:t>
      </w:r>
      <w:r w:rsidR="00243C11" w:rsidRPr="00CC78DC">
        <w:rPr>
          <w:szCs w:val="24"/>
        </w:rPr>
        <w:t xml:space="preserve"> </w:t>
      </w:r>
      <w:r w:rsidRPr="00CC78DC">
        <w:rPr>
          <w:szCs w:val="24"/>
        </w:rPr>
        <w:t>по</w:t>
      </w:r>
      <w:r w:rsidR="00243C11" w:rsidRPr="00CC78DC">
        <w:rPr>
          <w:szCs w:val="24"/>
        </w:rPr>
        <w:t xml:space="preserve"> </w:t>
      </w:r>
      <w:r w:rsidRPr="00CC78DC">
        <w:rPr>
          <w:szCs w:val="24"/>
        </w:rPr>
        <w:t>Южному</w:t>
      </w:r>
      <w:r w:rsidR="00243C11" w:rsidRPr="00CC78DC">
        <w:rPr>
          <w:szCs w:val="24"/>
        </w:rPr>
        <w:t xml:space="preserve"> </w:t>
      </w:r>
      <w:r w:rsidRPr="00CC78DC">
        <w:rPr>
          <w:szCs w:val="24"/>
        </w:rPr>
        <w:t>федеральному</w:t>
      </w:r>
      <w:r w:rsidR="00243C11" w:rsidRPr="00CC78DC">
        <w:rPr>
          <w:szCs w:val="24"/>
        </w:rPr>
        <w:t xml:space="preserve"> </w:t>
      </w:r>
      <w:r w:rsidRPr="00CC78DC">
        <w:rPr>
          <w:szCs w:val="24"/>
        </w:rPr>
        <w:t>округу;</w:t>
      </w:r>
    </w:p>
    <w:p w:rsidR="00904F8B" w:rsidRPr="00CC78DC" w:rsidRDefault="00904F8B" w:rsidP="008546FF">
      <w:pPr>
        <w:pStyle w:val="a7"/>
        <w:widowControl w:val="0"/>
        <w:numPr>
          <w:ilvl w:val="0"/>
          <w:numId w:val="16"/>
        </w:numPr>
        <w:contextualSpacing w:val="0"/>
        <w:jc w:val="both"/>
        <w:rPr>
          <w:szCs w:val="24"/>
        </w:rPr>
      </w:pPr>
      <w:r w:rsidRPr="00CC78DC">
        <w:rPr>
          <w:szCs w:val="24"/>
        </w:rPr>
        <w:t>Информация</w:t>
      </w:r>
      <w:r w:rsidR="00243C11" w:rsidRPr="00CC78DC">
        <w:rPr>
          <w:szCs w:val="24"/>
        </w:rPr>
        <w:t xml:space="preserve"> </w:t>
      </w:r>
      <w:r w:rsidRPr="00CC78DC">
        <w:rPr>
          <w:szCs w:val="24"/>
        </w:rPr>
        <w:t>Управления</w:t>
      </w:r>
      <w:r w:rsidR="00243C11" w:rsidRPr="00CC78DC">
        <w:rPr>
          <w:szCs w:val="24"/>
        </w:rPr>
        <w:t xml:space="preserve"> </w:t>
      </w:r>
      <w:r w:rsidRPr="00CC78DC">
        <w:rPr>
          <w:szCs w:val="24"/>
        </w:rPr>
        <w:t>лесами</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p>
    <w:p w:rsidR="00904F8B" w:rsidRPr="00CC78DC" w:rsidRDefault="00904F8B" w:rsidP="008546FF">
      <w:pPr>
        <w:pStyle w:val="a7"/>
        <w:widowControl w:val="0"/>
        <w:numPr>
          <w:ilvl w:val="0"/>
          <w:numId w:val="16"/>
        </w:numPr>
        <w:contextualSpacing w:val="0"/>
        <w:jc w:val="both"/>
        <w:rPr>
          <w:szCs w:val="24"/>
        </w:rPr>
      </w:pPr>
      <w:r w:rsidRPr="00CC78DC">
        <w:rPr>
          <w:szCs w:val="24"/>
        </w:rPr>
        <w:t>Информация</w:t>
      </w:r>
      <w:r w:rsidR="00243C11" w:rsidRPr="00CC78DC">
        <w:rPr>
          <w:szCs w:val="24"/>
        </w:rPr>
        <w:t xml:space="preserve"> </w:t>
      </w:r>
      <w:r w:rsidRPr="00CC78DC">
        <w:rPr>
          <w:szCs w:val="24"/>
        </w:rPr>
        <w:t>Управления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и</w:t>
      </w:r>
      <w:r w:rsidR="00243C11" w:rsidRPr="00CC78DC">
        <w:rPr>
          <w:szCs w:val="24"/>
        </w:rPr>
        <w:t xml:space="preserve"> </w:t>
      </w:r>
      <w:r w:rsidRPr="00CC78DC">
        <w:rPr>
          <w:szCs w:val="24"/>
        </w:rPr>
        <w:t>природным</w:t>
      </w:r>
      <w:r w:rsidR="00243C11" w:rsidRPr="00CC78DC">
        <w:rPr>
          <w:szCs w:val="24"/>
        </w:rPr>
        <w:t xml:space="preserve"> </w:t>
      </w:r>
      <w:r w:rsidRPr="00CC78DC">
        <w:rPr>
          <w:szCs w:val="24"/>
        </w:rPr>
        <w:t>ресурсам</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p>
    <w:p w:rsidR="00904F8B" w:rsidRPr="00CC78DC" w:rsidRDefault="00904F8B" w:rsidP="008546FF">
      <w:pPr>
        <w:pStyle w:val="a7"/>
        <w:widowControl w:val="0"/>
        <w:numPr>
          <w:ilvl w:val="0"/>
          <w:numId w:val="16"/>
        </w:numPr>
        <w:contextualSpacing w:val="0"/>
        <w:jc w:val="both"/>
        <w:rPr>
          <w:szCs w:val="24"/>
        </w:rPr>
      </w:pPr>
      <w:r w:rsidRPr="00CC78DC">
        <w:rPr>
          <w:szCs w:val="24"/>
        </w:rPr>
        <w:t>Информация</w:t>
      </w:r>
      <w:r w:rsidR="00243C11" w:rsidRPr="00CC78DC">
        <w:rPr>
          <w:szCs w:val="24"/>
        </w:rPr>
        <w:t xml:space="preserve"> </w:t>
      </w:r>
      <w:r w:rsidRPr="00CC78DC">
        <w:rPr>
          <w:szCs w:val="24"/>
        </w:rPr>
        <w:t>Управления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и</w:t>
      </w:r>
      <w:r w:rsidR="00243C11" w:rsidRPr="00CC78DC">
        <w:rPr>
          <w:szCs w:val="24"/>
        </w:rPr>
        <w:t xml:space="preserve"> </w:t>
      </w:r>
      <w:r w:rsidRPr="00CC78DC">
        <w:rPr>
          <w:szCs w:val="24"/>
        </w:rPr>
        <w:t>использованию</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p>
    <w:p w:rsidR="00E86718" w:rsidRPr="00CC78DC" w:rsidRDefault="00904F8B" w:rsidP="008546FF">
      <w:pPr>
        <w:pStyle w:val="a7"/>
        <w:widowControl w:val="0"/>
        <w:numPr>
          <w:ilvl w:val="0"/>
          <w:numId w:val="16"/>
        </w:numPr>
        <w:contextualSpacing w:val="0"/>
        <w:jc w:val="both"/>
        <w:rPr>
          <w:szCs w:val="24"/>
        </w:rPr>
      </w:pPr>
      <w:r w:rsidRPr="00CC78DC">
        <w:rPr>
          <w:szCs w:val="24"/>
        </w:rPr>
        <w:t>Информация</w:t>
      </w:r>
      <w:r w:rsidR="00243C11" w:rsidRPr="00CC78DC">
        <w:rPr>
          <w:szCs w:val="24"/>
        </w:rPr>
        <w:t xml:space="preserve"> </w:t>
      </w:r>
      <w:r w:rsidRPr="00CC78DC">
        <w:rPr>
          <w:szCs w:val="24"/>
        </w:rPr>
        <w:t>Регионального</w:t>
      </w:r>
      <w:r w:rsidR="00243C11" w:rsidRPr="00CC78DC">
        <w:rPr>
          <w:szCs w:val="24"/>
        </w:rPr>
        <w:t xml:space="preserve"> </w:t>
      </w:r>
      <w:r w:rsidRPr="00CC78DC">
        <w:rPr>
          <w:szCs w:val="24"/>
        </w:rPr>
        <w:t>отдела</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экологического</w:t>
      </w:r>
      <w:r w:rsidR="00243C11" w:rsidRPr="00CC78DC">
        <w:rPr>
          <w:szCs w:val="24"/>
        </w:rPr>
        <w:t xml:space="preserve"> </w:t>
      </w:r>
      <w:r w:rsidRPr="00CC78DC">
        <w:rPr>
          <w:szCs w:val="24"/>
        </w:rPr>
        <w:t>надзора</w:t>
      </w:r>
      <w:r w:rsidR="00243C11" w:rsidRPr="00CC78DC">
        <w:rPr>
          <w:szCs w:val="24"/>
        </w:rPr>
        <w:t xml:space="preserve"> </w:t>
      </w:r>
      <w:r w:rsidRPr="00CC78DC">
        <w:rPr>
          <w:szCs w:val="24"/>
        </w:rPr>
        <w:t>по</w:t>
      </w:r>
      <w:r w:rsidR="00243C11" w:rsidRPr="00CC78DC">
        <w:rPr>
          <w:szCs w:val="24"/>
        </w:rPr>
        <w:t xml:space="preserve"> </w:t>
      </w:r>
      <w:r w:rsidRPr="00CC78DC">
        <w:rPr>
          <w:szCs w:val="24"/>
        </w:rPr>
        <w:t>Республике</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(г.</w:t>
      </w:r>
      <w:r w:rsidR="00243C11" w:rsidRPr="00CC78DC">
        <w:rPr>
          <w:szCs w:val="24"/>
        </w:rPr>
        <w:t xml:space="preserve"> </w:t>
      </w:r>
      <w:r w:rsidRPr="00CC78DC">
        <w:rPr>
          <w:szCs w:val="24"/>
        </w:rPr>
        <w:t>Майкоп).</w:t>
      </w:r>
      <w:bookmarkStart w:id="3" w:name="_Toc423788130"/>
    </w:p>
    <w:p w:rsidR="00E86718" w:rsidRPr="00CC78DC" w:rsidRDefault="00E86718" w:rsidP="00CC78DC">
      <w:pPr>
        <w:widowControl w:val="0"/>
        <w:jc w:val="both"/>
        <w:rPr>
          <w:szCs w:val="24"/>
        </w:rPr>
      </w:pPr>
    </w:p>
    <w:p w:rsidR="002B03D3" w:rsidRPr="00CC78DC" w:rsidRDefault="00E86718" w:rsidP="00CC78DC">
      <w:pPr>
        <w:widowControl w:val="0"/>
        <w:jc w:val="center"/>
        <w:rPr>
          <w:szCs w:val="24"/>
        </w:rPr>
      </w:pPr>
      <w:r w:rsidRPr="00CC78DC">
        <w:rPr>
          <w:b/>
          <w:szCs w:val="24"/>
        </w:rPr>
        <w:t>ЦЕЛИ И ЗАДАЧИ ГЕНЕРАЛЬНОГО ПЛАНА</w:t>
      </w:r>
      <w:bookmarkEnd w:id="3"/>
    </w:p>
    <w:p w:rsidR="002B03D3" w:rsidRPr="00CC78DC" w:rsidRDefault="002B03D3" w:rsidP="00CC78DC">
      <w:pPr>
        <w:widowControl w:val="0"/>
        <w:ind w:firstLine="709"/>
        <w:jc w:val="both"/>
        <w:rPr>
          <w:szCs w:val="24"/>
        </w:rPr>
      </w:pPr>
      <w:r w:rsidRPr="00CC78DC">
        <w:rPr>
          <w:szCs w:val="24"/>
        </w:rPr>
        <w:t>Территориальное</w:t>
      </w:r>
      <w:r w:rsidR="00243C11" w:rsidRPr="00CC78DC">
        <w:rPr>
          <w:szCs w:val="24"/>
        </w:rPr>
        <w:t xml:space="preserve"> </w:t>
      </w:r>
      <w:r w:rsidRPr="00CC78DC">
        <w:rPr>
          <w:szCs w:val="24"/>
        </w:rPr>
        <w:t>планирование</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целями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00C10257">
        <w:rPr>
          <w:szCs w:val="24"/>
        </w:rPr>
        <w:t>«</w:t>
      </w:r>
      <w:r w:rsidR="002459AA">
        <w:rPr>
          <w:szCs w:val="24"/>
        </w:rPr>
        <w:t>Джерокайское</w:t>
      </w:r>
      <w:r w:rsidR="00243C11" w:rsidRPr="00CC78DC">
        <w:rPr>
          <w:szCs w:val="24"/>
        </w:rPr>
        <w:t xml:space="preserve"> </w:t>
      </w:r>
      <w:r w:rsidR="000E04C7" w:rsidRPr="00CC78DC">
        <w:rPr>
          <w:szCs w:val="24"/>
        </w:rPr>
        <w:t>сельское</w:t>
      </w:r>
      <w:r w:rsidR="00243C11" w:rsidRPr="00CC78DC">
        <w:rPr>
          <w:szCs w:val="24"/>
        </w:rPr>
        <w:t xml:space="preserve"> </w:t>
      </w:r>
      <w:r w:rsidR="000E04C7" w:rsidRPr="00CC78DC">
        <w:rPr>
          <w:szCs w:val="24"/>
        </w:rPr>
        <w:t>поселение</w:t>
      </w:r>
      <w:r w:rsidR="00C10257">
        <w:rPr>
          <w:szCs w:val="24"/>
        </w:rPr>
        <w:t>»</w:t>
      </w:r>
      <w:r w:rsidRPr="00CC78DC">
        <w:rPr>
          <w:szCs w:val="24"/>
        </w:rPr>
        <w:t>.</w:t>
      </w:r>
    </w:p>
    <w:p w:rsidR="002B03D3" w:rsidRPr="00CC78DC" w:rsidRDefault="002B03D3" w:rsidP="00CC78DC">
      <w:pPr>
        <w:widowControl w:val="0"/>
        <w:jc w:val="center"/>
        <w:rPr>
          <w:szCs w:val="24"/>
        </w:rPr>
      </w:pPr>
      <w:r w:rsidRPr="00CC78DC">
        <w:rPr>
          <w:b/>
          <w:szCs w:val="24"/>
        </w:rPr>
        <w:t>Основные</w:t>
      </w:r>
      <w:r w:rsidR="00243C11" w:rsidRPr="00CC78DC">
        <w:rPr>
          <w:b/>
          <w:szCs w:val="24"/>
        </w:rPr>
        <w:t xml:space="preserve"> </w:t>
      </w:r>
      <w:r w:rsidRPr="00CC78DC">
        <w:rPr>
          <w:b/>
          <w:szCs w:val="24"/>
        </w:rPr>
        <w:t>цели</w:t>
      </w:r>
      <w:r w:rsidR="00243C11" w:rsidRPr="00CC78DC">
        <w:rPr>
          <w:b/>
          <w:szCs w:val="24"/>
        </w:rPr>
        <w:t xml:space="preserve"> </w:t>
      </w:r>
      <w:r w:rsidR="006A709B" w:rsidRPr="00CC78DC">
        <w:rPr>
          <w:b/>
          <w:szCs w:val="24"/>
        </w:rPr>
        <w:t>Генераль</w:t>
      </w:r>
      <w:r w:rsidRPr="00CC78DC">
        <w:rPr>
          <w:b/>
          <w:szCs w:val="24"/>
        </w:rPr>
        <w:t>ного</w:t>
      </w:r>
      <w:r w:rsidR="00243C11" w:rsidRPr="00CC78DC">
        <w:rPr>
          <w:b/>
          <w:szCs w:val="24"/>
        </w:rPr>
        <w:t xml:space="preserve"> </w:t>
      </w:r>
      <w:r w:rsidR="00C52DC4" w:rsidRPr="00CC78DC">
        <w:rPr>
          <w:b/>
          <w:szCs w:val="24"/>
        </w:rPr>
        <w:t>плана</w:t>
      </w:r>
    </w:p>
    <w:p w:rsidR="002B03D3" w:rsidRPr="00CC78DC" w:rsidRDefault="002B03D3" w:rsidP="008546FF">
      <w:pPr>
        <w:pStyle w:val="a7"/>
        <w:widowControl w:val="0"/>
        <w:numPr>
          <w:ilvl w:val="0"/>
          <w:numId w:val="18"/>
        </w:numPr>
        <w:contextualSpacing w:val="0"/>
        <w:jc w:val="both"/>
        <w:rPr>
          <w:szCs w:val="24"/>
        </w:rPr>
      </w:pPr>
      <w:r w:rsidRPr="00CC78DC">
        <w:rPr>
          <w:szCs w:val="24"/>
        </w:rPr>
        <w:t>обеспечение</w:t>
      </w:r>
      <w:r w:rsidR="00243C11" w:rsidRPr="00CC78DC">
        <w:rPr>
          <w:szCs w:val="24"/>
        </w:rPr>
        <w:t xml:space="preserve"> </w:t>
      </w:r>
      <w:r w:rsidRPr="00CC78DC">
        <w:rPr>
          <w:szCs w:val="24"/>
        </w:rPr>
        <w:t>устойчивого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как</w:t>
      </w:r>
      <w:r w:rsidR="00243C11" w:rsidRPr="00CC78DC">
        <w:rPr>
          <w:szCs w:val="24"/>
        </w:rPr>
        <w:t xml:space="preserve"> </w:t>
      </w:r>
      <w:r w:rsidRPr="00CC78DC">
        <w:rPr>
          <w:szCs w:val="24"/>
        </w:rPr>
        <w:t>на</w:t>
      </w:r>
      <w:r w:rsidR="00243C11" w:rsidRPr="00CC78DC">
        <w:rPr>
          <w:szCs w:val="24"/>
        </w:rPr>
        <w:t xml:space="preserve"> </w:t>
      </w:r>
      <w:r w:rsidRPr="00CC78DC">
        <w:rPr>
          <w:szCs w:val="24"/>
        </w:rPr>
        <w:t>ближайшие</w:t>
      </w:r>
      <w:r w:rsidR="00243C11" w:rsidRPr="00CC78DC">
        <w:rPr>
          <w:szCs w:val="24"/>
        </w:rPr>
        <w:t xml:space="preserve"> </w:t>
      </w:r>
      <w:r w:rsidRPr="00CC78DC">
        <w:rPr>
          <w:szCs w:val="24"/>
        </w:rPr>
        <w:t>годы,</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на</w:t>
      </w:r>
      <w:r w:rsidR="00243C11" w:rsidRPr="00CC78DC">
        <w:rPr>
          <w:szCs w:val="24"/>
        </w:rPr>
        <w:t xml:space="preserve"> </w:t>
      </w:r>
      <w:r w:rsidRPr="00CC78DC">
        <w:rPr>
          <w:szCs w:val="24"/>
        </w:rPr>
        <w:t>долгосрочную</w:t>
      </w:r>
      <w:r w:rsidR="00243C11" w:rsidRPr="00CC78DC">
        <w:rPr>
          <w:szCs w:val="24"/>
        </w:rPr>
        <w:t xml:space="preserve"> </w:t>
      </w:r>
      <w:r w:rsidRPr="00CC78DC">
        <w:rPr>
          <w:szCs w:val="24"/>
        </w:rPr>
        <w:t>перспективу;</w:t>
      </w:r>
    </w:p>
    <w:p w:rsidR="002B03D3" w:rsidRPr="00CC78DC" w:rsidRDefault="002B03D3" w:rsidP="008546FF">
      <w:pPr>
        <w:pStyle w:val="a7"/>
        <w:widowControl w:val="0"/>
        <w:numPr>
          <w:ilvl w:val="0"/>
          <w:numId w:val="18"/>
        </w:numPr>
        <w:contextualSpacing w:val="0"/>
        <w:jc w:val="both"/>
        <w:rPr>
          <w:szCs w:val="24"/>
        </w:rPr>
      </w:pPr>
      <w:r w:rsidRPr="00CC78DC">
        <w:rPr>
          <w:szCs w:val="24"/>
        </w:rPr>
        <w:t>выявление</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рационального</w:t>
      </w:r>
      <w:r w:rsidR="00243C11" w:rsidRPr="00CC78DC">
        <w:rPr>
          <w:szCs w:val="24"/>
        </w:rPr>
        <w:t xml:space="preserve"> </w:t>
      </w:r>
      <w:r w:rsidRPr="00CC78DC">
        <w:rPr>
          <w:szCs w:val="24"/>
        </w:rPr>
        <w:t>переустройства</w:t>
      </w:r>
      <w:r w:rsidR="00243C11" w:rsidRPr="00CC78DC">
        <w:rPr>
          <w:szCs w:val="24"/>
        </w:rPr>
        <w:t xml:space="preserve"> </w:t>
      </w:r>
      <w:r w:rsidRPr="00CC78DC">
        <w:rPr>
          <w:szCs w:val="24"/>
        </w:rPr>
        <w:t>социально-производственной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p>
    <w:p w:rsidR="002B03D3" w:rsidRPr="00CC78DC" w:rsidRDefault="002B03D3" w:rsidP="008546FF">
      <w:pPr>
        <w:pStyle w:val="a7"/>
        <w:widowControl w:val="0"/>
        <w:numPr>
          <w:ilvl w:val="0"/>
          <w:numId w:val="18"/>
        </w:numPr>
        <w:contextualSpacing w:val="0"/>
        <w:jc w:val="both"/>
        <w:rPr>
          <w:szCs w:val="24"/>
        </w:rPr>
      </w:pPr>
      <w:r w:rsidRPr="00CC78DC">
        <w:rPr>
          <w:szCs w:val="24"/>
        </w:rPr>
        <w:t>выработка</w:t>
      </w:r>
      <w:r w:rsidR="00243C11" w:rsidRPr="00CC78DC">
        <w:rPr>
          <w:szCs w:val="24"/>
        </w:rPr>
        <w:t xml:space="preserve"> </w:t>
      </w:r>
      <w:r w:rsidRPr="00CC78DC">
        <w:rPr>
          <w:szCs w:val="24"/>
        </w:rPr>
        <w:t>предложений</w:t>
      </w:r>
      <w:r w:rsidR="00243C11" w:rsidRPr="00CC78DC">
        <w:rPr>
          <w:szCs w:val="24"/>
        </w:rPr>
        <w:t xml:space="preserve"> </w:t>
      </w:r>
      <w:r w:rsidRPr="00CC78DC">
        <w:rPr>
          <w:szCs w:val="24"/>
        </w:rPr>
        <w:t>по</w:t>
      </w:r>
      <w:r w:rsidR="00243C11" w:rsidRPr="00CC78DC">
        <w:rPr>
          <w:szCs w:val="24"/>
        </w:rPr>
        <w:t xml:space="preserve"> </w:t>
      </w:r>
      <w:r w:rsidRPr="00CC78DC">
        <w:rPr>
          <w:szCs w:val="24"/>
        </w:rPr>
        <w:t>решению</w:t>
      </w:r>
      <w:r w:rsidR="00243C11" w:rsidRPr="00CC78DC">
        <w:rPr>
          <w:szCs w:val="24"/>
        </w:rPr>
        <w:t xml:space="preserve"> </w:t>
      </w:r>
      <w:r w:rsidRPr="00CC78DC">
        <w:rPr>
          <w:szCs w:val="24"/>
        </w:rPr>
        <w:t>всего</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градостроительных</w:t>
      </w:r>
      <w:r w:rsidR="00243C11" w:rsidRPr="00CC78DC">
        <w:rPr>
          <w:szCs w:val="24"/>
        </w:rPr>
        <w:t xml:space="preserve"> </w:t>
      </w:r>
      <w:r w:rsidRPr="00CC78DC">
        <w:rPr>
          <w:szCs w:val="24"/>
        </w:rPr>
        <w:t>предложений</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архитектурно-планировочной</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территории;</w:t>
      </w:r>
    </w:p>
    <w:p w:rsidR="002B03D3" w:rsidRPr="00CC78DC" w:rsidRDefault="002B03D3" w:rsidP="008546FF">
      <w:pPr>
        <w:pStyle w:val="a7"/>
        <w:widowControl w:val="0"/>
        <w:numPr>
          <w:ilvl w:val="0"/>
          <w:numId w:val="18"/>
        </w:numPr>
        <w:contextualSpacing w:val="0"/>
        <w:jc w:val="both"/>
        <w:rPr>
          <w:szCs w:val="24"/>
        </w:rPr>
      </w:pPr>
      <w:r w:rsidRPr="00CC78DC">
        <w:rPr>
          <w:szCs w:val="24"/>
        </w:rPr>
        <w:t>сбалансированное</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инженерно-транспортной,</w:t>
      </w:r>
      <w:r w:rsidR="00243C11" w:rsidRPr="00CC78DC">
        <w:rPr>
          <w:szCs w:val="24"/>
        </w:rPr>
        <w:t xml:space="preserve"> </w:t>
      </w:r>
      <w:r w:rsidRPr="00CC78DC">
        <w:rPr>
          <w:szCs w:val="24"/>
        </w:rPr>
        <w:t>производственной</w:t>
      </w:r>
      <w:r w:rsidR="00243C11" w:rsidRPr="00CC78DC">
        <w:rPr>
          <w:szCs w:val="24"/>
        </w:rPr>
        <w:t xml:space="preserve"> </w:t>
      </w:r>
      <w:r w:rsidRPr="00CC78DC">
        <w:rPr>
          <w:szCs w:val="24"/>
        </w:rPr>
        <w:t>и</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w:t>
      </w:r>
    </w:p>
    <w:p w:rsidR="002B03D3" w:rsidRPr="00CC78DC" w:rsidRDefault="002B03D3" w:rsidP="008546FF">
      <w:pPr>
        <w:pStyle w:val="a7"/>
        <w:widowControl w:val="0"/>
        <w:numPr>
          <w:ilvl w:val="0"/>
          <w:numId w:val="18"/>
        </w:numPr>
        <w:contextualSpacing w:val="0"/>
        <w:jc w:val="both"/>
        <w:rPr>
          <w:szCs w:val="24"/>
        </w:rPr>
      </w:pPr>
      <w:r w:rsidRPr="00CC78DC">
        <w:rPr>
          <w:szCs w:val="24"/>
        </w:rPr>
        <w:t>создание</w:t>
      </w:r>
      <w:r w:rsidR="00243C11" w:rsidRPr="00CC78DC">
        <w:rPr>
          <w:szCs w:val="24"/>
        </w:rPr>
        <w:t xml:space="preserve"> </w:t>
      </w:r>
      <w:r w:rsidRPr="00CC78DC">
        <w:rPr>
          <w:szCs w:val="24"/>
        </w:rPr>
        <w:t>оптимальных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интересов</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стабильное</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всех</w:t>
      </w:r>
      <w:r w:rsidR="00243C11" w:rsidRPr="00CC78DC">
        <w:rPr>
          <w:szCs w:val="24"/>
        </w:rPr>
        <w:t xml:space="preserve"> </w:t>
      </w:r>
      <w:r w:rsidRPr="00CC78DC">
        <w:rPr>
          <w:szCs w:val="24"/>
        </w:rPr>
        <w:t>слоев</w:t>
      </w:r>
      <w:r w:rsidR="00243C11" w:rsidRPr="00CC78DC">
        <w:rPr>
          <w:szCs w:val="24"/>
        </w:rPr>
        <w:t xml:space="preserve"> </w:t>
      </w:r>
      <w:r w:rsidRPr="00CC78DC">
        <w:rPr>
          <w:szCs w:val="24"/>
        </w:rPr>
        <w:t>населения.</w:t>
      </w:r>
    </w:p>
    <w:p w:rsidR="004B782B" w:rsidRPr="00CC78DC" w:rsidRDefault="004B782B" w:rsidP="00CC78DC">
      <w:pPr>
        <w:widowControl w:val="0"/>
        <w:jc w:val="both"/>
        <w:rPr>
          <w:szCs w:val="24"/>
        </w:rPr>
      </w:pPr>
    </w:p>
    <w:p w:rsidR="002B03D3" w:rsidRPr="00CC78DC" w:rsidRDefault="002B03D3" w:rsidP="00CC78DC">
      <w:pPr>
        <w:widowControl w:val="0"/>
        <w:jc w:val="center"/>
        <w:rPr>
          <w:szCs w:val="24"/>
        </w:rPr>
      </w:pPr>
      <w:r w:rsidRPr="00CC78DC">
        <w:rPr>
          <w:b/>
          <w:szCs w:val="24"/>
        </w:rPr>
        <w:lastRenderedPageBreak/>
        <w:t>Задачи</w:t>
      </w:r>
      <w:r w:rsidR="00243C11" w:rsidRPr="00CC78DC">
        <w:rPr>
          <w:b/>
          <w:szCs w:val="24"/>
        </w:rPr>
        <w:t xml:space="preserve"> </w:t>
      </w:r>
      <w:r w:rsidRPr="00CC78DC">
        <w:rPr>
          <w:b/>
          <w:szCs w:val="24"/>
        </w:rPr>
        <w:t>территориального</w:t>
      </w:r>
      <w:r w:rsidR="00243C11" w:rsidRPr="00CC78DC">
        <w:rPr>
          <w:b/>
          <w:szCs w:val="24"/>
        </w:rPr>
        <w:t xml:space="preserve"> </w:t>
      </w:r>
      <w:r w:rsidR="00C52DC4" w:rsidRPr="00CC78DC">
        <w:rPr>
          <w:b/>
          <w:szCs w:val="24"/>
        </w:rPr>
        <w:t>планирования</w:t>
      </w:r>
    </w:p>
    <w:p w:rsidR="002B03D3" w:rsidRPr="00CC78DC" w:rsidRDefault="002B03D3" w:rsidP="00CC78DC">
      <w:pPr>
        <w:widowControl w:val="0"/>
        <w:ind w:firstLine="709"/>
        <w:jc w:val="both"/>
        <w:rPr>
          <w:szCs w:val="24"/>
        </w:rPr>
      </w:pPr>
      <w:r w:rsidRPr="00CC78DC">
        <w:rPr>
          <w:szCs w:val="24"/>
        </w:rPr>
        <w:t>Территориальное</w:t>
      </w:r>
      <w:r w:rsidR="00243C11" w:rsidRPr="00CC78DC">
        <w:rPr>
          <w:szCs w:val="24"/>
        </w:rPr>
        <w:t xml:space="preserve"> </w:t>
      </w:r>
      <w:r w:rsidRPr="00CC78DC">
        <w:rPr>
          <w:szCs w:val="24"/>
        </w:rPr>
        <w:t>планирование</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направлено</w:t>
      </w:r>
      <w:r w:rsidR="00243C11" w:rsidRPr="00CC78DC">
        <w:rPr>
          <w:szCs w:val="24"/>
        </w:rPr>
        <w:t xml:space="preserve"> </w:t>
      </w:r>
      <w:r w:rsidRPr="00CC78DC">
        <w:rPr>
          <w:szCs w:val="24"/>
        </w:rPr>
        <w:t>на</w:t>
      </w:r>
      <w:r w:rsidR="00243C11" w:rsidRPr="00CC78DC">
        <w:rPr>
          <w:szCs w:val="24"/>
        </w:rPr>
        <w:t xml:space="preserve"> </w:t>
      </w:r>
      <w:r w:rsidRPr="00CC78DC">
        <w:rPr>
          <w:szCs w:val="24"/>
        </w:rPr>
        <w:t>определение</w:t>
      </w:r>
      <w:r w:rsidR="00243C11" w:rsidRPr="00CC78DC">
        <w:rPr>
          <w:szCs w:val="24"/>
        </w:rPr>
        <w:t xml:space="preserve"> </w:t>
      </w:r>
      <w:r w:rsidRPr="00CC78DC">
        <w:rPr>
          <w:szCs w:val="24"/>
        </w:rPr>
        <w:t>функционального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исходя</w:t>
      </w:r>
      <w:r w:rsidR="00243C11" w:rsidRPr="00CC78DC">
        <w:rPr>
          <w:szCs w:val="24"/>
        </w:rPr>
        <w:t xml:space="preserve"> </w:t>
      </w:r>
      <w:r w:rsidRPr="00CC78DC">
        <w:rPr>
          <w:szCs w:val="24"/>
        </w:rPr>
        <w:t>из</w:t>
      </w:r>
      <w:r w:rsidR="00243C11" w:rsidRPr="00CC78DC">
        <w:rPr>
          <w:szCs w:val="24"/>
        </w:rPr>
        <w:t xml:space="preserve"> </w:t>
      </w:r>
      <w:r w:rsidRPr="00CC78DC">
        <w:rPr>
          <w:szCs w:val="24"/>
        </w:rPr>
        <w:t>совокупности</w:t>
      </w:r>
      <w:r w:rsidR="00243C11" w:rsidRPr="00CC78DC">
        <w:rPr>
          <w:szCs w:val="24"/>
        </w:rPr>
        <w:t xml:space="preserve"> </w:t>
      </w:r>
      <w:r w:rsidRPr="00CC78DC">
        <w:rPr>
          <w:szCs w:val="24"/>
        </w:rPr>
        <w:t>социальных,</w:t>
      </w:r>
      <w:r w:rsidR="00243C11" w:rsidRPr="00CC78DC">
        <w:rPr>
          <w:szCs w:val="24"/>
        </w:rPr>
        <w:t xml:space="preserve"> </w:t>
      </w:r>
      <w:r w:rsidRPr="00CC78DC">
        <w:rPr>
          <w:szCs w:val="24"/>
        </w:rPr>
        <w:t>экономических,</w:t>
      </w:r>
      <w:r w:rsidR="00243C11" w:rsidRPr="00CC78DC">
        <w:rPr>
          <w:szCs w:val="24"/>
        </w:rPr>
        <w:t xml:space="preserve"> </w:t>
      </w:r>
      <w:r w:rsidRPr="00CC78DC">
        <w:rPr>
          <w:szCs w:val="24"/>
        </w:rPr>
        <w:t>экологических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факторов.</w:t>
      </w:r>
    </w:p>
    <w:p w:rsidR="002B03D3" w:rsidRPr="00CC78DC" w:rsidRDefault="002B03D3" w:rsidP="00CC78DC">
      <w:pPr>
        <w:widowControl w:val="0"/>
        <w:ind w:firstLine="709"/>
        <w:jc w:val="both"/>
        <w:rPr>
          <w:szCs w:val="24"/>
        </w:rPr>
      </w:pPr>
      <w:r w:rsidRPr="00CC78DC">
        <w:rPr>
          <w:szCs w:val="24"/>
        </w:rPr>
        <w:t>Основные</w:t>
      </w:r>
      <w:r w:rsidR="00243C11" w:rsidRPr="00CC78DC">
        <w:rPr>
          <w:szCs w:val="24"/>
        </w:rPr>
        <w:t xml:space="preserve"> </w:t>
      </w:r>
      <w:r w:rsidRPr="00CC78DC">
        <w:rPr>
          <w:szCs w:val="24"/>
        </w:rPr>
        <w:t>стратегические</w:t>
      </w:r>
      <w:r w:rsidR="00243C11" w:rsidRPr="00CC78DC">
        <w:rPr>
          <w:szCs w:val="24"/>
        </w:rPr>
        <w:t xml:space="preserve"> </w:t>
      </w:r>
      <w:r w:rsidRPr="00CC78DC">
        <w:rPr>
          <w:szCs w:val="24"/>
        </w:rPr>
        <w:t>задачи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планировочная</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информационно-правового</w:t>
      </w:r>
      <w:r w:rsidR="00243C11" w:rsidRPr="00CC78DC">
        <w:rPr>
          <w:szCs w:val="24"/>
        </w:rPr>
        <w:t xml:space="preserve"> </w:t>
      </w:r>
      <w:r w:rsidRPr="00CC78DC">
        <w:rPr>
          <w:szCs w:val="24"/>
        </w:rPr>
        <w:t>ресурса,</w:t>
      </w:r>
      <w:r w:rsidR="00243C11" w:rsidRPr="00CC78DC">
        <w:rPr>
          <w:szCs w:val="24"/>
        </w:rPr>
        <w:t xml:space="preserve"> </w:t>
      </w:r>
      <w:r w:rsidRPr="00CC78DC">
        <w:rPr>
          <w:szCs w:val="24"/>
        </w:rPr>
        <w:t>необходимого</w:t>
      </w:r>
      <w:r w:rsidR="00243C11" w:rsidRPr="00CC78DC">
        <w:rPr>
          <w:szCs w:val="24"/>
        </w:rPr>
        <w:t xml:space="preserve"> </w:t>
      </w:r>
      <w:r w:rsidRPr="00CC78DC">
        <w:rPr>
          <w:szCs w:val="24"/>
        </w:rPr>
        <w:t>для</w:t>
      </w:r>
      <w:r w:rsidR="00243C11" w:rsidRPr="00CC78DC">
        <w:rPr>
          <w:szCs w:val="24"/>
        </w:rPr>
        <w:t xml:space="preserve"> </w:t>
      </w:r>
      <w:r w:rsidRPr="00CC78DC">
        <w:rPr>
          <w:szCs w:val="24"/>
        </w:rPr>
        <w:t>реализации</w:t>
      </w:r>
      <w:r w:rsidR="00243C11" w:rsidRPr="00CC78DC">
        <w:rPr>
          <w:szCs w:val="24"/>
        </w:rPr>
        <w:t xml:space="preserve"> </w:t>
      </w:r>
      <w:r w:rsidRPr="00CC78DC">
        <w:rPr>
          <w:szCs w:val="24"/>
        </w:rPr>
        <w:t>полномочий</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градостроительной</w:t>
      </w:r>
      <w:r w:rsidR="00243C11" w:rsidRPr="00CC78DC">
        <w:rPr>
          <w:szCs w:val="24"/>
        </w:rPr>
        <w:t xml:space="preserve"> </w:t>
      </w:r>
      <w:r w:rsidRPr="00CC78DC">
        <w:rPr>
          <w:szCs w:val="24"/>
        </w:rPr>
        <w:t>деятельности;</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развитие</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расселения,</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культурно-бытового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сохранение</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среды;</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определение</w:t>
      </w:r>
      <w:r w:rsidR="00243C11" w:rsidRPr="00CC78DC">
        <w:rPr>
          <w:szCs w:val="24"/>
        </w:rPr>
        <w:t xml:space="preserve"> </w:t>
      </w:r>
      <w:r w:rsidRPr="00CC78DC">
        <w:rPr>
          <w:szCs w:val="24"/>
        </w:rPr>
        <w:t>при</w:t>
      </w:r>
      <w:r w:rsidR="00243C11" w:rsidRPr="00CC78DC">
        <w:rPr>
          <w:szCs w:val="24"/>
        </w:rPr>
        <w:t xml:space="preserve"> </w:t>
      </w:r>
      <w:r w:rsidRPr="00CC78DC">
        <w:rPr>
          <w:szCs w:val="24"/>
        </w:rPr>
        <w:t>помощи</w:t>
      </w:r>
      <w:r w:rsidR="00243C11" w:rsidRPr="00CC78DC">
        <w:rPr>
          <w:szCs w:val="24"/>
        </w:rPr>
        <w:t xml:space="preserve"> </w:t>
      </w:r>
      <w:r w:rsidRPr="00CC78DC">
        <w:rPr>
          <w:szCs w:val="24"/>
        </w:rPr>
        <w:t>комплексной</w:t>
      </w:r>
      <w:r w:rsidR="00243C11" w:rsidRPr="00CC78DC">
        <w:rPr>
          <w:szCs w:val="24"/>
        </w:rPr>
        <w:t xml:space="preserve"> </w:t>
      </w:r>
      <w:r w:rsidRPr="00CC78DC">
        <w:rPr>
          <w:szCs w:val="24"/>
        </w:rPr>
        <w:t>оценки</w:t>
      </w:r>
      <w:r w:rsidR="00243C11" w:rsidRPr="00CC78DC">
        <w:rPr>
          <w:szCs w:val="24"/>
        </w:rPr>
        <w:t xml:space="preserve"> </w:t>
      </w:r>
      <w:r w:rsidRPr="00CC78DC">
        <w:rPr>
          <w:szCs w:val="24"/>
        </w:rPr>
        <w:t>и</w:t>
      </w:r>
      <w:r w:rsidR="00243C11" w:rsidRPr="00CC78DC">
        <w:rPr>
          <w:szCs w:val="24"/>
        </w:rPr>
        <w:t xml:space="preserve"> </w:t>
      </w:r>
      <w:r w:rsidRPr="00CC78DC">
        <w:rPr>
          <w:szCs w:val="24"/>
        </w:rPr>
        <w:t>функционального</w:t>
      </w:r>
      <w:r w:rsidR="00243C11" w:rsidRPr="00CC78DC">
        <w:rPr>
          <w:szCs w:val="24"/>
        </w:rPr>
        <w:t xml:space="preserve"> </w:t>
      </w:r>
      <w:r w:rsidRPr="00CC78DC">
        <w:rPr>
          <w:szCs w:val="24"/>
        </w:rPr>
        <w:t>зонирования</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благоприятных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социального,</w:t>
      </w:r>
      <w:r w:rsidR="00243C11" w:rsidRPr="00CC78DC">
        <w:rPr>
          <w:szCs w:val="24"/>
        </w:rPr>
        <w:t xml:space="preserve"> </w:t>
      </w:r>
      <w:r w:rsidRPr="00CC78DC">
        <w:rPr>
          <w:szCs w:val="24"/>
        </w:rPr>
        <w:t>гражданского</w:t>
      </w:r>
      <w:r w:rsidR="00243C11" w:rsidRPr="00CC78DC">
        <w:rPr>
          <w:szCs w:val="24"/>
        </w:rPr>
        <w:t xml:space="preserve"> </w:t>
      </w:r>
      <w:r w:rsidRPr="00CC78DC">
        <w:rPr>
          <w:szCs w:val="24"/>
        </w:rPr>
        <w:t>и</w:t>
      </w:r>
      <w:r w:rsidR="00243C11" w:rsidRPr="00CC78DC">
        <w:rPr>
          <w:szCs w:val="24"/>
        </w:rPr>
        <w:t xml:space="preserve"> </w:t>
      </w:r>
      <w:r w:rsidRPr="00CC78DC">
        <w:rPr>
          <w:szCs w:val="24"/>
        </w:rPr>
        <w:t>производственного</w:t>
      </w:r>
      <w:r w:rsidR="00243C11" w:rsidRPr="00CC78DC">
        <w:rPr>
          <w:szCs w:val="24"/>
        </w:rPr>
        <w:t xml:space="preserve"> </w:t>
      </w:r>
      <w:r w:rsidRPr="00CC78DC">
        <w:rPr>
          <w:szCs w:val="24"/>
        </w:rPr>
        <w:t>строительства;</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в</w:t>
      </w:r>
      <w:r w:rsidR="00243C11" w:rsidRPr="00CC78DC">
        <w:rPr>
          <w:szCs w:val="24"/>
        </w:rPr>
        <w:t xml:space="preserve"> </w:t>
      </w:r>
      <w:r w:rsidRPr="00CC78DC">
        <w:rPr>
          <w:szCs w:val="24"/>
        </w:rPr>
        <w:t>составе</w:t>
      </w:r>
      <w:r w:rsidR="00243C11" w:rsidRPr="00CC78DC">
        <w:rPr>
          <w:szCs w:val="24"/>
        </w:rPr>
        <w:t xml:space="preserve"> </w:t>
      </w:r>
      <w:r w:rsidRPr="00CC78DC">
        <w:rPr>
          <w:szCs w:val="24"/>
        </w:rPr>
        <w:t>указанных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изыскать</w:t>
      </w:r>
      <w:r w:rsidR="00243C11" w:rsidRPr="00CC78DC">
        <w:rPr>
          <w:szCs w:val="24"/>
        </w:rPr>
        <w:t xml:space="preserve"> </w:t>
      </w:r>
      <w:r w:rsidRPr="00CC78DC">
        <w:rPr>
          <w:szCs w:val="24"/>
        </w:rPr>
        <w:t>площадки</w:t>
      </w:r>
      <w:r w:rsidR="00243C11" w:rsidRPr="00CC78DC">
        <w:rPr>
          <w:szCs w:val="24"/>
        </w:rPr>
        <w:t xml:space="preserve"> </w:t>
      </w:r>
      <w:r w:rsidRPr="00CC78DC">
        <w:rPr>
          <w:szCs w:val="24"/>
        </w:rPr>
        <w:t>для</w:t>
      </w:r>
      <w:r w:rsidR="00243C11" w:rsidRPr="00CC78DC">
        <w:rPr>
          <w:szCs w:val="24"/>
        </w:rPr>
        <w:t xml:space="preserve"> </w:t>
      </w:r>
      <w:r w:rsidRPr="00CC78DC">
        <w:rPr>
          <w:szCs w:val="24"/>
        </w:rPr>
        <w:t>нового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резервные</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под</w:t>
      </w:r>
      <w:r w:rsidR="00243C11" w:rsidRPr="00CC78DC">
        <w:rPr>
          <w:szCs w:val="24"/>
        </w:rPr>
        <w:t xml:space="preserve"> </w:t>
      </w:r>
      <w:r w:rsidRPr="00CC78DC">
        <w:rPr>
          <w:szCs w:val="24"/>
        </w:rPr>
        <w:t>жилищное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гражданское</w:t>
      </w:r>
      <w:r w:rsidR="00243C11" w:rsidRPr="00CC78DC">
        <w:rPr>
          <w:szCs w:val="24"/>
        </w:rPr>
        <w:t xml:space="preserve"> </w:t>
      </w:r>
      <w:r w:rsidRPr="00CC78DC">
        <w:rPr>
          <w:szCs w:val="24"/>
        </w:rPr>
        <w:t>строительство;</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определить</w:t>
      </w:r>
      <w:r w:rsidR="00243C11" w:rsidRPr="00CC78DC">
        <w:rPr>
          <w:szCs w:val="24"/>
        </w:rPr>
        <w:t xml:space="preserve"> </w:t>
      </w:r>
      <w:r w:rsidRPr="00CC78DC">
        <w:rPr>
          <w:szCs w:val="24"/>
        </w:rPr>
        <w:t>комплекс</w:t>
      </w:r>
      <w:r w:rsidR="00243C11" w:rsidRPr="00CC78DC">
        <w:rPr>
          <w:szCs w:val="24"/>
        </w:rPr>
        <w:t xml:space="preserve"> </w:t>
      </w:r>
      <w:r w:rsidRPr="00CC78DC">
        <w:rPr>
          <w:szCs w:val="24"/>
        </w:rPr>
        <w:t>планировочных</w:t>
      </w:r>
      <w:r w:rsidR="00243C11" w:rsidRPr="00CC78DC">
        <w:rPr>
          <w:szCs w:val="24"/>
        </w:rPr>
        <w:t xml:space="preserve"> </w:t>
      </w:r>
      <w:r w:rsidRPr="00CC78DC">
        <w:rPr>
          <w:szCs w:val="24"/>
        </w:rPr>
        <w:t>предложений</w:t>
      </w:r>
      <w:r w:rsidR="00243C11" w:rsidRPr="00CC78DC">
        <w:rPr>
          <w:szCs w:val="24"/>
        </w:rPr>
        <w:t xml:space="preserve"> </w:t>
      </w:r>
      <w:r w:rsidRPr="00CC78DC">
        <w:rPr>
          <w:szCs w:val="24"/>
        </w:rPr>
        <w:t>по</w:t>
      </w:r>
      <w:r w:rsidR="00243C11" w:rsidRPr="00CC78DC">
        <w:rPr>
          <w:szCs w:val="24"/>
        </w:rPr>
        <w:t xml:space="preserve"> </w:t>
      </w:r>
      <w:r w:rsidRPr="00CC78DC">
        <w:rPr>
          <w:szCs w:val="24"/>
        </w:rPr>
        <w:t>использованию</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взаимному</w:t>
      </w:r>
      <w:r w:rsidR="00243C11" w:rsidRPr="00CC78DC">
        <w:rPr>
          <w:szCs w:val="24"/>
        </w:rPr>
        <w:t xml:space="preserve"> </w:t>
      </w:r>
      <w:r w:rsidRPr="00CC78DC">
        <w:rPr>
          <w:szCs w:val="24"/>
        </w:rPr>
        <w:t>размещению</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производственного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инженерных</w:t>
      </w:r>
      <w:r w:rsidR="00243C11" w:rsidRPr="00CC78DC">
        <w:rPr>
          <w:szCs w:val="24"/>
        </w:rPr>
        <w:t xml:space="preserve"> </w:t>
      </w:r>
      <w:r w:rsidRPr="00CC78DC">
        <w:rPr>
          <w:szCs w:val="24"/>
        </w:rPr>
        <w:t>сооружений;</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определить</w:t>
      </w:r>
      <w:r w:rsidR="00243C11" w:rsidRPr="00CC78DC">
        <w:rPr>
          <w:szCs w:val="24"/>
        </w:rPr>
        <w:t xml:space="preserve"> </w:t>
      </w:r>
      <w:r w:rsidRPr="00CC78DC">
        <w:rPr>
          <w:szCs w:val="24"/>
        </w:rPr>
        <w:t>меры</w:t>
      </w:r>
      <w:r w:rsidR="00243C11" w:rsidRPr="00CC78DC">
        <w:rPr>
          <w:szCs w:val="24"/>
        </w:rPr>
        <w:t xml:space="preserve"> </w:t>
      </w:r>
      <w:r w:rsidRPr="00CC78DC">
        <w:rPr>
          <w:szCs w:val="24"/>
        </w:rPr>
        <w:t>по</w:t>
      </w:r>
      <w:r w:rsidR="00243C11" w:rsidRPr="00CC78DC">
        <w:rPr>
          <w:szCs w:val="24"/>
        </w:rPr>
        <w:t xml:space="preserve"> </w:t>
      </w:r>
      <w:r w:rsidRPr="00CC78DC">
        <w:rPr>
          <w:szCs w:val="24"/>
        </w:rPr>
        <w:t>защите</w:t>
      </w:r>
      <w:r w:rsidR="00243C11" w:rsidRPr="00CC78DC">
        <w:rPr>
          <w:szCs w:val="24"/>
        </w:rPr>
        <w:t xml:space="preserve"> </w:t>
      </w:r>
      <w:r w:rsidRPr="00CC78DC">
        <w:rPr>
          <w:szCs w:val="24"/>
        </w:rPr>
        <w:t>окружающих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от</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техногенного</w:t>
      </w:r>
      <w:r w:rsidR="00243C11" w:rsidRPr="00CC78DC">
        <w:rPr>
          <w:szCs w:val="24"/>
        </w:rPr>
        <w:t xml:space="preserve"> </w:t>
      </w:r>
      <w:r w:rsidRPr="00CC78DC">
        <w:rPr>
          <w:szCs w:val="24"/>
        </w:rPr>
        <w:t>характера</w:t>
      </w:r>
      <w:r w:rsidR="00243C11" w:rsidRPr="00CC78DC">
        <w:rPr>
          <w:szCs w:val="24"/>
        </w:rPr>
        <w:t xml:space="preserve"> </w:t>
      </w:r>
      <w:r w:rsidRPr="00CC78DC">
        <w:rPr>
          <w:szCs w:val="24"/>
        </w:rPr>
        <w:t>и</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обороне;</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улучшение</w:t>
      </w:r>
      <w:r w:rsidR="00243C11" w:rsidRPr="00CC78DC">
        <w:rPr>
          <w:szCs w:val="24"/>
        </w:rPr>
        <w:t xml:space="preserve"> </w:t>
      </w:r>
      <w:r w:rsidRPr="00CC78DC">
        <w:rPr>
          <w:szCs w:val="24"/>
        </w:rPr>
        <w:t>экологического</w:t>
      </w:r>
      <w:r w:rsidR="00243C11" w:rsidRPr="00CC78DC">
        <w:rPr>
          <w:szCs w:val="24"/>
        </w:rPr>
        <w:t xml:space="preserve"> </w:t>
      </w:r>
      <w:r w:rsidRPr="00CC78DC">
        <w:rPr>
          <w:szCs w:val="24"/>
        </w:rPr>
        <w:t>состояния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w:t>
      </w:r>
      <w:r w:rsidR="00243C11" w:rsidRPr="00CC78DC">
        <w:rPr>
          <w:szCs w:val="24"/>
        </w:rPr>
        <w:t xml:space="preserve"> </w:t>
      </w:r>
      <w:r w:rsidRPr="00CC78DC">
        <w:rPr>
          <w:szCs w:val="24"/>
        </w:rPr>
        <w:t>загрязненности</w:t>
      </w:r>
      <w:r w:rsidR="00243C11" w:rsidRPr="00CC78DC">
        <w:rPr>
          <w:szCs w:val="24"/>
        </w:rPr>
        <w:t xml:space="preserve"> </w:t>
      </w:r>
      <w:r w:rsidRPr="00CC78DC">
        <w:rPr>
          <w:szCs w:val="24"/>
        </w:rPr>
        <w:t>атмосферного</w:t>
      </w:r>
      <w:r w:rsidR="00243C11" w:rsidRPr="00CC78DC">
        <w:rPr>
          <w:szCs w:val="24"/>
        </w:rPr>
        <w:t xml:space="preserve"> </w:t>
      </w:r>
      <w:r w:rsidRPr="00CC78DC">
        <w:rPr>
          <w:szCs w:val="24"/>
        </w:rPr>
        <w:t>воздуха,</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почв,</w:t>
      </w:r>
      <w:r w:rsidR="00243C11" w:rsidRPr="00CC78DC">
        <w:rPr>
          <w:szCs w:val="24"/>
        </w:rPr>
        <w:t xml:space="preserve"> </w:t>
      </w:r>
      <w:r w:rsidRPr="00CC78DC">
        <w:rPr>
          <w:szCs w:val="24"/>
        </w:rPr>
        <w:t>сохранение</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т.д.</w:t>
      </w:r>
      <w:r w:rsidR="00271DF2" w:rsidRPr="00CC78DC">
        <w:rPr>
          <w:szCs w:val="24"/>
        </w:rPr>
        <w:t>;</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определить</w:t>
      </w:r>
      <w:r w:rsidR="00243C11" w:rsidRPr="00CC78DC">
        <w:rPr>
          <w:szCs w:val="24"/>
        </w:rPr>
        <w:t xml:space="preserve"> </w:t>
      </w:r>
      <w:r w:rsidRPr="00CC78DC">
        <w:rPr>
          <w:szCs w:val="24"/>
        </w:rPr>
        <w:t>зоны</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r w:rsidR="00271DF2" w:rsidRPr="00CC78DC">
        <w:rPr>
          <w:szCs w:val="24"/>
        </w:rPr>
        <w:t>;</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определить</w:t>
      </w:r>
      <w:r w:rsidR="00243C11" w:rsidRPr="00CC78DC">
        <w:rPr>
          <w:szCs w:val="24"/>
        </w:rPr>
        <w:t xml:space="preserve"> </w:t>
      </w:r>
      <w:r w:rsidRPr="00CC78DC">
        <w:rPr>
          <w:szCs w:val="24"/>
        </w:rPr>
        <w:t>зоны</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обезвреживанию,</w:t>
      </w:r>
      <w:r w:rsidR="00243C11" w:rsidRPr="00CC78DC">
        <w:rPr>
          <w:szCs w:val="24"/>
        </w:rPr>
        <w:t xml:space="preserve"> </w:t>
      </w:r>
      <w:r w:rsidRPr="00CC78DC">
        <w:rPr>
          <w:szCs w:val="24"/>
        </w:rPr>
        <w:t>переработке,</w:t>
      </w:r>
      <w:r w:rsidR="00243C11" w:rsidRPr="00CC78DC">
        <w:rPr>
          <w:szCs w:val="24"/>
        </w:rPr>
        <w:t xml:space="preserve"> </w:t>
      </w:r>
      <w:r w:rsidRPr="00CC78DC">
        <w:rPr>
          <w:szCs w:val="24"/>
        </w:rPr>
        <w:t>утилизации,</w:t>
      </w:r>
      <w:r w:rsidR="00243C11" w:rsidRPr="00CC78DC">
        <w:rPr>
          <w:szCs w:val="24"/>
        </w:rPr>
        <w:t xml:space="preserve"> </w:t>
      </w:r>
      <w:r w:rsidRPr="00CC78DC">
        <w:rPr>
          <w:szCs w:val="24"/>
        </w:rPr>
        <w:t>складированию</w:t>
      </w:r>
      <w:r w:rsidR="00243C11" w:rsidRPr="00CC78DC">
        <w:rPr>
          <w:szCs w:val="24"/>
        </w:rPr>
        <w:t xml:space="preserve"> </w:t>
      </w:r>
      <w:r w:rsidRPr="00CC78DC">
        <w:rPr>
          <w:szCs w:val="24"/>
        </w:rPr>
        <w:t>и</w:t>
      </w:r>
      <w:r w:rsidR="00243C11" w:rsidRPr="00CC78DC">
        <w:rPr>
          <w:szCs w:val="24"/>
        </w:rPr>
        <w:t xml:space="preserve"> </w:t>
      </w:r>
      <w:r w:rsidRPr="00CC78DC">
        <w:rPr>
          <w:szCs w:val="24"/>
        </w:rPr>
        <w:t>захоронению</w:t>
      </w:r>
      <w:r w:rsidR="00243C11" w:rsidRPr="00CC78DC">
        <w:rPr>
          <w:szCs w:val="24"/>
        </w:rPr>
        <w:t xml:space="preserve"> </w:t>
      </w:r>
      <w:r w:rsidRPr="00CC78DC">
        <w:rPr>
          <w:szCs w:val="24"/>
        </w:rPr>
        <w:t>производственных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отходов;</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определить</w:t>
      </w:r>
      <w:r w:rsidR="00243C11" w:rsidRPr="00CC78DC">
        <w:rPr>
          <w:szCs w:val="24"/>
        </w:rPr>
        <w:t xml:space="preserve"> </w:t>
      </w:r>
      <w:r w:rsidRPr="00CC78DC">
        <w:rPr>
          <w:szCs w:val="24"/>
        </w:rPr>
        <w:t>и</w:t>
      </w:r>
      <w:r w:rsidR="00243C11" w:rsidRPr="00CC78DC">
        <w:rPr>
          <w:szCs w:val="24"/>
        </w:rPr>
        <w:t xml:space="preserve"> </w:t>
      </w:r>
      <w:r w:rsidRPr="00CC78DC">
        <w:rPr>
          <w:szCs w:val="24"/>
        </w:rPr>
        <w:t>сформировать</w:t>
      </w:r>
      <w:r w:rsidR="00243C11" w:rsidRPr="00CC78DC">
        <w:rPr>
          <w:szCs w:val="24"/>
        </w:rPr>
        <w:t xml:space="preserve"> </w:t>
      </w:r>
      <w:r w:rsidRPr="00CC78DC">
        <w:rPr>
          <w:szCs w:val="24"/>
        </w:rPr>
        <w:t>зоны</w:t>
      </w:r>
      <w:r w:rsidR="00243C11" w:rsidRPr="00CC78DC">
        <w:rPr>
          <w:szCs w:val="24"/>
        </w:rPr>
        <w:t xml:space="preserve"> </w:t>
      </w:r>
      <w:r w:rsidRPr="00CC78DC">
        <w:rPr>
          <w:szCs w:val="24"/>
        </w:rPr>
        <w:t>инвестиционной</w:t>
      </w:r>
      <w:r w:rsidR="00243C11" w:rsidRPr="00CC78DC">
        <w:rPr>
          <w:szCs w:val="24"/>
        </w:rPr>
        <w:t xml:space="preserve"> </w:t>
      </w:r>
      <w:r w:rsidRPr="00CC78DC">
        <w:rPr>
          <w:szCs w:val="24"/>
        </w:rPr>
        <w:t>привлекательности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активного</w:t>
      </w:r>
      <w:r w:rsidR="00243C11" w:rsidRPr="00CC78DC">
        <w:rPr>
          <w:szCs w:val="24"/>
        </w:rPr>
        <w:t xml:space="preserve"> </w:t>
      </w:r>
      <w:r w:rsidRPr="00CC78DC">
        <w:rPr>
          <w:szCs w:val="24"/>
        </w:rPr>
        <w:t>экономического</w:t>
      </w:r>
      <w:r w:rsidR="00243C11" w:rsidRPr="00CC78DC">
        <w:rPr>
          <w:szCs w:val="24"/>
        </w:rPr>
        <w:t xml:space="preserve"> </w:t>
      </w:r>
      <w:r w:rsidRPr="00CC78DC">
        <w:rPr>
          <w:szCs w:val="24"/>
        </w:rPr>
        <w:t>развития;</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определить</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их</w:t>
      </w:r>
      <w:r w:rsidR="00243C11" w:rsidRPr="00CC78DC">
        <w:rPr>
          <w:szCs w:val="24"/>
        </w:rPr>
        <w:t xml:space="preserve"> </w:t>
      </w:r>
      <w:r w:rsidRPr="00CC78DC">
        <w:rPr>
          <w:szCs w:val="24"/>
        </w:rPr>
        <w:t>изменения,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развитием</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гражданского</w:t>
      </w:r>
      <w:r w:rsidR="00243C11" w:rsidRPr="00CC78DC">
        <w:rPr>
          <w:szCs w:val="24"/>
        </w:rPr>
        <w:t xml:space="preserve"> </w:t>
      </w:r>
      <w:r w:rsidRPr="00CC78DC">
        <w:rPr>
          <w:szCs w:val="24"/>
        </w:rPr>
        <w:t>строительства</w:t>
      </w:r>
      <w:r w:rsidR="00271DF2" w:rsidRPr="00CC78DC">
        <w:rPr>
          <w:szCs w:val="24"/>
        </w:rPr>
        <w:t>;</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определить</w:t>
      </w:r>
      <w:r w:rsidR="00243C11" w:rsidRPr="00CC78DC">
        <w:rPr>
          <w:szCs w:val="24"/>
        </w:rPr>
        <w:t xml:space="preserve"> </w:t>
      </w:r>
      <w:r w:rsidRPr="00CC78DC">
        <w:rPr>
          <w:szCs w:val="24"/>
        </w:rPr>
        <w:t>пути</w:t>
      </w:r>
      <w:r w:rsidR="00243C11" w:rsidRPr="00CC78DC">
        <w:rPr>
          <w:szCs w:val="24"/>
        </w:rPr>
        <w:t xml:space="preserve"> </w:t>
      </w:r>
      <w:r w:rsidRPr="00CC78DC">
        <w:rPr>
          <w:szCs w:val="24"/>
        </w:rPr>
        <w:t>оптимизации</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расселения,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миграционной</w:t>
      </w:r>
      <w:r w:rsidR="00243C11" w:rsidRPr="00CC78DC">
        <w:rPr>
          <w:szCs w:val="24"/>
        </w:rPr>
        <w:t xml:space="preserve"> </w:t>
      </w:r>
      <w:r w:rsidRPr="00CC78DC">
        <w:rPr>
          <w:szCs w:val="24"/>
        </w:rPr>
        <w:t>привлекательности</w:t>
      </w:r>
      <w:r w:rsidR="00243C11" w:rsidRPr="00CC78DC">
        <w:rPr>
          <w:szCs w:val="24"/>
        </w:rPr>
        <w:t xml:space="preserve"> </w:t>
      </w:r>
      <w:r w:rsidRPr="00CC78DC">
        <w:rPr>
          <w:szCs w:val="24"/>
        </w:rPr>
        <w:t>поселения</w:t>
      </w:r>
      <w:r w:rsidR="00271DF2" w:rsidRPr="00CC78DC">
        <w:rPr>
          <w:szCs w:val="24"/>
        </w:rPr>
        <w:t>;</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улучшение</w:t>
      </w:r>
      <w:r w:rsidR="00243C11" w:rsidRPr="00CC78DC">
        <w:rPr>
          <w:szCs w:val="24"/>
        </w:rPr>
        <w:t xml:space="preserve"> </w:t>
      </w:r>
      <w:r w:rsidRPr="00CC78DC">
        <w:rPr>
          <w:szCs w:val="24"/>
        </w:rPr>
        <w:t>транспортной</w:t>
      </w:r>
      <w:r w:rsidR="00243C11" w:rsidRPr="00CC78DC">
        <w:rPr>
          <w:szCs w:val="24"/>
        </w:rPr>
        <w:t xml:space="preserve"> </w:t>
      </w:r>
      <w:r w:rsidRPr="00CC78DC">
        <w:rPr>
          <w:szCs w:val="24"/>
        </w:rPr>
        <w:t>доступности</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повышения</w:t>
      </w:r>
      <w:r w:rsidR="00243C11" w:rsidRPr="00CC78DC">
        <w:rPr>
          <w:szCs w:val="24"/>
        </w:rPr>
        <w:t xml:space="preserve"> </w:t>
      </w:r>
      <w:r w:rsidRPr="00CC78DC">
        <w:rPr>
          <w:szCs w:val="24"/>
        </w:rPr>
        <w:t>мобильности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деловой</w:t>
      </w:r>
      <w:r w:rsidR="00243C11" w:rsidRPr="00CC78DC">
        <w:rPr>
          <w:szCs w:val="24"/>
        </w:rPr>
        <w:t xml:space="preserve"> </w:t>
      </w:r>
      <w:r w:rsidRPr="00CC78DC">
        <w:rPr>
          <w:szCs w:val="24"/>
        </w:rPr>
        <w:t>активности</w:t>
      </w:r>
      <w:r w:rsidR="00243C11" w:rsidRPr="00CC78DC">
        <w:rPr>
          <w:szCs w:val="24"/>
        </w:rPr>
        <w:t xml:space="preserve"> </w:t>
      </w:r>
      <w:r w:rsidRPr="00CC78DC">
        <w:rPr>
          <w:szCs w:val="24"/>
        </w:rPr>
        <w:t>населения</w:t>
      </w:r>
      <w:r w:rsidR="00271DF2" w:rsidRPr="00CC78DC">
        <w:rPr>
          <w:szCs w:val="24"/>
        </w:rPr>
        <w:t>;</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создание</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инженерной</w:t>
      </w:r>
      <w:r w:rsidR="00243C11" w:rsidRPr="00CC78DC">
        <w:rPr>
          <w:szCs w:val="24"/>
        </w:rPr>
        <w:t xml:space="preserve"> </w:t>
      </w:r>
      <w:r w:rsidRPr="00CC78DC">
        <w:rPr>
          <w:szCs w:val="24"/>
        </w:rPr>
        <w:t>инфраструктуры</w:t>
      </w:r>
      <w:r w:rsidR="00271DF2" w:rsidRPr="00CC78DC">
        <w:rPr>
          <w:szCs w:val="24"/>
        </w:rPr>
        <w:t>;</w:t>
      </w:r>
    </w:p>
    <w:p w:rsidR="00271DF2" w:rsidRPr="00CC78DC" w:rsidRDefault="002B03D3" w:rsidP="008546FF">
      <w:pPr>
        <w:pStyle w:val="a7"/>
        <w:widowControl w:val="0"/>
        <w:numPr>
          <w:ilvl w:val="0"/>
          <w:numId w:val="19"/>
        </w:numPr>
        <w:ind w:left="714" w:hanging="357"/>
        <w:contextualSpacing w:val="0"/>
        <w:jc w:val="both"/>
        <w:rPr>
          <w:szCs w:val="24"/>
        </w:rPr>
      </w:pPr>
      <w:r w:rsidRPr="00CC78DC">
        <w:rPr>
          <w:szCs w:val="24"/>
        </w:rPr>
        <w:t>формирование</w:t>
      </w:r>
      <w:r w:rsidR="00243C11" w:rsidRPr="00CC78DC">
        <w:rPr>
          <w:szCs w:val="24"/>
        </w:rPr>
        <w:t xml:space="preserve"> </w:t>
      </w:r>
      <w:r w:rsidRPr="00CC78DC">
        <w:rPr>
          <w:szCs w:val="24"/>
        </w:rPr>
        <w:t>единого</w:t>
      </w:r>
      <w:r w:rsidR="00243C11" w:rsidRPr="00CC78DC">
        <w:rPr>
          <w:szCs w:val="24"/>
        </w:rPr>
        <w:t xml:space="preserve"> </w:t>
      </w:r>
      <w:r w:rsidRPr="00CC78DC">
        <w:rPr>
          <w:szCs w:val="24"/>
        </w:rPr>
        <w:t>рекреационного</w:t>
      </w:r>
      <w:r w:rsidR="00243C11" w:rsidRPr="00CC78DC">
        <w:rPr>
          <w:szCs w:val="24"/>
        </w:rPr>
        <w:t xml:space="preserve"> </w:t>
      </w:r>
      <w:r w:rsidRPr="00CC78DC">
        <w:rPr>
          <w:szCs w:val="24"/>
        </w:rPr>
        <w:t>каркаса</w:t>
      </w:r>
      <w:r w:rsidR="00243C11" w:rsidRPr="00CC78DC">
        <w:rPr>
          <w:szCs w:val="24"/>
        </w:rPr>
        <w:t xml:space="preserve"> </w:t>
      </w:r>
      <w:r w:rsidRPr="00CC78DC">
        <w:rPr>
          <w:szCs w:val="24"/>
        </w:rPr>
        <w:t>по</w:t>
      </w:r>
      <w:r w:rsidR="00243C11" w:rsidRPr="00CC78DC">
        <w:rPr>
          <w:szCs w:val="24"/>
        </w:rPr>
        <w:t xml:space="preserve"> </w:t>
      </w:r>
      <w:r w:rsidRPr="00CC78DC">
        <w:rPr>
          <w:szCs w:val="24"/>
        </w:rPr>
        <w:t>основным</w:t>
      </w:r>
      <w:r w:rsidR="00243C11" w:rsidRPr="00CC78DC">
        <w:rPr>
          <w:szCs w:val="24"/>
        </w:rPr>
        <w:t xml:space="preserve"> </w:t>
      </w:r>
      <w:r w:rsidRPr="00CC78DC">
        <w:rPr>
          <w:szCs w:val="24"/>
        </w:rPr>
        <w:t>природно-ландшафтным</w:t>
      </w:r>
      <w:r w:rsidR="00243C11" w:rsidRPr="00CC78DC">
        <w:rPr>
          <w:szCs w:val="24"/>
        </w:rPr>
        <w:t xml:space="preserve"> </w:t>
      </w:r>
      <w:r w:rsidRPr="00CC78DC">
        <w:rPr>
          <w:szCs w:val="24"/>
        </w:rPr>
        <w:t>осям</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71DF2" w:rsidRPr="00CC78DC">
        <w:rPr>
          <w:szCs w:val="24"/>
        </w:rPr>
        <w:t>;</w:t>
      </w:r>
    </w:p>
    <w:p w:rsidR="002B03D3" w:rsidRPr="00CC78DC" w:rsidRDefault="002B03D3" w:rsidP="008546FF">
      <w:pPr>
        <w:pStyle w:val="a7"/>
        <w:widowControl w:val="0"/>
        <w:numPr>
          <w:ilvl w:val="0"/>
          <w:numId w:val="19"/>
        </w:numPr>
        <w:ind w:left="714" w:hanging="357"/>
        <w:contextualSpacing w:val="0"/>
        <w:jc w:val="both"/>
        <w:rPr>
          <w:szCs w:val="24"/>
        </w:rPr>
      </w:pPr>
      <w:r w:rsidRPr="00CC78DC">
        <w:rPr>
          <w:szCs w:val="24"/>
        </w:rPr>
        <w:t>создание</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и</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современной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и</w:t>
      </w:r>
      <w:r w:rsidR="00243C11" w:rsidRPr="00CC78DC">
        <w:rPr>
          <w:szCs w:val="24"/>
        </w:rPr>
        <w:t xml:space="preserve"> </w:t>
      </w:r>
      <w:r w:rsidRPr="00CC78DC">
        <w:rPr>
          <w:szCs w:val="24"/>
        </w:rPr>
        <w:t>туризма.</w:t>
      </w:r>
    </w:p>
    <w:p w:rsidR="004B782B" w:rsidRPr="00CC78DC" w:rsidRDefault="004B782B" w:rsidP="00CC78DC">
      <w:pPr>
        <w:widowControl w:val="0"/>
        <w:jc w:val="both"/>
        <w:rPr>
          <w:szCs w:val="24"/>
        </w:rPr>
      </w:pPr>
    </w:p>
    <w:p w:rsidR="002B03D3" w:rsidRPr="00CC78DC" w:rsidRDefault="002B03D3" w:rsidP="00CC78DC">
      <w:pPr>
        <w:widowControl w:val="0"/>
        <w:jc w:val="center"/>
        <w:rPr>
          <w:szCs w:val="24"/>
        </w:rPr>
      </w:pPr>
      <w:r w:rsidRPr="00CC78DC">
        <w:rPr>
          <w:b/>
          <w:szCs w:val="24"/>
        </w:rPr>
        <w:t>Задачи</w:t>
      </w:r>
      <w:r w:rsidR="00243C11" w:rsidRPr="00CC78DC">
        <w:rPr>
          <w:b/>
          <w:szCs w:val="24"/>
        </w:rPr>
        <w:t xml:space="preserve"> </w:t>
      </w:r>
      <w:r w:rsidRPr="00CC78DC">
        <w:rPr>
          <w:b/>
          <w:szCs w:val="24"/>
        </w:rPr>
        <w:t>по</w:t>
      </w:r>
      <w:r w:rsidR="00243C11" w:rsidRPr="00CC78DC">
        <w:rPr>
          <w:b/>
          <w:szCs w:val="24"/>
        </w:rPr>
        <w:t xml:space="preserve"> </w:t>
      </w:r>
      <w:r w:rsidRPr="00CC78DC">
        <w:rPr>
          <w:b/>
          <w:szCs w:val="24"/>
        </w:rPr>
        <w:t>развитию</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преобразованию</w:t>
      </w:r>
      <w:r w:rsidR="00243C11" w:rsidRPr="00CC78DC">
        <w:rPr>
          <w:b/>
          <w:szCs w:val="24"/>
        </w:rPr>
        <w:t xml:space="preserve"> </w:t>
      </w:r>
      <w:r w:rsidRPr="00CC78DC">
        <w:rPr>
          <w:b/>
          <w:szCs w:val="24"/>
        </w:rPr>
        <w:t>функционально-планировочной</w:t>
      </w:r>
      <w:r w:rsidR="00243C11" w:rsidRPr="00CC78DC">
        <w:rPr>
          <w:b/>
          <w:szCs w:val="24"/>
        </w:rPr>
        <w:t xml:space="preserve"> </w:t>
      </w:r>
      <w:r w:rsidR="00C52DC4" w:rsidRPr="00CC78DC">
        <w:rPr>
          <w:b/>
          <w:szCs w:val="24"/>
        </w:rPr>
        <w:t>структуры</w:t>
      </w:r>
    </w:p>
    <w:p w:rsidR="002B03D3" w:rsidRPr="00CC78DC" w:rsidRDefault="002B03D3" w:rsidP="008546FF">
      <w:pPr>
        <w:pStyle w:val="a7"/>
        <w:widowControl w:val="0"/>
        <w:numPr>
          <w:ilvl w:val="0"/>
          <w:numId w:val="20"/>
        </w:numPr>
        <w:contextualSpacing w:val="0"/>
        <w:jc w:val="both"/>
        <w:rPr>
          <w:szCs w:val="24"/>
        </w:rPr>
      </w:pPr>
      <w:r w:rsidRPr="00CC78DC">
        <w:rPr>
          <w:szCs w:val="24"/>
        </w:rPr>
        <w:t>сохранение</w:t>
      </w:r>
      <w:r w:rsidR="00243C11" w:rsidRPr="00CC78DC">
        <w:rPr>
          <w:szCs w:val="24"/>
        </w:rPr>
        <w:t xml:space="preserve"> </w:t>
      </w:r>
      <w:r w:rsidRPr="00CC78DC">
        <w:rPr>
          <w:szCs w:val="24"/>
        </w:rPr>
        <w:t>индивидуального,</w:t>
      </w:r>
      <w:r w:rsidR="00243C11" w:rsidRPr="00CC78DC">
        <w:rPr>
          <w:szCs w:val="24"/>
        </w:rPr>
        <w:t xml:space="preserve"> </w:t>
      </w:r>
      <w:r w:rsidRPr="00CC78DC">
        <w:rPr>
          <w:szCs w:val="24"/>
        </w:rPr>
        <w:t>неповторимого</w:t>
      </w:r>
      <w:r w:rsidR="00243C11" w:rsidRPr="00CC78DC">
        <w:rPr>
          <w:szCs w:val="24"/>
        </w:rPr>
        <w:t xml:space="preserve"> </w:t>
      </w:r>
      <w:r w:rsidRPr="00CC78DC">
        <w:rPr>
          <w:szCs w:val="24"/>
        </w:rPr>
        <w:t>облика</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p>
    <w:p w:rsidR="002B03D3" w:rsidRPr="00CC78DC" w:rsidRDefault="002B03D3" w:rsidP="008546FF">
      <w:pPr>
        <w:pStyle w:val="a7"/>
        <w:widowControl w:val="0"/>
        <w:numPr>
          <w:ilvl w:val="0"/>
          <w:numId w:val="20"/>
        </w:numPr>
        <w:contextualSpacing w:val="0"/>
        <w:jc w:val="both"/>
        <w:rPr>
          <w:szCs w:val="24"/>
        </w:rPr>
      </w:pPr>
      <w:r w:rsidRPr="00CC78DC">
        <w:rPr>
          <w:szCs w:val="24"/>
        </w:rPr>
        <w:t>обеспечение</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основании</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обоснования,</w:t>
      </w:r>
      <w:r w:rsidR="00243C11" w:rsidRPr="00CC78DC">
        <w:rPr>
          <w:szCs w:val="24"/>
        </w:rPr>
        <w:t xml:space="preserve"> </w:t>
      </w:r>
      <w:r w:rsidRPr="00CC78DC">
        <w:rPr>
          <w:szCs w:val="24"/>
        </w:rPr>
        <w:t>под</w:t>
      </w:r>
      <w:r w:rsidR="00243C11" w:rsidRPr="00CC78DC">
        <w:rPr>
          <w:szCs w:val="24"/>
        </w:rPr>
        <w:t xml:space="preserve"> </w:t>
      </w:r>
      <w:r w:rsidRPr="00CC78DC">
        <w:rPr>
          <w:szCs w:val="24"/>
        </w:rPr>
        <w:t>застройку</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и</w:t>
      </w:r>
      <w:r w:rsidR="00243C11" w:rsidRPr="00CC78DC">
        <w:rPr>
          <w:szCs w:val="24"/>
        </w:rPr>
        <w:t xml:space="preserve"> </w:t>
      </w:r>
      <w:r w:rsidRPr="00CC78DC">
        <w:rPr>
          <w:szCs w:val="24"/>
        </w:rPr>
        <w:t>свободных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повышения</w:t>
      </w:r>
      <w:r w:rsidR="00243C11" w:rsidRPr="00CC78DC">
        <w:rPr>
          <w:szCs w:val="24"/>
        </w:rPr>
        <w:t xml:space="preserve"> </w:t>
      </w:r>
      <w:r w:rsidRPr="00CC78DC">
        <w:rPr>
          <w:szCs w:val="24"/>
        </w:rPr>
        <w:t>эффективности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сложившихся</w:t>
      </w:r>
      <w:r w:rsidR="00243C11" w:rsidRPr="00CC78DC">
        <w:rPr>
          <w:szCs w:val="24"/>
        </w:rPr>
        <w:t xml:space="preserve"> </w:t>
      </w:r>
      <w:r w:rsidRPr="00CC78DC">
        <w:rPr>
          <w:szCs w:val="24"/>
        </w:rPr>
        <w:t>селитебных</w:t>
      </w:r>
      <w:r w:rsidR="00243C11" w:rsidRPr="00CC78DC">
        <w:rPr>
          <w:szCs w:val="24"/>
        </w:rPr>
        <w:t xml:space="preserve"> </w:t>
      </w:r>
      <w:r w:rsidRPr="00CC78DC">
        <w:rPr>
          <w:szCs w:val="24"/>
        </w:rPr>
        <w:t>территорий;</w:t>
      </w:r>
    </w:p>
    <w:p w:rsidR="002B03D3" w:rsidRPr="00CC78DC" w:rsidRDefault="002B03D3" w:rsidP="008546FF">
      <w:pPr>
        <w:pStyle w:val="a7"/>
        <w:widowControl w:val="0"/>
        <w:numPr>
          <w:ilvl w:val="0"/>
          <w:numId w:val="20"/>
        </w:numPr>
        <w:contextualSpacing w:val="0"/>
        <w:jc w:val="both"/>
        <w:rPr>
          <w:szCs w:val="24"/>
        </w:rPr>
      </w:pP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освоения,</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и</w:t>
      </w:r>
      <w:r w:rsidR="00243C11" w:rsidRPr="00CC78DC">
        <w:rPr>
          <w:szCs w:val="24"/>
        </w:rPr>
        <w:t xml:space="preserve"> </w:t>
      </w:r>
      <w:r w:rsidR="00C10257" w:rsidRPr="00CC78DC">
        <w:rPr>
          <w:szCs w:val="24"/>
        </w:rPr>
        <w:t>реконструкции</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сохранять</w:t>
      </w:r>
      <w:r w:rsidR="00243C11" w:rsidRPr="00CC78DC">
        <w:rPr>
          <w:szCs w:val="24"/>
        </w:rPr>
        <w:t xml:space="preserve"> </w:t>
      </w:r>
      <w:r w:rsidRPr="00CC78DC">
        <w:rPr>
          <w:szCs w:val="24"/>
        </w:rPr>
        <w:t>ценные</w:t>
      </w:r>
      <w:r w:rsidR="00243C11" w:rsidRPr="00CC78DC">
        <w:rPr>
          <w:szCs w:val="24"/>
        </w:rPr>
        <w:t xml:space="preserve"> </w:t>
      </w:r>
      <w:r w:rsidRPr="00CC78DC">
        <w:rPr>
          <w:szCs w:val="24"/>
        </w:rPr>
        <w:t>природные</w:t>
      </w:r>
      <w:r w:rsidR="00243C11" w:rsidRPr="00CC78DC">
        <w:rPr>
          <w:szCs w:val="24"/>
        </w:rPr>
        <w:t xml:space="preserve"> </w:t>
      </w:r>
      <w:r w:rsidRPr="00CC78DC">
        <w:rPr>
          <w:szCs w:val="24"/>
        </w:rPr>
        <w:t>ландшафты</w:t>
      </w:r>
      <w:r w:rsidR="00243C11" w:rsidRPr="00CC78DC">
        <w:rPr>
          <w:szCs w:val="24"/>
        </w:rPr>
        <w:t xml:space="preserve"> </w:t>
      </w:r>
      <w:r w:rsidRPr="00CC78DC">
        <w:rPr>
          <w:szCs w:val="24"/>
        </w:rPr>
        <w:t>и</w:t>
      </w:r>
      <w:r w:rsidR="00243C11" w:rsidRPr="00CC78DC">
        <w:rPr>
          <w:szCs w:val="24"/>
        </w:rPr>
        <w:t xml:space="preserve"> </w:t>
      </w:r>
      <w:r w:rsidRPr="00CC78DC">
        <w:rPr>
          <w:szCs w:val="24"/>
        </w:rPr>
        <w:t>зеленые</w:t>
      </w:r>
      <w:r w:rsidR="00243C11" w:rsidRPr="00CC78DC">
        <w:rPr>
          <w:szCs w:val="24"/>
        </w:rPr>
        <w:t xml:space="preserve"> </w:t>
      </w:r>
      <w:r w:rsidRPr="00CC78DC">
        <w:rPr>
          <w:szCs w:val="24"/>
        </w:rPr>
        <w:t>насаждения;</w:t>
      </w:r>
    </w:p>
    <w:p w:rsidR="002B03D3" w:rsidRPr="00CC78DC" w:rsidRDefault="002B03D3" w:rsidP="008546FF">
      <w:pPr>
        <w:pStyle w:val="a7"/>
        <w:widowControl w:val="0"/>
        <w:numPr>
          <w:ilvl w:val="0"/>
          <w:numId w:val="20"/>
        </w:numPr>
        <w:contextualSpacing w:val="0"/>
        <w:jc w:val="both"/>
        <w:rPr>
          <w:szCs w:val="24"/>
        </w:rPr>
      </w:pPr>
      <w:r w:rsidRPr="00CC78DC">
        <w:rPr>
          <w:szCs w:val="24"/>
        </w:rPr>
        <w:t>формирование</w:t>
      </w:r>
      <w:r w:rsidR="00243C11" w:rsidRPr="00CC78DC">
        <w:rPr>
          <w:szCs w:val="24"/>
        </w:rPr>
        <w:t xml:space="preserve"> </w:t>
      </w:r>
      <w:r w:rsidRPr="00CC78DC">
        <w:rPr>
          <w:szCs w:val="24"/>
        </w:rPr>
        <w:t>открытой</w:t>
      </w:r>
      <w:r w:rsidR="00243C11" w:rsidRPr="00CC78DC">
        <w:rPr>
          <w:szCs w:val="24"/>
        </w:rPr>
        <w:t xml:space="preserve"> </w:t>
      </w:r>
      <w:r w:rsidRPr="00CC78DC">
        <w:rPr>
          <w:szCs w:val="24"/>
        </w:rPr>
        <w:t>планировочной</w:t>
      </w:r>
      <w:r w:rsidR="00243C11" w:rsidRPr="00CC78DC">
        <w:rPr>
          <w:szCs w:val="24"/>
        </w:rPr>
        <w:t xml:space="preserve"> </w:t>
      </w:r>
      <w:r w:rsidRPr="00CC78DC">
        <w:rPr>
          <w:szCs w:val="24"/>
        </w:rPr>
        <w:t>структуры,</w:t>
      </w:r>
      <w:r w:rsidR="00243C11" w:rsidRPr="00CC78DC">
        <w:rPr>
          <w:szCs w:val="24"/>
        </w:rPr>
        <w:t xml:space="preserve"> </w:t>
      </w:r>
      <w:r w:rsidRPr="00CC78DC">
        <w:rPr>
          <w:szCs w:val="24"/>
        </w:rPr>
        <w:t>представляющей</w:t>
      </w:r>
      <w:r w:rsidR="00243C11" w:rsidRPr="00CC78DC">
        <w:rPr>
          <w:szCs w:val="24"/>
        </w:rPr>
        <w:t xml:space="preserve"> </w:t>
      </w:r>
      <w:r w:rsidRPr="00CC78DC">
        <w:rPr>
          <w:szCs w:val="24"/>
        </w:rPr>
        <w:t>возможности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функциональных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главным</w:t>
      </w:r>
      <w:r w:rsidR="00243C11" w:rsidRPr="00CC78DC">
        <w:rPr>
          <w:szCs w:val="24"/>
        </w:rPr>
        <w:t xml:space="preserve"> </w:t>
      </w:r>
      <w:r w:rsidRPr="00CC78DC">
        <w:rPr>
          <w:szCs w:val="24"/>
        </w:rPr>
        <w:t>планировочным</w:t>
      </w:r>
      <w:r w:rsidR="00243C11" w:rsidRPr="00CC78DC">
        <w:rPr>
          <w:szCs w:val="24"/>
        </w:rPr>
        <w:t xml:space="preserve"> </w:t>
      </w:r>
      <w:r w:rsidRPr="00CC78DC">
        <w:rPr>
          <w:szCs w:val="24"/>
        </w:rPr>
        <w:t>природным</w:t>
      </w:r>
      <w:r w:rsidR="00243C11" w:rsidRPr="00CC78DC">
        <w:rPr>
          <w:szCs w:val="24"/>
        </w:rPr>
        <w:t xml:space="preserve"> </w:t>
      </w:r>
      <w:r w:rsidRPr="00CC78DC">
        <w:rPr>
          <w:szCs w:val="24"/>
        </w:rPr>
        <w:t>и</w:t>
      </w:r>
      <w:r w:rsidR="00243C11" w:rsidRPr="00CC78DC">
        <w:rPr>
          <w:szCs w:val="24"/>
        </w:rPr>
        <w:t xml:space="preserve"> </w:t>
      </w:r>
      <w:r w:rsidRPr="00CC78DC">
        <w:rPr>
          <w:szCs w:val="24"/>
        </w:rPr>
        <w:t>транспортным</w:t>
      </w:r>
      <w:r w:rsidR="00243C11" w:rsidRPr="00CC78DC">
        <w:rPr>
          <w:szCs w:val="24"/>
        </w:rPr>
        <w:t xml:space="preserve"> </w:t>
      </w:r>
      <w:r w:rsidRPr="00CC78DC">
        <w:rPr>
          <w:szCs w:val="24"/>
        </w:rPr>
        <w:t>осям;</w:t>
      </w:r>
    </w:p>
    <w:p w:rsidR="002B03D3" w:rsidRPr="00CC78DC" w:rsidRDefault="002B03D3" w:rsidP="008546FF">
      <w:pPr>
        <w:pStyle w:val="a7"/>
        <w:widowControl w:val="0"/>
        <w:numPr>
          <w:ilvl w:val="0"/>
          <w:numId w:val="20"/>
        </w:numPr>
        <w:contextualSpacing w:val="0"/>
        <w:jc w:val="both"/>
        <w:rPr>
          <w:szCs w:val="24"/>
        </w:rPr>
      </w:pPr>
      <w:r w:rsidRPr="00CC78DC">
        <w:rPr>
          <w:szCs w:val="24"/>
        </w:rPr>
        <w:t>повышение</w:t>
      </w:r>
      <w:r w:rsidR="00243C11" w:rsidRPr="00CC78DC">
        <w:rPr>
          <w:szCs w:val="24"/>
        </w:rPr>
        <w:t xml:space="preserve"> </w:t>
      </w:r>
      <w:r w:rsidRPr="00CC78DC">
        <w:rPr>
          <w:szCs w:val="24"/>
        </w:rPr>
        <w:t>социально-экономической</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градостроительной</w:t>
      </w:r>
      <w:r w:rsidR="00243C11" w:rsidRPr="00CC78DC">
        <w:rPr>
          <w:szCs w:val="24"/>
        </w:rPr>
        <w:t xml:space="preserve"> </w:t>
      </w:r>
      <w:r w:rsidRPr="00CC78DC">
        <w:rPr>
          <w:szCs w:val="24"/>
        </w:rPr>
        <w:t>эффективности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территорий.</w:t>
      </w:r>
    </w:p>
    <w:p w:rsidR="004B782B" w:rsidRPr="00CC78DC" w:rsidRDefault="004B782B" w:rsidP="00CC78DC">
      <w:pPr>
        <w:widowControl w:val="0"/>
        <w:jc w:val="both"/>
        <w:rPr>
          <w:szCs w:val="24"/>
        </w:rPr>
      </w:pPr>
    </w:p>
    <w:p w:rsidR="002B03D3" w:rsidRPr="00CC78DC" w:rsidRDefault="002B03D3" w:rsidP="00CC78DC">
      <w:pPr>
        <w:widowControl w:val="0"/>
        <w:jc w:val="center"/>
        <w:rPr>
          <w:szCs w:val="24"/>
        </w:rPr>
      </w:pPr>
      <w:r w:rsidRPr="00CC78DC">
        <w:rPr>
          <w:b/>
          <w:szCs w:val="24"/>
        </w:rPr>
        <w:lastRenderedPageBreak/>
        <w:t>Задачи</w:t>
      </w:r>
      <w:r w:rsidR="00243C11" w:rsidRPr="00CC78DC">
        <w:rPr>
          <w:b/>
          <w:szCs w:val="24"/>
        </w:rPr>
        <w:t xml:space="preserve"> </w:t>
      </w:r>
      <w:r w:rsidRPr="00CC78DC">
        <w:rPr>
          <w:b/>
          <w:szCs w:val="24"/>
        </w:rPr>
        <w:t>повышения</w:t>
      </w:r>
      <w:r w:rsidR="00243C11" w:rsidRPr="00CC78DC">
        <w:rPr>
          <w:b/>
          <w:szCs w:val="24"/>
        </w:rPr>
        <w:t xml:space="preserve"> </w:t>
      </w:r>
      <w:r w:rsidRPr="00CC78DC">
        <w:rPr>
          <w:b/>
          <w:szCs w:val="24"/>
        </w:rPr>
        <w:t>надежности</w:t>
      </w:r>
      <w:r w:rsidR="00243C11" w:rsidRPr="00CC78DC">
        <w:rPr>
          <w:b/>
          <w:szCs w:val="24"/>
        </w:rPr>
        <w:t xml:space="preserve"> </w:t>
      </w:r>
      <w:r w:rsidRPr="00CC78DC">
        <w:rPr>
          <w:b/>
          <w:szCs w:val="24"/>
        </w:rPr>
        <w:t>функционирования</w:t>
      </w:r>
      <w:r w:rsidR="00243C11" w:rsidRPr="00CC78DC">
        <w:rPr>
          <w:b/>
          <w:szCs w:val="24"/>
        </w:rPr>
        <w:t xml:space="preserve"> </w:t>
      </w:r>
      <w:r w:rsidRPr="00CC78DC">
        <w:rPr>
          <w:b/>
          <w:szCs w:val="24"/>
        </w:rPr>
        <w:t>инженерной</w:t>
      </w:r>
      <w:r w:rsidR="00243C11" w:rsidRPr="00CC78DC">
        <w:rPr>
          <w:b/>
          <w:szCs w:val="24"/>
        </w:rPr>
        <w:t xml:space="preserve"> </w:t>
      </w:r>
      <w:r w:rsidR="00C52DC4" w:rsidRPr="00CC78DC">
        <w:rPr>
          <w:b/>
          <w:szCs w:val="24"/>
        </w:rPr>
        <w:t>инфраструктуры</w:t>
      </w:r>
    </w:p>
    <w:p w:rsidR="002B03D3" w:rsidRPr="00CC78DC" w:rsidRDefault="002B03D3" w:rsidP="008546FF">
      <w:pPr>
        <w:pStyle w:val="a7"/>
        <w:widowControl w:val="0"/>
        <w:numPr>
          <w:ilvl w:val="0"/>
          <w:numId w:val="21"/>
        </w:numPr>
        <w:contextualSpacing w:val="0"/>
        <w:jc w:val="both"/>
        <w:rPr>
          <w:szCs w:val="24"/>
        </w:rPr>
      </w:pPr>
      <w:r w:rsidRPr="00CC78DC">
        <w:rPr>
          <w:szCs w:val="24"/>
        </w:rPr>
        <w:t>создание</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прогрессивно</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водоотведения,</w:t>
      </w:r>
      <w:r w:rsidR="00243C11" w:rsidRPr="00CC78DC">
        <w:rPr>
          <w:szCs w:val="24"/>
        </w:rPr>
        <w:t xml:space="preserve"> </w:t>
      </w:r>
      <w:r w:rsidRPr="00CC78DC">
        <w:rPr>
          <w:szCs w:val="24"/>
        </w:rPr>
        <w:t>газоснабжения,</w:t>
      </w:r>
      <w:r w:rsidR="00243C11" w:rsidRPr="00CC78DC">
        <w:rPr>
          <w:szCs w:val="24"/>
        </w:rPr>
        <w:t xml:space="preserve"> </w:t>
      </w:r>
      <w:r w:rsidRPr="00CC78DC">
        <w:rPr>
          <w:szCs w:val="24"/>
        </w:rPr>
        <w:t>электроснабжения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теплоснабжения,</w:t>
      </w:r>
      <w:r w:rsidR="00243C11" w:rsidRPr="00CC78DC">
        <w:rPr>
          <w:szCs w:val="24"/>
        </w:rPr>
        <w:t xml:space="preserve"> </w:t>
      </w:r>
      <w:r w:rsidRPr="00CC78DC">
        <w:rPr>
          <w:szCs w:val="24"/>
        </w:rPr>
        <w:t>как</w:t>
      </w:r>
      <w:r w:rsidR="00243C11" w:rsidRPr="00CC78DC">
        <w:rPr>
          <w:szCs w:val="24"/>
        </w:rPr>
        <w:t xml:space="preserve"> </w:t>
      </w:r>
      <w:r w:rsidRPr="00CC78DC">
        <w:rPr>
          <w:szCs w:val="24"/>
        </w:rPr>
        <w:t>ключевых</w:t>
      </w:r>
      <w:r w:rsidR="00243C11" w:rsidRPr="00CC78DC">
        <w:rPr>
          <w:szCs w:val="24"/>
        </w:rPr>
        <w:t xml:space="preserve"> </w:t>
      </w:r>
      <w:r w:rsidRPr="00CC78DC">
        <w:rPr>
          <w:szCs w:val="24"/>
        </w:rPr>
        <w:t>элементов</w:t>
      </w:r>
      <w:r w:rsidR="00243C11" w:rsidRPr="00CC78DC">
        <w:rPr>
          <w:szCs w:val="24"/>
        </w:rPr>
        <w:t xml:space="preserve"> </w:t>
      </w:r>
      <w:r w:rsidRPr="00CC78DC">
        <w:rPr>
          <w:szCs w:val="24"/>
        </w:rPr>
        <w:t>пространственного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повышения</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улучшения</w:t>
      </w:r>
      <w:r w:rsidR="00243C11" w:rsidRPr="00CC78DC">
        <w:rPr>
          <w:szCs w:val="24"/>
        </w:rPr>
        <w:t xml:space="preserve"> </w:t>
      </w:r>
      <w:r w:rsidRPr="00CC78DC">
        <w:rPr>
          <w:szCs w:val="24"/>
        </w:rPr>
        <w:t>санитарно-гигиенических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проживания,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устойчивого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территорий;</w:t>
      </w:r>
    </w:p>
    <w:p w:rsidR="002B03D3" w:rsidRPr="00CC78DC" w:rsidRDefault="002B03D3" w:rsidP="008546FF">
      <w:pPr>
        <w:pStyle w:val="a7"/>
        <w:widowControl w:val="0"/>
        <w:numPr>
          <w:ilvl w:val="0"/>
          <w:numId w:val="21"/>
        </w:numPr>
        <w:contextualSpacing w:val="0"/>
        <w:jc w:val="both"/>
        <w:rPr>
          <w:szCs w:val="24"/>
        </w:rPr>
      </w:pPr>
      <w:r w:rsidRPr="00CC78DC">
        <w:rPr>
          <w:szCs w:val="24"/>
        </w:rPr>
        <w:t>обеспечение</w:t>
      </w:r>
      <w:r w:rsidR="00243C11" w:rsidRPr="00CC78DC">
        <w:rPr>
          <w:szCs w:val="24"/>
        </w:rPr>
        <w:t xml:space="preserve"> </w:t>
      </w:r>
      <w:r w:rsidRPr="00CC78DC">
        <w:rPr>
          <w:szCs w:val="24"/>
        </w:rPr>
        <w:t>всего</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надежной</w:t>
      </w:r>
      <w:r w:rsidR="00243C11" w:rsidRPr="00CC78DC">
        <w:rPr>
          <w:szCs w:val="24"/>
        </w:rPr>
        <w:t xml:space="preserve"> </w:t>
      </w:r>
      <w:r w:rsidRPr="00CC78DC">
        <w:rPr>
          <w:szCs w:val="24"/>
        </w:rPr>
        <w:t>современной</w:t>
      </w:r>
      <w:r w:rsidR="00243C11" w:rsidRPr="00CC78DC">
        <w:rPr>
          <w:szCs w:val="24"/>
        </w:rPr>
        <w:t xml:space="preserve"> </w:t>
      </w:r>
      <w:r w:rsidRPr="00CC78DC">
        <w:rPr>
          <w:szCs w:val="24"/>
        </w:rPr>
        <w:t>инженерной</w:t>
      </w:r>
      <w:r w:rsidR="00243C11" w:rsidRPr="00CC78DC">
        <w:rPr>
          <w:szCs w:val="24"/>
        </w:rPr>
        <w:t xml:space="preserve"> </w:t>
      </w:r>
      <w:r w:rsidRPr="00CC78DC">
        <w:rPr>
          <w:szCs w:val="24"/>
        </w:rPr>
        <w:t>инфраструктурой,</w:t>
      </w:r>
      <w:r w:rsidR="00243C11" w:rsidRPr="00CC78DC">
        <w:rPr>
          <w:szCs w:val="24"/>
        </w:rPr>
        <w:t xml:space="preserve"> </w:t>
      </w:r>
      <w:r w:rsidRPr="00CC78DC">
        <w:rPr>
          <w:szCs w:val="24"/>
        </w:rPr>
        <w:t>обеспечение</w:t>
      </w:r>
      <w:r w:rsidR="00243C11" w:rsidRPr="00CC78DC">
        <w:rPr>
          <w:szCs w:val="24"/>
        </w:rPr>
        <w:t xml:space="preserve"> </w:t>
      </w:r>
      <w:r w:rsidRPr="004E7346">
        <w:rPr>
          <w:szCs w:val="24"/>
        </w:rPr>
        <w:t>планируемой</w:t>
      </w:r>
      <w:r w:rsidR="00243C11" w:rsidRPr="004E7346">
        <w:rPr>
          <w:szCs w:val="24"/>
        </w:rPr>
        <w:t xml:space="preserve"> </w:t>
      </w:r>
      <w:r w:rsidRPr="004E7346">
        <w:rPr>
          <w:szCs w:val="24"/>
        </w:rPr>
        <w:t>новой</w:t>
      </w:r>
      <w:r w:rsidR="00243C11" w:rsidRPr="004E7346">
        <w:rPr>
          <w:szCs w:val="24"/>
        </w:rPr>
        <w:t xml:space="preserve"> </w:t>
      </w:r>
      <w:r w:rsidRPr="004E7346">
        <w:rPr>
          <w:szCs w:val="24"/>
        </w:rPr>
        <w:t>жилой</w:t>
      </w:r>
      <w:r w:rsidR="00243C11" w:rsidRPr="004E7346">
        <w:rPr>
          <w:szCs w:val="24"/>
        </w:rPr>
        <w:t xml:space="preserve"> </w:t>
      </w:r>
      <w:r w:rsidRPr="004E7346">
        <w:rPr>
          <w:szCs w:val="24"/>
        </w:rPr>
        <w:t>застройки</w:t>
      </w:r>
      <w:r w:rsidR="00243C11" w:rsidRPr="00CC78DC">
        <w:rPr>
          <w:szCs w:val="24"/>
        </w:rPr>
        <w:t xml:space="preserve"> </w:t>
      </w:r>
      <w:r w:rsidRPr="00CC78DC">
        <w:rPr>
          <w:szCs w:val="24"/>
        </w:rPr>
        <w:t>всем</w:t>
      </w:r>
      <w:r w:rsidR="00243C11" w:rsidRPr="00CC78DC">
        <w:rPr>
          <w:szCs w:val="24"/>
        </w:rPr>
        <w:t xml:space="preserve"> </w:t>
      </w:r>
      <w:r w:rsidRPr="00CC78DC">
        <w:rPr>
          <w:szCs w:val="24"/>
        </w:rPr>
        <w:t>комплексом</w:t>
      </w:r>
      <w:r w:rsidR="00243C11" w:rsidRPr="00CC78DC">
        <w:rPr>
          <w:szCs w:val="24"/>
        </w:rPr>
        <w:t xml:space="preserve"> </w:t>
      </w:r>
      <w:r w:rsidRPr="00CC78DC">
        <w:rPr>
          <w:szCs w:val="24"/>
        </w:rPr>
        <w:t>инженерных</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инженерной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в</w:t>
      </w:r>
      <w:r w:rsidR="00243C11" w:rsidRPr="00CC78DC">
        <w:rPr>
          <w:szCs w:val="24"/>
        </w:rPr>
        <w:t xml:space="preserve"> </w:t>
      </w:r>
      <w:r w:rsidRPr="00CC78DC">
        <w:rPr>
          <w:szCs w:val="24"/>
        </w:rPr>
        <w:t>перспективных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p>
    <w:p w:rsidR="004B782B" w:rsidRPr="00CC78DC" w:rsidRDefault="004B782B" w:rsidP="00CC78DC">
      <w:pPr>
        <w:widowControl w:val="0"/>
        <w:jc w:val="both"/>
        <w:rPr>
          <w:szCs w:val="24"/>
        </w:rPr>
      </w:pPr>
    </w:p>
    <w:p w:rsidR="002B03D3" w:rsidRPr="00CC78DC" w:rsidRDefault="002B03D3" w:rsidP="00CC78DC">
      <w:pPr>
        <w:widowControl w:val="0"/>
        <w:jc w:val="center"/>
        <w:rPr>
          <w:szCs w:val="24"/>
        </w:rPr>
      </w:pPr>
      <w:r w:rsidRPr="00CC78DC">
        <w:rPr>
          <w:b/>
          <w:szCs w:val="24"/>
        </w:rPr>
        <w:t>Задачи</w:t>
      </w:r>
      <w:r w:rsidR="00243C11" w:rsidRPr="00CC78DC">
        <w:rPr>
          <w:b/>
          <w:szCs w:val="24"/>
        </w:rPr>
        <w:t xml:space="preserve"> </w:t>
      </w:r>
      <w:r w:rsidRPr="00CC78DC">
        <w:rPr>
          <w:b/>
          <w:szCs w:val="24"/>
        </w:rPr>
        <w:t>по</w:t>
      </w:r>
      <w:r w:rsidR="00243C11" w:rsidRPr="00CC78DC">
        <w:rPr>
          <w:b/>
          <w:szCs w:val="24"/>
        </w:rPr>
        <w:t xml:space="preserve"> </w:t>
      </w:r>
      <w:r w:rsidRPr="00CC78DC">
        <w:rPr>
          <w:b/>
          <w:szCs w:val="24"/>
        </w:rPr>
        <w:t>развитию</w:t>
      </w:r>
      <w:r w:rsidR="00243C11" w:rsidRPr="00CC78DC">
        <w:rPr>
          <w:b/>
          <w:szCs w:val="24"/>
        </w:rPr>
        <w:t xml:space="preserve"> </w:t>
      </w:r>
      <w:r w:rsidRPr="00CC78DC">
        <w:rPr>
          <w:b/>
          <w:szCs w:val="24"/>
        </w:rPr>
        <w:t>транспортной</w:t>
      </w:r>
      <w:r w:rsidR="00243C11" w:rsidRPr="00CC78DC">
        <w:rPr>
          <w:b/>
          <w:szCs w:val="24"/>
        </w:rPr>
        <w:t xml:space="preserve"> </w:t>
      </w:r>
      <w:r w:rsidR="00C52DC4" w:rsidRPr="00CC78DC">
        <w:rPr>
          <w:b/>
          <w:szCs w:val="24"/>
        </w:rPr>
        <w:t>инфраструктуры</w:t>
      </w:r>
    </w:p>
    <w:p w:rsidR="002B03D3" w:rsidRPr="00CC78DC" w:rsidRDefault="002B03D3" w:rsidP="008546FF">
      <w:pPr>
        <w:pStyle w:val="a7"/>
        <w:widowControl w:val="0"/>
        <w:numPr>
          <w:ilvl w:val="0"/>
          <w:numId w:val="22"/>
        </w:numPr>
        <w:contextualSpacing w:val="0"/>
        <w:jc w:val="both"/>
        <w:rPr>
          <w:szCs w:val="24"/>
        </w:rPr>
      </w:pPr>
      <w:r w:rsidRPr="00CC78DC">
        <w:rPr>
          <w:szCs w:val="24"/>
        </w:rPr>
        <w:t>установление</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транспортной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и</w:t>
      </w:r>
      <w:r w:rsidR="00243C11" w:rsidRPr="00CC78DC">
        <w:rPr>
          <w:szCs w:val="24"/>
        </w:rPr>
        <w:t xml:space="preserve"> </w:t>
      </w:r>
      <w:r w:rsidR="00BA1A04" w:rsidRPr="00CC78DC">
        <w:rPr>
          <w:szCs w:val="24"/>
        </w:rPr>
        <w:t>регионального</w:t>
      </w:r>
      <w:r w:rsidR="00243C11" w:rsidRPr="00CC78DC">
        <w:rPr>
          <w:szCs w:val="24"/>
        </w:rPr>
        <w:t xml:space="preserve"> </w:t>
      </w:r>
      <w:r w:rsidRPr="00CC78DC">
        <w:rPr>
          <w:szCs w:val="24"/>
        </w:rPr>
        <w:t>значения,</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пассажирского</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увязке</w:t>
      </w:r>
      <w:r w:rsidR="00243C11" w:rsidRPr="00CC78DC">
        <w:rPr>
          <w:szCs w:val="24"/>
        </w:rPr>
        <w:t xml:space="preserve"> </w:t>
      </w:r>
      <w:r w:rsidRPr="00CC78DC">
        <w:rPr>
          <w:szCs w:val="24"/>
        </w:rPr>
        <w:t>с</w:t>
      </w:r>
      <w:r w:rsidR="00243C11" w:rsidRPr="00CC78DC">
        <w:rPr>
          <w:szCs w:val="24"/>
        </w:rPr>
        <w:t xml:space="preserve"> </w:t>
      </w:r>
      <w:r w:rsidRPr="00CC78DC">
        <w:rPr>
          <w:szCs w:val="24"/>
        </w:rPr>
        <w:t>функциональным</w:t>
      </w:r>
      <w:r w:rsidR="00243C11" w:rsidRPr="00CC78DC">
        <w:rPr>
          <w:szCs w:val="24"/>
        </w:rPr>
        <w:t xml:space="preserve"> </w:t>
      </w:r>
      <w:r w:rsidRPr="00CC78DC">
        <w:rPr>
          <w:szCs w:val="24"/>
        </w:rPr>
        <w:t>зонированием</w:t>
      </w:r>
      <w:r w:rsidR="00243C11" w:rsidRPr="00CC78DC">
        <w:rPr>
          <w:szCs w:val="24"/>
        </w:rPr>
        <w:t xml:space="preserve"> </w:t>
      </w:r>
      <w:r w:rsidRPr="00CC78DC">
        <w:rPr>
          <w:szCs w:val="24"/>
        </w:rPr>
        <w:t>территорий;</w:t>
      </w:r>
    </w:p>
    <w:p w:rsidR="002B03D3" w:rsidRPr="00CC78DC" w:rsidRDefault="002B03D3" w:rsidP="008546FF">
      <w:pPr>
        <w:pStyle w:val="a7"/>
        <w:widowControl w:val="0"/>
        <w:numPr>
          <w:ilvl w:val="0"/>
          <w:numId w:val="22"/>
        </w:numPr>
        <w:contextualSpacing w:val="0"/>
        <w:jc w:val="both"/>
        <w:rPr>
          <w:szCs w:val="24"/>
        </w:rPr>
      </w:pPr>
      <w:r w:rsidRPr="00CC78DC">
        <w:rPr>
          <w:szCs w:val="24"/>
        </w:rPr>
        <w:t>подготовка</w:t>
      </w:r>
      <w:r w:rsidR="00243C11" w:rsidRPr="00CC78DC">
        <w:rPr>
          <w:szCs w:val="24"/>
        </w:rPr>
        <w:t xml:space="preserve"> </w:t>
      </w:r>
      <w:r w:rsidRPr="00CC78DC">
        <w:rPr>
          <w:szCs w:val="24"/>
        </w:rPr>
        <w:t>и</w:t>
      </w:r>
      <w:r w:rsidR="00243C11" w:rsidRPr="00CC78DC">
        <w:rPr>
          <w:szCs w:val="24"/>
        </w:rPr>
        <w:t xml:space="preserve"> </w:t>
      </w:r>
      <w:r w:rsidRPr="00CC78DC">
        <w:rPr>
          <w:szCs w:val="24"/>
        </w:rPr>
        <w:t>фиксация</w:t>
      </w:r>
      <w:r w:rsidR="00243C11" w:rsidRPr="00CC78DC">
        <w:rPr>
          <w:szCs w:val="24"/>
        </w:rPr>
        <w:t xml:space="preserve"> </w:t>
      </w:r>
      <w:r w:rsidRPr="00CC78DC">
        <w:rPr>
          <w:szCs w:val="24"/>
        </w:rPr>
        <w:t>предложений</w:t>
      </w:r>
      <w:r w:rsidR="00243C11" w:rsidRPr="00CC78DC">
        <w:rPr>
          <w:szCs w:val="24"/>
        </w:rPr>
        <w:t xml:space="preserve"> </w:t>
      </w:r>
      <w:r w:rsidRPr="00CC78DC">
        <w:rPr>
          <w:szCs w:val="24"/>
        </w:rPr>
        <w:t>планируемого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транспортного</w:t>
      </w:r>
      <w:r w:rsidR="00243C11" w:rsidRPr="00CC78DC">
        <w:rPr>
          <w:szCs w:val="24"/>
        </w:rPr>
        <w:t xml:space="preserve"> </w:t>
      </w:r>
      <w:r w:rsidRPr="00CC78DC">
        <w:rPr>
          <w:szCs w:val="24"/>
        </w:rPr>
        <w:t>сообщения</w:t>
      </w:r>
      <w:r w:rsidR="00243C11" w:rsidRPr="00CC78DC">
        <w:rPr>
          <w:szCs w:val="24"/>
        </w:rPr>
        <w:t xml:space="preserve"> </w:t>
      </w:r>
      <w:r w:rsidR="00BA1A04" w:rsidRPr="00CC78DC">
        <w:rPr>
          <w:szCs w:val="24"/>
        </w:rPr>
        <w:t>регионального</w:t>
      </w:r>
      <w:r w:rsidR="00243C11" w:rsidRPr="00CC78DC">
        <w:rPr>
          <w:szCs w:val="24"/>
        </w:rPr>
        <w:t xml:space="preserve"> </w:t>
      </w:r>
      <w:r w:rsidRPr="00CC78DC">
        <w:rPr>
          <w:szCs w:val="24"/>
        </w:rPr>
        <w:t>значения,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Федеральными</w:t>
      </w:r>
      <w:r w:rsidR="00243C11" w:rsidRPr="00CC78DC">
        <w:rPr>
          <w:szCs w:val="24"/>
        </w:rPr>
        <w:t xml:space="preserve"> </w:t>
      </w:r>
      <w:r w:rsidRPr="00CC78DC">
        <w:rPr>
          <w:szCs w:val="24"/>
        </w:rPr>
        <w:t>программами</w:t>
      </w:r>
      <w:r w:rsidR="00243C11" w:rsidRPr="00CC78DC">
        <w:rPr>
          <w:szCs w:val="24"/>
        </w:rPr>
        <w:t xml:space="preserve"> </w:t>
      </w:r>
      <w:r w:rsidRPr="00CC78DC">
        <w:rPr>
          <w:szCs w:val="24"/>
        </w:rPr>
        <w:t>и</w:t>
      </w:r>
      <w:r w:rsidR="00243C11" w:rsidRPr="00CC78DC">
        <w:rPr>
          <w:szCs w:val="24"/>
        </w:rPr>
        <w:t xml:space="preserve"> </w:t>
      </w:r>
      <w:r w:rsidRPr="00CC78DC">
        <w:rPr>
          <w:szCs w:val="24"/>
        </w:rPr>
        <w:t>схемами</w:t>
      </w:r>
      <w:r w:rsidR="00243C11" w:rsidRPr="00CC78DC">
        <w:rPr>
          <w:szCs w:val="24"/>
        </w:rPr>
        <w:t xml:space="preserve"> </w:t>
      </w:r>
      <w:r w:rsidRPr="00CC78DC">
        <w:rPr>
          <w:szCs w:val="24"/>
        </w:rPr>
        <w:t>территориального</w:t>
      </w:r>
      <w:r w:rsidR="00243C11" w:rsidRPr="00CC78DC">
        <w:rPr>
          <w:szCs w:val="24"/>
        </w:rPr>
        <w:t xml:space="preserve"> </w:t>
      </w:r>
      <w:r w:rsidRPr="00CC78DC">
        <w:rPr>
          <w:szCs w:val="24"/>
        </w:rPr>
        <w:t>планирования</w:t>
      </w:r>
      <w:r w:rsidR="00243C11" w:rsidRPr="00CC78DC">
        <w:rPr>
          <w:szCs w:val="24"/>
        </w:rPr>
        <w:t xml:space="preserve"> </w:t>
      </w:r>
      <w:r w:rsidR="000E04C7" w:rsidRPr="00CC78DC">
        <w:rPr>
          <w:szCs w:val="24"/>
        </w:rPr>
        <w:t>Республики</w:t>
      </w:r>
      <w:r w:rsidR="00243C11" w:rsidRPr="00CC78DC">
        <w:rPr>
          <w:szCs w:val="24"/>
        </w:rPr>
        <w:t xml:space="preserve"> </w:t>
      </w:r>
      <w:r w:rsidR="000E04C7" w:rsidRPr="00CC78DC">
        <w:rPr>
          <w:szCs w:val="24"/>
        </w:rPr>
        <w:t>Адыгея</w:t>
      </w:r>
      <w:r w:rsidRPr="00CC78DC">
        <w:rPr>
          <w:szCs w:val="24"/>
        </w:rPr>
        <w:t>;</w:t>
      </w:r>
    </w:p>
    <w:p w:rsidR="002B03D3" w:rsidRPr="00CC78DC" w:rsidRDefault="002B03D3" w:rsidP="008546FF">
      <w:pPr>
        <w:pStyle w:val="a7"/>
        <w:widowControl w:val="0"/>
        <w:numPr>
          <w:ilvl w:val="0"/>
          <w:numId w:val="22"/>
        </w:numPr>
        <w:contextualSpacing w:val="0"/>
        <w:jc w:val="both"/>
        <w:rPr>
          <w:szCs w:val="24"/>
        </w:rPr>
      </w:pPr>
      <w:r w:rsidRPr="00CC78DC">
        <w:rPr>
          <w:szCs w:val="24"/>
        </w:rPr>
        <w:t>определение</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для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придорожного</w:t>
      </w:r>
      <w:r w:rsidR="00243C11" w:rsidRPr="00CC78DC">
        <w:rPr>
          <w:szCs w:val="24"/>
        </w:rPr>
        <w:t xml:space="preserve"> </w:t>
      </w:r>
      <w:r w:rsidRPr="00CC78DC">
        <w:rPr>
          <w:szCs w:val="24"/>
        </w:rPr>
        <w:t>сервиса</w:t>
      </w:r>
      <w:r w:rsidR="00243C11" w:rsidRPr="00CC78DC">
        <w:rPr>
          <w:szCs w:val="24"/>
        </w:rPr>
        <w:t xml:space="preserve"> </w:t>
      </w:r>
      <w:r w:rsidRPr="00CC78DC">
        <w:rPr>
          <w:szCs w:val="24"/>
        </w:rPr>
        <w:t>в</w:t>
      </w:r>
      <w:r w:rsidR="00243C11" w:rsidRPr="00CC78DC">
        <w:rPr>
          <w:szCs w:val="24"/>
        </w:rPr>
        <w:t xml:space="preserve"> </w:t>
      </w:r>
      <w:r w:rsidRPr="00CC78DC">
        <w:rPr>
          <w:szCs w:val="24"/>
        </w:rPr>
        <w:t>увязке</w:t>
      </w:r>
      <w:r w:rsidR="00243C11" w:rsidRPr="00CC78DC">
        <w:rPr>
          <w:szCs w:val="24"/>
        </w:rPr>
        <w:t xml:space="preserve"> </w:t>
      </w:r>
      <w:r w:rsidRPr="00CC78DC">
        <w:rPr>
          <w:szCs w:val="24"/>
        </w:rPr>
        <w:t>с</w:t>
      </w:r>
      <w:r w:rsidR="00243C11" w:rsidRPr="00CC78DC">
        <w:rPr>
          <w:szCs w:val="24"/>
        </w:rPr>
        <w:t xml:space="preserve"> </w:t>
      </w:r>
      <w:r w:rsidRPr="00CC78DC">
        <w:rPr>
          <w:szCs w:val="24"/>
        </w:rPr>
        <w:t>планируемым</w:t>
      </w:r>
      <w:r w:rsidR="00243C11" w:rsidRPr="00CC78DC">
        <w:rPr>
          <w:szCs w:val="24"/>
        </w:rPr>
        <w:t xml:space="preserve"> </w:t>
      </w:r>
      <w:r w:rsidRPr="00CC78DC">
        <w:rPr>
          <w:szCs w:val="24"/>
        </w:rPr>
        <w:t>развитием</w:t>
      </w:r>
      <w:r w:rsidR="00243C11" w:rsidRPr="00CC78DC">
        <w:rPr>
          <w:szCs w:val="24"/>
        </w:rPr>
        <w:t xml:space="preserve"> </w:t>
      </w:r>
      <w:r w:rsidRPr="00CC78DC">
        <w:rPr>
          <w:szCs w:val="24"/>
        </w:rPr>
        <w:t>транспортной</w:t>
      </w:r>
      <w:r w:rsidR="00243C11" w:rsidRPr="00CC78DC">
        <w:rPr>
          <w:szCs w:val="24"/>
        </w:rPr>
        <w:t xml:space="preserve"> </w:t>
      </w:r>
      <w:r w:rsidRPr="00CC78DC">
        <w:rPr>
          <w:szCs w:val="24"/>
        </w:rPr>
        <w:t>инфраструктуры.</w:t>
      </w:r>
    </w:p>
    <w:p w:rsidR="004B782B" w:rsidRPr="00CC78DC" w:rsidRDefault="004B782B" w:rsidP="00CC78DC">
      <w:pPr>
        <w:widowControl w:val="0"/>
        <w:jc w:val="both"/>
        <w:rPr>
          <w:szCs w:val="24"/>
        </w:rPr>
      </w:pPr>
    </w:p>
    <w:p w:rsidR="002B03D3" w:rsidRPr="00CC78DC" w:rsidRDefault="002B03D3" w:rsidP="00CC78DC">
      <w:pPr>
        <w:widowControl w:val="0"/>
        <w:jc w:val="center"/>
        <w:rPr>
          <w:szCs w:val="24"/>
        </w:rPr>
      </w:pPr>
      <w:r w:rsidRPr="00CC78DC">
        <w:rPr>
          <w:b/>
          <w:szCs w:val="24"/>
        </w:rPr>
        <w:t>Задачи</w:t>
      </w:r>
      <w:r w:rsidR="00243C11" w:rsidRPr="00CC78DC">
        <w:rPr>
          <w:b/>
          <w:szCs w:val="24"/>
        </w:rPr>
        <w:t xml:space="preserve"> </w:t>
      </w:r>
      <w:r w:rsidRPr="00CC78DC">
        <w:rPr>
          <w:b/>
          <w:szCs w:val="24"/>
        </w:rPr>
        <w:t>по</w:t>
      </w:r>
      <w:r w:rsidR="00243C11" w:rsidRPr="00CC78DC">
        <w:rPr>
          <w:b/>
          <w:szCs w:val="24"/>
        </w:rPr>
        <w:t xml:space="preserve"> </w:t>
      </w:r>
      <w:r w:rsidRPr="00CC78DC">
        <w:rPr>
          <w:b/>
          <w:szCs w:val="24"/>
        </w:rPr>
        <w:t>улучшению</w:t>
      </w:r>
      <w:r w:rsidR="00243C11" w:rsidRPr="00CC78DC">
        <w:rPr>
          <w:b/>
          <w:szCs w:val="24"/>
        </w:rPr>
        <w:t xml:space="preserve"> </w:t>
      </w:r>
      <w:r w:rsidRPr="00CC78DC">
        <w:rPr>
          <w:b/>
          <w:szCs w:val="24"/>
        </w:rPr>
        <w:t>экологической</w:t>
      </w:r>
      <w:r w:rsidR="00243C11" w:rsidRPr="00CC78DC">
        <w:rPr>
          <w:b/>
          <w:szCs w:val="24"/>
        </w:rPr>
        <w:t xml:space="preserve"> </w:t>
      </w:r>
      <w:r w:rsidR="00C52DC4" w:rsidRPr="00CC78DC">
        <w:rPr>
          <w:b/>
          <w:szCs w:val="24"/>
        </w:rPr>
        <w:t>обстановки</w:t>
      </w:r>
    </w:p>
    <w:p w:rsidR="002B03D3" w:rsidRPr="00CC78DC" w:rsidRDefault="002B03D3" w:rsidP="008546FF">
      <w:pPr>
        <w:pStyle w:val="a7"/>
        <w:widowControl w:val="0"/>
        <w:numPr>
          <w:ilvl w:val="0"/>
          <w:numId w:val="23"/>
        </w:numPr>
        <w:contextualSpacing w:val="0"/>
        <w:jc w:val="both"/>
        <w:rPr>
          <w:szCs w:val="24"/>
        </w:rPr>
      </w:pPr>
      <w:r w:rsidRPr="00CC78DC">
        <w:rPr>
          <w:szCs w:val="24"/>
        </w:rPr>
        <w:t>стратегической</w:t>
      </w:r>
      <w:r w:rsidR="00243C11" w:rsidRPr="00CC78DC">
        <w:rPr>
          <w:szCs w:val="24"/>
        </w:rPr>
        <w:t xml:space="preserve"> </w:t>
      </w:r>
      <w:r w:rsidRPr="00CC78DC">
        <w:rPr>
          <w:szCs w:val="24"/>
        </w:rPr>
        <w:t>задачей</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экологической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при</w:t>
      </w:r>
      <w:r w:rsidR="00243C11" w:rsidRPr="00CC78DC">
        <w:rPr>
          <w:szCs w:val="24"/>
        </w:rPr>
        <w:t xml:space="preserve"> </w:t>
      </w:r>
      <w:r w:rsidRPr="00CC78DC">
        <w:rPr>
          <w:szCs w:val="24"/>
        </w:rPr>
        <w:t>максимальном</w:t>
      </w:r>
      <w:r w:rsidR="00243C11" w:rsidRPr="00CC78DC">
        <w:rPr>
          <w:szCs w:val="24"/>
        </w:rPr>
        <w:t xml:space="preserve"> </w:t>
      </w:r>
      <w:r w:rsidRPr="00CC78DC">
        <w:rPr>
          <w:szCs w:val="24"/>
        </w:rPr>
        <w:t>сохранении</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природных</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дальнейшем</w:t>
      </w:r>
      <w:r w:rsidR="00243C11" w:rsidRPr="00CC78DC">
        <w:rPr>
          <w:szCs w:val="24"/>
        </w:rPr>
        <w:t xml:space="preserve"> </w:t>
      </w:r>
      <w:r w:rsidRPr="00CC78DC">
        <w:rPr>
          <w:szCs w:val="24"/>
        </w:rPr>
        <w:t>оздоровлении</w:t>
      </w:r>
      <w:r w:rsidR="00243C11" w:rsidRPr="00CC78DC">
        <w:rPr>
          <w:szCs w:val="24"/>
        </w:rPr>
        <w:t xml:space="preserve"> </w:t>
      </w:r>
      <w:r w:rsidRPr="00CC78DC">
        <w:rPr>
          <w:szCs w:val="24"/>
        </w:rPr>
        <w:t>экологической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для</w:t>
      </w:r>
      <w:r w:rsidR="00243C11" w:rsidRPr="00CC78DC">
        <w:rPr>
          <w:szCs w:val="24"/>
        </w:rPr>
        <w:t xml:space="preserve"> </w:t>
      </w:r>
      <w:r w:rsidRPr="00CC78DC">
        <w:rPr>
          <w:szCs w:val="24"/>
        </w:rPr>
        <w:t>этого</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выполнение</w:t>
      </w:r>
      <w:r w:rsidR="00243C11" w:rsidRPr="00CC78DC">
        <w:rPr>
          <w:szCs w:val="24"/>
        </w:rPr>
        <w:t xml:space="preserve"> </w:t>
      </w:r>
      <w:r w:rsidRPr="00CC78DC">
        <w:rPr>
          <w:szCs w:val="24"/>
        </w:rPr>
        <w:t>следующих</w:t>
      </w:r>
      <w:r w:rsidR="00243C11" w:rsidRPr="00CC78DC">
        <w:rPr>
          <w:szCs w:val="24"/>
        </w:rPr>
        <w:t xml:space="preserve"> </w:t>
      </w:r>
      <w:r w:rsidRPr="00CC78DC">
        <w:rPr>
          <w:szCs w:val="24"/>
        </w:rPr>
        <w:t>мероприятий;</w:t>
      </w:r>
    </w:p>
    <w:p w:rsidR="002B03D3" w:rsidRPr="00CC78DC" w:rsidRDefault="002B03D3" w:rsidP="008546FF">
      <w:pPr>
        <w:pStyle w:val="a7"/>
        <w:widowControl w:val="0"/>
        <w:numPr>
          <w:ilvl w:val="0"/>
          <w:numId w:val="23"/>
        </w:numPr>
        <w:contextualSpacing w:val="0"/>
        <w:jc w:val="both"/>
        <w:rPr>
          <w:szCs w:val="24"/>
        </w:rPr>
      </w:pPr>
      <w:r w:rsidRPr="00CC78DC">
        <w:rPr>
          <w:szCs w:val="24"/>
        </w:rPr>
        <w:t>снижение</w:t>
      </w:r>
      <w:r w:rsidR="00243C11" w:rsidRPr="00CC78DC">
        <w:rPr>
          <w:szCs w:val="24"/>
        </w:rPr>
        <w:t xml:space="preserve"> </w:t>
      </w:r>
      <w:r w:rsidRPr="00CC78DC">
        <w:rPr>
          <w:szCs w:val="24"/>
        </w:rPr>
        <w:t>техногенной</w:t>
      </w:r>
      <w:r w:rsidR="00243C11" w:rsidRPr="00CC78DC">
        <w:rPr>
          <w:szCs w:val="24"/>
        </w:rPr>
        <w:t xml:space="preserve"> </w:t>
      </w:r>
      <w:r w:rsidRPr="00CC78DC">
        <w:rPr>
          <w:szCs w:val="24"/>
        </w:rPr>
        <w:t>нагрузки</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r w:rsidR="00243C11" w:rsidRPr="00CC78DC">
        <w:rPr>
          <w:szCs w:val="24"/>
        </w:rPr>
        <w:t xml:space="preserve"> </w:t>
      </w:r>
      <w:r w:rsidRPr="00CC78DC">
        <w:rPr>
          <w:szCs w:val="24"/>
        </w:rPr>
        <w:t>и</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медико-гигиенической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в</w:t>
      </w:r>
      <w:r w:rsidR="00243C11" w:rsidRPr="00CC78DC">
        <w:rPr>
          <w:szCs w:val="24"/>
        </w:rPr>
        <w:t xml:space="preserve"> </w:t>
      </w:r>
      <w:r w:rsidRPr="00CC78DC">
        <w:rPr>
          <w:szCs w:val="24"/>
        </w:rPr>
        <w:t>поселении;</w:t>
      </w:r>
    </w:p>
    <w:p w:rsidR="002B03D3" w:rsidRPr="00CC78DC" w:rsidRDefault="002B03D3" w:rsidP="008546FF">
      <w:pPr>
        <w:pStyle w:val="a7"/>
        <w:widowControl w:val="0"/>
        <w:numPr>
          <w:ilvl w:val="0"/>
          <w:numId w:val="23"/>
        </w:numPr>
        <w:contextualSpacing w:val="0"/>
        <w:jc w:val="both"/>
        <w:rPr>
          <w:szCs w:val="24"/>
        </w:rPr>
      </w:pPr>
      <w:r w:rsidRPr="00CC78DC">
        <w:rPr>
          <w:szCs w:val="24"/>
        </w:rPr>
        <w:t>обеспечение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качественной</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водой,</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зон</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включая</w:t>
      </w:r>
      <w:r w:rsidR="00243C11" w:rsidRPr="00CC78DC">
        <w:rPr>
          <w:szCs w:val="24"/>
        </w:rPr>
        <w:t xml:space="preserve"> </w:t>
      </w:r>
      <w:r w:rsidRPr="00CC78DC">
        <w:rPr>
          <w:szCs w:val="24"/>
        </w:rPr>
        <w:t>природные</w:t>
      </w:r>
      <w:r w:rsidR="00243C11" w:rsidRPr="00CC78DC">
        <w:rPr>
          <w:szCs w:val="24"/>
        </w:rPr>
        <w:t xml:space="preserve"> </w:t>
      </w:r>
      <w:r w:rsidRPr="00CC78DC">
        <w:rPr>
          <w:szCs w:val="24"/>
        </w:rPr>
        <w:t>источники,</w:t>
      </w:r>
      <w:r w:rsidR="00243C11" w:rsidRPr="00CC78DC">
        <w:rPr>
          <w:szCs w:val="24"/>
        </w:rPr>
        <w:t xml:space="preserve"> </w:t>
      </w:r>
      <w:r w:rsidRPr="00CC78DC">
        <w:rPr>
          <w:szCs w:val="24"/>
        </w:rPr>
        <w:t>родники;</w:t>
      </w:r>
    </w:p>
    <w:p w:rsidR="002B03D3" w:rsidRPr="00CC78DC" w:rsidRDefault="002B03D3" w:rsidP="008546FF">
      <w:pPr>
        <w:pStyle w:val="a7"/>
        <w:widowControl w:val="0"/>
        <w:numPr>
          <w:ilvl w:val="0"/>
          <w:numId w:val="23"/>
        </w:numPr>
        <w:contextualSpacing w:val="0"/>
        <w:jc w:val="both"/>
        <w:rPr>
          <w:szCs w:val="24"/>
        </w:rPr>
      </w:pPr>
      <w:r w:rsidRPr="00CC78DC">
        <w:rPr>
          <w:szCs w:val="24"/>
        </w:rPr>
        <w:t>организация</w:t>
      </w:r>
      <w:r w:rsidR="00243C11" w:rsidRPr="00CC78DC">
        <w:rPr>
          <w:szCs w:val="24"/>
        </w:rPr>
        <w:t xml:space="preserve"> </w:t>
      </w:r>
      <w:r w:rsidRPr="00CC78DC">
        <w:rPr>
          <w:szCs w:val="24"/>
        </w:rPr>
        <w:t>современной</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сбора</w:t>
      </w:r>
      <w:r w:rsidR="00243C11" w:rsidRPr="00CC78DC">
        <w:rPr>
          <w:szCs w:val="24"/>
        </w:rPr>
        <w:t xml:space="preserve"> </w:t>
      </w:r>
      <w:r w:rsidRPr="00CC78DC">
        <w:rPr>
          <w:szCs w:val="24"/>
        </w:rPr>
        <w:t>и</w:t>
      </w:r>
      <w:r w:rsidR="00243C11" w:rsidRPr="00CC78DC">
        <w:rPr>
          <w:szCs w:val="24"/>
        </w:rPr>
        <w:t xml:space="preserve"> </w:t>
      </w:r>
      <w:r w:rsidRPr="00CC78DC">
        <w:rPr>
          <w:szCs w:val="24"/>
        </w:rPr>
        <w:t>утилизации</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отходов;</w:t>
      </w:r>
    </w:p>
    <w:p w:rsidR="002B03D3" w:rsidRPr="00CC78DC" w:rsidRDefault="002B03D3" w:rsidP="008546FF">
      <w:pPr>
        <w:pStyle w:val="a7"/>
        <w:widowControl w:val="0"/>
        <w:numPr>
          <w:ilvl w:val="0"/>
          <w:numId w:val="23"/>
        </w:numPr>
        <w:contextualSpacing w:val="0"/>
        <w:jc w:val="both"/>
        <w:rPr>
          <w:szCs w:val="24"/>
        </w:rPr>
      </w:pPr>
      <w:r w:rsidRPr="00CC78DC">
        <w:rPr>
          <w:szCs w:val="24"/>
        </w:rPr>
        <w:t>защита</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от</w:t>
      </w:r>
      <w:r w:rsidR="00243C11" w:rsidRPr="00CC78DC">
        <w:rPr>
          <w:szCs w:val="24"/>
        </w:rPr>
        <w:t xml:space="preserve"> </w:t>
      </w:r>
      <w:r w:rsidRPr="00CC78DC">
        <w:rPr>
          <w:szCs w:val="24"/>
        </w:rPr>
        <w:t>затопления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подтопления;</w:t>
      </w:r>
    </w:p>
    <w:p w:rsidR="002B03D3" w:rsidRPr="00CC78DC" w:rsidRDefault="002B03D3" w:rsidP="008546FF">
      <w:pPr>
        <w:pStyle w:val="a7"/>
        <w:widowControl w:val="0"/>
        <w:numPr>
          <w:ilvl w:val="0"/>
          <w:numId w:val="23"/>
        </w:numPr>
        <w:contextualSpacing w:val="0"/>
        <w:jc w:val="both"/>
        <w:rPr>
          <w:szCs w:val="24"/>
        </w:rPr>
      </w:pPr>
      <w:r w:rsidRPr="00CC78DC">
        <w:rPr>
          <w:szCs w:val="24"/>
        </w:rPr>
        <w:t>участие</w:t>
      </w:r>
      <w:r w:rsidR="00243C11" w:rsidRPr="00CC78DC">
        <w:rPr>
          <w:szCs w:val="24"/>
        </w:rPr>
        <w:t xml:space="preserve"> </w:t>
      </w:r>
      <w:r w:rsidRPr="00CC78DC">
        <w:rPr>
          <w:szCs w:val="24"/>
        </w:rPr>
        <w:t>в</w:t>
      </w:r>
      <w:r w:rsidR="00243C11" w:rsidRPr="00CC78DC">
        <w:rPr>
          <w:szCs w:val="24"/>
        </w:rPr>
        <w:t xml:space="preserve"> </w:t>
      </w:r>
      <w:r w:rsidRPr="00CC78DC">
        <w:rPr>
          <w:szCs w:val="24"/>
        </w:rPr>
        <w:t>разработке</w:t>
      </w:r>
      <w:r w:rsidR="00243C11" w:rsidRPr="00CC78DC">
        <w:rPr>
          <w:szCs w:val="24"/>
        </w:rPr>
        <w:t xml:space="preserve"> </w:t>
      </w:r>
      <w:r w:rsidRPr="00CC78DC">
        <w:rPr>
          <w:szCs w:val="24"/>
        </w:rPr>
        <w:t>долгосрочных</w:t>
      </w:r>
      <w:r w:rsidR="00243C11" w:rsidRPr="00CC78DC">
        <w:rPr>
          <w:szCs w:val="24"/>
        </w:rPr>
        <w:t xml:space="preserve"> </w:t>
      </w:r>
      <w:r w:rsidRPr="00CC78DC">
        <w:rPr>
          <w:szCs w:val="24"/>
        </w:rPr>
        <w:t>программ</w:t>
      </w:r>
      <w:r w:rsidR="00243C11" w:rsidRPr="00CC78DC">
        <w:rPr>
          <w:szCs w:val="24"/>
        </w:rPr>
        <w:t xml:space="preserve"> </w:t>
      </w:r>
      <w:r w:rsidRPr="00CC78DC">
        <w:rPr>
          <w:szCs w:val="24"/>
        </w:rPr>
        <w:t>по</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и</w:t>
      </w:r>
      <w:r w:rsidR="00243C11" w:rsidRPr="00CC78DC">
        <w:rPr>
          <w:szCs w:val="24"/>
        </w:rPr>
        <w:t xml:space="preserve"> </w:t>
      </w:r>
      <w:r w:rsidRPr="00CC78DC">
        <w:rPr>
          <w:szCs w:val="24"/>
        </w:rPr>
        <w:t>восстановлению</w:t>
      </w:r>
      <w:r w:rsidR="00243C11" w:rsidRPr="00CC78DC">
        <w:rPr>
          <w:szCs w:val="24"/>
        </w:rPr>
        <w:t xml:space="preserve"> </w:t>
      </w:r>
      <w:r w:rsidRPr="00CC78DC">
        <w:rPr>
          <w:szCs w:val="24"/>
        </w:rPr>
        <w:t>почв;</w:t>
      </w:r>
    </w:p>
    <w:p w:rsidR="002B03D3" w:rsidRPr="00CC78DC" w:rsidRDefault="002B03D3" w:rsidP="008546FF">
      <w:pPr>
        <w:pStyle w:val="a7"/>
        <w:widowControl w:val="0"/>
        <w:numPr>
          <w:ilvl w:val="0"/>
          <w:numId w:val="23"/>
        </w:numPr>
        <w:contextualSpacing w:val="0"/>
        <w:jc w:val="both"/>
        <w:rPr>
          <w:szCs w:val="24"/>
        </w:rPr>
      </w:pPr>
      <w:r w:rsidRPr="00CC78DC">
        <w:rPr>
          <w:szCs w:val="24"/>
        </w:rPr>
        <w:t>обеспечение</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p>
    <w:p w:rsidR="002B03D3" w:rsidRPr="00CC78DC" w:rsidRDefault="002B03D3" w:rsidP="008546FF">
      <w:pPr>
        <w:pStyle w:val="a7"/>
        <w:widowControl w:val="0"/>
        <w:numPr>
          <w:ilvl w:val="0"/>
          <w:numId w:val="23"/>
        </w:numPr>
        <w:contextualSpacing w:val="0"/>
        <w:jc w:val="both"/>
        <w:rPr>
          <w:szCs w:val="24"/>
        </w:rPr>
      </w:pPr>
      <w:r w:rsidRPr="00CC78DC">
        <w:rPr>
          <w:szCs w:val="24"/>
        </w:rPr>
        <w:t>разработка</w:t>
      </w:r>
      <w:r w:rsidR="00243C11" w:rsidRPr="00CC78DC">
        <w:rPr>
          <w:szCs w:val="24"/>
        </w:rPr>
        <w:t xml:space="preserve"> </w:t>
      </w:r>
      <w:r w:rsidRPr="00CC78DC">
        <w:rPr>
          <w:szCs w:val="24"/>
        </w:rPr>
        <w:t>проектов</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СЗЗ</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в</w:t>
      </w:r>
      <w:r w:rsidR="00243C11" w:rsidRPr="00CC78DC">
        <w:rPr>
          <w:szCs w:val="24"/>
        </w:rPr>
        <w:t xml:space="preserve"> </w:t>
      </w:r>
      <w:r w:rsidRPr="00CC78DC">
        <w:rPr>
          <w:szCs w:val="24"/>
        </w:rPr>
        <w:t>зависимости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их</w:t>
      </w:r>
      <w:r w:rsidR="00243C11" w:rsidRPr="00CC78DC">
        <w:rPr>
          <w:szCs w:val="24"/>
        </w:rPr>
        <w:t xml:space="preserve"> </w:t>
      </w:r>
      <w:r w:rsidRPr="00CC78DC">
        <w:rPr>
          <w:szCs w:val="24"/>
        </w:rPr>
        <w:t>класса</w:t>
      </w:r>
      <w:r w:rsidR="00243C11" w:rsidRPr="00CC78DC">
        <w:rPr>
          <w:szCs w:val="24"/>
        </w:rPr>
        <w:t xml:space="preserve"> </w:t>
      </w:r>
      <w:r w:rsidRPr="00CC78DC">
        <w:rPr>
          <w:szCs w:val="24"/>
        </w:rPr>
        <w:t>опасности.</w:t>
      </w:r>
    </w:p>
    <w:p w:rsidR="004B782B" w:rsidRPr="00CC78DC" w:rsidRDefault="004B782B" w:rsidP="00CC78DC">
      <w:pPr>
        <w:widowControl w:val="0"/>
        <w:jc w:val="both"/>
        <w:rPr>
          <w:szCs w:val="24"/>
        </w:rPr>
      </w:pPr>
    </w:p>
    <w:p w:rsidR="002B03D3" w:rsidRPr="00CC78DC" w:rsidRDefault="002B03D3" w:rsidP="00CC78DC">
      <w:pPr>
        <w:widowControl w:val="0"/>
        <w:jc w:val="center"/>
        <w:rPr>
          <w:szCs w:val="24"/>
        </w:rPr>
      </w:pPr>
      <w:r w:rsidRPr="00CC78DC">
        <w:rPr>
          <w:b/>
          <w:szCs w:val="24"/>
        </w:rPr>
        <w:t>Задачи</w:t>
      </w:r>
      <w:r w:rsidR="00243C11" w:rsidRPr="00CC78DC">
        <w:rPr>
          <w:b/>
          <w:szCs w:val="24"/>
        </w:rPr>
        <w:t xml:space="preserve"> </w:t>
      </w:r>
      <w:r w:rsidRPr="00CC78DC">
        <w:rPr>
          <w:b/>
          <w:szCs w:val="24"/>
        </w:rPr>
        <w:t>по</w:t>
      </w:r>
      <w:r w:rsidR="00243C11" w:rsidRPr="00CC78DC">
        <w:rPr>
          <w:b/>
          <w:szCs w:val="24"/>
        </w:rPr>
        <w:t xml:space="preserve"> </w:t>
      </w:r>
      <w:r w:rsidRPr="00CC78DC">
        <w:rPr>
          <w:b/>
          <w:szCs w:val="24"/>
        </w:rPr>
        <w:t>развитию</w:t>
      </w:r>
      <w:r w:rsidR="00243C11" w:rsidRPr="00CC78DC">
        <w:rPr>
          <w:b/>
          <w:szCs w:val="24"/>
        </w:rPr>
        <w:t xml:space="preserve"> </w:t>
      </w:r>
      <w:r w:rsidRPr="00CC78DC">
        <w:rPr>
          <w:b/>
          <w:szCs w:val="24"/>
        </w:rPr>
        <w:t>системы</w:t>
      </w:r>
      <w:r w:rsidR="00243C11" w:rsidRPr="00CC78DC">
        <w:rPr>
          <w:b/>
          <w:szCs w:val="24"/>
        </w:rPr>
        <w:t xml:space="preserve"> </w:t>
      </w:r>
      <w:r w:rsidRPr="00CC78DC">
        <w:rPr>
          <w:b/>
          <w:szCs w:val="24"/>
        </w:rPr>
        <w:t>зеленых</w:t>
      </w:r>
      <w:r w:rsidR="00243C11" w:rsidRPr="00CC78DC">
        <w:rPr>
          <w:b/>
          <w:szCs w:val="24"/>
        </w:rPr>
        <w:t xml:space="preserve"> </w:t>
      </w:r>
      <w:r w:rsidR="00C52DC4" w:rsidRPr="00CC78DC">
        <w:rPr>
          <w:b/>
          <w:szCs w:val="24"/>
        </w:rPr>
        <w:t>насаждений</w:t>
      </w:r>
    </w:p>
    <w:p w:rsidR="002B03D3" w:rsidRPr="00CC78DC" w:rsidRDefault="002B03D3" w:rsidP="008546FF">
      <w:pPr>
        <w:pStyle w:val="a7"/>
        <w:widowControl w:val="0"/>
        <w:numPr>
          <w:ilvl w:val="0"/>
          <w:numId w:val="24"/>
        </w:numPr>
        <w:contextualSpacing w:val="0"/>
        <w:jc w:val="both"/>
        <w:rPr>
          <w:szCs w:val="24"/>
        </w:rPr>
      </w:pPr>
      <w:r w:rsidRPr="00CC78DC">
        <w:rPr>
          <w:szCs w:val="24"/>
        </w:rPr>
        <w:t>восстановление</w:t>
      </w:r>
      <w:r w:rsidR="00243C11" w:rsidRPr="00CC78DC">
        <w:rPr>
          <w:szCs w:val="24"/>
        </w:rPr>
        <w:t xml:space="preserve"> </w:t>
      </w:r>
      <w:r w:rsidRPr="00CC78DC">
        <w:rPr>
          <w:szCs w:val="24"/>
        </w:rPr>
        <w:t>архитектурно-планировочными</w:t>
      </w:r>
      <w:r w:rsidR="00243C11" w:rsidRPr="00CC78DC">
        <w:rPr>
          <w:szCs w:val="24"/>
        </w:rPr>
        <w:t xml:space="preserve"> </w:t>
      </w:r>
      <w:r w:rsidRPr="00CC78DC">
        <w:rPr>
          <w:szCs w:val="24"/>
        </w:rPr>
        <w:t>методами</w:t>
      </w:r>
      <w:r w:rsidR="00243C11" w:rsidRPr="00CC78DC">
        <w:rPr>
          <w:szCs w:val="24"/>
        </w:rPr>
        <w:t xml:space="preserve"> </w:t>
      </w:r>
      <w:r w:rsidRPr="00CC78DC">
        <w:rPr>
          <w:szCs w:val="24"/>
        </w:rPr>
        <w:t>пространственной</w:t>
      </w:r>
      <w:r w:rsidR="00243C11" w:rsidRPr="00CC78DC">
        <w:rPr>
          <w:szCs w:val="24"/>
        </w:rPr>
        <w:t xml:space="preserve"> </w:t>
      </w:r>
      <w:r w:rsidRPr="00CC78DC">
        <w:rPr>
          <w:szCs w:val="24"/>
        </w:rPr>
        <w:t>непрерывности</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формирования</w:t>
      </w:r>
      <w:r w:rsidR="00243C11" w:rsidRPr="00CC78DC">
        <w:rPr>
          <w:szCs w:val="24"/>
        </w:rPr>
        <w:t xml:space="preserve"> </w:t>
      </w:r>
      <w:r w:rsidRPr="00CC78DC">
        <w:rPr>
          <w:szCs w:val="24"/>
        </w:rPr>
        <w:t>разветвленной</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связей,</w:t>
      </w:r>
      <w:r w:rsidR="00243C11" w:rsidRPr="00CC78DC">
        <w:rPr>
          <w:szCs w:val="24"/>
        </w:rPr>
        <w:t xml:space="preserve"> </w:t>
      </w:r>
      <w:r w:rsidRPr="00CC78DC">
        <w:rPr>
          <w:szCs w:val="24"/>
        </w:rPr>
        <w:t>объединяющих</w:t>
      </w:r>
      <w:r w:rsidR="00243C11" w:rsidRPr="00CC78DC">
        <w:rPr>
          <w:szCs w:val="24"/>
        </w:rPr>
        <w:t xml:space="preserve"> </w:t>
      </w:r>
      <w:r w:rsidRPr="00CC78DC">
        <w:rPr>
          <w:szCs w:val="24"/>
        </w:rPr>
        <w:t>отдельные</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существующими</w:t>
      </w:r>
      <w:r w:rsidR="00243C11" w:rsidRPr="00CC78DC">
        <w:rPr>
          <w:szCs w:val="24"/>
        </w:rPr>
        <w:t xml:space="preserve"> </w:t>
      </w:r>
      <w:r w:rsidRPr="00CC78DC">
        <w:rPr>
          <w:szCs w:val="24"/>
        </w:rPr>
        <w:t>лесными</w:t>
      </w:r>
      <w:r w:rsidR="00243C11" w:rsidRPr="00CC78DC">
        <w:rPr>
          <w:szCs w:val="24"/>
        </w:rPr>
        <w:t xml:space="preserve"> </w:t>
      </w:r>
      <w:r w:rsidRPr="00CC78DC">
        <w:rPr>
          <w:szCs w:val="24"/>
        </w:rPr>
        <w:t>массивами</w:t>
      </w:r>
      <w:r w:rsidR="00243C11" w:rsidRPr="00CC78DC">
        <w:rPr>
          <w:szCs w:val="24"/>
        </w:rPr>
        <w:t xml:space="preserve"> </w:t>
      </w:r>
      <w:r w:rsidRPr="00CC78DC">
        <w:rPr>
          <w:szCs w:val="24"/>
        </w:rPr>
        <w:t>и</w:t>
      </w:r>
      <w:r w:rsidR="00243C11" w:rsidRPr="00CC78DC">
        <w:rPr>
          <w:szCs w:val="24"/>
        </w:rPr>
        <w:t xml:space="preserve"> </w:t>
      </w:r>
      <w:r w:rsidRPr="00CC78DC">
        <w:rPr>
          <w:szCs w:val="24"/>
        </w:rPr>
        <w:t>водными</w:t>
      </w:r>
      <w:r w:rsidR="00243C11" w:rsidRPr="00CC78DC">
        <w:rPr>
          <w:szCs w:val="24"/>
        </w:rPr>
        <w:t xml:space="preserve"> </w:t>
      </w:r>
      <w:r w:rsidRPr="00CC78DC">
        <w:rPr>
          <w:szCs w:val="24"/>
        </w:rPr>
        <w:t>объектами;</w:t>
      </w:r>
    </w:p>
    <w:p w:rsidR="002B03D3" w:rsidRPr="00CC78DC" w:rsidRDefault="002B03D3" w:rsidP="008546FF">
      <w:pPr>
        <w:pStyle w:val="a7"/>
        <w:widowControl w:val="0"/>
        <w:numPr>
          <w:ilvl w:val="0"/>
          <w:numId w:val="24"/>
        </w:numPr>
        <w:contextualSpacing w:val="0"/>
        <w:jc w:val="both"/>
        <w:rPr>
          <w:szCs w:val="24"/>
        </w:rPr>
      </w:pPr>
      <w:r w:rsidRPr="00CC78DC">
        <w:rPr>
          <w:szCs w:val="24"/>
        </w:rPr>
        <w:t>сохранение</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видовых</w:t>
      </w:r>
      <w:r w:rsidR="00243C11" w:rsidRPr="00CC78DC">
        <w:rPr>
          <w:szCs w:val="24"/>
        </w:rPr>
        <w:t xml:space="preserve"> </w:t>
      </w:r>
      <w:r w:rsidRPr="00CC78DC">
        <w:rPr>
          <w:szCs w:val="24"/>
        </w:rPr>
        <w:t>точек</w:t>
      </w:r>
      <w:r w:rsidR="00243C11" w:rsidRPr="00CC78DC">
        <w:rPr>
          <w:szCs w:val="24"/>
        </w:rPr>
        <w:t xml:space="preserve"> </w:t>
      </w:r>
      <w:r w:rsidRPr="00CC78DC">
        <w:rPr>
          <w:szCs w:val="24"/>
        </w:rPr>
        <w:t>панорамного</w:t>
      </w:r>
      <w:r w:rsidR="00243C11" w:rsidRPr="00CC78DC">
        <w:rPr>
          <w:szCs w:val="24"/>
        </w:rPr>
        <w:t xml:space="preserve"> </w:t>
      </w:r>
      <w:r w:rsidRPr="00CC78DC">
        <w:rPr>
          <w:szCs w:val="24"/>
        </w:rPr>
        <w:t>восприятия</w:t>
      </w:r>
      <w:r w:rsidR="00243C11" w:rsidRPr="00CC78DC">
        <w:rPr>
          <w:szCs w:val="24"/>
        </w:rPr>
        <w:t xml:space="preserve"> </w:t>
      </w:r>
      <w:r w:rsidRPr="00CC78DC">
        <w:rPr>
          <w:szCs w:val="24"/>
        </w:rPr>
        <w:t>окружающих</w:t>
      </w:r>
      <w:r w:rsidR="00243C11" w:rsidRPr="00CC78DC">
        <w:rPr>
          <w:szCs w:val="24"/>
        </w:rPr>
        <w:t xml:space="preserve"> </w:t>
      </w:r>
      <w:r w:rsidRPr="00CC78DC">
        <w:rPr>
          <w:szCs w:val="24"/>
        </w:rPr>
        <w:t>ландшафтов</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береговой</w:t>
      </w:r>
      <w:r w:rsidR="00243C11" w:rsidRPr="00CC78DC">
        <w:rPr>
          <w:szCs w:val="24"/>
        </w:rPr>
        <w:t xml:space="preserve"> </w:t>
      </w:r>
      <w:r w:rsidRPr="00CC78DC">
        <w:rPr>
          <w:szCs w:val="24"/>
        </w:rPr>
        <w:t>линии</w:t>
      </w:r>
      <w:r w:rsidR="00243C11" w:rsidRPr="00CC78DC">
        <w:rPr>
          <w:szCs w:val="24"/>
        </w:rPr>
        <w:t xml:space="preserve"> </w:t>
      </w:r>
      <w:r w:rsidRPr="00CC78DC">
        <w:rPr>
          <w:szCs w:val="24"/>
        </w:rPr>
        <w:t>рек</w:t>
      </w:r>
      <w:r w:rsidR="00243C11" w:rsidRPr="00CC78DC">
        <w:rPr>
          <w:szCs w:val="24"/>
        </w:rPr>
        <w:t xml:space="preserve"> </w:t>
      </w:r>
      <w:r w:rsidRPr="00CC78DC">
        <w:rPr>
          <w:szCs w:val="24"/>
        </w:rPr>
        <w:t>и</w:t>
      </w:r>
      <w:r w:rsidR="00243C11" w:rsidRPr="00CC78DC">
        <w:rPr>
          <w:szCs w:val="24"/>
        </w:rPr>
        <w:t xml:space="preserve"> </w:t>
      </w:r>
      <w:r w:rsidRPr="00CC78DC">
        <w:rPr>
          <w:szCs w:val="24"/>
        </w:rPr>
        <w:t>прудов,</w:t>
      </w:r>
      <w:r w:rsidR="00243C11" w:rsidRPr="00CC78DC">
        <w:rPr>
          <w:szCs w:val="24"/>
        </w:rPr>
        <w:t xml:space="preserve"> </w:t>
      </w:r>
      <w:r w:rsidRPr="00CC78DC">
        <w:rPr>
          <w:szCs w:val="24"/>
        </w:rPr>
        <w:t>санитарная</w:t>
      </w:r>
      <w:r w:rsidR="00243C11" w:rsidRPr="00CC78DC">
        <w:rPr>
          <w:szCs w:val="24"/>
        </w:rPr>
        <w:t xml:space="preserve"> </w:t>
      </w:r>
      <w:r w:rsidRPr="00CC78DC">
        <w:rPr>
          <w:szCs w:val="24"/>
        </w:rPr>
        <w:t>расчистка</w:t>
      </w:r>
      <w:r w:rsidR="00243C11" w:rsidRPr="00CC78DC">
        <w:rPr>
          <w:szCs w:val="24"/>
        </w:rPr>
        <w:t xml:space="preserve"> </w:t>
      </w:r>
      <w:r w:rsidRPr="00CC78DC">
        <w:rPr>
          <w:szCs w:val="24"/>
        </w:rPr>
        <w:t>и</w:t>
      </w:r>
      <w:r w:rsidR="00243C11" w:rsidRPr="00CC78DC">
        <w:rPr>
          <w:szCs w:val="24"/>
        </w:rPr>
        <w:t xml:space="preserve"> </w:t>
      </w:r>
      <w:r w:rsidRPr="00CC78DC">
        <w:rPr>
          <w:szCs w:val="24"/>
        </w:rPr>
        <w:t>благоустройство</w:t>
      </w:r>
      <w:r w:rsidR="00243C11" w:rsidRPr="00CC78DC">
        <w:rPr>
          <w:szCs w:val="24"/>
        </w:rPr>
        <w:t xml:space="preserve"> </w:t>
      </w:r>
      <w:r w:rsidRPr="00CC78DC">
        <w:rPr>
          <w:szCs w:val="24"/>
        </w:rPr>
        <w:t>прибрежных</w:t>
      </w:r>
      <w:r w:rsidR="00243C11" w:rsidRPr="00CC78DC">
        <w:rPr>
          <w:szCs w:val="24"/>
        </w:rPr>
        <w:t xml:space="preserve"> </w:t>
      </w:r>
      <w:r w:rsidRPr="00CC78DC">
        <w:rPr>
          <w:szCs w:val="24"/>
        </w:rPr>
        <w:t>зон;</w:t>
      </w:r>
    </w:p>
    <w:p w:rsidR="002B03D3" w:rsidRPr="00CC78DC" w:rsidRDefault="002B03D3" w:rsidP="008546FF">
      <w:pPr>
        <w:pStyle w:val="a7"/>
        <w:widowControl w:val="0"/>
        <w:numPr>
          <w:ilvl w:val="0"/>
          <w:numId w:val="24"/>
        </w:numPr>
        <w:contextualSpacing w:val="0"/>
        <w:jc w:val="both"/>
        <w:rPr>
          <w:szCs w:val="24"/>
        </w:rPr>
      </w:pPr>
      <w:r w:rsidRPr="00CC78DC">
        <w:rPr>
          <w:szCs w:val="24"/>
        </w:rPr>
        <w:t>организация</w:t>
      </w:r>
      <w:r w:rsidR="00243C11" w:rsidRPr="00CC78DC">
        <w:rPr>
          <w:szCs w:val="24"/>
        </w:rPr>
        <w:t xml:space="preserve"> </w:t>
      </w:r>
      <w:r w:rsidRPr="00CC78DC">
        <w:rPr>
          <w:szCs w:val="24"/>
        </w:rPr>
        <w:t>лесопарков,</w:t>
      </w:r>
      <w:r w:rsidR="00243C11" w:rsidRPr="00CC78DC">
        <w:rPr>
          <w:szCs w:val="24"/>
        </w:rPr>
        <w:t xml:space="preserve"> </w:t>
      </w:r>
      <w:r w:rsidRPr="00CC78DC">
        <w:rPr>
          <w:szCs w:val="24"/>
        </w:rPr>
        <w:t>рекреационных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лесных</w:t>
      </w:r>
      <w:r w:rsidR="00243C11" w:rsidRPr="00CC78DC">
        <w:rPr>
          <w:szCs w:val="24"/>
        </w:rPr>
        <w:t xml:space="preserve"> </w:t>
      </w:r>
      <w:r w:rsidRPr="00CC78DC">
        <w:rPr>
          <w:szCs w:val="24"/>
        </w:rPr>
        <w:t>массивов,</w:t>
      </w:r>
      <w:r w:rsidR="00243C11" w:rsidRPr="00CC78DC">
        <w:rPr>
          <w:szCs w:val="24"/>
        </w:rPr>
        <w:t xml:space="preserve"> </w:t>
      </w:r>
      <w:r w:rsidRPr="00CC78DC">
        <w:rPr>
          <w:szCs w:val="24"/>
        </w:rPr>
        <w:t>с</w:t>
      </w:r>
      <w:r w:rsidR="00243C11" w:rsidRPr="00CC78DC">
        <w:rPr>
          <w:szCs w:val="24"/>
        </w:rPr>
        <w:t xml:space="preserve"> </w:t>
      </w:r>
      <w:r w:rsidRPr="00CC78DC">
        <w:rPr>
          <w:szCs w:val="24"/>
        </w:rPr>
        <w:t>частичным</w:t>
      </w:r>
      <w:r w:rsidR="00243C11" w:rsidRPr="00CC78DC">
        <w:rPr>
          <w:szCs w:val="24"/>
        </w:rPr>
        <w:t xml:space="preserve"> </w:t>
      </w:r>
      <w:r w:rsidRPr="00CC78DC">
        <w:rPr>
          <w:szCs w:val="24"/>
        </w:rPr>
        <w:t>их</w:t>
      </w:r>
      <w:r w:rsidR="00243C11" w:rsidRPr="00CC78DC">
        <w:rPr>
          <w:szCs w:val="24"/>
        </w:rPr>
        <w:t xml:space="preserve"> </w:t>
      </w:r>
      <w:r w:rsidRPr="00CC78DC">
        <w:rPr>
          <w:szCs w:val="24"/>
        </w:rPr>
        <w:t>включением</w:t>
      </w:r>
      <w:r w:rsidR="00243C11" w:rsidRPr="00CC78DC">
        <w:rPr>
          <w:szCs w:val="24"/>
        </w:rPr>
        <w:t xml:space="preserve"> </w:t>
      </w:r>
      <w:r w:rsidRPr="00CC78DC">
        <w:rPr>
          <w:szCs w:val="24"/>
        </w:rPr>
        <w:t>общепоселковую</w:t>
      </w:r>
      <w:r w:rsidR="00243C11" w:rsidRPr="00CC78DC">
        <w:rPr>
          <w:szCs w:val="24"/>
        </w:rPr>
        <w:t xml:space="preserve"> </w:t>
      </w:r>
      <w:r w:rsidRPr="00CC78DC">
        <w:rPr>
          <w:szCs w:val="24"/>
        </w:rPr>
        <w:t>парковую</w:t>
      </w:r>
      <w:r w:rsidR="00243C11" w:rsidRPr="00CC78DC">
        <w:rPr>
          <w:szCs w:val="24"/>
        </w:rPr>
        <w:t xml:space="preserve"> </w:t>
      </w:r>
      <w:r w:rsidRPr="00CC78DC">
        <w:rPr>
          <w:szCs w:val="24"/>
        </w:rPr>
        <w:t>зону</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p>
    <w:p w:rsidR="002B03D3" w:rsidRPr="00CC78DC" w:rsidRDefault="002B03D3" w:rsidP="008546FF">
      <w:pPr>
        <w:pStyle w:val="a7"/>
        <w:widowControl w:val="0"/>
        <w:numPr>
          <w:ilvl w:val="0"/>
          <w:numId w:val="24"/>
        </w:numPr>
        <w:contextualSpacing w:val="0"/>
        <w:jc w:val="both"/>
        <w:rPr>
          <w:szCs w:val="24"/>
        </w:rPr>
      </w:pPr>
      <w:r w:rsidRPr="00CC78DC">
        <w:rPr>
          <w:szCs w:val="24"/>
        </w:rPr>
        <w:t>организация</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вокруг</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и</w:t>
      </w:r>
      <w:r w:rsidR="00243C11" w:rsidRPr="00CC78DC">
        <w:rPr>
          <w:szCs w:val="24"/>
        </w:rPr>
        <w:t xml:space="preserve"> </w:t>
      </w:r>
      <w:r w:rsidRPr="00CC78DC">
        <w:rPr>
          <w:szCs w:val="24"/>
        </w:rPr>
        <w:t>исторически</w:t>
      </w:r>
      <w:r w:rsidR="00243C11" w:rsidRPr="00CC78DC">
        <w:rPr>
          <w:szCs w:val="24"/>
        </w:rPr>
        <w:t xml:space="preserve"> </w:t>
      </w:r>
      <w:r w:rsidRPr="00CC78DC">
        <w:rPr>
          <w:szCs w:val="24"/>
        </w:rPr>
        <w:t>значимых</w:t>
      </w:r>
      <w:r w:rsidR="00243C11" w:rsidRPr="00CC78DC">
        <w:rPr>
          <w:szCs w:val="24"/>
        </w:rPr>
        <w:t xml:space="preserve"> </w:t>
      </w:r>
      <w:r w:rsidRPr="00CC78DC">
        <w:rPr>
          <w:szCs w:val="24"/>
        </w:rPr>
        <w:t>объектов;</w:t>
      </w:r>
    </w:p>
    <w:p w:rsidR="002B03D3" w:rsidRPr="00CC78DC" w:rsidRDefault="002B03D3" w:rsidP="008546FF">
      <w:pPr>
        <w:pStyle w:val="a7"/>
        <w:widowControl w:val="0"/>
        <w:numPr>
          <w:ilvl w:val="0"/>
          <w:numId w:val="24"/>
        </w:numPr>
        <w:contextualSpacing w:val="0"/>
        <w:jc w:val="both"/>
        <w:rPr>
          <w:szCs w:val="24"/>
        </w:rPr>
      </w:pPr>
      <w:r w:rsidRPr="00CC78DC">
        <w:rPr>
          <w:szCs w:val="24"/>
        </w:rPr>
        <w:t>сформировать</w:t>
      </w:r>
      <w:r w:rsidR="00243C11" w:rsidRPr="00CC78DC">
        <w:rPr>
          <w:szCs w:val="24"/>
        </w:rPr>
        <w:t xml:space="preserve"> </w:t>
      </w:r>
      <w:r w:rsidRPr="00CC78DC">
        <w:rPr>
          <w:szCs w:val="24"/>
        </w:rPr>
        <w:t>инвестиционные</w:t>
      </w:r>
      <w:r w:rsidR="00243C11" w:rsidRPr="00CC78DC">
        <w:rPr>
          <w:szCs w:val="24"/>
        </w:rPr>
        <w:t xml:space="preserve"> </w:t>
      </w:r>
      <w:r w:rsidRPr="00CC78DC">
        <w:rPr>
          <w:szCs w:val="24"/>
        </w:rPr>
        <w:t>площадки</w:t>
      </w:r>
      <w:r w:rsidR="00243C11" w:rsidRPr="00CC78DC">
        <w:rPr>
          <w:szCs w:val="24"/>
        </w:rPr>
        <w:t xml:space="preserve"> </w:t>
      </w:r>
      <w:r w:rsidRPr="00CC78DC">
        <w:rPr>
          <w:szCs w:val="24"/>
        </w:rPr>
        <w:t>привлекательные</w:t>
      </w:r>
      <w:r w:rsidR="00243C11" w:rsidRPr="00CC78DC">
        <w:rPr>
          <w:szCs w:val="24"/>
        </w:rPr>
        <w:t xml:space="preserve"> </w:t>
      </w:r>
      <w:r w:rsidRPr="00CC78DC">
        <w:rPr>
          <w:szCs w:val="24"/>
        </w:rPr>
        <w:t>для</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рекреационных</w:t>
      </w:r>
      <w:r w:rsidR="00243C11" w:rsidRPr="00CC78DC">
        <w:rPr>
          <w:szCs w:val="24"/>
        </w:rPr>
        <w:t xml:space="preserve"> </w:t>
      </w:r>
      <w:r w:rsidRPr="00CC78DC">
        <w:rPr>
          <w:szCs w:val="24"/>
        </w:rPr>
        <w:t>функций,</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и</w:t>
      </w:r>
      <w:r w:rsidR="00243C11" w:rsidRPr="00CC78DC">
        <w:rPr>
          <w:szCs w:val="24"/>
        </w:rPr>
        <w:t xml:space="preserve"> </w:t>
      </w:r>
      <w:r w:rsidRPr="00CC78DC">
        <w:rPr>
          <w:szCs w:val="24"/>
        </w:rPr>
        <w:t>туризма;</w:t>
      </w:r>
    </w:p>
    <w:p w:rsidR="002B03D3" w:rsidRPr="00CC78DC" w:rsidRDefault="002B03D3" w:rsidP="008546FF">
      <w:pPr>
        <w:pStyle w:val="a7"/>
        <w:widowControl w:val="0"/>
        <w:numPr>
          <w:ilvl w:val="0"/>
          <w:numId w:val="24"/>
        </w:numPr>
        <w:contextualSpacing w:val="0"/>
        <w:jc w:val="both"/>
        <w:rPr>
          <w:szCs w:val="24"/>
        </w:rPr>
      </w:pPr>
      <w:r w:rsidRPr="00CC78DC">
        <w:rPr>
          <w:szCs w:val="24"/>
        </w:rPr>
        <w:t>реабилитация</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промышленных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коммунально-складских</w:t>
      </w:r>
      <w:r w:rsidR="00243C11" w:rsidRPr="00CC78DC">
        <w:rPr>
          <w:szCs w:val="24"/>
        </w:rPr>
        <w:t xml:space="preserve"> </w:t>
      </w:r>
      <w:r w:rsidRPr="00CC78DC">
        <w:rPr>
          <w:szCs w:val="24"/>
        </w:rPr>
        <w:t>зон;</w:t>
      </w:r>
    </w:p>
    <w:p w:rsidR="002B03D3" w:rsidRPr="00CC78DC" w:rsidRDefault="002B03D3" w:rsidP="008546FF">
      <w:pPr>
        <w:pStyle w:val="a7"/>
        <w:widowControl w:val="0"/>
        <w:numPr>
          <w:ilvl w:val="0"/>
          <w:numId w:val="24"/>
        </w:numPr>
        <w:contextualSpacing w:val="0"/>
        <w:jc w:val="both"/>
        <w:rPr>
          <w:szCs w:val="24"/>
        </w:rPr>
      </w:pPr>
      <w:r w:rsidRPr="00CC78DC">
        <w:rPr>
          <w:szCs w:val="24"/>
        </w:rPr>
        <w:lastRenderedPageBreak/>
        <w:t>дополнительное</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автодорог,</w:t>
      </w:r>
      <w:r w:rsidR="00243C11" w:rsidRPr="00CC78DC">
        <w:rPr>
          <w:szCs w:val="24"/>
        </w:rPr>
        <w:t xml:space="preserve"> </w:t>
      </w:r>
      <w:r w:rsidRPr="00CC78DC">
        <w:rPr>
          <w:szCs w:val="24"/>
        </w:rPr>
        <w:t>с</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уменьшения</w:t>
      </w:r>
      <w:r w:rsidR="00243C11" w:rsidRPr="00CC78DC">
        <w:rPr>
          <w:szCs w:val="24"/>
        </w:rPr>
        <w:t xml:space="preserve"> </w:t>
      </w:r>
      <w:r w:rsidRPr="00CC78DC">
        <w:rPr>
          <w:szCs w:val="24"/>
        </w:rPr>
        <w:t>вредного</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потоков</w:t>
      </w:r>
      <w:r w:rsidR="00243C11" w:rsidRPr="00CC78DC">
        <w:rPr>
          <w:szCs w:val="24"/>
        </w:rPr>
        <w:t xml:space="preserve"> </w:t>
      </w:r>
      <w:r w:rsidRPr="00CC78DC">
        <w:rPr>
          <w:szCs w:val="24"/>
        </w:rPr>
        <w:t>на</w:t>
      </w:r>
      <w:r w:rsidR="00243C11" w:rsidRPr="00CC78DC">
        <w:rPr>
          <w:szCs w:val="24"/>
        </w:rPr>
        <w:t xml:space="preserve"> </w:t>
      </w:r>
      <w:r w:rsidRPr="00CC78DC">
        <w:rPr>
          <w:szCs w:val="24"/>
        </w:rPr>
        <w:t>жилые</w:t>
      </w:r>
      <w:r w:rsidR="00243C11" w:rsidRPr="00CC78DC">
        <w:rPr>
          <w:szCs w:val="24"/>
        </w:rPr>
        <w:t xml:space="preserve"> </w:t>
      </w:r>
      <w:r w:rsidRPr="00CC78DC">
        <w:rPr>
          <w:szCs w:val="24"/>
        </w:rPr>
        <w:t>кварталы.</w:t>
      </w:r>
    </w:p>
    <w:p w:rsidR="004B782B" w:rsidRPr="00CC78DC" w:rsidRDefault="004B782B" w:rsidP="00CC78DC">
      <w:pPr>
        <w:widowControl w:val="0"/>
        <w:jc w:val="both"/>
        <w:rPr>
          <w:szCs w:val="24"/>
        </w:rPr>
      </w:pPr>
    </w:p>
    <w:p w:rsidR="002B03D3" w:rsidRPr="00CC78DC" w:rsidRDefault="002B03D3" w:rsidP="00CC78DC">
      <w:pPr>
        <w:widowControl w:val="0"/>
        <w:jc w:val="center"/>
        <w:rPr>
          <w:szCs w:val="24"/>
        </w:rPr>
      </w:pPr>
      <w:r w:rsidRPr="00CC78DC">
        <w:rPr>
          <w:b/>
          <w:szCs w:val="24"/>
        </w:rPr>
        <w:t>Задачи</w:t>
      </w:r>
      <w:r w:rsidR="00243C11" w:rsidRPr="00CC78DC">
        <w:rPr>
          <w:b/>
          <w:szCs w:val="24"/>
        </w:rPr>
        <w:t xml:space="preserve"> </w:t>
      </w:r>
      <w:r w:rsidRPr="00CC78DC">
        <w:rPr>
          <w:b/>
          <w:szCs w:val="24"/>
        </w:rPr>
        <w:t>по</w:t>
      </w:r>
      <w:r w:rsidR="00243C11" w:rsidRPr="00CC78DC">
        <w:rPr>
          <w:b/>
          <w:szCs w:val="24"/>
        </w:rPr>
        <w:t xml:space="preserve"> </w:t>
      </w:r>
      <w:r w:rsidRPr="00CC78DC">
        <w:rPr>
          <w:b/>
          <w:szCs w:val="24"/>
        </w:rPr>
        <w:t>развитию</w:t>
      </w:r>
      <w:r w:rsidR="00243C11" w:rsidRPr="00CC78DC">
        <w:rPr>
          <w:b/>
          <w:szCs w:val="24"/>
        </w:rPr>
        <w:t xml:space="preserve"> </w:t>
      </w:r>
      <w:r w:rsidRPr="00CC78DC">
        <w:rPr>
          <w:b/>
          <w:szCs w:val="24"/>
        </w:rPr>
        <w:t>социальной</w:t>
      </w:r>
      <w:r w:rsidR="00243C11" w:rsidRPr="00CC78DC">
        <w:rPr>
          <w:b/>
          <w:szCs w:val="24"/>
        </w:rPr>
        <w:t xml:space="preserve"> </w:t>
      </w:r>
      <w:r w:rsidR="00C52DC4" w:rsidRPr="00CC78DC">
        <w:rPr>
          <w:b/>
          <w:szCs w:val="24"/>
        </w:rPr>
        <w:t>инфраструктуры</w:t>
      </w:r>
    </w:p>
    <w:p w:rsidR="002B03D3" w:rsidRPr="00CC78DC" w:rsidRDefault="002B03D3" w:rsidP="008546FF">
      <w:pPr>
        <w:pStyle w:val="a7"/>
        <w:widowControl w:val="0"/>
        <w:numPr>
          <w:ilvl w:val="0"/>
          <w:numId w:val="25"/>
        </w:numPr>
        <w:contextualSpacing w:val="0"/>
        <w:jc w:val="both"/>
        <w:rPr>
          <w:szCs w:val="24"/>
        </w:rPr>
      </w:pPr>
      <w:r w:rsidRPr="00CC78DC">
        <w:rPr>
          <w:szCs w:val="24"/>
        </w:rPr>
        <w:t>удовлетворение</w:t>
      </w:r>
      <w:r w:rsidR="00243C11" w:rsidRPr="00CC78DC">
        <w:rPr>
          <w:szCs w:val="24"/>
        </w:rPr>
        <w:t xml:space="preserve"> </w:t>
      </w:r>
      <w:r w:rsidRPr="00CC78DC">
        <w:rPr>
          <w:szCs w:val="24"/>
        </w:rPr>
        <w:t>потребности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учреждениях</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прогнозируемых</w:t>
      </w:r>
      <w:r w:rsidR="00243C11" w:rsidRPr="00CC78DC">
        <w:rPr>
          <w:szCs w:val="24"/>
        </w:rPr>
        <w:t xml:space="preserve"> </w:t>
      </w:r>
      <w:r w:rsidRPr="00CC78DC">
        <w:rPr>
          <w:szCs w:val="24"/>
        </w:rPr>
        <w:t>характеристик</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p>
    <w:p w:rsidR="002B03D3" w:rsidRPr="00CC78DC" w:rsidRDefault="002B03D3" w:rsidP="008546FF">
      <w:pPr>
        <w:pStyle w:val="a7"/>
        <w:widowControl w:val="0"/>
        <w:numPr>
          <w:ilvl w:val="0"/>
          <w:numId w:val="25"/>
        </w:numPr>
        <w:contextualSpacing w:val="0"/>
        <w:jc w:val="both"/>
        <w:rPr>
          <w:szCs w:val="24"/>
        </w:rPr>
      </w:pPr>
      <w:r w:rsidRPr="00CC78DC">
        <w:rPr>
          <w:szCs w:val="24"/>
        </w:rPr>
        <w:t>достижение</w:t>
      </w:r>
      <w:r w:rsidR="00243C11" w:rsidRPr="00CC78DC">
        <w:rPr>
          <w:szCs w:val="24"/>
        </w:rPr>
        <w:t xml:space="preserve"> </w:t>
      </w:r>
      <w:r w:rsidRPr="00CC78DC">
        <w:rPr>
          <w:szCs w:val="24"/>
        </w:rPr>
        <w:t>для</w:t>
      </w:r>
      <w:r w:rsidR="00243C11" w:rsidRPr="00CC78DC">
        <w:rPr>
          <w:szCs w:val="24"/>
        </w:rPr>
        <w:t xml:space="preserve"> </w:t>
      </w:r>
      <w:r w:rsidRPr="00CC78DC">
        <w:rPr>
          <w:szCs w:val="24"/>
        </w:rPr>
        <w:t>всех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необходимого</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объектами</w:t>
      </w:r>
      <w:r w:rsidR="00243C11" w:rsidRPr="00CC78DC">
        <w:rPr>
          <w:szCs w:val="24"/>
        </w:rPr>
        <w:t xml:space="preserve"> </w:t>
      </w:r>
      <w:r w:rsidRPr="00CC78DC">
        <w:rPr>
          <w:szCs w:val="24"/>
        </w:rPr>
        <w:t>обслуживания;</w:t>
      </w:r>
    </w:p>
    <w:p w:rsidR="002B03D3" w:rsidRPr="00CC78DC" w:rsidRDefault="002B03D3" w:rsidP="008546FF">
      <w:pPr>
        <w:pStyle w:val="a7"/>
        <w:widowControl w:val="0"/>
        <w:numPr>
          <w:ilvl w:val="0"/>
          <w:numId w:val="25"/>
        </w:numPr>
        <w:contextualSpacing w:val="0"/>
        <w:jc w:val="both"/>
        <w:rPr>
          <w:szCs w:val="24"/>
        </w:rPr>
      </w:pPr>
      <w:r w:rsidRPr="00CC78DC">
        <w:rPr>
          <w:szCs w:val="24"/>
        </w:rPr>
        <w:t>оптимизация</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сети</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специфики</w:t>
      </w:r>
      <w:r w:rsidR="00243C11" w:rsidRPr="00CC78DC">
        <w:rPr>
          <w:szCs w:val="24"/>
        </w:rPr>
        <w:t xml:space="preserve"> </w:t>
      </w:r>
      <w:r w:rsidRPr="00CC78DC">
        <w:rPr>
          <w:szCs w:val="24"/>
        </w:rPr>
        <w:t>его</w:t>
      </w:r>
      <w:r w:rsidR="00243C11" w:rsidRPr="00CC78DC">
        <w:rPr>
          <w:szCs w:val="24"/>
        </w:rPr>
        <w:t xml:space="preserve"> </w:t>
      </w:r>
      <w:r w:rsidRPr="00CC78DC">
        <w:rPr>
          <w:szCs w:val="24"/>
        </w:rPr>
        <w:t>планировочной</w:t>
      </w:r>
      <w:r w:rsidR="00243C11" w:rsidRPr="00CC78DC">
        <w:rPr>
          <w:szCs w:val="24"/>
        </w:rPr>
        <w:t xml:space="preserve"> </w:t>
      </w:r>
      <w:r w:rsidRPr="00CC78DC">
        <w:rPr>
          <w:szCs w:val="24"/>
        </w:rPr>
        <w:t>структуры;</w:t>
      </w:r>
    </w:p>
    <w:p w:rsidR="002B03D3" w:rsidRPr="00CC78DC" w:rsidRDefault="002B03D3" w:rsidP="008546FF">
      <w:pPr>
        <w:pStyle w:val="a7"/>
        <w:widowControl w:val="0"/>
        <w:numPr>
          <w:ilvl w:val="0"/>
          <w:numId w:val="25"/>
        </w:numPr>
        <w:contextualSpacing w:val="0"/>
        <w:jc w:val="both"/>
        <w:rPr>
          <w:szCs w:val="24"/>
        </w:rPr>
      </w:pPr>
      <w:r w:rsidRPr="00CC78DC">
        <w:rPr>
          <w:szCs w:val="24"/>
        </w:rPr>
        <w:t>модернизация</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социального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культурно-бытового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с</w:t>
      </w:r>
      <w:r w:rsidR="00243C11" w:rsidRPr="00CC78DC">
        <w:rPr>
          <w:szCs w:val="24"/>
        </w:rPr>
        <w:t xml:space="preserve"> </w:t>
      </w:r>
      <w:r w:rsidRPr="00CC78DC">
        <w:rPr>
          <w:szCs w:val="24"/>
        </w:rPr>
        <w:t>реструктуризацией</w:t>
      </w:r>
      <w:r w:rsidR="00243C11" w:rsidRPr="00CC78DC">
        <w:rPr>
          <w:szCs w:val="24"/>
        </w:rPr>
        <w:t xml:space="preserve"> </w:t>
      </w:r>
      <w:r w:rsidRPr="00CC78DC">
        <w:rPr>
          <w:szCs w:val="24"/>
        </w:rPr>
        <w:t>и</w:t>
      </w:r>
      <w:r w:rsidR="00243C11" w:rsidRPr="00CC78DC">
        <w:rPr>
          <w:szCs w:val="24"/>
        </w:rPr>
        <w:t xml:space="preserve"> </w:t>
      </w:r>
      <w:r w:rsidRPr="00CC78DC">
        <w:rPr>
          <w:szCs w:val="24"/>
        </w:rPr>
        <w:t>интенсификацией</w:t>
      </w:r>
      <w:r w:rsidR="00243C11" w:rsidRPr="00CC78DC">
        <w:rPr>
          <w:szCs w:val="24"/>
        </w:rPr>
        <w:t xml:space="preserve"> </w:t>
      </w:r>
      <w:r w:rsidRPr="00CC78DC">
        <w:rPr>
          <w:szCs w:val="24"/>
        </w:rPr>
        <w:t>их</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потребностями</w:t>
      </w:r>
      <w:r w:rsidR="00243C11" w:rsidRPr="00CC78DC">
        <w:rPr>
          <w:szCs w:val="24"/>
        </w:rPr>
        <w:t xml:space="preserve"> </w:t>
      </w:r>
      <w:r w:rsidRPr="00CC78DC">
        <w:rPr>
          <w:szCs w:val="24"/>
        </w:rPr>
        <w:t>населения;</w:t>
      </w:r>
    </w:p>
    <w:p w:rsidR="002B03D3" w:rsidRPr="00CC78DC" w:rsidRDefault="002B03D3" w:rsidP="008546FF">
      <w:pPr>
        <w:pStyle w:val="a7"/>
        <w:widowControl w:val="0"/>
        <w:numPr>
          <w:ilvl w:val="0"/>
          <w:numId w:val="25"/>
        </w:numPr>
        <w:contextualSpacing w:val="0"/>
        <w:jc w:val="both"/>
        <w:rPr>
          <w:szCs w:val="24"/>
        </w:rPr>
      </w:pPr>
      <w:r w:rsidRPr="00CC78DC">
        <w:rPr>
          <w:szCs w:val="24"/>
        </w:rPr>
        <w:t>развитие</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для</w:t>
      </w:r>
      <w:r w:rsidR="00243C11" w:rsidRPr="00CC78DC">
        <w:rPr>
          <w:szCs w:val="24"/>
        </w:rPr>
        <w:t xml:space="preserve"> </w:t>
      </w:r>
      <w:r w:rsidRPr="00CC78DC">
        <w:rPr>
          <w:szCs w:val="24"/>
        </w:rPr>
        <w:t>малоимущих</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граждан</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федеральными</w:t>
      </w:r>
      <w:r w:rsidR="00243C11" w:rsidRPr="00CC78DC">
        <w:rPr>
          <w:szCs w:val="24"/>
        </w:rPr>
        <w:t xml:space="preserve"> </w:t>
      </w:r>
      <w:r w:rsidRPr="00CC78DC">
        <w:rPr>
          <w:szCs w:val="24"/>
        </w:rPr>
        <w:t>программами.</w:t>
      </w:r>
    </w:p>
    <w:p w:rsidR="004B782B" w:rsidRPr="00CC78DC" w:rsidRDefault="004B782B" w:rsidP="00CC78DC">
      <w:pPr>
        <w:widowControl w:val="0"/>
        <w:jc w:val="both"/>
        <w:rPr>
          <w:szCs w:val="24"/>
        </w:rPr>
      </w:pPr>
    </w:p>
    <w:p w:rsidR="002B03D3" w:rsidRPr="00CC78DC" w:rsidRDefault="002B03D3" w:rsidP="00CC78DC">
      <w:pPr>
        <w:widowControl w:val="0"/>
        <w:jc w:val="center"/>
        <w:rPr>
          <w:szCs w:val="24"/>
        </w:rPr>
      </w:pPr>
      <w:r w:rsidRPr="00CC78DC">
        <w:rPr>
          <w:b/>
          <w:szCs w:val="24"/>
        </w:rPr>
        <w:t>Задачи</w:t>
      </w:r>
      <w:r w:rsidR="00243C11" w:rsidRPr="00CC78DC">
        <w:rPr>
          <w:b/>
          <w:szCs w:val="24"/>
        </w:rPr>
        <w:t xml:space="preserve"> </w:t>
      </w:r>
      <w:r w:rsidRPr="00CC78DC">
        <w:rPr>
          <w:b/>
          <w:szCs w:val="24"/>
        </w:rPr>
        <w:t>по</w:t>
      </w:r>
      <w:r w:rsidR="00243C11" w:rsidRPr="00CC78DC">
        <w:rPr>
          <w:b/>
          <w:szCs w:val="24"/>
        </w:rPr>
        <w:t xml:space="preserve"> </w:t>
      </w:r>
      <w:r w:rsidRPr="00CC78DC">
        <w:rPr>
          <w:b/>
          <w:szCs w:val="24"/>
        </w:rPr>
        <w:t>предотвращению</w:t>
      </w:r>
      <w:r w:rsidR="00243C11" w:rsidRPr="00CC78DC">
        <w:rPr>
          <w:b/>
          <w:szCs w:val="24"/>
        </w:rPr>
        <w:t xml:space="preserve"> </w:t>
      </w:r>
      <w:r w:rsidRPr="00CC78DC">
        <w:rPr>
          <w:b/>
          <w:szCs w:val="24"/>
        </w:rPr>
        <w:t>чрезвычайных</w:t>
      </w:r>
      <w:r w:rsidR="00243C11" w:rsidRPr="00CC78DC">
        <w:rPr>
          <w:b/>
          <w:szCs w:val="24"/>
        </w:rPr>
        <w:t xml:space="preserve"> </w:t>
      </w:r>
      <w:r w:rsidRPr="00CC78DC">
        <w:rPr>
          <w:b/>
          <w:szCs w:val="24"/>
        </w:rPr>
        <w:t>ситуаций</w:t>
      </w:r>
      <w:r w:rsidR="00CC68AC" w:rsidRPr="00CC78DC">
        <w:rPr>
          <w:b/>
          <w:szCs w:val="24"/>
        </w:rPr>
        <w:br/>
      </w:r>
      <w:r w:rsidRPr="00CC78DC">
        <w:rPr>
          <w:b/>
          <w:szCs w:val="24"/>
        </w:rPr>
        <w:t>природного</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техногенного</w:t>
      </w:r>
      <w:r w:rsidR="00243C11" w:rsidRPr="00CC78DC">
        <w:rPr>
          <w:b/>
          <w:szCs w:val="24"/>
        </w:rPr>
        <w:t xml:space="preserve"> </w:t>
      </w:r>
      <w:r w:rsidR="00C52DC4" w:rsidRPr="00CC78DC">
        <w:rPr>
          <w:b/>
          <w:szCs w:val="24"/>
        </w:rPr>
        <w:t>характера</w:t>
      </w:r>
    </w:p>
    <w:p w:rsidR="002B03D3" w:rsidRPr="00CC78DC" w:rsidRDefault="002B03D3" w:rsidP="008546FF">
      <w:pPr>
        <w:pStyle w:val="a7"/>
        <w:widowControl w:val="0"/>
        <w:numPr>
          <w:ilvl w:val="0"/>
          <w:numId w:val="26"/>
        </w:numPr>
        <w:contextualSpacing w:val="0"/>
        <w:jc w:val="both"/>
        <w:rPr>
          <w:szCs w:val="24"/>
        </w:rPr>
      </w:pPr>
      <w:r w:rsidRPr="00CC78DC">
        <w:rPr>
          <w:szCs w:val="24"/>
        </w:rPr>
        <w:t>предупреждение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снижение</w:t>
      </w:r>
      <w:r w:rsidR="00243C11" w:rsidRPr="00CC78DC">
        <w:rPr>
          <w:szCs w:val="24"/>
        </w:rPr>
        <w:t xml:space="preserve"> </w:t>
      </w:r>
      <w:r w:rsidRPr="00CC78DC">
        <w:rPr>
          <w:szCs w:val="24"/>
        </w:rPr>
        <w:t>ущерба</w:t>
      </w:r>
      <w:r w:rsidR="00243C11" w:rsidRPr="00CC78DC">
        <w:rPr>
          <w:szCs w:val="24"/>
        </w:rPr>
        <w:t xml:space="preserve"> </w:t>
      </w:r>
      <w:r w:rsidRPr="00CC78DC">
        <w:rPr>
          <w:szCs w:val="24"/>
        </w:rPr>
        <w:t>от</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характера;</w:t>
      </w:r>
    </w:p>
    <w:p w:rsidR="002B03D3" w:rsidRPr="00CC78DC" w:rsidRDefault="002B03D3" w:rsidP="008546FF">
      <w:pPr>
        <w:pStyle w:val="a7"/>
        <w:widowControl w:val="0"/>
        <w:numPr>
          <w:ilvl w:val="0"/>
          <w:numId w:val="26"/>
        </w:numPr>
        <w:contextualSpacing w:val="0"/>
        <w:jc w:val="both"/>
        <w:rPr>
          <w:szCs w:val="24"/>
        </w:rPr>
      </w:pPr>
      <w:r w:rsidRPr="00CC78DC">
        <w:rPr>
          <w:szCs w:val="24"/>
        </w:rPr>
        <w:t>предупреждение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предотвращение</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на</w:t>
      </w:r>
      <w:r w:rsidR="00243C11" w:rsidRPr="00CC78DC">
        <w:rPr>
          <w:szCs w:val="24"/>
        </w:rPr>
        <w:t xml:space="preserve"> </w:t>
      </w:r>
      <w:r w:rsidRPr="00CC78DC">
        <w:rPr>
          <w:szCs w:val="24"/>
        </w:rPr>
        <w:t>транспорте:</w:t>
      </w:r>
      <w:r w:rsidR="00243C11" w:rsidRPr="00CC78DC">
        <w:rPr>
          <w:szCs w:val="24"/>
        </w:rPr>
        <w:t xml:space="preserve"> </w:t>
      </w:r>
      <w:r w:rsidRPr="00CC78DC">
        <w:rPr>
          <w:szCs w:val="24"/>
        </w:rPr>
        <w:t>устройство</w:t>
      </w:r>
      <w:r w:rsidR="00243C11" w:rsidRPr="00CC78DC">
        <w:rPr>
          <w:szCs w:val="24"/>
        </w:rPr>
        <w:t xml:space="preserve"> </w:t>
      </w:r>
      <w:r w:rsidRPr="00CC78DC">
        <w:rPr>
          <w:szCs w:val="24"/>
        </w:rPr>
        <w:t>ограждений,</w:t>
      </w:r>
      <w:r w:rsidR="00243C11" w:rsidRPr="00CC78DC">
        <w:rPr>
          <w:szCs w:val="24"/>
        </w:rPr>
        <w:t xml:space="preserve"> </w:t>
      </w:r>
      <w:r w:rsidRPr="00CC78DC">
        <w:rPr>
          <w:szCs w:val="24"/>
        </w:rPr>
        <w:t>установка</w:t>
      </w:r>
      <w:r w:rsidR="00243C11" w:rsidRPr="00CC78DC">
        <w:rPr>
          <w:szCs w:val="24"/>
        </w:rPr>
        <w:t xml:space="preserve"> </w:t>
      </w:r>
      <w:r w:rsidRPr="00CC78DC">
        <w:rPr>
          <w:szCs w:val="24"/>
        </w:rPr>
        <w:t>дорожных</w:t>
      </w:r>
      <w:r w:rsidR="00243C11" w:rsidRPr="00CC78DC">
        <w:rPr>
          <w:szCs w:val="24"/>
        </w:rPr>
        <w:t xml:space="preserve"> </w:t>
      </w:r>
      <w:r w:rsidRPr="00CC78DC">
        <w:rPr>
          <w:szCs w:val="24"/>
        </w:rPr>
        <w:t>знаков,</w:t>
      </w:r>
      <w:r w:rsidR="00243C11" w:rsidRPr="00CC78DC">
        <w:rPr>
          <w:szCs w:val="24"/>
        </w:rPr>
        <w:t xml:space="preserve"> </w:t>
      </w:r>
      <w:r w:rsidRPr="00CC78DC">
        <w:rPr>
          <w:szCs w:val="24"/>
        </w:rPr>
        <w:t>освещение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автодорогах,</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содержания</w:t>
      </w:r>
      <w:r w:rsidR="00243C11" w:rsidRPr="00CC78DC">
        <w:rPr>
          <w:szCs w:val="24"/>
        </w:rPr>
        <w:t xml:space="preserve"> </w:t>
      </w:r>
      <w:r w:rsidRPr="00CC78DC">
        <w:rPr>
          <w:szCs w:val="24"/>
        </w:rPr>
        <w:t>дорожного</w:t>
      </w:r>
      <w:r w:rsidR="00243C11" w:rsidRPr="00CC78DC">
        <w:rPr>
          <w:szCs w:val="24"/>
        </w:rPr>
        <w:t xml:space="preserve"> </w:t>
      </w:r>
      <w:r w:rsidRPr="00CC78DC">
        <w:rPr>
          <w:szCs w:val="24"/>
        </w:rPr>
        <w:t>покрытия;</w:t>
      </w:r>
    </w:p>
    <w:p w:rsidR="002B03D3" w:rsidRPr="00CC78DC" w:rsidRDefault="002B03D3" w:rsidP="008546FF">
      <w:pPr>
        <w:pStyle w:val="a7"/>
        <w:widowControl w:val="0"/>
        <w:numPr>
          <w:ilvl w:val="0"/>
          <w:numId w:val="26"/>
        </w:numPr>
        <w:contextualSpacing w:val="0"/>
        <w:jc w:val="both"/>
        <w:rPr>
          <w:szCs w:val="24"/>
        </w:rPr>
      </w:pPr>
      <w:r w:rsidRPr="00CC78DC">
        <w:rPr>
          <w:szCs w:val="24"/>
        </w:rPr>
        <w:t>осуществление</w:t>
      </w:r>
      <w:r w:rsidR="00243C11" w:rsidRPr="00CC78DC">
        <w:rPr>
          <w:szCs w:val="24"/>
        </w:rPr>
        <w:t xml:space="preserve"> </w:t>
      </w:r>
      <w:r w:rsidRPr="00CC78DC">
        <w:rPr>
          <w:szCs w:val="24"/>
        </w:rPr>
        <w:t>планово</w:t>
      </w:r>
      <w:r w:rsidR="00C52DC4" w:rsidRPr="00CC78DC">
        <w:rPr>
          <w:szCs w:val="24"/>
        </w:rPr>
        <w:t>-</w:t>
      </w:r>
      <w:r w:rsidRPr="00CC78DC">
        <w:rPr>
          <w:szCs w:val="24"/>
        </w:rPr>
        <w:t>предупредительного</w:t>
      </w:r>
      <w:r w:rsidR="00243C11" w:rsidRPr="00CC78DC">
        <w:rPr>
          <w:szCs w:val="24"/>
        </w:rPr>
        <w:t xml:space="preserve"> </w:t>
      </w:r>
      <w:r w:rsidRPr="00CC78DC">
        <w:rPr>
          <w:szCs w:val="24"/>
        </w:rPr>
        <w:t>ремонта</w:t>
      </w:r>
      <w:r w:rsidR="00243C11" w:rsidRPr="00CC78DC">
        <w:rPr>
          <w:szCs w:val="24"/>
        </w:rPr>
        <w:t xml:space="preserve"> </w:t>
      </w:r>
      <w:r w:rsidRPr="00CC78DC">
        <w:rPr>
          <w:szCs w:val="24"/>
        </w:rPr>
        <w:t>инженерных</w:t>
      </w:r>
      <w:r w:rsidR="00243C11" w:rsidRPr="00CC78DC">
        <w:rPr>
          <w:szCs w:val="24"/>
        </w:rPr>
        <w:t xml:space="preserve"> </w:t>
      </w:r>
      <w:r w:rsidRPr="00CC78DC">
        <w:rPr>
          <w:szCs w:val="24"/>
        </w:rPr>
        <w:t>коммуникаций;</w:t>
      </w:r>
    </w:p>
    <w:p w:rsidR="002B03D3" w:rsidRPr="00CC78DC" w:rsidRDefault="002B03D3" w:rsidP="008546FF">
      <w:pPr>
        <w:pStyle w:val="a7"/>
        <w:widowControl w:val="0"/>
        <w:numPr>
          <w:ilvl w:val="0"/>
          <w:numId w:val="26"/>
        </w:numPr>
        <w:contextualSpacing w:val="0"/>
        <w:jc w:val="both"/>
        <w:rPr>
          <w:szCs w:val="24"/>
        </w:rPr>
      </w:pPr>
      <w:r w:rsidRPr="00CC78DC">
        <w:rPr>
          <w:szCs w:val="24"/>
        </w:rPr>
        <w:t>рекомендации,</w:t>
      </w:r>
      <w:r w:rsidR="00243C11" w:rsidRPr="00CC78DC">
        <w:rPr>
          <w:szCs w:val="24"/>
        </w:rPr>
        <w:t xml:space="preserve"> </w:t>
      </w:r>
      <w:r w:rsidRPr="00CC78DC">
        <w:rPr>
          <w:szCs w:val="24"/>
        </w:rPr>
        <w:t>направленные</w:t>
      </w:r>
      <w:r w:rsidR="00243C11" w:rsidRPr="00CC78DC">
        <w:rPr>
          <w:szCs w:val="24"/>
        </w:rPr>
        <w:t xml:space="preserve"> </w:t>
      </w:r>
      <w:r w:rsidRPr="00CC78DC">
        <w:rPr>
          <w:szCs w:val="24"/>
        </w:rPr>
        <w:t>на</w:t>
      </w:r>
      <w:r w:rsidR="00243C11" w:rsidRPr="00CC78DC">
        <w:rPr>
          <w:szCs w:val="24"/>
        </w:rPr>
        <w:t xml:space="preserve"> </w:t>
      </w:r>
      <w:r w:rsidRPr="00CC78DC">
        <w:rPr>
          <w:szCs w:val="24"/>
        </w:rPr>
        <w:t>предупреждение</w:t>
      </w:r>
      <w:r w:rsidR="00243C11" w:rsidRPr="00CC78DC">
        <w:rPr>
          <w:szCs w:val="24"/>
        </w:rPr>
        <w:t xml:space="preserve"> </w:t>
      </w:r>
      <w:r w:rsidRPr="00CC78DC">
        <w:rPr>
          <w:szCs w:val="24"/>
        </w:rPr>
        <w:t>лесных</w:t>
      </w:r>
      <w:r w:rsidR="00243C11" w:rsidRPr="00CC78DC">
        <w:rPr>
          <w:szCs w:val="24"/>
        </w:rPr>
        <w:t xml:space="preserve"> </w:t>
      </w:r>
      <w:r w:rsidRPr="00CC78DC">
        <w:rPr>
          <w:szCs w:val="24"/>
        </w:rPr>
        <w:t>пожаров:</w:t>
      </w:r>
      <w:r w:rsidR="00243C11" w:rsidRPr="00CC78DC">
        <w:rPr>
          <w:szCs w:val="24"/>
        </w:rPr>
        <w:t xml:space="preserve"> </w:t>
      </w:r>
      <w:r w:rsidRPr="00CC78DC">
        <w:rPr>
          <w:szCs w:val="24"/>
        </w:rPr>
        <w:t>санитарные</w:t>
      </w:r>
      <w:r w:rsidR="00243C11" w:rsidRPr="00CC78DC">
        <w:rPr>
          <w:szCs w:val="24"/>
        </w:rPr>
        <w:t xml:space="preserve"> </w:t>
      </w:r>
      <w:r w:rsidRPr="00CC78DC">
        <w:rPr>
          <w:szCs w:val="24"/>
        </w:rPr>
        <w:t>рубки,</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противопожарных</w:t>
      </w:r>
      <w:r w:rsidR="00243C11" w:rsidRPr="00CC78DC">
        <w:rPr>
          <w:szCs w:val="24"/>
        </w:rPr>
        <w:t xml:space="preserve"> </w:t>
      </w:r>
      <w:r w:rsidRPr="00CC78DC">
        <w:rPr>
          <w:szCs w:val="24"/>
        </w:rPr>
        <w:t>барьеров,</w:t>
      </w:r>
      <w:r w:rsidR="00243C11" w:rsidRPr="00CC78DC">
        <w:rPr>
          <w:szCs w:val="24"/>
        </w:rPr>
        <w:t xml:space="preserve"> </w:t>
      </w:r>
      <w:r w:rsidRPr="00CC78DC">
        <w:rPr>
          <w:szCs w:val="24"/>
        </w:rPr>
        <w:t>оборудование</w:t>
      </w:r>
      <w:r w:rsidR="00243C11" w:rsidRPr="00CC78DC">
        <w:rPr>
          <w:szCs w:val="24"/>
        </w:rPr>
        <w:t xml:space="preserve"> </w:t>
      </w:r>
      <w:r w:rsidRPr="00CC78DC">
        <w:rPr>
          <w:szCs w:val="24"/>
        </w:rPr>
        <w:t>подъездов</w:t>
      </w:r>
      <w:r w:rsidR="00243C11" w:rsidRPr="00CC78DC">
        <w:rPr>
          <w:szCs w:val="24"/>
        </w:rPr>
        <w:t xml:space="preserve"> </w:t>
      </w:r>
      <w:r w:rsidRPr="00CC78DC">
        <w:rPr>
          <w:szCs w:val="24"/>
        </w:rPr>
        <w:t>к</w:t>
      </w:r>
      <w:r w:rsidR="00243C11" w:rsidRPr="00CC78DC">
        <w:rPr>
          <w:szCs w:val="24"/>
        </w:rPr>
        <w:t xml:space="preserve"> </w:t>
      </w:r>
      <w:r w:rsidRPr="00CC78DC">
        <w:rPr>
          <w:szCs w:val="24"/>
        </w:rPr>
        <w:t>сооружениям</w:t>
      </w:r>
      <w:r w:rsidR="00243C11" w:rsidRPr="00CC78DC">
        <w:rPr>
          <w:szCs w:val="24"/>
        </w:rPr>
        <w:t xml:space="preserve"> </w:t>
      </w:r>
      <w:r w:rsidRPr="00CC78DC">
        <w:rPr>
          <w:szCs w:val="24"/>
        </w:rPr>
        <w:t>и</w:t>
      </w:r>
      <w:r w:rsidR="00243C11" w:rsidRPr="00CC78DC">
        <w:rPr>
          <w:szCs w:val="24"/>
        </w:rPr>
        <w:t xml:space="preserve"> </w:t>
      </w:r>
      <w:proofErr w:type="spellStart"/>
      <w:r w:rsidRPr="00CC78DC">
        <w:rPr>
          <w:szCs w:val="24"/>
        </w:rPr>
        <w:t>водоисточникам</w:t>
      </w:r>
      <w:proofErr w:type="spellEnd"/>
      <w:r w:rsidRPr="00CC78DC">
        <w:rPr>
          <w:szCs w:val="24"/>
        </w:rPr>
        <w:t>,</w:t>
      </w:r>
      <w:r w:rsidR="00243C11" w:rsidRPr="00CC78DC">
        <w:rPr>
          <w:szCs w:val="24"/>
        </w:rPr>
        <w:t xml:space="preserve"> </w:t>
      </w:r>
      <w:r w:rsidRPr="00CC78DC">
        <w:rPr>
          <w:szCs w:val="24"/>
        </w:rPr>
        <w:t>работа</w:t>
      </w:r>
      <w:r w:rsidR="00243C11" w:rsidRPr="00CC78DC">
        <w:rPr>
          <w:szCs w:val="24"/>
        </w:rPr>
        <w:t xml:space="preserve"> </w:t>
      </w:r>
      <w:r w:rsidRPr="00CC78DC">
        <w:rPr>
          <w:szCs w:val="24"/>
        </w:rPr>
        <w:t>с</w:t>
      </w:r>
      <w:r w:rsidR="00243C11" w:rsidRPr="00CC78DC">
        <w:rPr>
          <w:szCs w:val="24"/>
        </w:rPr>
        <w:t xml:space="preserve"> </w:t>
      </w:r>
      <w:r w:rsidRPr="00CC78DC">
        <w:rPr>
          <w:szCs w:val="24"/>
        </w:rPr>
        <w:t>населением</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средства</w:t>
      </w:r>
      <w:r w:rsidR="00243C11" w:rsidRPr="00CC78DC">
        <w:rPr>
          <w:szCs w:val="24"/>
        </w:rPr>
        <w:t xml:space="preserve"> </w:t>
      </w:r>
      <w:r w:rsidRPr="00CC78DC">
        <w:rPr>
          <w:szCs w:val="24"/>
        </w:rPr>
        <w:t>массовой</w:t>
      </w:r>
      <w:r w:rsidR="00243C11" w:rsidRPr="00CC78DC">
        <w:rPr>
          <w:szCs w:val="24"/>
        </w:rPr>
        <w:t xml:space="preserve"> </w:t>
      </w:r>
      <w:r w:rsidRPr="00CC78DC">
        <w:rPr>
          <w:szCs w:val="24"/>
        </w:rPr>
        <w:t>информации;</w:t>
      </w:r>
    </w:p>
    <w:p w:rsidR="002B03D3" w:rsidRPr="00CC78DC" w:rsidRDefault="002B03D3" w:rsidP="008546FF">
      <w:pPr>
        <w:pStyle w:val="a7"/>
        <w:widowControl w:val="0"/>
        <w:numPr>
          <w:ilvl w:val="0"/>
          <w:numId w:val="26"/>
        </w:numPr>
        <w:contextualSpacing w:val="0"/>
        <w:jc w:val="both"/>
        <w:rPr>
          <w:szCs w:val="24"/>
        </w:rPr>
      </w:pPr>
      <w:r w:rsidRPr="00CC78DC">
        <w:rPr>
          <w:szCs w:val="24"/>
        </w:rPr>
        <w:t>предупреждение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ликвидация</w:t>
      </w:r>
      <w:r w:rsidR="00243C11" w:rsidRPr="00CC78DC">
        <w:rPr>
          <w:szCs w:val="24"/>
        </w:rPr>
        <w:t xml:space="preserve"> </w:t>
      </w:r>
      <w:r w:rsidRPr="00CC78DC">
        <w:rPr>
          <w:szCs w:val="24"/>
        </w:rPr>
        <w:t>возможных</w:t>
      </w:r>
      <w:r w:rsidR="00243C11" w:rsidRPr="00CC78DC">
        <w:rPr>
          <w:szCs w:val="24"/>
        </w:rPr>
        <w:t xml:space="preserve"> </w:t>
      </w:r>
      <w:r w:rsidRPr="00CC78DC">
        <w:rPr>
          <w:szCs w:val="24"/>
        </w:rPr>
        <w:t>экологических</w:t>
      </w:r>
      <w:r w:rsidR="00243C11" w:rsidRPr="00CC78DC">
        <w:rPr>
          <w:szCs w:val="24"/>
        </w:rPr>
        <w:t xml:space="preserve"> </w:t>
      </w:r>
      <w:r w:rsidRPr="00CC78DC">
        <w:rPr>
          <w:szCs w:val="24"/>
        </w:rPr>
        <w:t>загрязнений</w:t>
      </w:r>
      <w:r w:rsidR="00243C11" w:rsidRPr="00CC78DC">
        <w:rPr>
          <w:szCs w:val="24"/>
        </w:rPr>
        <w:t xml:space="preserve"> </w:t>
      </w:r>
      <w:r w:rsidRPr="00CC78DC">
        <w:rPr>
          <w:szCs w:val="24"/>
        </w:rPr>
        <w:t>при</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мостов</w:t>
      </w:r>
      <w:r w:rsidR="00243C11" w:rsidRPr="00CC78DC">
        <w:rPr>
          <w:szCs w:val="24"/>
        </w:rPr>
        <w:t xml:space="preserve"> </w:t>
      </w:r>
      <w:r w:rsidRPr="00CC78DC">
        <w:rPr>
          <w:szCs w:val="24"/>
        </w:rPr>
        <w:t>и</w:t>
      </w:r>
      <w:r w:rsidR="00243C11" w:rsidRPr="00CC78DC">
        <w:rPr>
          <w:szCs w:val="24"/>
        </w:rPr>
        <w:t xml:space="preserve"> </w:t>
      </w:r>
      <w:r w:rsidRPr="00CC78DC">
        <w:rPr>
          <w:szCs w:val="24"/>
        </w:rPr>
        <w:t>дорог;</w:t>
      </w:r>
    </w:p>
    <w:p w:rsidR="002B03D3" w:rsidRPr="00CC78DC" w:rsidRDefault="002B03D3" w:rsidP="008546FF">
      <w:pPr>
        <w:pStyle w:val="a7"/>
        <w:widowControl w:val="0"/>
        <w:numPr>
          <w:ilvl w:val="0"/>
          <w:numId w:val="26"/>
        </w:numPr>
        <w:contextualSpacing w:val="0"/>
        <w:jc w:val="both"/>
        <w:rPr>
          <w:szCs w:val="24"/>
        </w:rPr>
      </w:pPr>
      <w:r w:rsidRPr="00CC78DC">
        <w:rPr>
          <w:szCs w:val="24"/>
        </w:rPr>
        <w:t>укрепление</w:t>
      </w:r>
      <w:r w:rsidR="00243C11" w:rsidRPr="00CC78DC">
        <w:rPr>
          <w:szCs w:val="24"/>
        </w:rPr>
        <w:t xml:space="preserve"> </w:t>
      </w:r>
      <w:r w:rsidRPr="00CC78DC">
        <w:rPr>
          <w:szCs w:val="24"/>
        </w:rPr>
        <w:t>обочин,</w:t>
      </w:r>
      <w:r w:rsidR="00243C11" w:rsidRPr="00CC78DC">
        <w:rPr>
          <w:szCs w:val="24"/>
        </w:rPr>
        <w:t xml:space="preserve"> </w:t>
      </w:r>
      <w:r w:rsidRPr="00CC78DC">
        <w:rPr>
          <w:szCs w:val="24"/>
        </w:rPr>
        <w:t>откосов</w:t>
      </w:r>
      <w:r w:rsidR="00243C11" w:rsidRPr="00CC78DC">
        <w:rPr>
          <w:szCs w:val="24"/>
        </w:rPr>
        <w:t xml:space="preserve"> </w:t>
      </w:r>
      <w:r w:rsidRPr="00CC78DC">
        <w:rPr>
          <w:szCs w:val="24"/>
        </w:rPr>
        <w:t>насыпей,</w:t>
      </w:r>
      <w:r w:rsidR="00243C11" w:rsidRPr="00CC78DC">
        <w:rPr>
          <w:szCs w:val="24"/>
        </w:rPr>
        <w:t xml:space="preserve"> </w:t>
      </w:r>
      <w:r w:rsidRPr="00CC78DC">
        <w:rPr>
          <w:szCs w:val="24"/>
        </w:rPr>
        <w:t>устройство</w:t>
      </w:r>
      <w:r w:rsidR="00243C11" w:rsidRPr="00CC78DC">
        <w:rPr>
          <w:szCs w:val="24"/>
        </w:rPr>
        <w:t xml:space="preserve"> </w:t>
      </w:r>
      <w:r w:rsidRPr="00CC78DC">
        <w:rPr>
          <w:szCs w:val="24"/>
        </w:rPr>
        <w:t>водоотводов</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инженерных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предотвращения</w:t>
      </w:r>
      <w:r w:rsidR="00243C11" w:rsidRPr="00CC78DC">
        <w:rPr>
          <w:szCs w:val="24"/>
        </w:rPr>
        <w:t xml:space="preserve"> </w:t>
      </w:r>
      <w:r w:rsidRPr="00CC78DC">
        <w:rPr>
          <w:szCs w:val="24"/>
        </w:rPr>
        <w:t>размывов</w:t>
      </w:r>
      <w:r w:rsidR="00243C11" w:rsidRPr="00CC78DC">
        <w:rPr>
          <w:szCs w:val="24"/>
        </w:rPr>
        <w:t xml:space="preserve"> </w:t>
      </w:r>
      <w:r w:rsidRPr="00CC78DC">
        <w:rPr>
          <w:szCs w:val="24"/>
        </w:rPr>
        <w:t>на</w:t>
      </w:r>
      <w:r w:rsidR="00243C11" w:rsidRPr="00CC78DC">
        <w:rPr>
          <w:szCs w:val="24"/>
        </w:rPr>
        <w:t xml:space="preserve"> </w:t>
      </w:r>
      <w:r w:rsidRPr="00CC78DC">
        <w:rPr>
          <w:szCs w:val="24"/>
        </w:rPr>
        <w:t>участках</w:t>
      </w:r>
      <w:r w:rsidR="00243C11" w:rsidRPr="00CC78DC">
        <w:rPr>
          <w:szCs w:val="24"/>
        </w:rPr>
        <w:t xml:space="preserve"> </w:t>
      </w:r>
      <w:r w:rsidRPr="00CC78DC">
        <w:rPr>
          <w:szCs w:val="24"/>
        </w:rPr>
        <w:t>дорог.</w:t>
      </w:r>
    </w:p>
    <w:p w:rsidR="004B782B" w:rsidRPr="00CC78DC" w:rsidRDefault="004B782B" w:rsidP="00CC78DC">
      <w:pPr>
        <w:widowControl w:val="0"/>
        <w:rPr>
          <w:szCs w:val="24"/>
        </w:rPr>
      </w:pPr>
      <w:r w:rsidRPr="00CC78DC">
        <w:rPr>
          <w:szCs w:val="24"/>
        </w:rPr>
        <w:br w:type="page"/>
      </w:r>
    </w:p>
    <w:p w:rsidR="001F1228" w:rsidRDefault="00CC68AC" w:rsidP="008546FF">
      <w:pPr>
        <w:pStyle w:val="1ff1"/>
        <w:widowControl w:val="0"/>
        <w:numPr>
          <w:ilvl w:val="0"/>
          <w:numId w:val="12"/>
        </w:numPr>
        <w:tabs>
          <w:tab w:val="left" w:pos="9781"/>
        </w:tabs>
        <w:spacing w:before="0" w:after="0"/>
        <w:jc w:val="center"/>
        <w:rPr>
          <w:rFonts w:ascii="Times New Roman" w:hAnsi="Times New Roman" w:cs="Times New Roman"/>
          <w:b/>
          <w:sz w:val="24"/>
          <w:szCs w:val="24"/>
        </w:rPr>
      </w:pPr>
      <w:r w:rsidRPr="00CC78DC">
        <w:rPr>
          <w:rFonts w:ascii="Times New Roman" w:hAnsi="Times New Roman" w:cs="Times New Roman"/>
          <w:b/>
          <w:sz w:val="24"/>
          <w:szCs w:val="24"/>
        </w:rPr>
        <w:lastRenderedPageBreak/>
        <w:t>ОБЩИЕ</w:t>
      </w:r>
      <w:r w:rsidR="00243C11" w:rsidRPr="00CC78DC">
        <w:rPr>
          <w:rFonts w:ascii="Times New Roman" w:hAnsi="Times New Roman" w:cs="Times New Roman"/>
          <w:b/>
          <w:sz w:val="24"/>
          <w:szCs w:val="24"/>
        </w:rPr>
        <w:t xml:space="preserve"> </w:t>
      </w:r>
      <w:r w:rsidRPr="00CC78DC">
        <w:rPr>
          <w:rFonts w:ascii="Times New Roman" w:hAnsi="Times New Roman" w:cs="Times New Roman"/>
          <w:b/>
          <w:sz w:val="24"/>
          <w:szCs w:val="24"/>
        </w:rPr>
        <w:t>СВЕДЕНИЯ</w:t>
      </w:r>
      <w:r w:rsidR="00243C11" w:rsidRPr="00CC78DC">
        <w:rPr>
          <w:rFonts w:ascii="Times New Roman" w:hAnsi="Times New Roman" w:cs="Times New Roman"/>
          <w:b/>
          <w:sz w:val="24"/>
          <w:szCs w:val="24"/>
        </w:rPr>
        <w:t xml:space="preserve"> </w:t>
      </w:r>
      <w:r w:rsidRPr="00CC78DC">
        <w:rPr>
          <w:rFonts w:ascii="Times New Roman" w:hAnsi="Times New Roman" w:cs="Times New Roman"/>
          <w:b/>
          <w:sz w:val="24"/>
          <w:szCs w:val="24"/>
        </w:rPr>
        <w:t>О</w:t>
      </w:r>
      <w:r w:rsidR="00243C11" w:rsidRPr="00CC78DC">
        <w:rPr>
          <w:rFonts w:ascii="Times New Roman" w:hAnsi="Times New Roman" w:cs="Times New Roman"/>
          <w:b/>
          <w:sz w:val="24"/>
          <w:szCs w:val="24"/>
        </w:rPr>
        <w:t xml:space="preserve"> </w:t>
      </w:r>
      <w:r w:rsidRPr="00CC78DC">
        <w:rPr>
          <w:rFonts w:ascii="Times New Roman" w:hAnsi="Times New Roman" w:cs="Times New Roman"/>
          <w:b/>
          <w:sz w:val="24"/>
          <w:szCs w:val="24"/>
        </w:rPr>
        <w:t>МУНИЦИПАЛЬНОМ</w:t>
      </w:r>
      <w:r w:rsidR="00243C11" w:rsidRPr="00CC78DC">
        <w:rPr>
          <w:rFonts w:ascii="Times New Roman" w:hAnsi="Times New Roman" w:cs="Times New Roman"/>
          <w:b/>
          <w:sz w:val="24"/>
          <w:szCs w:val="24"/>
        </w:rPr>
        <w:t xml:space="preserve"> </w:t>
      </w:r>
      <w:r w:rsidR="001F1228" w:rsidRPr="00CC78DC">
        <w:rPr>
          <w:rFonts w:ascii="Times New Roman" w:hAnsi="Times New Roman" w:cs="Times New Roman"/>
          <w:b/>
          <w:sz w:val="24"/>
          <w:szCs w:val="24"/>
        </w:rPr>
        <w:t xml:space="preserve">ОБРАЗОВАНИИ </w:t>
      </w:r>
    </w:p>
    <w:p w:rsidR="00CC68AC" w:rsidRPr="00CC78DC" w:rsidRDefault="001F1228" w:rsidP="008546FF">
      <w:pPr>
        <w:pStyle w:val="1ff1"/>
        <w:widowControl w:val="0"/>
        <w:numPr>
          <w:ilvl w:val="0"/>
          <w:numId w:val="12"/>
        </w:numPr>
        <w:tabs>
          <w:tab w:val="left" w:pos="9781"/>
        </w:tabs>
        <w:spacing w:before="0" w:after="0"/>
        <w:jc w:val="center"/>
        <w:rPr>
          <w:rFonts w:ascii="Times New Roman" w:hAnsi="Times New Roman" w:cs="Times New Roman"/>
          <w:b/>
          <w:sz w:val="24"/>
          <w:szCs w:val="24"/>
        </w:rPr>
      </w:pPr>
      <w:r w:rsidRPr="00CC78DC">
        <w:rPr>
          <w:rFonts w:ascii="Times New Roman" w:hAnsi="Times New Roman" w:cs="Times New Roman"/>
          <w:b/>
          <w:sz w:val="24"/>
          <w:szCs w:val="24"/>
        </w:rPr>
        <w:t>«</w:t>
      </w:r>
      <w:r w:rsidR="00360065">
        <w:rPr>
          <w:rFonts w:ascii="Times New Roman" w:hAnsi="Times New Roman" w:cs="Times New Roman"/>
          <w:b/>
          <w:sz w:val="24"/>
          <w:szCs w:val="24"/>
        </w:rPr>
        <w:t>ДЖЕРОКАЙСКОЕ</w:t>
      </w:r>
      <w:r w:rsidR="00243C11" w:rsidRPr="00CC78DC">
        <w:rPr>
          <w:rFonts w:ascii="Times New Roman" w:hAnsi="Times New Roman" w:cs="Times New Roman"/>
          <w:b/>
          <w:sz w:val="24"/>
          <w:szCs w:val="24"/>
        </w:rPr>
        <w:t xml:space="preserve"> </w:t>
      </w:r>
      <w:r w:rsidR="00CC68AC" w:rsidRPr="00CC78DC">
        <w:rPr>
          <w:rFonts w:ascii="Times New Roman" w:hAnsi="Times New Roman" w:cs="Times New Roman"/>
          <w:b/>
          <w:sz w:val="24"/>
          <w:szCs w:val="24"/>
        </w:rPr>
        <w:t>СЕЛЬСКОЕ</w:t>
      </w:r>
      <w:r w:rsidR="00243C11" w:rsidRPr="00CC78DC">
        <w:rPr>
          <w:rFonts w:ascii="Times New Roman" w:hAnsi="Times New Roman" w:cs="Times New Roman"/>
          <w:b/>
          <w:sz w:val="24"/>
          <w:szCs w:val="24"/>
        </w:rPr>
        <w:t xml:space="preserve"> </w:t>
      </w:r>
      <w:r w:rsidR="00CC68AC" w:rsidRPr="00CC78DC">
        <w:rPr>
          <w:rFonts w:ascii="Times New Roman" w:hAnsi="Times New Roman" w:cs="Times New Roman"/>
          <w:b/>
          <w:sz w:val="24"/>
          <w:szCs w:val="24"/>
        </w:rPr>
        <w:t>ПОСЕЛЕНИЕ</w:t>
      </w:r>
      <w:r w:rsidR="00C10257">
        <w:rPr>
          <w:rFonts w:ascii="Times New Roman" w:hAnsi="Times New Roman" w:cs="Times New Roman"/>
          <w:b/>
          <w:sz w:val="24"/>
          <w:szCs w:val="24"/>
        </w:rPr>
        <w:t>»</w:t>
      </w:r>
      <w:bookmarkStart w:id="4" w:name="_Toc423788132"/>
    </w:p>
    <w:p w:rsidR="004B782B" w:rsidRPr="00CC78DC" w:rsidRDefault="004B782B" w:rsidP="00CC78DC">
      <w:pPr>
        <w:pStyle w:val="1ff1"/>
        <w:widowControl w:val="0"/>
        <w:tabs>
          <w:tab w:val="left" w:pos="9781"/>
        </w:tabs>
        <w:spacing w:before="0" w:after="0"/>
        <w:ind w:firstLine="0"/>
        <w:rPr>
          <w:rFonts w:ascii="Times New Roman" w:hAnsi="Times New Roman" w:cs="Times New Roman"/>
          <w:sz w:val="24"/>
          <w:szCs w:val="24"/>
        </w:rPr>
      </w:pPr>
    </w:p>
    <w:p w:rsidR="005D3B21" w:rsidRPr="00CC78DC" w:rsidRDefault="005F35E7" w:rsidP="00CC78DC">
      <w:pPr>
        <w:pStyle w:val="1ff1"/>
        <w:widowControl w:val="0"/>
        <w:tabs>
          <w:tab w:val="left" w:pos="9781"/>
        </w:tabs>
        <w:spacing w:before="0" w:after="0"/>
        <w:ind w:firstLine="0"/>
        <w:jc w:val="center"/>
        <w:rPr>
          <w:rFonts w:ascii="Times New Roman" w:hAnsi="Times New Roman" w:cs="Times New Roman"/>
          <w:b/>
          <w:sz w:val="24"/>
          <w:szCs w:val="24"/>
        </w:rPr>
      </w:pPr>
      <w:r w:rsidRPr="00CC78DC">
        <w:rPr>
          <w:rFonts w:ascii="Times New Roman" w:hAnsi="Times New Roman" w:cs="Times New Roman"/>
          <w:b/>
          <w:sz w:val="24"/>
          <w:szCs w:val="24"/>
        </w:rPr>
        <w:t>2</w:t>
      </w:r>
      <w:r w:rsidR="00CC68AC" w:rsidRPr="00CC78DC">
        <w:rPr>
          <w:rFonts w:ascii="Times New Roman" w:hAnsi="Times New Roman" w:cs="Times New Roman"/>
          <w:b/>
          <w:sz w:val="24"/>
          <w:szCs w:val="24"/>
        </w:rPr>
        <w:t>.1.</w:t>
      </w:r>
      <w:r w:rsidR="00243C11" w:rsidRPr="00CC78DC">
        <w:rPr>
          <w:rFonts w:ascii="Times New Roman" w:hAnsi="Times New Roman" w:cs="Times New Roman"/>
          <w:b/>
          <w:sz w:val="24"/>
          <w:szCs w:val="24"/>
        </w:rPr>
        <w:t xml:space="preserve"> </w:t>
      </w:r>
      <w:r w:rsidR="00F90060" w:rsidRPr="00CC78DC">
        <w:rPr>
          <w:rFonts w:ascii="Times New Roman" w:hAnsi="Times New Roman" w:cs="Times New Roman"/>
          <w:b/>
          <w:sz w:val="24"/>
          <w:szCs w:val="24"/>
        </w:rPr>
        <w:t>Историческая</w:t>
      </w:r>
      <w:r w:rsidR="00243C11" w:rsidRPr="00CC78DC">
        <w:rPr>
          <w:rFonts w:ascii="Times New Roman" w:hAnsi="Times New Roman" w:cs="Times New Roman"/>
          <w:b/>
          <w:sz w:val="24"/>
          <w:szCs w:val="24"/>
        </w:rPr>
        <w:t xml:space="preserve"> </w:t>
      </w:r>
      <w:r w:rsidR="00F90060" w:rsidRPr="00CC78DC">
        <w:rPr>
          <w:rFonts w:ascii="Times New Roman" w:hAnsi="Times New Roman" w:cs="Times New Roman"/>
          <w:b/>
          <w:sz w:val="24"/>
          <w:szCs w:val="24"/>
        </w:rPr>
        <w:t>справка</w:t>
      </w:r>
      <w:bookmarkEnd w:id="4"/>
    </w:p>
    <w:p w:rsidR="00D60520" w:rsidRPr="00CC78DC" w:rsidRDefault="001A3026" w:rsidP="00CC78DC">
      <w:pPr>
        <w:widowControl w:val="0"/>
        <w:autoSpaceDE w:val="0"/>
        <w:ind w:firstLine="709"/>
        <w:jc w:val="both"/>
        <w:rPr>
          <w:rFonts w:eastAsia="Times New Roman CYR"/>
          <w:szCs w:val="24"/>
        </w:rPr>
      </w:pPr>
      <w:r w:rsidRPr="003D5A91">
        <w:rPr>
          <w:rFonts w:eastAsia="Times New Roman CYR"/>
          <w:szCs w:val="24"/>
        </w:rPr>
        <w:t>Джерокайское</w:t>
      </w:r>
      <w:r w:rsidR="00243C11" w:rsidRPr="003D5A91">
        <w:rPr>
          <w:rFonts w:eastAsia="Times New Roman CYR"/>
          <w:szCs w:val="24"/>
        </w:rPr>
        <w:t xml:space="preserve"> </w:t>
      </w:r>
      <w:r w:rsidR="00D60520" w:rsidRPr="003D5A91">
        <w:rPr>
          <w:rFonts w:eastAsia="Times New Roman CYR"/>
          <w:szCs w:val="24"/>
        </w:rPr>
        <w:t>сельское</w:t>
      </w:r>
      <w:r w:rsidR="00243C11" w:rsidRPr="003D5A91">
        <w:rPr>
          <w:rFonts w:eastAsia="Times New Roman CYR"/>
          <w:szCs w:val="24"/>
        </w:rPr>
        <w:t xml:space="preserve"> </w:t>
      </w:r>
      <w:r w:rsidR="00D60520" w:rsidRPr="003D5A91">
        <w:rPr>
          <w:rFonts w:eastAsia="Times New Roman CYR"/>
          <w:szCs w:val="24"/>
        </w:rPr>
        <w:t>поселение</w:t>
      </w:r>
      <w:r w:rsidR="00243C11" w:rsidRPr="00CC78DC">
        <w:rPr>
          <w:rFonts w:eastAsia="Times New Roman CYR"/>
          <w:szCs w:val="24"/>
        </w:rPr>
        <w:t xml:space="preserve"> </w:t>
      </w:r>
      <w:r w:rsidR="00D60520" w:rsidRPr="00CC78DC">
        <w:rPr>
          <w:rFonts w:eastAsia="Times New Roman CYR"/>
          <w:szCs w:val="24"/>
        </w:rPr>
        <w:t>-</w:t>
      </w:r>
      <w:r w:rsidR="00243C11" w:rsidRPr="00CC78DC">
        <w:rPr>
          <w:rFonts w:eastAsia="Times New Roman CYR"/>
          <w:szCs w:val="24"/>
        </w:rPr>
        <w:t xml:space="preserve"> </w:t>
      </w:r>
      <w:r w:rsidR="00D60520" w:rsidRPr="00CC78DC">
        <w:rPr>
          <w:rFonts w:eastAsia="Times New Roman CYR"/>
          <w:szCs w:val="24"/>
        </w:rPr>
        <w:t>муниципальное</w:t>
      </w:r>
      <w:r w:rsidR="00243C11" w:rsidRPr="00CC78DC">
        <w:rPr>
          <w:rFonts w:eastAsia="Times New Roman CYR"/>
          <w:szCs w:val="24"/>
        </w:rPr>
        <w:t xml:space="preserve"> </w:t>
      </w:r>
      <w:r w:rsidR="00D60520" w:rsidRPr="00CC78DC">
        <w:rPr>
          <w:rFonts w:eastAsia="Times New Roman CYR"/>
          <w:szCs w:val="24"/>
        </w:rPr>
        <w:t>образование</w:t>
      </w:r>
      <w:r w:rsidR="00243C11" w:rsidRPr="00CC78DC">
        <w:rPr>
          <w:rFonts w:eastAsia="Times New Roman CYR"/>
          <w:szCs w:val="24"/>
        </w:rPr>
        <w:t xml:space="preserve"> </w:t>
      </w:r>
      <w:r w:rsidR="00D60520" w:rsidRPr="00CC78DC">
        <w:rPr>
          <w:rFonts w:eastAsia="Times New Roman CYR"/>
          <w:szCs w:val="24"/>
        </w:rPr>
        <w:t>в</w:t>
      </w:r>
      <w:r w:rsidR="00243C11" w:rsidRPr="00CC78DC">
        <w:rPr>
          <w:rFonts w:eastAsia="Times New Roman CYR"/>
          <w:szCs w:val="24"/>
        </w:rPr>
        <w:t xml:space="preserve"> </w:t>
      </w:r>
      <w:r w:rsidR="00D60520" w:rsidRPr="00CC78DC">
        <w:rPr>
          <w:rFonts w:eastAsia="Times New Roman CYR"/>
          <w:szCs w:val="24"/>
        </w:rPr>
        <w:t>составе</w:t>
      </w:r>
      <w:r w:rsidR="00243C11" w:rsidRPr="00CC78DC">
        <w:rPr>
          <w:rFonts w:eastAsia="Times New Roman CYR"/>
          <w:szCs w:val="24"/>
        </w:rPr>
        <w:t xml:space="preserve"> </w:t>
      </w:r>
      <w:r>
        <w:rPr>
          <w:rFonts w:eastAsia="Times New Roman CYR"/>
          <w:szCs w:val="24"/>
        </w:rPr>
        <w:t>Шовгеновского</w:t>
      </w:r>
      <w:r w:rsidR="00243C11" w:rsidRPr="00CC78DC">
        <w:rPr>
          <w:rFonts w:eastAsia="Times New Roman CYR"/>
          <w:szCs w:val="24"/>
        </w:rPr>
        <w:t xml:space="preserve"> </w:t>
      </w:r>
      <w:r w:rsidR="00D60520" w:rsidRPr="00CC78DC">
        <w:rPr>
          <w:rFonts w:eastAsia="Times New Roman CYR"/>
          <w:szCs w:val="24"/>
        </w:rPr>
        <w:t>муниципального</w:t>
      </w:r>
      <w:r w:rsidR="00243C11" w:rsidRPr="00CC78DC">
        <w:rPr>
          <w:rFonts w:eastAsia="Times New Roman CYR"/>
          <w:szCs w:val="24"/>
        </w:rPr>
        <w:t xml:space="preserve"> </w:t>
      </w:r>
      <w:r w:rsidR="00D60520" w:rsidRPr="00CC78DC">
        <w:rPr>
          <w:rFonts w:eastAsia="Times New Roman CYR"/>
          <w:szCs w:val="24"/>
        </w:rPr>
        <w:t>района</w:t>
      </w:r>
      <w:r w:rsidR="00243C11" w:rsidRPr="00CC78DC">
        <w:rPr>
          <w:rFonts w:eastAsia="Times New Roman CYR"/>
          <w:szCs w:val="24"/>
        </w:rPr>
        <w:t xml:space="preserve"> </w:t>
      </w:r>
      <w:r w:rsidR="00D60520" w:rsidRPr="00CC78DC">
        <w:rPr>
          <w:rFonts w:eastAsia="Times New Roman CYR"/>
          <w:szCs w:val="24"/>
        </w:rPr>
        <w:t>Республики</w:t>
      </w:r>
      <w:r w:rsidR="00243C11" w:rsidRPr="00CC78DC">
        <w:rPr>
          <w:rFonts w:eastAsia="Times New Roman CYR"/>
          <w:szCs w:val="24"/>
        </w:rPr>
        <w:t xml:space="preserve"> </w:t>
      </w:r>
      <w:r w:rsidR="00D60520" w:rsidRPr="00CC78DC">
        <w:rPr>
          <w:rFonts w:eastAsia="Times New Roman CYR"/>
          <w:szCs w:val="24"/>
        </w:rPr>
        <w:t>Адыгея.</w:t>
      </w:r>
    </w:p>
    <w:p w:rsidR="00DA1106" w:rsidRDefault="00D60520" w:rsidP="00CC78DC">
      <w:pPr>
        <w:widowControl w:val="0"/>
        <w:autoSpaceDE w:val="0"/>
        <w:ind w:firstLine="709"/>
        <w:jc w:val="both"/>
        <w:rPr>
          <w:rFonts w:eastAsia="Times New Roman CYR"/>
          <w:szCs w:val="24"/>
        </w:rPr>
      </w:pPr>
      <w:r w:rsidRPr="00CC78DC">
        <w:rPr>
          <w:rFonts w:eastAsia="Times New Roman CYR"/>
          <w:szCs w:val="24"/>
        </w:rPr>
        <w:t>Включает</w:t>
      </w:r>
      <w:r w:rsidR="00243C11" w:rsidRPr="00CC78DC">
        <w:rPr>
          <w:rFonts w:eastAsia="Times New Roman CYR"/>
          <w:szCs w:val="24"/>
        </w:rPr>
        <w:t xml:space="preserve"> </w:t>
      </w:r>
      <w:r w:rsidR="001A3026">
        <w:rPr>
          <w:rFonts w:eastAsia="Times New Roman CYR"/>
          <w:szCs w:val="24"/>
        </w:rPr>
        <w:t>3</w:t>
      </w:r>
      <w:r w:rsidR="00243C11" w:rsidRPr="00CC78DC">
        <w:rPr>
          <w:rFonts w:eastAsia="Times New Roman CYR"/>
          <w:szCs w:val="24"/>
        </w:rPr>
        <w:t xml:space="preserve"> </w:t>
      </w:r>
      <w:r w:rsidRPr="00CC78DC">
        <w:rPr>
          <w:rFonts w:eastAsia="Times New Roman CYR"/>
          <w:szCs w:val="24"/>
        </w:rPr>
        <w:t>населенных</w:t>
      </w:r>
      <w:r w:rsidR="00243C11" w:rsidRPr="00CC78DC">
        <w:rPr>
          <w:rFonts w:eastAsia="Times New Roman CYR"/>
          <w:szCs w:val="24"/>
        </w:rPr>
        <w:t xml:space="preserve"> </w:t>
      </w:r>
      <w:r w:rsidRPr="00CC78DC">
        <w:rPr>
          <w:rFonts w:eastAsia="Times New Roman CYR"/>
          <w:szCs w:val="24"/>
        </w:rPr>
        <w:t>пункта.</w:t>
      </w:r>
      <w:r w:rsidR="00243C11" w:rsidRPr="00CC78DC">
        <w:rPr>
          <w:rFonts w:eastAsia="Times New Roman CYR"/>
          <w:szCs w:val="24"/>
        </w:rPr>
        <w:t xml:space="preserve"> </w:t>
      </w:r>
      <w:r w:rsidRPr="00CC78DC">
        <w:rPr>
          <w:rFonts w:eastAsia="Times New Roman CYR"/>
          <w:szCs w:val="24"/>
        </w:rPr>
        <w:t>Административный</w:t>
      </w:r>
      <w:r w:rsidR="00243C11" w:rsidRPr="00CC78DC">
        <w:rPr>
          <w:rFonts w:eastAsia="Times New Roman CYR"/>
          <w:szCs w:val="24"/>
        </w:rPr>
        <w:t xml:space="preserve"> </w:t>
      </w:r>
      <w:r w:rsidRPr="00CC78DC">
        <w:rPr>
          <w:rFonts w:eastAsia="Times New Roman CYR"/>
          <w:szCs w:val="24"/>
        </w:rPr>
        <w:t>центр</w:t>
      </w:r>
      <w:r w:rsidR="00243C11" w:rsidRPr="00CC78DC">
        <w:rPr>
          <w:rFonts w:eastAsia="Times New Roman CYR"/>
          <w:szCs w:val="24"/>
        </w:rPr>
        <w:t xml:space="preserve"> </w:t>
      </w:r>
      <w:r w:rsidR="001A3026">
        <w:rPr>
          <w:rFonts w:eastAsia="Times New Roman CYR"/>
          <w:szCs w:val="24"/>
        </w:rPr>
        <w:t>–</w:t>
      </w:r>
      <w:r w:rsidR="00243C11" w:rsidRPr="00CC78DC">
        <w:rPr>
          <w:rFonts w:eastAsia="Times New Roman CYR"/>
          <w:szCs w:val="24"/>
        </w:rPr>
        <w:t xml:space="preserve"> </w:t>
      </w:r>
      <w:r w:rsidR="001A3026">
        <w:rPr>
          <w:rFonts w:eastAsia="Times New Roman CYR"/>
          <w:szCs w:val="24"/>
        </w:rPr>
        <w:t>аул Джерокай.</w:t>
      </w:r>
      <w:r w:rsidR="00243C11" w:rsidRPr="00CC78DC">
        <w:rPr>
          <w:rFonts w:eastAsia="Times New Roman CYR"/>
          <w:szCs w:val="24"/>
        </w:rPr>
        <w:t xml:space="preserve"> </w:t>
      </w:r>
    </w:p>
    <w:p w:rsidR="00DA1106" w:rsidRPr="00241817" w:rsidRDefault="00DA1106" w:rsidP="00DA1106">
      <w:pPr>
        <w:autoSpaceDE w:val="0"/>
        <w:spacing w:before="120"/>
        <w:ind w:right="-53" w:firstLine="851"/>
        <w:jc w:val="both"/>
        <w:rPr>
          <w:rFonts w:eastAsia="Times New Roman CYR"/>
          <w:szCs w:val="24"/>
        </w:rPr>
      </w:pPr>
      <w:r w:rsidRPr="00241817">
        <w:rPr>
          <w:rFonts w:eastAsia="Times New Roman CYR"/>
          <w:szCs w:val="24"/>
        </w:rPr>
        <w:t>Джерокай (</w:t>
      </w:r>
      <w:proofErr w:type="spellStart"/>
      <w:r w:rsidRPr="00241817">
        <w:rPr>
          <w:rFonts w:eastAsia="Times New Roman CYR"/>
          <w:szCs w:val="24"/>
        </w:rPr>
        <w:t>Джыракъый</w:t>
      </w:r>
      <w:proofErr w:type="spellEnd"/>
      <w:r w:rsidRPr="00241817">
        <w:rPr>
          <w:rFonts w:eastAsia="Times New Roman CYR"/>
          <w:szCs w:val="24"/>
        </w:rPr>
        <w:t xml:space="preserve">) — </w:t>
      </w:r>
      <w:r w:rsidRPr="00241817">
        <w:rPr>
          <w:rFonts w:eastAsia="Times New Roman CYR"/>
          <w:iCs/>
          <w:spacing w:val="10"/>
          <w:szCs w:val="24"/>
        </w:rPr>
        <w:t>аул,</w:t>
      </w:r>
      <w:r w:rsidRPr="00241817">
        <w:rPr>
          <w:rFonts w:eastAsia="Times New Roman CYR"/>
          <w:i/>
          <w:iCs/>
          <w:spacing w:val="10"/>
          <w:szCs w:val="24"/>
        </w:rPr>
        <w:t xml:space="preserve"> </w:t>
      </w:r>
      <w:r w:rsidRPr="00241817">
        <w:rPr>
          <w:rFonts w:eastAsia="Times New Roman CYR"/>
          <w:szCs w:val="24"/>
        </w:rPr>
        <w:t xml:space="preserve">центр одноименного сельского поселения Шовгеновского района Республики Адыгея. Он расположен на правом берегу р. Фарс на расстоянии 63-х км севернее республиканского центра г. Майкопа, </w:t>
      </w:r>
      <w:smartTag w:uri="urn:schemas-microsoft-com:office:smarttags" w:element="metricconverter">
        <w:smartTagPr>
          <w:attr w:name="ProductID" w:val="133 км"/>
        </w:smartTagPr>
        <w:r w:rsidRPr="00241817">
          <w:rPr>
            <w:rFonts w:eastAsia="Times New Roman CYR"/>
            <w:szCs w:val="24"/>
          </w:rPr>
          <w:t>133 км</w:t>
        </w:r>
      </w:smartTag>
      <w:r w:rsidRPr="00241817">
        <w:rPr>
          <w:rFonts w:eastAsia="Times New Roman CYR"/>
          <w:szCs w:val="24"/>
        </w:rPr>
        <w:t xml:space="preserve"> восточнее г. Краснодара. Мимо а. Джерокай проходит автомобильная трасса Майкоп - Армавир с асфальтовым покрытием и автобусным сообщением. Ближайшая железнодорожная станция находится на расстоянии 20-</w:t>
      </w:r>
      <w:smartTag w:uri="urn:schemas-microsoft-com:office:smarttags" w:element="metricconverter">
        <w:smartTagPr>
          <w:attr w:name="ProductID" w:val="22 км"/>
        </w:smartTagPr>
        <w:r w:rsidRPr="00241817">
          <w:rPr>
            <w:rFonts w:eastAsia="Times New Roman CYR"/>
            <w:szCs w:val="24"/>
          </w:rPr>
          <w:t>22 км</w:t>
        </w:r>
      </w:smartTag>
      <w:r w:rsidRPr="00241817">
        <w:rPr>
          <w:rFonts w:eastAsia="Times New Roman CYR"/>
          <w:szCs w:val="24"/>
        </w:rPr>
        <w:t xml:space="preserve"> в ст. </w:t>
      </w:r>
      <w:proofErr w:type="spellStart"/>
      <w:r w:rsidRPr="00241817">
        <w:rPr>
          <w:rFonts w:eastAsia="Times New Roman CYR"/>
          <w:szCs w:val="24"/>
        </w:rPr>
        <w:t>Дондуковской</w:t>
      </w:r>
      <w:proofErr w:type="spellEnd"/>
      <w:r w:rsidRPr="00241817">
        <w:rPr>
          <w:rFonts w:eastAsia="Times New Roman CYR"/>
          <w:szCs w:val="24"/>
        </w:rPr>
        <w:t xml:space="preserve"> и а. Кошехабле. </w:t>
      </w:r>
    </w:p>
    <w:p w:rsidR="00DA1106" w:rsidRPr="00241817" w:rsidRDefault="00DA1106" w:rsidP="00DA1106">
      <w:pPr>
        <w:autoSpaceDE w:val="0"/>
        <w:spacing w:before="120"/>
        <w:ind w:right="-53" w:firstLine="851"/>
        <w:jc w:val="both"/>
        <w:rPr>
          <w:rFonts w:eastAsia="Times New Roman CYR"/>
          <w:szCs w:val="24"/>
        </w:rPr>
      </w:pPr>
      <w:r w:rsidRPr="00241817">
        <w:rPr>
          <w:rFonts w:eastAsia="Times New Roman CYR"/>
          <w:szCs w:val="24"/>
        </w:rPr>
        <w:t>Жители-</w:t>
      </w:r>
      <w:proofErr w:type="spellStart"/>
      <w:r w:rsidRPr="00241817">
        <w:rPr>
          <w:rFonts w:eastAsia="Times New Roman CYR"/>
          <w:szCs w:val="24"/>
        </w:rPr>
        <w:t>адыги</w:t>
      </w:r>
      <w:proofErr w:type="spellEnd"/>
      <w:r w:rsidRPr="00241817">
        <w:rPr>
          <w:rFonts w:eastAsia="Times New Roman CYR"/>
          <w:szCs w:val="24"/>
        </w:rPr>
        <w:t xml:space="preserve"> в настоящее время причисляются к </w:t>
      </w:r>
      <w:proofErr w:type="spellStart"/>
      <w:r w:rsidRPr="00241817">
        <w:rPr>
          <w:rFonts w:eastAsia="Times New Roman CYR"/>
          <w:szCs w:val="24"/>
        </w:rPr>
        <w:t>темиргоевской</w:t>
      </w:r>
      <w:proofErr w:type="spellEnd"/>
      <w:r w:rsidRPr="00241817">
        <w:rPr>
          <w:rFonts w:eastAsia="Times New Roman CYR"/>
          <w:szCs w:val="24"/>
        </w:rPr>
        <w:t xml:space="preserve"> этнической группе </w:t>
      </w:r>
      <w:proofErr w:type="spellStart"/>
      <w:r w:rsidRPr="00241817">
        <w:rPr>
          <w:rFonts w:eastAsia="Times New Roman CYR"/>
          <w:szCs w:val="24"/>
        </w:rPr>
        <w:t>адыгов</w:t>
      </w:r>
      <w:proofErr w:type="spellEnd"/>
      <w:r w:rsidRPr="00241817">
        <w:rPr>
          <w:rFonts w:eastAsia="Times New Roman CYR"/>
          <w:szCs w:val="24"/>
        </w:rPr>
        <w:t xml:space="preserve">, однако по этнической принадлежности (в историческом плане) здесь живут </w:t>
      </w:r>
      <w:proofErr w:type="spellStart"/>
      <w:r w:rsidRPr="00241817">
        <w:rPr>
          <w:rFonts w:eastAsia="Times New Roman CYR"/>
          <w:szCs w:val="24"/>
        </w:rPr>
        <w:t>абадзехи</w:t>
      </w:r>
      <w:proofErr w:type="spellEnd"/>
      <w:r w:rsidRPr="00241817">
        <w:rPr>
          <w:rFonts w:eastAsia="Times New Roman CYR"/>
          <w:szCs w:val="24"/>
        </w:rPr>
        <w:t xml:space="preserve">, </w:t>
      </w:r>
      <w:proofErr w:type="spellStart"/>
      <w:r w:rsidRPr="00241817">
        <w:rPr>
          <w:rFonts w:eastAsia="Times New Roman CYR"/>
          <w:szCs w:val="24"/>
        </w:rPr>
        <w:t>бжедуги</w:t>
      </w:r>
      <w:proofErr w:type="spellEnd"/>
      <w:r w:rsidRPr="00241817">
        <w:rPr>
          <w:rFonts w:eastAsia="Times New Roman CYR"/>
          <w:szCs w:val="24"/>
        </w:rPr>
        <w:t xml:space="preserve">, </w:t>
      </w:r>
      <w:proofErr w:type="spellStart"/>
      <w:r w:rsidRPr="00241817">
        <w:rPr>
          <w:rFonts w:eastAsia="Times New Roman CYR"/>
          <w:szCs w:val="24"/>
        </w:rPr>
        <w:t>бесленеи</w:t>
      </w:r>
      <w:proofErr w:type="spellEnd"/>
      <w:r w:rsidRPr="00241817">
        <w:rPr>
          <w:rFonts w:eastAsia="Times New Roman CYR"/>
          <w:szCs w:val="24"/>
        </w:rPr>
        <w:t xml:space="preserve">, </w:t>
      </w:r>
      <w:proofErr w:type="spellStart"/>
      <w:r w:rsidRPr="00241817">
        <w:rPr>
          <w:rFonts w:eastAsia="Times New Roman CYR"/>
          <w:szCs w:val="24"/>
        </w:rPr>
        <w:t>егерухайцы</w:t>
      </w:r>
      <w:proofErr w:type="spellEnd"/>
      <w:r w:rsidRPr="00241817">
        <w:rPr>
          <w:rFonts w:eastAsia="Times New Roman CYR"/>
          <w:szCs w:val="24"/>
        </w:rPr>
        <w:t xml:space="preserve">, кабардинцы, </w:t>
      </w:r>
      <w:proofErr w:type="spellStart"/>
      <w:r w:rsidRPr="00241817">
        <w:rPr>
          <w:rFonts w:eastAsia="Times New Roman CYR"/>
          <w:szCs w:val="24"/>
        </w:rPr>
        <w:t>чемгуи</w:t>
      </w:r>
      <w:proofErr w:type="spellEnd"/>
      <w:r w:rsidRPr="00241817">
        <w:rPr>
          <w:rFonts w:eastAsia="Times New Roman CYR"/>
          <w:szCs w:val="24"/>
        </w:rPr>
        <w:t xml:space="preserve">, шапсуги. Основной язык в настоящее время - адаптированный </w:t>
      </w:r>
      <w:proofErr w:type="spellStart"/>
      <w:r w:rsidRPr="00241817">
        <w:rPr>
          <w:rFonts w:eastAsia="Times New Roman CYR"/>
          <w:szCs w:val="24"/>
        </w:rPr>
        <w:t>темиргоевский</w:t>
      </w:r>
      <w:proofErr w:type="spellEnd"/>
      <w:r w:rsidRPr="00241817">
        <w:rPr>
          <w:rFonts w:eastAsia="Times New Roman CYR"/>
          <w:szCs w:val="24"/>
        </w:rPr>
        <w:t xml:space="preserve"> диалект адыгейского языка.</w:t>
      </w:r>
    </w:p>
    <w:p w:rsidR="00DA1106" w:rsidRPr="00241817" w:rsidRDefault="00DA1106" w:rsidP="00DA1106">
      <w:pPr>
        <w:autoSpaceDE w:val="0"/>
        <w:spacing w:before="120"/>
        <w:ind w:firstLine="851"/>
        <w:jc w:val="both"/>
        <w:rPr>
          <w:rFonts w:eastAsia="Times New Roman CYR"/>
          <w:szCs w:val="24"/>
        </w:rPr>
      </w:pPr>
      <w:r w:rsidRPr="00241817">
        <w:rPr>
          <w:rFonts w:eastAsia="Times New Roman CYR"/>
          <w:szCs w:val="24"/>
        </w:rPr>
        <w:t xml:space="preserve">Аул Джерокай основан на нынешнем месте 5-го июня 1864 года. До этого предки </w:t>
      </w:r>
      <w:proofErr w:type="spellStart"/>
      <w:r w:rsidRPr="00241817">
        <w:rPr>
          <w:rFonts w:eastAsia="Times New Roman CYR"/>
          <w:szCs w:val="24"/>
        </w:rPr>
        <w:t>джерокаевцев</w:t>
      </w:r>
      <w:proofErr w:type="spellEnd"/>
      <w:r w:rsidRPr="00241817">
        <w:rPr>
          <w:rFonts w:eastAsia="Times New Roman CYR"/>
          <w:szCs w:val="24"/>
        </w:rPr>
        <w:t xml:space="preserve"> жили недалеко от а. Ходзь, в верховьях р. Лаба. Известно, что в 1771 году этот аул назывался </w:t>
      </w:r>
      <w:proofErr w:type="spellStart"/>
      <w:r w:rsidRPr="00241817">
        <w:rPr>
          <w:rFonts w:eastAsia="Times New Roman CYR"/>
          <w:szCs w:val="24"/>
        </w:rPr>
        <w:t>Бзакохабль</w:t>
      </w:r>
      <w:proofErr w:type="spellEnd"/>
      <w:r w:rsidRPr="00241817">
        <w:rPr>
          <w:rFonts w:eastAsia="Times New Roman CYR"/>
          <w:szCs w:val="24"/>
        </w:rPr>
        <w:t xml:space="preserve">. Аул был основан </w:t>
      </w:r>
      <w:proofErr w:type="spellStart"/>
      <w:r w:rsidRPr="00241817">
        <w:rPr>
          <w:rFonts w:eastAsia="Times New Roman CYR"/>
          <w:szCs w:val="24"/>
        </w:rPr>
        <w:t>Тличе-гуко</w:t>
      </w:r>
      <w:proofErr w:type="spellEnd"/>
      <w:r w:rsidRPr="00241817">
        <w:rPr>
          <w:rFonts w:eastAsia="Times New Roman CYR"/>
          <w:szCs w:val="24"/>
        </w:rPr>
        <w:t xml:space="preserve"> </w:t>
      </w:r>
      <w:proofErr w:type="spellStart"/>
      <w:r w:rsidRPr="00241817">
        <w:rPr>
          <w:rFonts w:eastAsia="Times New Roman CYR"/>
          <w:szCs w:val="24"/>
        </w:rPr>
        <w:t>Бзаку</w:t>
      </w:r>
      <w:proofErr w:type="spellEnd"/>
      <w:r w:rsidRPr="00241817">
        <w:rPr>
          <w:rFonts w:eastAsia="Times New Roman CYR"/>
          <w:szCs w:val="24"/>
        </w:rPr>
        <w:t xml:space="preserve">. Затем аул переселился на левый берег реки </w:t>
      </w:r>
      <w:proofErr w:type="spellStart"/>
      <w:r w:rsidRPr="00241817">
        <w:rPr>
          <w:rFonts w:eastAsia="Times New Roman CYR"/>
          <w:szCs w:val="24"/>
        </w:rPr>
        <w:t>Курджипс</w:t>
      </w:r>
      <w:proofErr w:type="spellEnd"/>
      <w:r w:rsidRPr="00241817">
        <w:rPr>
          <w:rFonts w:eastAsia="Times New Roman CYR"/>
          <w:szCs w:val="24"/>
        </w:rPr>
        <w:t xml:space="preserve">, на том месте, где в настоящее время находится </w:t>
      </w:r>
      <w:proofErr w:type="spellStart"/>
      <w:r w:rsidRPr="00241817">
        <w:rPr>
          <w:rFonts w:eastAsia="Times New Roman CYR"/>
          <w:szCs w:val="24"/>
        </w:rPr>
        <w:t>Табаксовхоз</w:t>
      </w:r>
      <w:proofErr w:type="spellEnd"/>
      <w:r w:rsidRPr="00241817">
        <w:rPr>
          <w:rFonts w:eastAsia="Times New Roman CYR"/>
          <w:szCs w:val="24"/>
        </w:rPr>
        <w:t xml:space="preserve"> Майкопского района. </w:t>
      </w:r>
    </w:p>
    <w:p w:rsidR="00DA1106" w:rsidRPr="00241817" w:rsidRDefault="00DA1106" w:rsidP="00DA1106">
      <w:pPr>
        <w:autoSpaceDE w:val="0"/>
        <w:spacing w:before="120"/>
        <w:ind w:firstLine="851"/>
        <w:jc w:val="both"/>
        <w:rPr>
          <w:rFonts w:eastAsia="Times New Roman CYR"/>
          <w:szCs w:val="24"/>
        </w:rPr>
      </w:pPr>
      <w:r w:rsidRPr="00241817">
        <w:rPr>
          <w:rFonts w:eastAsia="Times New Roman CYR"/>
          <w:szCs w:val="24"/>
        </w:rPr>
        <w:t xml:space="preserve">Название нынешнего аула </w:t>
      </w:r>
      <w:proofErr w:type="spellStart"/>
      <w:r w:rsidRPr="00241817">
        <w:rPr>
          <w:rFonts w:eastAsia="Times New Roman CYR"/>
          <w:szCs w:val="24"/>
        </w:rPr>
        <w:t>Джыракъый</w:t>
      </w:r>
      <w:proofErr w:type="spellEnd"/>
      <w:r w:rsidRPr="00241817">
        <w:rPr>
          <w:rFonts w:eastAsia="Times New Roman CYR"/>
          <w:szCs w:val="24"/>
        </w:rPr>
        <w:t xml:space="preserve"> (Джерокай) происходит от собственного имени «</w:t>
      </w:r>
      <w:proofErr w:type="spellStart"/>
      <w:r w:rsidRPr="00241817">
        <w:rPr>
          <w:rFonts w:eastAsia="Times New Roman CYR"/>
          <w:szCs w:val="24"/>
        </w:rPr>
        <w:t>Джыракъ</w:t>
      </w:r>
      <w:proofErr w:type="spellEnd"/>
      <w:r w:rsidRPr="00241817">
        <w:rPr>
          <w:rFonts w:eastAsia="Times New Roman CYR"/>
          <w:szCs w:val="24"/>
        </w:rPr>
        <w:t>» и притяжательного аффикса -</w:t>
      </w:r>
      <w:proofErr w:type="spellStart"/>
      <w:r w:rsidRPr="00241817">
        <w:rPr>
          <w:rFonts w:eastAsia="Times New Roman CYR"/>
          <w:szCs w:val="24"/>
        </w:rPr>
        <w:t>ый</w:t>
      </w:r>
      <w:proofErr w:type="spellEnd"/>
      <w:r w:rsidRPr="00241817">
        <w:rPr>
          <w:rFonts w:eastAsia="Times New Roman CYR"/>
          <w:szCs w:val="24"/>
        </w:rPr>
        <w:t xml:space="preserve"> - «</w:t>
      </w:r>
      <w:proofErr w:type="spellStart"/>
      <w:r w:rsidRPr="00241817">
        <w:rPr>
          <w:rFonts w:eastAsia="Times New Roman CYR"/>
          <w:szCs w:val="24"/>
        </w:rPr>
        <w:t>Джирака</w:t>
      </w:r>
      <w:proofErr w:type="spellEnd"/>
      <w:r w:rsidRPr="00241817">
        <w:rPr>
          <w:rFonts w:eastAsia="Times New Roman CYR"/>
          <w:szCs w:val="24"/>
        </w:rPr>
        <w:t xml:space="preserve"> аул». Перед тем, как обосноваться на нынешнем месте, жители а. Джерокай поселились на берегу р. </w:t>
      </w:r>
      <w:proofErr w:type="spellStart"/>
      <w:r w:rsidRPr="00241817">
        <w:rPr>
          <w:rFonts w:eastAsia="Times New Roman CYR"/>
          <w:szCs w:val="24"/>
        </w:rPr>
        <w:t>Шехурадж</w:t>
      </w:r>
      <w:proofErr w:type="spellEnd"/>
      <w:r w:rsidRPr="00241817">
        <w:rPr>
          <w:rFonts w:eastAsia="Times New Roman CYR"/>
          <w:szCs w:val="24"/>
        </w:rPr>
        <w:t xml:space="preserve">, недалеко от нынешнего а. </w:t>
      </w:r>
      <w:proofErr w:type="spellStart"/>
      <w:r w:rsidRPr="00241817">
        <w:rPr>
          <w:rFonts w:eastAsia="Times New Roman CYR"/>
          <w:szCs w:val="24"/>
        </w:rPr>
        <w:t>Егерухай</w:t>
      </w:r>
      <w:proofErr w:type="spellEnd"/>
      <w:r w:rsidRPr="00241817">
        <w:rPr>
          <w:rFonts w:eastAsia="Times New Roman CYR"/>
          <w:szCs w:val="24"/>
        </w:rPr>
        <w:t>, но при разливе реки аул заливался водой и поэтому переселились на нынешнее место.</w:t>
      </w:r>
    </w:p>
    <w:p w:rsidR="00DA1106" w:rsidRPr="00241817" w:rsidRDefault="00DA1106" w:rsidP="00DA1106">
      <w:pPr>
        <w:autoSpaceDE w:val="0"/>
        <w:spacing w:before="120"/>
        <w:ind w:firstLine="851"/>
        <w:jc w:val="both"/>
        <w:rPr>
          <w:rFonts w:eastAsia="Times New Roman CYR"/>
          <w:szCs w:val="24"/>
        </w:rPr>
      </w:pPr>
      <w:r w:rsidRPr="00241817">
        <w:rPr>
          <w:rFonts w:eastAsia="Times New Roman CYR"/>
          <w:szCs w:val="24"/>
        </w:rPr>
        <w:t>Нынешний а. Джерокай имеет свои кварталы (</w:t>
      </w:r>
      <w:proofErr w:type="spellStart"/>
      <w:r w:rsidRPr="00241817">
        <w:rPr>
          <w:rFonts w:eastAsia="Times New Roman CYR"/>
          <w:szCs w:val="24"/>
        </w:rPr>
        <w:t>хабли</w:t>
      </w:r>
      <w:proofErr w:type="spellEnd"/>
      <w:r w:rsidRPr="00241817">
        <w:rPr>
          <w:rFonts w:eastAsia="Times New Roman CYR"/>
          <w:szCs w:val="24"/>
        </w:rPr>
        <w:t xml:space="preserve">): </w:t>
      </w:r>
      <w:proofErr w:type="spellStart"/>
      <w:r w:rsidRPr="00241817">
        <w:rPr>
          <w:rFonts w:eastAsia="Times New Roman CYR"/>
          <w:szCs w:val="24"/>
        </w:rPr>
        <w:t>Гъогъокой</w:t>
      </w:r>
      <w:proofErr w:type="spellEnd"/>
      <w:r w:rsidRPr="00241817">
        <w:rPr>
          <w:rFonts w:eastAsia="Times New Roman CYR"/>
          <w:szCs w:val="24"/>
        </w:rPr>
        <w:t xml:space="preserve"> (</w:t>
      </w:r>
      <w:proofErr w:type="spellStart"/>
      <w:r w:rsidRPr="00241817">
        <w:rPr>
          <w:rFonts w:eastAsia="Times New Roman CYR"/>
          <w:szCs w:val="24"/>
        </w:rPr>
        <w:t>Гуагокай</w:t>
      </w:r>
      <w:proofErr w:type="spellEnd"/>
      <w:r w:rsidRPr="00241817">
        <w:rPr>
          <w:rFonts w:eastAsia="Times New Roman CYR"/>
          <w:szCs w:val="24"/>
        </w:rPr>
        <w:t xml:space="preserve">), </w:t>
      </w:r>
      <w:proofErr w:type="spellStart"/>
      <w:r w:rsidRPr="00241817">
        <w:rPr>
          <w:rFonts w:eastAsia="Times New Roman CYR"/>
          <w:szCs w:val="24"/>
        </w:rPr>
        <w:t>Бзэкохьабл</w:t>
      </w:r>
      <w:proofErr w:type="spellEnd"/>
      <w:r w:rsidRPr="00241817">
        <w:rPr>
          <w:rFonts w:eastAsia="Times New Roman CYR"/>
          <w:szCs w:val="24"/>
        </w:rPr>
        <w:t xml:space="preserve"> (</w:t>
      </w:r>
      <w:proofErr w:type="spellStart"/>
      <w:r w:rsidRPr="00241817">
        <w:rPr>
          <w:rFonts w:eastAsia="Times New Roman CYR"/>
          <w:szCs w:val="24"/>
        </w:rPr>
        <w:t>Бзакохабль</w:t>
      </w:r>
      <w:proofErr w:type="spellEnd"/>
      <w:r w:rsidRPr="00241817">
        <w:rPr>
          <w:rFonts w:eastAsia="Times New Roman CYR"/>
          <w:szCs w:val="24"/>
        </w:rPr>
        <w:t xml:space="preserve">), </w:t>
      </w:r>
      <w:proofErr w:type="spellStart"/>
      <w:r w:rsidRPr="00241817">
        <w:rPr>
          <w:rFonts w:eastAsia="Times New Roman CYR"/>
          <w:szCs w:val="24"/>
        </w:rPr>
        <w:t>Нэгорэкъокой</w:t>
      </w:r>
      <w:proofErr w:type="spellEnd"/>
      <w:r w:rsidRPr="00241817">
        <w:rPr>
          <w:rFonts w:eastAsia="Times New Roman CYR"/>
          <w:szCs w:val="24"/>
        </w:rPr>
        <w:t xml:space="preserve"> (</w:t>
      </w:r>
      <w:proofErr w:type="spellStart"/>
      <w:r w:rsidRPr="00241817">
        <w:rPr>
          <w:rFonts w:eastAsia="Times New Roman CYR"/>
          <w:szCs w:val="24"/>
        </w:rPr>
        <w:t>Нагарококай</w:t>
      </w:r>
      <w:proofErr w:type="spellEnd"/>
      <w:r w:rsidRPr="00241817">
        <w:rPr>
          <w:rFonts w:eastAsia="Times New Roman CYR"/>
          <w:szCs w:val="24"/>
        </w:rPr>
        <w:t xml:space="preserve">), </w:t>
      </w:r>
      <w:proofErr w:type="spellStart"/>
      <w:r w:rsidRPr="00241817">
        <w:rPr>
          <w:rFonts w:eastAsia="Times New Roman CYR"/>
          <w:szCs w:val="24"/>
        </w:rPr>
        <w:t>Къайтмэсхьабл</w:t>
      </w:r>
      <w:proofErr w:type="spellEnd"/>
      <w:r w:rsidRPr="00241817">
        <w:rPr>
          <w:rFonts w:eastAsia="Times New Roman CYR"/>
          <w:szCs w:val="24"/>
        </w:rPr>
        <w:t xml:space="preserve"> (</w:t>
      </w:r>
      <w:proofErr w:type="spellStart"/>
      <w:r w:rsidRPr="00241817">
        <w:rPr>
          <w:rFonts w:eastAsia="Times New Roman CYR"/>
          <w:szCs w:val="24"/>
        </w:rPr>
        <w:t>Кайтмесхабль</w:t>
      </w:r>
      <w:proofErr w:type="spellEnd"/>
      <w:r w:rsidRPr="00241817">
        <w:rPr>
          <w:rFonts w:eastAsia="Times New Roman CYR"/>
          <w:szCs w:val="24"/>
        </w:rPr>
        <w:t xml:space="preserve">), </w:t>
      </w:r>
      <w:proofErr w:type="spellStart"/>
      <w:r w:rsidRPr="00241817">
        <w:rPr>
          <w:rFonts w:eastAsia="Times New Roman CYR"/>
          <w:szCs w:val="24"/>
        </w:rPr>
        <w:t>Ашъыныжьхьабл</w:t>
      </w:r>
      <w:proofErr w:type="spellEnd"/>
      <w:r w:rsidRPr="00241817">
        <w:rPr>
          <w:rFonts w:eastAsia="Times New Roman CYR"/>
          <w:szCs w:val="24"/>
        </w:rPr>
        <w:t xml:space="preserve"> (</w:t>
      </w:r>
      <w:proofErr w:type="spellStart"/>
      <w:r w:rsidRPr="00241817">
        <w:rPr>
          <w:rFonts w:eastAsia="Times New Roman CYR"/>
          <w:szCs w:val="24"/>
        </w:rPr>
        <w:t>Ашинижхабль</w:t>
      </w:r>
      <w:proofErr w:type="spellEnd"/>
      <w:r w:rsidRPr="00241817">
        <w:rPr>
          <w:rFonts w:eastAsia="Times New Roman CYR"/>
          <w:szCs w:val="24"/>
        </w:rPr>
        <w:t>).</w:t>
      </w:r>
    </w:p>
    <w:p w:rsidR="00DA1106" w:rsidRPr="00241817" w:rsidRDefault="00DA1106" w:rsidP="00DA1106">
      <w:pPr>
        <w:autoSpaceDE w:val="0"/>
        <w:spacing w:before="120"/>
        <w:ind w:firstLine="851"/>
        <w:jc w:val="both"/>
        <w:rPr>
          <w:rFonts w:eastAsia="Times New Roman CYR"/>
          <w:szCs w:val="24"/>
        </w:rPr>
      </w:pPr>
      <w:r w:rsidRPr="00241817">
        <w:rPr>
          <w:rFonts w:eastAsia="Times New Roman CYR"/>
          <w:szCs w:val="24"/>
        </w:rPr>
        <w:t>Первые колхозы были созданы в а. Джерокай в 1929-30 гг. Созданный колхоз назывался по-разному. Первоначально ему присвоили название «</w:t>
      </w:r>
      <w:proofErr w:type="spellStart"/>
      <w:proofErr w:type="gramStart"/>
      <w:r w:rsidRPr="00241817">
        <w:rPr>
          <w:rFonts w:eastAsia="Times New Roman CYR"/>
          <w:szCs w:val="24"/>
        </w:rPr>
        <w:t>Унэгъуакэ</w:t>
      </w:r>
      <w:proofErr w:type="spellEnd"/>
      <w:r w:rsidRPr="00241817">
        <w:rPr>
          <w:rFonts w:eastAsia="Times New Roman CYR"/>
          <w:szCs w:val="24"/>
        </w:rPr>
        <w:t>»-</w:t>
      </w:r>
      <w:proofErr w:type="gramEnd"/>
      <w:r w:rsidRPr="00241817">
        <w:rPr>
          <w:rFonts w:eastAsia="Times New Roman CYR"/>
          <w:szCs w:val="24"/>
        </w:rPr>
        <w:t xml:space="preserve"> («Новая семья»), «Адыг-2», затем «Нестор Лакоба», «Ежов», «3-я пятилетка», «Калинин». В последние годы колхоз назывался просто «Адыгея». </w:t>
      </w:r>
    </w:p>
    <w:p w:rsidR="00DA1106" w:rsidRPr="00241817" w:rsidRDefault="00DA1106" w:rsidP="00DA1106">
      <w:pPr>
        <w:autoSpaceDE w:val="0"/>
        <w:spacing w:before="120"/>
        <w:ind w:firstLine="851"/>
        <w:jc w:val="both"/>
        <w:rPr>
          <w:rFonts w:eastAsia="Times New Roman CYR"/>
          <w:szCs w:val="24"/>
        </w:rPr>
      </w:pPr>
      <w:r w:rsidRPr="00241817">
        <w:rPr>
          <w:rFonts w:eastAsia="Times New Roman CYR"/>
          <w:szCs w:val="24"/>
        </w:rPr>
        <w:t>В а. Джерокай жители занимались животноводством и коневодством. В наши дни конноспортивное хозяйство усиленно занимается возрождением этой отрасли.</w:t>
      </w:r>
    </w:p>
    <w:p w:rsidR="00DA1106" w:rsidRPr="00241817" w:rsidRDefault="00DA1106" w:rsidP="00DA1106">
      <w:pPr>
        <w:autoSpaceDE w:val="0"/>
        <w:spacing w:before="120"/>
        <w:ind w:firstLine="851"/>
        <w:jc w:val="both"/>
        <w:rPr>
          <w:rFonts w:eastAsia="Times New Roman CYR"/>
          <w:szCs w:val="24"/>
        </w:rPr>
      </w:pPr>
      <w:r w:rsidRPr="00241817">
        <w:rPr>
          <w:rFonts w:eastAsia="Times New Roman CYR"/>
          <w:szCs w:val="24"/>
        </w:rPr>
        <w:t xml:space="preserve">Пчеловодство, выпечка хлеба, садоводство, обработка металла, дерева, плетение, золотошвейное дело, кузнечное дело, столярное дело, </w:t>
      </w:r>
      <w:proofErr w:type="spellStart"/>
      <w:r w:rsidRPr="00241817">
        <w:rPr>
          <w:rFonts w:eastAsia="Times New Roman CYR"/>
          <w:szCs w:val="24"/>
        </w:rPr>
        <w:t>шорничество</w:t>
      </w:r>
      <w:proofErr w:type="spellEnd"/>
      <w:r w:rsidRPr="00241817">
        <w:rPr>
          <w:rFonts w:eastAsia="Times New Roman CYR"/>
          <w:szCs w:val="24"/>
        </w:rPr>
        <w:t xml:space="preserve"> – жители </w:t>
      </w:r>
      <w:proofErr w:type="spellStart"/>
      <w:r w:rsidRPr="00241817">
        <w:rPr>
          <w:rFonts w:eastAsia="Times New Roman CYR"/>
          <w:szCs w:val="24"/>
        </w:rPr>
        <w:t>Джерокая</w:t>
      </w:r>
      <w:proofErr w:type="spellEnd"/>
      <w:r w:rsidRPr="00241817">
        <w:rPr>
          <w:rFonts w:eastAsia="Times New Roman CYR"/>
          <w:szCs w:val="24"/>
        </w:rPr>
        <w:t xml:space="preserve"> были отличными ремесленниками.</w:t>
      </w:r>
    </w:p>
    <w:p w:rsidR="00DA1106" w:rsidRPr="00241817" w:rsidRDefault="00DA1106" w:rsidP="00DA1106">
      <w:pPr>
        <w:autoSpaceDE w:val="0"/>
        <w:spacing w:before="120"/>
        <w:ind w:firstLine="851"/>
        <w:jc w:val="both"/>
        <w:rPr>
          <w:rFonts w:eastAsia="Times New Roman CYR"/>
          <w:szCs w:val="24"/>
        </w:rPr>
      </w:pPr>
      <w:r w:rsidRPr="00241817">
        <w:rPr>
          <w:rFonts w:eastAsia="Times New Roman CYR"/>
          <w:szCs w:val="24"/>
        </w:rPr>
        <w:t xml:space="preserve">Жители а. Джерокай по религиозному верованию относятся к мусульманам суннитской секты. До революции в ауле действовало две мечети. </w:t>
      </w:r>
    </w:p>
    <w:p w:rsidR="00DA1106" w:rsidRPr="00241817" w:rsidRDefault="00DA1106" w:rsidP="00DA1106">
      <w:pPr>
        <w:autoSpaceDE w:val="0"/>
        <w:spacing w:before="120"/>
        <w:ind w:firstLine="900"/>
        <w:jc w:val="both"/>
        <w:rPr>
          <w:rFonts w:eastAsia="Times New Roman CYR"/>
          <w:szCs w:val="24"/>
        </w:rPr>
      </w:pPr>
      <w:r w:rsidRPr="00241817">
        <w:rPr>
          <w:rFonts w:eastAsia="Times New Roman CYR"/>
          <w:szCs w:val="24"/>
        </w:rPr>
        <w:t>С установлением советской власти мечети были закрыты и снесены. Пользуясь демократическими принципами, жители а. Джерокай после 1990 года вернулись к своей религии. Было спроектировано здание мечети на том месте, где в 1910 году существовала аульская мечеть</w:t>
      </w:r>
    </w:p>
    <w:p w:rsidR="00DA1106" w:rsidRPr="00241817" w:rsidRDefault="00DA1106" w:rsidP="008546FF">
      <w:pPr>
        <w:pStyle w:val="32"/>
        <w:numPr>
          <w:ilvl w:val="1"/>
          <w:numId w:val="65"/>
        </w:numPr>
        <w:spacing w:before="240" w:after="240"/>
        <w:ind w:left="1060" w:hanging="703"/>
        <w:jc w:val="left"/>
        <w:rPr>
          <w:sz w:val="24"/>
          <w:szCs w:val="24"/>
        </w:rPr>
      </w:pPr>
      <w:bookmarkStart w:id="5" w:name="_Toc204157228"/>
      <w:r w:rsidRPr="00241817">
        <w:rPr>
          <w:sz w:val="24"/>
          <w:szCs w:val="24"/>
        </w:rPr>
        <w:lastRenderedPageBreak/>
        <w:t>Свободный труд.</w:t>
      </w:r>
      <w:bookmarkEnd w:id="5"/>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Свободный труд - </w:t>
      </w:r>
      <w:r w:rsidRPr="00241817">
        <w:rPr>
          <w:rFonts w:eastAsia="Times New Roman CYR" w:cs="Times New Roman CYR"/>
          <w:iCs/>
          <w:szCs w:val="24"/>
        </w:rPr>
        <w:t>хутор</w:t>
      </w:r>
      <w:r w:rsidRPr="00241817">
        <w:rPr>
          <w:rFonts w:eastAsia="Times New Roman CYR" w:cs="Times New Roman CYR"/>
          <w:i/>
          <w:iCs/>
          <w:szCs w:val="24"/>
        </w:rPr>
        <w:t xml:space="preserve"> </w:t>
      </w:r>
      <w:r w:rsidRPr="00241817">
        <w:rPr>
          <w:rFonts w:eastAsia="Times New Roman CYR" w:cs="Times New Roman CYR"/>
          <w:szCs w:val="24"/>
        </w:rPr>
        <w:t xml:space="preserve">Джерокайского сельского поселения Шовгеновского района Республики Адыгея. Хутор расположен на левом берегу р. Фарс в одном км южнее </w:t>
      </w:r>
      <w:proofErr w:type="spellStart"/>
      <w:r w:rsidRPr="00241817">
        <w:rPr>
          <w:rFonts w:eastAsia="Times New Roman CYR" w:cs="Times New Roman CYR"/>
          <w:szCs w:val="24"/>
        </w:rPr>
        <w:t>Джерокая</w:t>
      </w:r>
      <w:proofErr w:type="spellEnd"/>
      <w:r w:rsidRPr="00241817">
        <w:rPr>
          <w:rFonts w:eastAsia="Times New Roman CYR" w:cs="Times New Roman CYR"/>
          <w:szCs w:val="24"/>
        </w:rPr>
        <w:t xml:space="preserve">, в 4-х км юго-восточнее районного центра а. </w:t>
      </w:r>
      <w:proofErr w:type="spellStart"/>
      <w:r w:rsidRPr="00241817">
        <w:rPr>
          <w:rFonts w:eastAsia="Times New Roman CYR" w:cs="Times New Roman CYR"/>
          <w:szCs w:val="24"/>
        </w:rPr>
        <w:t>Хакуринохабля</w:t>
      </w:r>
      <w:proofErr w:type="spellEnd"/>
      <w:r w:rsidRPr="00241817">
        <w:rPr>
          <w:rFonts w:eastAsia="Times New Roman CYR" w:cs="Times New Roman CYR"/>
          <w:szCs w:val="24"/>
        </w:rPr>
        <w:t xml:space="preserve">, в </w:t>
      </w:r>
      <w:smartTag w:uri="urn:schemas-microsoft-com:office:smarttags" w:element="metricconverter">
        <w:smartTagPr>
          <w:attr w:name="ProductID" w:val="56 км"/>
        </w:smartTagPr>
        <w:r w:rsidRPr="00241817">
          <w:rPr>
            <w:rFonts w:eastAsia="Times New Roman CYR" w:cs="Times New Roman CYR"/>
            <w:szCs w:val="24"/>
          </w:rPr>
          <w:t>56 км</w:t>
        </w:r>
      </w:smartTag>
      <w:r w:rsidRPr="00241817">
        <w:rPr>
          <w:rFonts w:eastAsia="Times New Roman CYR" w:cs="Times New Roman CYR"/>
          <w:szCs w:val="24"/>
        </w:rPr>
        <w:t xml:space="preserve"> севернее республиканского центра г. Майкопа, </w:t>
      </w:r>
      <w:smartTag w:uri="urn:schemas-microsoft-com:office:smarttags" w:element="metricconverter">
        <w:smartTagPr>
          <w:attr w:name="ProductID" w:val="137 км"/>
        </w:smartTagPr>
        <w:r w:rsidRPr="00241817">
          <w:rPr>
            <w:rFonts w:eastAsia="Times New Roman CYR" w:cs="Times New Roman CYR"/>
            <w:szCs w:val="24"/>
          </w:rPr>
          <w:t>137 км</w:t>
        </w:r>
      </w:smartTag>
      <w:r w:rsidRPr="00241817">
        <w:rPr>
          <w:rFonts w:eastAsia="Times New Roman CYR" w:cs="Times New Roman CYR"/>
          <w:szCs w:val="24"/>
        </w:rPr>
        <w:t xml:space="preserve"> на востоке г. Краснодара. Хутор Свободный труд связан асфальтированной автодорогой с а. </w:t>
      </w:r>
      <w:proofErr w:type="spellStart"/>
      <w:r w:rsidRPr="00241817">
        <w:rPr>
          <w:rFonts w:eastAsia="Times New Roman CYR" w:cs="Times New Roman CYR"/>
          <w:szCs w:val="24"/>
        </w:rPr>
        <w:t>Джерокаем</w:t>
      </w:r>
      <w:proofErr w:type="spellEnd"/>
      <w:r w:rsidRPr="00241817">
        <w:rPr>
          <w:rFonts w:eastAsia="Times New Roman CYR" w:cs="Times New Roman CYR"/>
          <w:szCs w:val="24"/>
        </w:rPr>
        <w:t xml:space="preserve">, т.е. с автотрассой Майкоп-Армавир. Ближайшая железнодорожная станция </w:t>
      </w:r>
      <w:proofErr w:type="spellStart"/>
      <w:r w:rsidRPr="00241817">
        <w:rPr>
          <w:rFonts w:eastAsia="Times New Roman CYR" w:cs="Times New Roman CYR"/>
          <w:szCs w:val="24"/>
        </w:rPr>
        <w:t>Дондуковская</w:t>
      </w:r>
      <w:proofErr w:type="spellEnd"/>
      <w:r w:rsidRPr="00241817">
        <w:rPr>
          <w:rFonts w:eastAsia="Times New Roman CYR" w:cs="Times New Roman CYR"/>
          <w:szCs w:val="24"/>
        </w:rPr>
        <w:t xml:space="preserve"> находится на расстоянии </w:t>
      </w:r>
      <w:smartTag w:uri="urn:schemas-microsoft-com:office:smarttags" w:element="metricconverter">
        <w:smartTagPr>
          <w:attr w:name="ProductID" w:val="19 км"/>
        </w:smartTagPr>
        <w:r w:rsidRPr="00241817">
          <w:rPr>
            <w:rFonts w:eastAsia="Times New Roman CYR" w:cs="Times New Roman CYR"/>
            <w:szCs w:val="24"/>
          </w:rPr>
          <w:t>19 км</w:t>
        </w:r>
      </w:smartTag>
      <w:r w:rsidRPr="00241817">
        <w:rPr>
          <w:rFonts w:eastAsia="Times New Roman CYR" w:cs="Times New Roman CYR"/>
          <w:szCs w:val="24"/>
        </w:rPr>
        <w:t xml:space="preserve">. </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Национальный состав хутора - русские, </w:t>
      </w:r>
      <w:proofErr w:type="spellStart"/>
      <w:r w:rsidRPr="00241817">
        <w:rPr>
          <w:rFonts w:eastAsia="Times New Roman CYR" w:cs="Times New Roman CYR"/>
          <w:szCs w:val="24"/>
        </w:rPr>
        <w:t>адыги</w:t>
      </w:r>
      <w:proofErr w:type="spellEnd"/>
      <w:r w:rsidRPr="00241817">
        <w:rPr>
          <w:rFonts w:eastAsia="Times New Roman CYR" w:cs="Times New Roman CYR"/>
          <w:szCs w:val="24"/>
        </w:rPr>
        <w:t>, татары, украинцы, армяне, белорусы.</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Истори</w:t>
      </w:r>
      <w:r w:rsidR="001F1228" w:rsidRPr="00241817">
        <w:rPr>
          <w:rFonts w:eastAsia="Times New Roman CYR" w:cs="Times New Roman CYR"/>
          <w:szCs w:val="24"/>
        </w:rPr>
        <w:t>я х. Свободный труд начинается</w:t>
      </w:r>
      <w:r w:rsidRPr="00241817">
        <w:rPr>
          <w:rFonts w:eastAsia="Times New Roman CYR" w:cs="Times New Roman CYR"/>
          <w:szCs w:val="24"/>
        </w:rPr>
        <w:t xml:space="preserve"> в 60-70 годах XIX века. В эти годы на территории нынешнего хутора имели свои участки и усадьбы помещик Демин (его усадьба составляла </w:t>
      </w:r>
      <w:smartTag w:uri="urn:schemas-microsoft-com:office:smarttags" w:element="metricconverter">
        <w:smartTagPr>
          <w:attr w:name="ProductID" w:val="400 га"/>
        </w:smartTagPr>
        <w:r w:rsidRPr="00241817">
          <w:rPr>
            <w:rFonts w:eastAsia="Times New Roman CYR" w:cs="Times New Roman CYR"/>
            <w:szCs w:val="24"/>
          </w:rPr>
          <w:t>400 га</w:t>
        </w:r>
      </w:smartTag>
      <w:r w:rsidRPr="00241817">
        <w:rPr>
          <w:rFonts w:eastAsia="Times New Roman CYR" w:cs="Times New Roman CYR"/>
          <w:szCs w:val="24"/>
        </w:rPr>
        <w:t xml:space="preserve"> земли); за его усадьбой - в сторону а. </w:t>
      </w:r>
      <w:proofErr w:type="spellStart"/>
      <w:r w:rsidRPr="00241817">
        <w:rPr>
          <w:rFonts w:eastAsia="Times New Roman CYR" w:cs="Times New Roman CYR"/>
          <w:szCs w:val="24"/>
        </w:rPr>
        <w:t>Хакуринохабля</w:t>
      </w:r>
      <w:proofErr w:type="spellEnd"/>
      <w:r w:rsidRPr="00241817">
        <w:rPr>
          <w:rFonts w:eastAsia="Times New Roman CYR" w:cs="Times New Roman CYR"/>
          <w:szCs w:val="24"/>
        </w:rPr>
        <w:t xml:space="preserve"> - располагались земли другого помещика </w:t>
      </w:r>
      <w:proofErr w:type="spellStart"/>
      <w:r w:rsidRPr="00241817">
        <w:rPr>
          <w:rFonts w:eastAsia="Times New Roman CYR" w:cs="Times New Roman CYR"/>
          <w:szCs w:val="24"/>
        </w:rPr>
        <w:t>Лейбо</w:t>
      </w:r>
      <w:proofErr w:type="spellEnd"/>
      <w:r w:rsidRPr="00241817">
        <w:rPr>
          <w:rFonts w:eastAsia="Times New Roman CYR" w:cs="Times New Roman CYR"/>
          <w:szCs w:val="24"/>
        </w:rPr>
        <w:t xml:space="preserve"> (его участок охватывал 100 десятин земли). Здесь же располагались земли мелкого помещика </w:t>
      </w:r>
      <w:proofErr w:type="spellStart"/>
      <w:r w:rsidRPr="00241817">
        <w:rPr>
          <w:rFonts w:eastAsia="Times New Roman CYR" w:cs="Times New Roman CYR"/>
          <w:szCs w:val="24"/>
        </w:rPr>
        <w:t>Афамготова</w:t>
      </w:r>
      <w:proofErr w:type="spellEnd"/>
      <w:r w:rsidRPr="00241817">
        <w:rPr>
          <w:rFonts w:eastAsia="Times New Roman CYR" w:cs="Times New Roman CYR"/>
          <w:szCs w:val="24"/>
        </w:rPr>
        <w:t>. Все эти помещики покинули свои усадьбы после революции, оставив свои строения.</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Именно на местах бывших экономий хозяев возникали новые хутора и коммуны уже при Советской власти. Так, в </w:t>
      </w:r>
      <w:smartTag w:uri="urn:schemas-microsoft-com:office:smarttags" w:element="metricconverter">
        <w:smartTagPr>
          <w:attr w:name="ProductID" w:val="1920 г"/>
        </w:smartTagPr>
        <w:r w:rsidRPr="00241817">
          <w:rPr>
            <w:rFonts w:eastAsia="Times New Roman CYR" w:cs="Times New Roman CYR"/>
            <w:szCs w:val="24"/>
          </w:rPr>
          <w:t>1920 г</w:t>
        </w:r>
      </w:smartTag>
      <w:r w:rsidRPr="00241817">
        <w:rPr>
          <w:rFonts w:eastAsia="Times New Roman CYR" w:cs="Times New Roman CYR"/>
          <w:szCs w:val="24"/>
        </w:rPr>
        <w:t xml:space="preserve">. в имении Демина и </w:t>
      </w:r>
      <w:proofErr w:type="spellStart"/>
      <w:r w:rsidRPr="00241817">
        <w:rPr>
          <w:rFonts w:eastAsia="Times New Roman CYR" w:cs="Times New Roman CYR"/>
          <w:szCs w:val="24"/>
        </w:rPr>
        <w:t>Лейбо</w:t>
      </w:r>
      <w:proofErr w:type="spellEnd"/>
      <w:r w:rsidRPr="00241817">
        <w:rPr>
          <w:rFonts w:eastAsia="Times New Roman CYR" w:cs="Times New Roman CYR"/>
          <w:szCs w:val="24"/>
        </w:rPr>
        <w:t xml:space="preserve"> возникла коммуна «Свободный труд», в которой было 16 хозяйств и проживало 180 человек. Созданное коллективное хозяйство называлось коммуной Демина. Первоначально в коммуне жили и трудились сектанты. Сюда в основном съехались представители четырех сект - афинские, новороссийские, грозненские, </w:t>
      </w:r>
      <w:proofErr w:type="spellStart"/>
      <w:r w:rsidRPr="00241817">
        <w:rPr>
          <w:rFonts w:eastAsia="Times New Roman CYR" w:cs="Times New Roman CYR"/>
          <w:szCs w:val="24"/>
        </w:rPr>
        <w:t>терезеевские</w:t>
      </w:r>
      <w:proofErr w:type="spellEnd"/>
      <w:r w:rsidRPr="00241817">
        <w:rPr>
          <w:rFonts w:eastAsia="Times New Roman CYR" w:cs="Times New Roman CYR"/>
          <w:szCs w:val="24"/>
        </w:rPr>
        <w:t xml:space="preserve">. Все они сдавали в коммуну своих лошадей, коров, пчел, домашнюю утварь, книги, разные сельскохозяйственные орудия труда. Коммунары жили на помещичьих усадьбах, много работали. В связи с тем, что Советская власть не признавала религию, некоторые коммунары-сектанты уехали обратно в свои места. Однако коммуна жила и процветала. Для малышей был открыт круглосуточный садик. В коммуне была своя начальная четырехлетняя школа, где учились дети коммунаров. После окончания начальной школы дети поступали в </w:t>
      </w:r>
      <w:proofErr w:type="spellStart"/>
      <w:r w:rsidRPr="00241817">
        <w:rPr>
          <w:rFonts w:eastAsia="Times New Roman CYR" w:cs="Times New Roman CYR"/>
          <w:szCs w:val="24"/>
        </w:rPr>
        <w:t>Дондуковскую</w:t>
      </w:r>
      <w:proofErr w:type="spellEnd"/>
      <w:r w:rsidRPr="00241817">
        <w:rPr>
          <w:rFonts w:eastAsia="Times New Roman CYR" w:cs="Times New Roman CYR"/>
          <w:szCs w:val="24"/>
        </w:rPr>
        <w:t xml:space="preserve"> гимназию и оканчивали там 7 классов. Некоторые выпускники начальной школы продолжали учебу в Темиргоевской гимназии. Обучение, общежитие и питание обеспечивалось за счет коммуны. С двенадцатилетнего возраста дети начинали работать. Им давали посильную работу - кто в садике, кто в огороде, кто на сторожевой башне. В то время не было еще самого хутора, и поселение называли просто - «Коммуна». «Коммуна» была расположена на левом берегу р. Фарс и ее границы доходили до основной дороги нынешнего х. Свободный труд, т. е. она находилась между р. Фарс с левого берега и дорогой по правую сторону, начиная от нынешней бани и кончая молочно-товарной фермой. Именно там располагались бараки, где проживали члены коммуны. Бараков было четыре, из которых и до сих пор некоторые сохранились. Кроме того, сохранились здания старой пекарни, конторы бывшего колхоза и библиотеки. При коммуне располагались клуб и столовая. Недалеко от нынешней конторы располагались бассейн, березовая роща с пешеходными дорожками, посыпанными песком, клумбы с розами. Здание конторы являлось домом самого помещика Демина. За домом был расположен красивый большой сад. </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Коммуну стали называть «Свободный труд», позже это название осталось для образовавшегося колхоза и закрепилось за хутором. Хутор Свободный труд находился в составе Дмитриевского сельского совета </w:t>
      </w:r>
      <w:proofErr w:type="spellStart"/>
      <w:r w:rsidRPr="00241817">
        <w:rPr>
          <w:rFonts w:eastAsia="Times New Roman CYR" w:cs="Times New Roman CYR"/>
          <w:szCs w:val="24"/>
        </w:rPr>
        <w:t>Кошехабльского</w:t>
      </w:r>
      <w:proofErr w:type="spellEnd"/>
      <w:r w:rsidRPr="00241817">
        <w:rPr>
          <w:rFonts w:eastAsia="Times New Roman CYR" w:cs="Times New Roman CYR"/>
          <w:szCs w:val="24"/>
        </w:rPr>
        <w:t xml:space="preserve"> района, а с 15 февраля </w:t>
      </w:r>
      <w:smartTag w:uri="urn:schemas-microsoft-com:office:smarttags" w:element="metricconverter">
        <w:smartTagPr>
          <w:attr w:name="ProductID" w:val="1965 г"/>
        </w:smartTagPr>
        <w:r w:rsidRPr="00241817">
          <w:rPr>
            <w:rFonts w:eastAsia="Times New Roman CYR" w:cs="Times New Roman CYR"/>
            <w:szCs w:val="24"/>
          </w:rPr>
          <w:t>1965 г</w:t>
        </w:r>
      </w:smartTag>
      <w:r w:rsidRPr="00241817">
        <w:rPr>
          <w:rFonts w:eastAsia="Times New Roman CYR" w:cs="Times New Roman CYR"/>
          <w:szCs w:val="24"/>
        </w:rPr>
        <w:t xml:space="preserve">. решением КИК хутор передали Шовгеновскому сельскому совету Шовгеновского района, ныне в </w:t>
      </w:r>
      <w:proofErr w:type="spellStart"/>
      <w:r w:rsidRPr="00241817">
        <w:rPr>
          <w:rFonts w:eastAsia="Times New Roman CYR" w:cs="Times New Roman CYR"/>
          <w:szCs w:val="24"/>
        </w:rPr>
        <w:t>Джерокаевском</w:t>
      </w:r>
      <w:proofErr w:type="spellEnd"/>
      <w:r w:rsidRPr="00241817">
        <w:rPr>
          <w:rFonts w:eastAsia="Times New Roman CYR" w:cs="Times New Roman CYR"/>
          <w:szCs w:val="24"/>
        </w:rPr>
        <w:t xml:space="preserve"> сельском административном округе Шовгеновского района. Коммунары начали строить свои дома. X. Свободный труд и до сих пор часто в народе называют «Коммуной».</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Коммуну «Свободный труд» преобразовали в колхоз «Свободный труд» в </w:t>
      </w:r>
      <w:smartTag w:uri="urn:schemas-microsoft-com:office:smarttags" w:element="metricconverter">
        <w:smartTagPr>
          <w:attr w:name="ProductID" w:val="1936 г"/>
        </w:smartTagPr>
        <w:r w:rsidRPr="00241817">
          <w:rPr>
            <w:rFonts w:eastAsia="Times New Roman CYR" w:cs="Times New Roman CYR"/>
            <w:szCs w:val="24"/>
          </w:rPr>
          <w:t>1936 г</w:t>
        </w:r>
      </w:smartTag>
      <w:r w:rsidRPr="00241817">
        <w:rPr>
          <w:rFonts w:eastAsia="Times New Roman CYR" w:cs="Times New Roman CYR"/>
          <w:szCs w:val="24"/>
        </w:rPr>
        <w:t xml:space="preserve">. Позже колхоз переименовали в им. Маленкова и укрупнили за счет х. </w:t>
      </w:r>
      <w:proofErr w:type="spellStart"/>
      <w:r w:rsidRPr="00241817">
        <w:rPr>
          <w:rFonts w:eastAsia="Times New Roman CYR" w:cs="Times New Roman CYR"/>
          <w:szCs w:val="24"/>
        </w:rPr>
        <w:t>Семено-Макаревска</w:t>
      </w:r>
      <w:proofErr w:type="spellEnd"/>
      <w:r w:rsidRPr="00241817">
        <w:rPr>
          <w:rFonts w:eastAsia="Times New Roman CYR" w:cs="Times New Roman CYR"/>
          <w:szCs w:val="24"/>
        </w:rPr>
        <w:t xml:space="preserve">, аулов Джерокай и </w:t>
      </w:r>
      <w:proofErr w:type="spellStart"/>
      <w:r w:rsidRPr="00241817">
        <w:rPr>
          <w:rFonts w:eastAsia="Times New Roman CYR" w:cs="Times New Roman CYR"/>
          <w:szCs w:val="24"/>
        </w:rPr>
        <w:t>Хачемзий</w:t>
      </w:r>
      <w:proofErr w:type="spellEnd"/>
      <w:r w:rsidRPr="00241817">
        <w:rPr>
          <w:rFonts w:eastAsia="Times New Roman CYR" w:cs="Times New Roman CYR"/>
          <w:szCs w:val="24"/>
        </w:rPr>
        <w:t xml:space="preserve">, и, естественно, в этот колхоз входил Свободный труд. Затем колхоз стал называться им. Калинина, куда входили х. Свободный труд, х. Семено-Макаренский, а. Джерокай. С </w:t>
      </w:r>
      <w:smartTag w:uri="urn:schemas-microsoft-com:office:smarttags" w:element="metricconverter">
        <w:smartTagPr>
          <w:attr w:name="ProductID" w:val="1991 г"/>
        </w:smartTagPr>
        <w:r w:rsidRPr="00241817">
          <w:rPr>
            <w:rFonts w:eastAsia="Times New Roman CYR" w:cs="Times New Roman CYR"/>
            <w:szCs w:val="24"/>
          </w:rPr>
          <w:t>1991 г</w:t>
        </w:r>
      </w:smartTag>
      <w:r w:rsidRPr="00241817">
        <w:rPr>
          <w:rFonts w:eastAsia="Times New Roman CYR" w:cs="Times New Roman CYR"/>
          <w:szCs w:val="24"/>
        </w:rPr>
        <w:t xml:space="preserve">. колхоз им. Калинина расформировали. В х. Свободный труд образовалось </w:t>
      </w:r>
      <w:r w:rsidRPr="00241817">
        <w:rPr>
          <w:rFonts w:eastAsia="Times New Roman CYR" w:cs="Times New Roman CYR"/>
          <w:szCs w:val="24"/>
        </w:rPr>
        <w:lastRenderedPageBreak/>
        <w:t xml:space="preserve">акционерное общество закрытого типа «Свободный труд», которое соединилось с колхозом «Рассвет» х. </w:t>
      </w:r>
      <w:proofErr w:type="spellStart"/>
      <w:r w:rsidRPr="00241817">
        <w:rPr>
          <w:rFonts w:eastAsia="Times New Roman CYR" w:cs="Times New Roman CYR"/>
          <w:szCs w:val="24"/>
        </w:rPr>
        <w:t>Семено-Макаренского</w:t>
      </w:r>
      <w:proofErr w:type="spellEnd"/>
      <w:r w:rsidRPr="00241817">
        <w:rPr>
          <w:rFonts w:eastAsia="Times New Roman CYR" w:cs="Times New Roman CYR"/>
          <w:szCs w:val="24"/>
        </w:rPr>
        <w:t>. В марте жители х. Свободный труд отделились от колхоза «Рассвет» и образовали свой МУСХП (Малое унитарное сельхозпредприятие) «Маяк».</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Начальная школа действовала с </w:t>
      </w:r>
      <w:smartTag w:uri="urn:schemas-microsoft-com:office:smarttags" w:element="metricconverter">
        <w:smartTagPr>
          <w:attr w:name="ProductID" w:val="1921 г"/>
        </w:smartTagPr>
        <w:r w:rsidRPr="00241817">
          <w:rPr>
            <w:rFonts w:eastAsia="Times New Roman CYR" w:cs="Times New Roman CYR"/>
            <w:szCs w:val="24"/>
          </w:rPr>
          <w:t>1921 г</w:t>
        </w:r>
      </w:smartTag>
      <w:r w:rsidRPr="00241817">
        <w:rPr>
          <w:rFonts w:eastAsia="Times New Roman CYR" w:cs="Times New Roman CYR"/>
          <w:szCs w:val="24"/>
        </w:rPr>
        <w:t xml:space="preserve">. по </w:t>
      </w:r>
      <w:smartTag w:uri="urn:schemas-microsoft-com:office:smarttags" w:element="metricconverter">
        <w:smartTagPr>
          <w:attr w:name="ProductID" w:val="1935 г"/>
        </w:smartTagPr>
        <w:r w:rsidRPr="00241817">
          <w:rPr>
            <w:rFonts w:eastAsia="Times New Roman CYR" w:cs="Times New Roman CYR"/>
            <w:szCs w:val="24"/>
          </w:rPr>
          <w:t>1935 г</w:t>
        </w:r>
      </w:smartTag>
      <w:r w:rsidRPr="00241817">
        <w:rPr>
          <w:rFonts w:eastAsia="Times New Roman CYR" w:cs="Times New Roman CYR"/>
          <w:szCs w:val="24"/>
        </w:rPr>
        <w:t xml:space="preserve">. С </w:t>
      </w:r>
      <w:smartTag w:uri="urn:schemas-microsoft-com:office:smarttags" w:element="metricconverter">
        <w:smartTagPr>
          <w:attr w:name="ProductID" w:val="1935 г"/>
        </w:smartTagPr>
        <w:r w:rsidRPr="00241817">
          <w:rPr>
            <w:rFonts w:eastAsia="Times New Roman CYR" w:cs="Times New Roman CYR"/>
            <w:szCs w:val="24"/>
          </w:rPr>
          <w:t>1935 г</w:t>
        </w:r>
      </w:smartTag>
      <w:r w:rsidRPr="00241817">
        <w:rPr>
          <w:rFonts w:eastAsia="Times New Roman CYR" w:cs="Times New Roman CYR"/>
          <w:szCs w:val="24"/>
        </w:rPr>
        <w:t xml:space="preserve">. начальную школу преобразовали в неполную среднюю (семилетнюю) школу, которая действовала до </w:t>
      </w:r>
      <w:smartTag w:uri="urn:schemas-microsoft-com:office:smarttags" w:element="metricconverter">
        <w:smartTagPr>
          <w:attr w:name="ProductID" w:val="1974 г"/>
        </w:smartTagPr>
        <w:r w:rsidRPr="00241817">
          <w:rPr>
            <w:rFonts w:eastAsia="Times New Roman CYR" w:cs="Times New Roman CYR"/>
            <w:szCs w:val="24"/>
          </w:rPr>
          <w:t>1974 г</w:t>
        </w:r>
      </w:smartTag>
      <w:r w:rsidRPr="00241817">
        <w:rPr>
          <w:rFonts w:eastAsia="Times New Roman CYR" w:cs="Times New Roman CYR"/>
          <w:szCs w:val="24"/>
        </w:rPr>
        <w:t xml:space="preserve">., а с этого года школу объединили с </w:t>
      </w:r>
      <w:proofErr w:type="spellStart"/>
      <w:r w:rsidRPr="00241817">
        <w:rPr>
          <w:rFonts w:eastAsia="Times New Roman CYR" w:cs="Times New Roman CYR"/>
          <w:szCs w:val="24"/>
        </w:rPr>
        <w:t>Джерокайской</w:t>
      </w:r>
      <w:proofErr w:type="spellEnd"/>
      <w:r w:rsidRPr="00241817">
        <w:rPr>
          <w:rFonts w:eastAsia="Times New Roman CYR" w:cs="Times New Roman CYR"/>
          <w:szCs w:val="24"/>
        </w:rPr>
        <w:t xml:space="preserve"> средней школой. В настоящее время дети а. Джерокай и х. Свободный труд учатся вместе в средней общеобразовательной школе, расположенной на левом берегу р. Фарс - между а. Джерокай и х. Свободный труд, соединенные капитальным мостом через р. Фарс.</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Основное население хутора исповедует христианскую религию. Ни при коммуне, ни в наши дни в хуторе церкви не было. На службу верующие ездили в станицу </w:t>
      </w:r>
      <w:proofErr w:type="spellStart"/>
      <w:r w:rsidRPr="00241817">
        <w:rPr>
          <w:rFonts w:eastAsia="Times New Roman CYR" w:cs="Times New Roman CYR"/>
          <w:szCs w:val="24"/>
        </w:rPr>
        <w:t>Дондуковскую</w:t>
      </w:r>
      <w:proofErr w:type="spellEnd"/>
      <w:r w:rsidRPr="00241817">
        <w:rPr>
          <w:rFonts w:eastAsia="Times New Roman CYR" w:cs="Times New Roman CYR"/>
          <w:szCs w:val="24"/>
        </w:rPr>
        <w:t>.</w:t>
      </w:r>
    </w:p>
    <w:p w:rsidR="00DA1106" w:rsidRPr="00241817" w:rsidRDefault="00DA1106" w:rsidP="008546FF">
      <w:pPr>
        <w:pStyle w:val="32"/>
        <w:numPr>
          <w:ilvl w:val="1"/>
          <w:numId w:val="65"/>
        </w:numPr>
        <w:spacing w:before="240" w:after="240"/>
        <w:ind w:left="1060" w:hanging="703"/>
        <w:jc w:val="left"/>
        <w:rPr>
          <w:sz w:val="24"/>
          <w:szCs w:val="24"/>
          <w:lang w:val="en-US"/>
        </w:rPr>
      </w:pPr>
      <w:bookmarkStart w:id="6" w:name="_Toc204157229"/>
      <w:r w:rsidRPr="00241817">
        <w:rPr>
          <w:sz w:val="24"/>
          <w:szCs w:val="24"/>
        </w:rPr>
        <w:t>Семено-Макаренский.</w:t>
      </w:r>
      <w:bookmarkEnd w:id="6"/>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Семено-Макаренский-</w:t>
      </w:r>
      <w:r w:rsidRPr="00241817">
        <w:rPr>
          <w:rFonts w:eastAsia="Times New Roman CYR" w:cs="Times New Roman CYR"/>
          <w:bCs/>
          <w:iCs/>
          <w:szCs w:val="24"/>
        </w:rPr>
        <w:t>хутор</w:t>
      </w:r>
      <w:r w:rsidRPr="00241817">
        <w:rPr>
          <w:rFonts w:eastAsia="Times New Roman CYR" w:cs="Times New Roman CYR"/>
          <w:b/>
          <w:bCs/>
          <w:i/>
          <w:iCs/>
          <w:szCs w:val="24"/>
        </w:rPr>
        <w:t xml:space="preserve"> </w:t>
      </w:r>
      <w:proofErr w:type="spellStart"/>
      <w:r w:rsidRPr="00241817">
        <w:rPr>
          <w:rFonts w:eastAsia="Times New Roman CYR" w:cs="Times New Roman CYR"/>
          <w:szCs w:val="24"/>
        </w:rPr>
        <w:t>Джерокаевского</w:t>
      </w:r>
      <w:proofErr w:type="spellEnd"/>
      <w:r w:rsidRPr="00241817">
        <w:rPr>
          <w:rFonts w:eastAsia="Times New Roman CYR" w:cs="Times New Roman CYR"/>
          <w:szCs w:val="24"/>
        </w:rPr>
        <w:t xml:space="preserve"> сельского поселения Шовгеновского района Республики Адыгея. Хутор находится в двух км южнее х. Свободного труда и трех км от а. </w:t>
      </w:r>
      <w:proofErr w:type="spellStart"/>
      <w:r w:rsidRPr="00241817">
        <w:rPr>
          <w:rFonts w:eastAsia="Times New Roman CYR" w:cs="Times New Roman CYR"/>
          <w:szCs w:val="24"/>
        </w:rPr>
        <w:t>Джерокая</w:t>
      </w:r>
      <w:proofErr w:type="spellEnd"/>
      <w:r w:rsidRPr="00241817">
        <w:rPr>
          <w:rFonts w:eastAsia="Times New Roman CYR" w:cs="Times New Roman CYR"/>
          <w:szCs w:val="24"/>
        </w:rPr>
        <w:t xml:space="preserve">, в </w:t>
      </w:r>
      <w:smartTag w:uri="urn:schemas-microsoft-com:office:smarttags" w:element="metricconverter">
        <w:smartTagPr>
          <w:attr w:name="ProductID" w:val="6 км"/>
        </w:smartTagPr>
        <w:r w:rsidRPr="00241817">
          <w:rPr>
            <w:rFonts w:eastAsia="Times New Roman CYR" w:cs="Times New Roman CYR"/>
            <w:szCs w:val="24"/>
          </w:rPr>
          <w:t>6 км</w:t>
        </w:r>
      </w:smartTag>
      <w:r w:rsidRPr="00241817">
        <w:rPr>
          <w:rFonts w:eastAsia="Times New Roman CYR" w:cs="Times New Roman CYR"/>
          <w:szCs w:val="24"/>
        </w:rPr>
        <w:t xml:space="preserve"> юго-восточнее районного центра а. </w:t>
      </w:r>
      <w:proofErr w:type="spellStart"/>
      <w:r w:rsidRPr="00241817">
        <w:rPr>
          <w:rFonts w:eastAsia="Times New Roman CYR" w:cs="Times New Roman CYR"/>
          <w:szCs w:val="24"/>
        </w:rPr>
        <w:t>Хакуринохабля</w:t>
      </w:r>
      <w:proofErr w:type="spellEnd"/>
      <w:r w:rsidRPr="00241817">
        <w:rPr>
          <w:rFonts w:eastAsia="Times New Roman CYR" w:cs="Times New Roman CYR"/>
          <w:szCs w:val="24"/>
        </w:rPr>
        <w:t xml:space="preserve">, в </w:t>
      </w:r>
      <w:smartTag w:uri="urn:schemas-microsoft-com:office:smarttags" w:element="metricconverter">
        <w:smartTagPr>
          <w:attr w:name="ProductID" w:val="54 км"/>
        </w:smartTagPr>
        <w:r w:rsidRPr="00241817">
          <w:rPr>
            <w:rFonts w:eastAsia="Times New Roman CYR" w:cs="Times New Roman CYR"/>
            <w:szCs w:val="24"/>
          </w:rPr>
          <w:t>54 км</w:t>
        </w:r>
      </w:smartTag>
      <w:r w:rsidRPr="00241817">
        <w:rPr>
          <w:rFonts w:eastAsia="Times New Roman CYR" w:cs="Times New Roman CYR"/>
          <w:szCs w:val="24"/>
        </w:rPr>
        <w:t xml:space="preserve"> севернее республиканского центра г. Майкопа, в </w:t>
      </w:r>
      <w:smartTag w:uri="urn:schemas-microsoft-com:office:smarttags" w:element="metricconverter">
        <w:smartTagPr>
          <w:attr w:name="ProductID" w:val="139 км"/>
        </w:smartTagPr>
        <w:r w:rsidRPr="00241817">
          <w:rPr>
            <w:rFonts w:eastAsia="Times New Roman CYR" w:cs="Times New Roman CYR"/>
            <w:szCs w:val="24"/>
          </w:rPr>
          <w:t>139 км</w:t>
        </w:r>
      </w:smartTag>
      <w:r w:rsidRPr="00241817">
        <w:rPr>
          <w:rFonts w:eastAsia="Times New Roman CYR" w:cs="Times New Roman CYR"/>
          <w:szCs w:val="24"/>
        </w:rPr>
        <w:t xml:space="preserve"> на востоке от г. Краснодара. Хутор Семено-Макаренский связан асфальтированной дорогой с автотрассой Майкоп-Армавир через а. Джерокай. Ближайшая железнодорожная станция </w:t>
      </w:r>
      <w:proofErr w:type="spellStart"/>
      <w:r w:rsidRPr="00241817">
        <w:rPr>
          <w:rFonts w:eastAsia="Times New Roman CYR" w:cs="Times New Roman CYR"/>
          <w:szCs w:val="24"/>
        </w:rPr>
        <w:t>Дондуковская</w:t>
      </w:r>
      <w:proofErr w:type="spellEnd"/>
      <w:r w:rsidRPr="00241817">
        <w:rPr>
          <w:rFonts w:eastAsia="Times New Roman CYR" w:cs="Times New Roman CYR"/>
          <w:szCs w:val="24"/>
        </w:rPr>
        <w:t xml:space="preserve"> находится на расстоянии </w:t>
      </w:r>
      <w:smartTag w:uri="urn:schemas-microsoft-com:office:smarttags" w:element="metricconverter">
        <w:smartTagPr>
          <w:attr w:name="ProductID" w:val="17 км"/>
        </w:smartTagPr>
        <w:r w:rsidRPr="00241817">
          <w:rPr>
            <w:rFonts w:eastAsia="Times New Roman CYR" w:cs="Times New Roman CYR"/>
            <w:szCs w:val="24"/>
          </w:rPr>
          <w:t>17 км</w:t>
        </w:r>
      </w:smartTag>
      <w:r w:rsidRPr="00241817">
        <w:rPr>
          <w:rFonts w:eastAsia="Times New Roman CYR" w:cs="Times New Roman CYR"/>
          <w:szCs w:val="24"/>
        </w:rPr>
        <w:t xml:space="preserve">. </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Хутор Семено-Макаренский образован в </w:t>
      </w:r>
      <w:smartTag w:uri="urn:schemas-microsoft-com:office:smarttags" w:element="metricconverter">
        <w:smartTagPr>
          <w:attr w:name="ProductID" w:val="1891 г"/>
        </w:smartTagPr>
        <w:r w:rsidRPr="00241817">
          <w:rPr>
            <w:rFonts w:eastAsia="Times New Roman CYR" w:cs="Times New Roman CYR"/>
            <w:szCs w:val="24"/>
          </w:rPr>
          <w:t>1891 г</w:t>
        </w:r>
      </w:smartTag>
      <w:r w:rsidRPr="00241817">
        <w:rPr>
          <w:rFonts w:eastAsia="Times New Roman CYR" w:cs="Times New Roman CYR"/>
          <w:szCs w:val="24"/>
        </w:rPr>
        <w:t xml:space="preserve">. на арендованной земле в юрте а. </w:t>
      </w:r>
      <w:proofErr w:type="spellStart"/>
      <w:r w:rsidRPr="00241817">
        <w:rPr>
          <w:rFonts w:eastAsia="Times New Roman CYR" w:cs="Times New Roman CYR"/>
          <w:szCs w:val="24"/>
        </w:rPr>
        <w:t>Джерокая</w:t>
      </w:r>
      <w:proofErr w:type="spellEnd"/>
      <w:r w:rsidRPr="00241817">
        <w:rPr>
          <w:rFonts w:eastAsia="Times New Roman CYR" w:cs="Times New Roman CYR"/>
          <w:szCs w:val="24"/>
        </w:rPr>
        <w:t xml:space="preserve">. Первоначально было создано </w:t>
      </w:r>
      <w:proofErr w:type="spellStart"/>
      <w:r w:rsidRPr="00241817">
        <w:rPr>
          <w:rFonts w:eastAsia="Times New Roman CYR" w:cs="Times New Roman CYR"/>
          <w:szCs w:val="24"/>
        </w:rPr>
        <w:t>Симоновское</w:t>
      </w:r>
      <w:proofErr w:type="spellEnd"/>
      <w:r w:rsidRPr="00241817">
        <w:rPr>
          <w:rFonts w:eastAsia="Times New Roman CYR" w:cs="Times New Roman CYR"/>
          <w:szCs w:val="24"/>
        </w:rPr>
        <w:t xml:space="preserve"> (Семеновское) крестьянское поземельное товарищество. Кстати, это товарищество - одно из первых кооперативных предприятий в </w:t>
      </w:r>
      <w:proofErr w:type="spellStart"/>
      <w:r w:rsidRPr="00241817">
        <w:rPr>
          <w:rFonts w:eastAsia="Times New Roman CYR" w:cs="Times New Roman CYR"/>
          <w:szCs w:val="24"/>
        </w:rPr>
        <w:t>Кошехабльском</w:t>
      </w:r>
      <w:proofErr w:type="spellEnd"/>
      <w:r w:rsidRPr="00241817">
        <w:rPr>
          <w:rFonts w:eastAsia="Times New Roman CYR" w:cs="Times New Roman CYR"/>
          <w:szCs w:val="24"/>
        </w:rPr>
        <w:t xml:space="preserve"> и Шовгеновском районах. Кроме Семеновых, которые расположились на северном склоне урочища, были и хозяева Макаровы, расположившиеся на южном склоне. Эти части объединились и получился хутор, названный </w:t>
      </w:r>
      <w:proofErr w:type="spellStart"/>
      <w:r w:rsidRPr="00241817">
        <w:rPr>
          <w:rFonts w:eastAsia="Times New Roman CYR" w:cs="Times New Roman CYR"/>
          <w:szCs w:val="24"/>
        </w:rPr>
        <w:t>Семено-Макаровским</w:t>
      </w:r>
      <w:proofErr w:type="spellEnd"/>
      <w:r w:rsidRPr="00241817">
        <w:rPr>
          <w:rFonts w:eastAsia="Times New Roman CYR" w:cs="Times New Roman CYR"/>
          <w:szCs w:val="24"/>
        </w:rPr>
        <w:t xml:space="preserve">. На основе этого товарищества была организована коммуна под названием «Красный Фарс. В своем хозяйстве коммуна имела </w:t>
      </w:r>
      <w:proofErr w:type="spellStart"/>
      <w:r w:rsidRPr="00241817">
        <w:rPr>
          <w:rFonts w:eastAsia="Times New Roman CYR" w:cs="Times New Roman CYR"/>
          <w:szCs w:val="24"/>
        </w:rPr>
        <w:t>сельхозкультуры</w:t>
      </w:r>
      <w:proofErr w:type="spellEnd"/>
      <w:r w:rsidRPr="00241817">
        <w:rPr>
          <w:rFonts w:eastAsia="Times New Roman CYR" w:cs="Times New Roman CYR"/>
          <w:szCs w:val="24"/>
        </w:rPr>
        <w:t xml:space="preserve"> - пшеницу, ячмень, овес, кукурузу, подсолнечник; в животноводстве - коров, овец, коз, свиней; занималась коневодством; птицеводством; пчеловодством, имела прекрасный сад и огород; была своя кузница, маслобойня, мельница, склады, зернохранилища, пекарня. </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В 1929 году коммуну преобразовали в колхоз «Общий труд», а в послевоенный период, при укрупнении, этот колхоз объединился с колхозами х. Свободный труд аулов </w:t>
      </w:r>
      <w:proofErr w:type="spellStart"/>
      <w:r w:rsidRPr="00241817">
        <w:rPr>
          <w:rFonts w:eastAsia="Times New Roman CYR" w:cs="Times New Roman CYR"/>
          <w:szCs w:val="24"/>
        </w:rPr>
        <w:t>Джерокая</w:t>
      </w:r>
      <w:proofErr w:type="spellEnd"/>
      <w:r w:rsidRPr="00241817">
        <w:rPr>
          <w:rFonts w:eastAsia="Times New Roman CYR" w:cs="Times New Roman CYR"/>
          <w:szCs w:val="24"/>
        </w:rPr>
        <w:t xml:space="preserve">, </w:t>
      </w:r>
      <w:proofErr w:type="spellStart"/>
      <w:r w:rsidRPr="00241817">
        <w:rPr>
          <w:rFonts w:eastAsia="Times New Roman CYR" w:cs="Times New Roman CYR"/>
          <w:szCs w:val="24"/>
        </w:rPr>
        <w:t>Хачемзия</w:t>
      </w:r>
      <w:proofErr w:type="spellEnd"/>
      <w:r w:rsidRPr="00241817">
        <w:rPr>
          <w:rFonts w:eastAsia="Times New Roman CYR" w:cs="Times New Roman CYR"/>
          <w:szCs w:val="24"/>
        </w:rPr>
        <w:t xml:space="preserve"> и присвоили имя Маленкова. С </w:t>
      </w:r>
      <w:smartTag w:uri="urn:schemas-microsoft-com:office:smarttags" w:element="metricconverter">
        <w:smartTagPr>
          <w:attr w:name="ProductID" w:val="1965 г"/>
        </w:smartTagPr>
        <w:r w:rsidRPr="00241817">
          <w:rPr>
            <w:rFonts w:eastAsia="Times New Roman CYR" w:cs="Times New Roman CYR"/>
            <w:szCs w:val="24"/>
          </w:rPr>
          <w:t>1965 г</w:t>
        </w:r>
      </w:smartTag>
      <w:r w:rsidRPr="00241817">
        <w:rPr>
          <w:rFonts w:eastAsia="Times New Roman CYR" w:cs="Times New Roman CYR"/>
          <w:szCs w:val="24"/>
        </w:rPr>
        <w:t xml:space="preserve">. колхоз стали называть им. Калинина, куда входили а. Джерокай, х. Свободный труд и х. Семено-Макаренский. Эти населенные пункты и колхоз были переданы решением КИК от 15 февраля </w:t>
      </w:r>
      <w:smartTag w:uri="urn:schemas-microsoft-com:office:smarttags" w:element="metricconverter">
        <w:smartTagPr>
          <w:attr w:name="ProductID" w:val="1965 г"/>
        </w:smartTagPr>
        <w:r w:rsidRPr="00241817">
          <w:rPr>
            <w:rFonts w:eastAsia="Times New Roman CYR" w:cs="Times New Roman CYR"/>
            <w:szCs w:val="24"/>
          </w:rPr>
          <w:t>1965 г</w:t>
        </w:r>
      </w:smartTag>
      <w:r w:rsidRPr="00241817">
        <w:rPr>
          <w:rFonts w:eastAsia="Times New Roman CYR" w:cs="Times New Roman CYR"/>
          <w:szCs w:val="24"/>
        </w:rPr>
        <w:t xml:space="preserve">. от Дмитриевского сельского совета </w:t>
      </w:r>
      <w:proofErr w:type="spellStart"/>
      <w:r w:rsidRPr="00241817">
        <w:rPr>
          <w:rFonts w:eastAsia="Times New Roman CYR" w:cs="Times New Roman CYR"/>
          <w:szCs w:val="24"/>
        </w:rPr>
        <w:t>Кошехабльского</w:t>
      </w:r>
      <w:proofErr w:type="spellEnd"/>
      <w:r w:rsidRPr="00241817">
        <w:rPr>
          <w:rFonts w:eastAsia="Times New Roman CYR" w:cs="Times New Roman CYR"/>
          <w:szCs w:val="24"/>
        </w:rPr>
        <w:t xml:space="preserve"> района ААО в Шовгеновский сельский совет Шовгеновского района. В период перестройки и перехода к рыночным отношениям (в </w:t>
      </w:r>
      <w:smartTag w:uri="urn:schemas-microsoft-com:office:smarttags" w:element="metricconverter">
        <w:smartTagPr>
          <w:attr w:name="ProductID" w:val="1991 г"/>
        </w:smartTagPr>
        <w:r w:rsidRPr="00241817">
          <w:rPr>
            <w:rFonts w:eastAsia="Times New Roman CYR" w:cs="Times New Roman CYR"/>
            <w:szCs w:val="24"/>
          </w:rPr>
          <w:t>1991 г</w:t>
        </w:r>
      </w:smartTag>
      <w:r w:rsidRPr="00241817">
        <w:rPr>
          <w:rFonts w:eastAsia="Times New Roman CYR" w:cs="Times New Roman CYR"/>
          <w:szCs w:val="24"/>
        </w:rPr>
        <w:t xml:space="preserve">.) колхоз разделился, и в каждом населенном пункте вновь образовались свои коллективы. В настоящее время в х. </w:t>
      </w:r>
      <w:proofErr w:type="spellStart"/>
      <w:r w:rsidRPr="00241817">
        <w:rPr>
          <w:rFonts w:eastAsia="Times New Roman CYR" w:cs="Times New Roman CYR"/>
          <w:szCs w:val="24"/>
        </w:rPr>
        <w:t>Семено-Макаренском</w:t>
      </w:r>
      <w:proofErr w:type="spellEnd"/>
      <w:r w:rsidRPr="00241817">
        <w:rPr>
          <w:rFonts w:eastAsia="Times New Roman CYR" w:cs="Times New Roman CYR"/>
          <w:szCs w:val="24"/>
        </w:rPr>
        <w:t xml:space="preserve"> свой колхоз «Рассвет». В </w:t>
      </w:r>
      <w:smartTag w:uri="urn:schemas-microsoft-com:office:smarttags" w:element="metricconverter">
        <w:smartTagPr>
          <w:attr w:name="ProductID" w:val="2000 г"/>
        </w:smartTagPr>
        <w:r w:rsidRPr="00241817">
          <w:rPr>
            <w:rFonts w:eastAsia="Times New Roman CYR" w:cs="Times New Roman CYR"/>
            <w:szCs w:val="24"/>
          </w:rPr>
          <w:t>2000 г</w:t>
        </w:r>
      </w:smartTag>
      <w:r w:rsidRPr="00241817">
        <w:rPr>
          <w:rFonts w:eastAsia="Times New Roman CYR" w:cs="Times New Roman CYR"/>
          <w:szCs w:val="24"/>
        </w:rPr>
        <w:t xml:space="preserve">. к колхозу «Рассвет» присоединился «Свободный труд». Колхоз занимается в основном земледелием и животноводством. С марта </w:t>
      </w:r>
      <w:smartTag w:uri="urn:schemas-microsoft-com:office:smarttags" w:element="metricconverter">
        <w:smartTagPr>
          <w:attr w:name="ProductID" w:val="2002 г"/>
        </w:smartTagPr>
        <w:r w:rsidRPr="00241817">
          <w:rPr>
            <w:rFonts w:eastAsia="Times New Roman CYR" w:cs="Times New Roman CYR"/>
            <w:szCs w:val="24"/>
          </w:rPr>
          <w:t>2002 г</w:t>
        </w:r>
      </w:smartTag>
      <w:r w:rsidRPr="00241817">
        <w:rPr>
          <w:rFonts w:eastAsia="Times New Roman CYR" w:cs="Times New Roman CYR"/>
          <w:szCs w:val="24"/>
        </w:rPr>
        <w:t>. от колхоза «Рассвет» жители х. Свободный труд отделились.</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t xml:space="preserve">В х. </w:t>
      </w:r>
      <w:proofErr w:type="spellStart"/>
      <w:r w:rsidRPr="00241817">
        <w:rPr>
          <w:rFonts w:eastAsia="Times New Roman CYR" w:cs="Times New Roman CYR"/>
          <w:szCs w:val="24"/>
        </w:rPr>
        <w:t>Семено-Макаренском</w:t>
      </w:r>
      <w:proofErr w:type="spellEnd"/>
      <w:r w:rsidRPr="00241817">
        <w:rPr>
          <w:rFonts w:eastAsia="Times New Roman CYR" w:cs="Times New Roman CYR"/>
          <w:szCs w:val="24"/>
        </w:rPr>
        <w:t xml:space="preserve"> была начальная четырехлетняя школа, построенная еще коммуной в </w:t>
      </w:r>
      <w:smartTag w:uri="urn:schemas-microsoft-com:office:smarttags" w:element="metricconverter">
        <w:smartTagPr>
          <w:attr w:name="ProductID" w:val="1925 г"/>
        </w:smartTagPr>
        <w:r w:rsidRPr="00241817">
          <w:rPr>
            <w:rFonts w:eastAsia="Times New Roman CYR" w:cs="Times New Roman CYR"/>
            <w:szCs w:val="24"/>
          </w:rPr>
          <w:t>1925 г</w:t>
        </w:r>
      </w:smartTag>
      <w:r w:rsidRPr="00241817">
        <w:rPr>
          <w:rFonts w:eastAsia="Times New Roman CYR" w:cs="Times New Roman CYR"/>
          <w:szCs w:val="24"/>
        </w:rPr>
        <w:t xml:space="preserve">. Эта начальная школа действовала вплоть до </w:t>
      </w:r>
      <w:smartTag w:uri="urn:schemas-microsoft-com:office:smarttags" w:element="metricconverter">
        <w:smartTagPr>
          <w:attr w:name="ProductID" w:val="1974 г"/>
        </w:smartTagPr>
        <w:r w:rsidRPr="00241817">
          <w:rPr>
            <w:rFonts w:eastAsia="Times New Roman CYR" w:cs="Times New Roman CYR"/>
            <w:szCs w:val="24"/>
          </w:rPr>
          <w:t>1974 г</w:t>
        </w:r>
      </w:smartTag>
      <w:r w:rsidRPr="00241817">
        <w:rPr>
          <w:rFonts w:eastAsia="Times New Roman CYR" w:cs="Times New Roman CYR"/>
          <w:szCs w:val="24"/>
        </w:rPr>
        <w:t xml:space="preserve">. После окончания этой начальной школы дети продолжали учебу в </w:t>
      </w:r>
      <w:proofErr w:type="spellStart"/>
      <w:r w:rsidRPr="00241817">
        <w:rPr>
          <w:rFonts w:eastAsia="Times New Roman CYR" w:cs="Times New Roman CYR"/>
          <w:szCs w:val="24"/>
        </w:rPr>
        <w:t>Дондуковской</w:t>
      </w:r>
      <w:proofErr w:type="spellEnd"/>
      <w:r w:rsidRPr="00241817">
        <w:rPr>
          <w:rFonts w:eastAsia="Times New Roman CYR" w:cs="Times New Roman CYR"/>
          <w:szCs w:val="24"/>
        </w:rPr>
        <w:t xml:space="preserve">, Гиагинской, Кошехабле, </w:t>
      </w:r>
      <w:proofErr w:type="spellStart"/>
      <w:r w:rsidRPr="00241817">
        <w:rPr>
          <w:rFonts w:eastAsia="Times New Roman CYR" w:cs="Times New Roman CYR"/>
          <w:szCs w:val="24"/>
        </w:rPr>
        <w:t>Мамхеге</w:t>
      </w:r>
      <w:proofErr w:type="spellEnd"/>
      <w:r w:rsidRPr="00241817">
        <w:rPr>
          <w:rFonts w:eastAsia="Times New Roman CYR" w:cs="Times New Roman CYR"/>
          <w:szCs w:val="24"/>
        </w:rPr>
        <w:t xml:space="preserve">, </w:t>
      </w:r>
      <w:proofErr w:type="spellStart"/>
      <w:r w:rsidRPr="00241817">
        <w:rPr>
          <w:rFonts w:eastAsia="Times New Roman CYR" w:cs="Times New Roman CYR"/>
          <w:szCs w:val="24"/>
        </w:rPr>
        <w:t>Джерокае</w:t>
      </w:r>
      <w:proofErr w:type="spellEnd"/>
      <w:r w:rsidRPr="00241817">
        <w:rPr>
          <w:rFonts w:eastAsia="Times New Roman CYR" w:cs="Times New Roman CYR"/>
          <w:szCs w:val="24"/>
        </w:rPr>
        <w:t xml:space="preserve"> и др. В </w:t>
      </w:r>
      <w:smartTag w:uri="urn:schemas-microsoft-com:office:smarttags" w:element="metricconverter">
        <w:smartTagPr>
          <w:attr w:name="ProductID" w:val="1974 г"/>
        </w:smartTagPr>
        <w:r w:rsidRPr="00241817">
          <w:rPr>
            <w:rFonts w:eastAsia="Times New Roman CYR" w:cs="Times New Roman CYR"/>
            <w:szCs w:val="24"/>
          </w:rPr>
          <w:t>1974 г</w:t>
        </w:r>
      </w:smartTag>
      <w:r w:rsidRPr="00241817">
        <w:rPr>
          <w:rFonts w:eastAsia="Times New Roman CYR" w:cs="Times New Roman CYR"/>
          <w:szCs w:val="24"/>
        </w:rPr>
        <w:t xml:space="preserve">., после открытия новой </w:t>
      </w:r>
      <w:proofErr w:type="spellStart"/>
      <w:r w:rsidRPr="00241817">
        <w:rPr>
          <w:rFonts w:eastAsia="Times New Roman CYR" w:cs="Times New Roman CYR"/>
          <w:szCs w:val="24"/>
        </w:rPr>
        <w:t>Джерокаевской</w:t>
      </w:r>
      <w:proofErr w:type="spellEnd"/>
      <w:r w:rsidRPr="00241817">
        <w:rPr>
          <w:rFonts w:eastAsia="Times New Roman CYR" w:cs="Times New Roman CYR"/>
          <w:szCs w:val="24"/>
        </w:rPr>
        <w:t xml:space="preserve"> средней общеобразовательной школы, в хуторе ликвидировали и начальную школу. Дети с 1-го по 11-ый класс учатся в </w:t>
      </w:r>
      <w:proofErr w:type="spellStart"/>
      <w:r w:rsidRPr="00241817">
        <w:rPr>
          <w:rFonts w:eastAsia="Times New Roman CYR" w:cs="Times New Roman CYR"/>
          <w:szCs w:val="24"/>
        </w:rPr>
        <w:t>Джерокаевской</w:t>
      </w:r>
      <w:proofErr w:type="spellEnd"/>
      <w:r w:rsidRPr="00241817">
        <w:rPr>
          <w:rFonts w:eastAsia="Times New Roman CYR" w:cs="Times New Roman CYR"/>
          <w:szCs w:val="24"/>
        </w:rPr>
        <w:t xml:space="preserve"> СОШ. Детей в школу подвозят на колхозном транспорте. В хуторе, начиная со времен коммуны, действовал детский садик и фельдшерский пункт. Медпункт сейчас работает, а детей возят в </w:t>
      </w:r>
      <w:proofErr w:type="spellStart"/>
      <w:r w:rsidRPr="00241817">
        <w:rPr>
          <w:rFonts w:eastAsia="Times New Roman CYR" w:cs="Times New Roman CYR"/>
          <w:szCs w:val="24"/>
        </w:rPr>
        <w:t>Джерокаевский</w:t>
      </w:r>
      <w:proofErr w:type="spellEnd"/>
      <w:r w:rsidRPr="00241817">
        <w:rPr>
          <w:rFonts w:eastAsia="Times New Roman CYR" w:cs="Times New Roman CYR"/>
          <w:szCs w:val="24"/>
        </w:rPr>
        <w:t xml:space="preserve"> детский сад, начиная с </w:t>
      </w:r>
      <w:smartTag w:uri="urn:schemas-microsoft-com:office:smarttags" w:element="metricconverter">
        <w:smartTagPr>
          <w:attr w:name="ProductID" w:val="1975 г"/>
        </w:smartTagPr>
        <w:r w:rsidRPr="00241817">
          <w:rPr>
            <w:rFonts w:eastAsia="Times New Roman CYR" w:cs="Times New Roman CYR"/>
            <w:szCs w:val="24"/>
          </w:rPr>
          <w:t>1975 г</w:t>
        </w:r>
      </w:smartTag>
      <w:r w:rsidRPr="00241817">
        <w:rPr>
          <w:rFonts w:eastAsia="Times New Roman CYR" w:cs="Times New Roman CYR"/>
          <w:szCs w:val="24"/>
        </w:rPr>
        <w:t>.</w:t>
      </w:r>
    </w:p>
    <w:p w:rsidR="00DA1106" w:rsidRPr="00241817" w:rsidRDefault="00DA1106" w:rsidP="00DA1106">
      <w:pPr>
        <w:autoSpaceDE w:val="0"/>
        <w:spacing w:before="120"/>
        <w:ind w:firstLine="851"/>
        <w:jc w:val="both"/>
        <w:rPr>
          <w:rFonts w:eastAsia="Times New Roman CYR" w:cs="Times New Roman CYR"/>
          <w:szCs w:val="24"/>
        </w:rPr>
      </w:pPr>
      <w:r w:rsidRPr="00241817">
        <w:rPr>
          <w:rFonts w:eastAsia="Times New Roman CYR" w:cs="Times New Roman CYR"/>
          <w:szCs w:val="24"/>
        </w:rPr>
        <w:lastRenderedPageBreak/>
        <w:t xml:space="preserve">Основное население хутора придерживается православной религии, но в х. </w:t>
      </w:r>
      <w:proofErr w:type="spellStart"/>
      <w:r w:rsidRPr="00241817">
        <w:rPr>
          <w:rFonts w:eastAsia="Times New Roman CYR" w:cs="Times New Roman CYR"/>
          <w:szCs w:val="24"/>
        </w:rPr>
        <w:t>Семено-Макаренском</w:t>
      </w:r>
      <w:proofErr w:type="spellEnd"/>
      <w:r w:rsidRPr="00241817">
        <w:rPr>
          <w:rFonts w:eastAsia="Times New Roman CYR" w:cs="Times New Roman CYR"/>
          <w:szCs w:val="24"/>
        </w:rPr>
        <w:t xml:space="preserve"> нет своей церкви. По праздничным дням верующие едут в Гиагинскую и </w:t>
      </w:r>
      <w:proofErr w:type="spellStart"/>
      <w:r w:rsidRPr="00241817">
        <w:rPr>
          <w:rFonts w:eastAsia="Times New Roman CYR" w:cs="Times New Roman CYR"/>
          <w:szCs w:val="24"/>
        </w:rPr>
        <w:t>Дондуковскую</w:t>
      </w:r>
      <w:proofErr w:type="spellEnd"/>
      <w:r w:rsidRPr="00241817">
        <w:rPr>
          <w:rFonts w:eastAsia="Times New Roman CYR" w:cs="Times New Roman CYR"/>
          <w:szCs w:val="24"/>
        </w:rPr>
        <w:t>.</w:t>
      </w:r>
    </w:p>
    <w:p w:rsidR="00DA1106" w:rsidRPr="00241817" w:rsidRDefault="00DA1106" w:rsidP="00DA1106">
      <w:pPr>
        <w:autoSpaceDE w:val="0"/>
        <w:spacing w:before="120"/>
        <w:ind w:firstLine="900"/>
        <w:jc w:val="both"/>
        <w:rPr>
          <w:rFonts w:eastAsia="Times New Roman CYR"/>
          <w:szCs w:val="24"/>
        </w:rPr>
      </w:pPr>
      <w:r w:rsidRPr="00241817">
        <w:rPr>
          <w:rFonts w:eastAsia="Times New Roman CYR"/>
          <w:szCs w:val="24"/>
        </w:rPr>
        <w:t>Еще до открытия светских школ в а. Джерокай были созданы медресе, где изучали Коран. Вскоре после образования ААО (</w:t>
      </w:r>
      <w:smartTag w:uri="urn:schemas-microsoft-com:office:smarttags" w:element="metricconverter">
        <w:smartTagPr>
          <w:attr w:name="ProductID" w:val="1922 г"/>
        </w:smartTagPr>
        <w:r w:rsidRPr="00241817">
          <w:rPr>
            <w:rFonts w:eastAsia="Times New Roman CYR"/>
            <w:szCs w:val="24"/>
          </w:rPr>
          <w:t>1922 г</w:t>
        </w:r>
      </w:smartTag>
      <w:r w:rsidRPr="00241817">
        <w:rPr>
          <w:rFonts w:eastAsia="Times New Roman CYR"/>
          <w:szCs w:val="24"/>
        </w:rPr>
        <w:t xml:space="preserve">.) в а. Джерокай в </w:t>
      </w:r>
      <w:smartTag w:uri="urn:schemas-microsoft-com:office:smarttags" w:element="metricconverter">
        <w:smartTagPr>
          <w:attr w:name="ProductID" w:val="1924 г"/>
        </w:smartTagPr>
        <w:r w:rsidRPr="00241817">
          <w:rPr>
            <w:rFonts w:eastAsia="Times New Roman CYR"/>
            <w:szCs w:val="24"/>
          </w:rPr>
          <w:t>1924 г</w:t>
        </w:r>
      </w:smartTag>
      <w:r w:rsidRPr="00241817">
        <w:rPr>
          <w:rFonts w:eastAsia="Times New Roman CYR"/>
          <w:szCs w:val="24"/>
        </w:rPr>
        <w:t xml:space="preserve">. открывается четырехклассная начальная школа с преподаванием адыгейского, русского языков и литературы, арифметики. Эта школа действовала до </w:t>
      </w:r>
      <w:smartTag w:uri="urn:schemas-microsoft-com:office:smarttags" w:element="metricconverter">
        <w:smartTagPr>
          <w:attr w:name="ProductID" w:val="1932 г"/>
        </w:smartTagPr>
        <w:r w:rsidRPr="00241817">
          <w:rPr>
            <w:rFonts w:eastAsia="Times New Roman CYR"/>
            <w:szCs w:val="24"/>
          </w:rPr>
          <w:t>1932 г</w:t>
        </w:r>
      </w:smartTag>
      <w:r w:rsidRPr="00241817">
        <w:rPr>
          <w:rFonts w:eastAsia="Times New Roman CYR"/>
          <w:szCs w:val="24"/>
        </w:rPr>
        <w:t xml:space="preserve">., а с этого года она преобразовывается в семилетнюю. В 60-ые годы XX в. семилетняя школа преобразовалась в полную среднюю общеобразовательную школу. </w:t>
      </w:r>
    </w:p>
    <w:p w:rsidR="00DA1106" w:rsidRPr="00241817" w:rsidRDefault="00DA1106" w:rsidP="00DA1106">
      <w:pPr>
        <w:autoSpaceDE w:val="0"/>
        <w:spacing w:before="120"/>
        <w:ind w:firstLine="851"/>
        <w:jc w:val="both"/>
        <w:rPr>
          <w:rFonts w:eastAsia="Times New Roman CYR"/>
          <w:szCs w:val="24"/>
        </w:rPr>
      </w:pPr>
      <w:r w:rsidRPr="00241817">
        <w:rPr>
          <w:rFonts w:eastAsia="Times New Roman CYR"/>
          <w:szCs w:val="24"/>
        </w:rPr>
        <w:t>После установления советской власти в а. Джерокай открывается фельдшерско-акушерский пункт, который действует и в настоящее время.</w:t>
      </w:r>
    </w:p>
    <w:p w:rsidR="00DA1106" w:rsidRDefault="00DA1106" w:rsidP="00CC78DC">
      <w:pPr>
        <w:widowControl w:val="0"/>
        <w:autoSpaceDE w:val="0"/>
        <w:ind w:firstLine="709"/>
        <w:jc w:val="both"/>
        <w:rPr>
          <w:rFonts w:eastAsia="Times New Roman CYR"/>
          <w:szCs w:val="24"/>
        </w:rPr>
      </w:pPr>
    </w:p>
    <w:p w:rsidR="00035AFB" w:rsidRPr="00241817" w:rsidRDefault="005F35E7" w:rsidP="00CC78DC">
      <w:pPr>
        <w:widowControl w:val="0"/>
        <w:shd w:val="clear" w:color="auto" w:fill="FFFFFF"/>
        <w:autoSpaceDE w:val="0"/>
        <w:autoSpaceDN w:val="0"/>
        <w:adjustRightInd w:val="0"/>
        <w:jc w:val="center"/>
        <w:rPr>
          <w:b/>
          <w:szCs w:val="24"/>
        </w:rPr>
      </w:pPr>
      <w:bookmarkStart w:id="7" w:name="_Toc423788134"/>
      <w:r w:rsidRPr="00241817">
        <w:rPr>
          <w:b/>
          <w:szCs w:val="24"/>
        </w:rPr>
        <w:t>2</w:t>
      </w:r>
      <w:r w:rsidR="00D33D7A" w:rsidRPr="00241817">
        <w:rPr>
          <w:b/>
          <w:szCs w:val="24"/>
        </w:rPr>
        <w:t>.</w:t>
      </w:r>
      <w:r w:rsidR="00A35CEC" w:rsidRPr="00241817">
        <w:rPr>
          <w:b/>
          <w:szCs w:val="24"/>
        </w:rPr>
        <w:t>2</w:t>
      </w:r>
      <w:r w:rsidR="00D33D7A" w:rsidRPr="00241817">
        <w:rPr>
          <w:b/>
          <w:szCs w:val="24"/>
        </w:rPr>
        <w:t>.</w:t>
      </w:r>
      <w:r w:rsidR="00243C11" w:rsidRPr="00241817">
        <w:rPr>
          <w:b/>
          <w:szCs w:val="24"/>
        </w:rPr>
        <w:t xml:space="preserve"> </w:t>
      </w:r>
      <w:r w:rsidR="00D33D7A" w:rsidRPr="00241817">
        <w:rPr>
          <w:b/>
          <w:szCs w:val="24"/>
        </w:rPr>
        <w:t>Природно-климатические</w:t>
      </w:r>
      <w:r w:rsidR="00243C11" w:rsidRPr="00241817">
        <w:rPr>
          <w:b/>
          <w:szCs w:val="24"/>
        </w:rPr>
        <w:t xml:space="preserve"> </w:t>
      </w:r>
      <w:r w:rsidR="00D33D7A" w:rsidRPr="00241817">
        <w:rPr>
          <w:b/>
          <w:szCs w:val="24"/>
        </w:rPr>
        <w:t>условия</w:t>
      </w:r>
      <w:r w:rsidR="00243C11" w:rsidRPr="00241817">
        <w:rPr>
          <w:b/>
          <w:szCs w:val="24"/>
        </w:rPr>
        <w:t xml:space="preserve"> </w:t>
      </w:r>
      <w:r w:rsidR="00D33D7A" w:rsidRPr="00241817">
        <w:rPr>
          <w:b/>
          <w:szCs w:val="24"/>
        </w:rPr>
        <w:t>и</w:t>
      </w:r>
      <w:r w:rsidR="00243C11" w:rsidRPr="00241817">
        <w:rPr>
          <w:b/>
          <w:szCs w:val="24"/>
        </w:rPr>
        <w:t xml:space="preserve"> </w:t>
      </w:r>
      <w:r w:rsidR="00D33D7A" w:rsidRPr="00241817">
        <w:rPr>
          <w:b/>
          <w:szCs w:val="24"/>
        </w:rPr>
        <w:t>ресурсы</w:t>
      </w:r>
    </w:p>
    <w:p w:rsidR="00D33D7A" w:rsidRPr="00241817" w:rsidRDefault="005F35E7" w:rsidP="00CC78DC">
      <w:pPr>
        <w:widowControl w:val="0"/>
        <w:shd w:val="clear" w:color="auto" w:fill="FFFFFF"/>
        <w:autoSpaceDE w:val="0"/>
        <w:autoSpaceDN w:val="0"/>
        <w:adjustRightInd w:val="0"/>
        <w:jc w:val="center"/>
        <w:rPr>
          <w:b/>
          <w:szCs w:val="24"/>
        </w:rPr>
      </w:pPr>
      <w:r w:rsidRPr="00241817">
        <w:rPr>
          <w:b/>
          <w:bCs/>
          <w:szCs w:val="24"/>
        </w:rPr>
        <w:t>2</w:t>
      </w:r>
      <w:r w:rsidR="00D33D7A" w:rsidRPr="00241817">
        <w:rPr>
          <w:b/>
          <w:bCs/>
          <w:szCs w:val="24"/>
        </w:rPr>
        <w:t>.</w:t>
      </w:r>
      <w:r w:rsidR="00A35CEC" w:rsidRPr="00241817">
        <w:rPr>
          <w:b/>
          <w:bCs/>
          <w:szCs w:val="24"/>
        </w:rPr>
        <w:t>2</w:t>
      </w:r>
      <w:r w:rsidR="00D33D7A" w:rsidRPr="00241817">
        <w:rPr>
          <w:b/>
          <w:bCs/>
          <w:szCs w:val="24"/>
        </w:rPr>
        <w:t>.1</w:t>
      </w:r>
      <w:r w:rsidR="00243C11" w:rsidRPr="00241817">
        <w:rPr>
          <w:b/>
          <w:szCs w:val="24"/>
        </w:rPr>
        <w:t xml:space="preserve"> </w:t>
      </w:r>
      <w:r w:rsidR="00D33D7A" w:rsidRPr="00241817">
        <w:rPr>
          <w:b/>
          <w:szCs w:val="24"/>
        </w:rPr>
        <w:t>Климат</w:t>
      </w:r>
    </w:p>
    <w:p w:rsidR="00C35487" w:rsidRPr="00241817" w:rsidRDefault="00C35487" w:rsidP="00C35487">
      <w:pPr>
        <w:spacing w:before="120" w:after="120"/>
        <w:ind w:firstLine="851"/>
        <w:jc w:val="both"/>
        <w:rPr>
          <w:szCs w:val="24"/>
        </w:rPr>
      </w:pPr>
      <w:r w:rsidRPr="00241817">
        <w:rPr>
          <w:szCs w:val="24"/>
        </w:rPr>
        <w:t>В северной, равнинной части Адыгеи, где располагается Шовгеновский район, климат умеренно-континентальный.</w:t>
      </w:r>
    </w:p>
    <w:p w:rsidR="00C35487" w:rsidRPr="00241817" w:rsidRDefault="00C35487" w:rsidP="00C35487">
      <w:pPr>
        <w:spacing w:before="120" w:after="120"/>
        <w:ind w:firstLine="851"/>
        <w:jc w:val="both"/>
        <w:rPr>
          <w:szCs w:val="24"/>
        </w:rPr>
      </w:pPr>
      <w:r w:rsidRPr="00241817">
        <w:rPr>
          <w:szCs w:val="24"/>
        </w:rPr>
        <w:t>Средняя продолжительность солнечного сияния в Республике изменяется от 1750 до 2200 часов в год, при изменении высоты солнца от 22º в полдень 22 декабря до 68º в полдень 22 июня. На территории Шовгеновского района на поверхность земли за год поступает 117–120 ккал/см</w:t>
      </w:r>
      <w:r w:rsidRPr="00241817">
        <w:rPr>
          <w:szCs w:val="24"/>
          <w:vertAlign w:val="superscript"/>
        </w:rPr>
        <w:t>2</w:t>
      </w:r>
      <w:r w:rsidRPr="00241817">
        <w:rPr>
          <w:szCs w:val="24"/>
        </w:rPr>
        <w:t xml:space="preserve"> суммарной радиации. Большое количество суммарной радиации определяет длительный вегетационный период - 230-240 дней (География Республики Адыгея, 2001).</w:t>
      </w:r>
    </w:p>
    <w:p w:rsidR="00C35487" w:rsidRPr="00241817" w:rsidRDefault="00C35487" w:rsidP="00C35487">
      <w:pPr>
        <w:spacing w:before="120" w:after="120"/>
        <w:ind w:firstLine="851"/>
        <w:jc w:val="both"/>
        <w:rPr>
          <w:szCs w:val="24"/>
        </w:rPr>
      </w:pPr>
      <w:r w:rsidRPr="00241817">
        <w:rPr>
          <w:szCs w:val="24"/>
        </w:rPr>
        <w:t xml:space="preserve">На циркуляцию атмосферы оказывают влияние как общепланетарные факторы, так и </w:t>
      </w:r>
      <w:proofErr w:type="gramStart"/>
      <w:r w:rsidRPr="00241817">
        <w:rPr>
          <w:szCs w:val="24"/>
        </w:rPr>
        <w:t>сезонные центры действия атмосферы</w:t>
      </w:r>
      <w:proofErr w:type="gramEnd"/>
      <w:r w:rsidRPr="00241817">
        <w:rPr>
          <w:szCs w:val="24"/>
        </w:rPr>
        <w:t xml:space="preserve"> и местные процессы, характерные для Северного Кавказа, и обусловленные свойствами подстилающей поверхности. На территорию района проникают холодные воздушные массы из Арктики и Казахстана, ветры Средиземноморья приносят влажный тропический воздух, сухие теплые воздушные массы приходят со стороны Ирана.</w:t>
      </w:r>
    </w:p>
    <w:p w:rsidR="00C35487" w:rsidRPr="00241817" w:rsidRDefault="00C35487" w:rsidP="00C35487">
      <w:pPr>
        <w:spacing w:before="120" w:after="120"/>
        <w:ind w:firstLine="851"/>
        <w:jc w:val="both"/>
        <w:rPr>
          <w:szCs w:val="24"/>
        </w:rPr>
      </w:pPr>
      <w:r w:rsidRPr="00241817">
        <w:rPr>
          <w:szCs w:val="24"/>
        </w:rPr>
        <w:t>Континентальный арктический воздух приносит на территорию района жесткие морозы и сильное ночное выхолаживание. Тропические континентальные массы зимой приносят повышение температуры, моросящие дожди и туманы.</w:t>
      </w:r>
    </w:p>
    <w:p w:rsidR="00C35487" w:rsidRPr="00241817" w:rsidRDefault="00C35487" w:rsidP="00C35487">
      <w:pPr>
        <w:spacing w:before="120" w:after="120"/>
        <w:ind w:firstLine="851"/>
        <w:jc w:val="both"/>
        <w:rPr>
          <w:szCs w:val="24"/>
        </w:rPr>
      </w:pPr>
      <w:r w:rsidRPr="00241817">
        <w:rPr>
          <w:szCs w:val="24"/>
        </w:rPr>
        <w:t>Зимой преобладают ветры восточного и северо-восточного направлений. В летнее время доминируют западные ветры (</w:t>
      </w:r>
      <w:proofErr w:type="spellStart"/>
      <w:r w:rsidRPr="00241817">
        <w:rPr>
          <w:szCs w:val="24"/>
        </w:rPr>
        <w:t>Варшанина</w:t>
      </w:r>
      <w:proofErr w:type="spellEnd"/>
      <w:r w:rsidRPr="00241817">
        <w:rPr>
          <w:szCs w:val="24"/>
        </w:rPr>
        <w:t>, 2005).</w:t>
      </w:r>
    </w:p>
    <w:p w:rsidR="00C35487" w:rsidRPr="00241817" w:rsidRDefault="00C35487" w:rsidP="00C35487">
      <w:pPr>
        <w:spacing w:before="120" w:after="120"/>
        <w:ind w:firstLine="851"/>
        <w:jc w:val="both"/>
        <w:rPr>
          <w:szCs w:val="24"/>
        </w:rPr>
      </w:pPr>
      <w:r w:rsidRPr="00241817">
        <w:rPr>
          <w:szCs w:val="24"/>
        </w:rPr>
        <w:t xml:space="preserve">Необходимо отметить большое значение орографии в формировании климата и модификации циркуляции воздуха. Северные равнины способствуют </w:t>
      </w:r>
      <w:proofErr w:type="spellStart"/>
      <w:r w:rsidRPr="00241817">
        <w:rPr>
          <w:szCs w:val="24"/>
        </w:rPr>
        <w:t>стационированию</w:t>
      </w:r>
      <w:proofErr w:type="spellEnd"/>
      <w:r w:rsidRPr="00241817">
        <w:rPr>
          <w:szCs w:val="24"/>
        </w:rPr>
        <w:t xml:space="preserve"> воздушных масс, движущихся с севера и северо-востока.</w:t>
      </w:r>
    </w:p>
    <w:p w:rsidR="00C35487" w:rsidRPr="00241817" w:rsidRDefault="00C35487" w:rsidP="00C35487">
      <w:pPr>
        <w:spacing w:before="120" w:after="120"/>
        <w:ind w:firstLine="851"/>
        <w:jc w:val="both"/>
        <w:rPr>
          <w:szCs w:val="24"/>
        </w:rPr>
      </w:pPr>
      <w:r w:rsidRPr="00241817">
        <w:rPr>
          <w:szCs w:val="24"/>
        </w:rPr>
        <w:t xml:space="preserve">Среднегодовая температура воздуха составляет +9,8ºС. </w:t>
      </w:r>
    </w:p>
    <w:p w:rsidR="00C35487" w:rsidRPr="00241817" w:rsidRDefault="00C35487" w:rsidP="00C35487">
      <w:pPr>
        <w:spacing w:before="120" w:after="120"/>
        <w:ind w:firstLine="851"/>
        <w:jc w:val="both"/>
        <w:rPr>
          <w:szCs w:val="24"/>
        </w:rPr>
      </w:pPr>
      <w:r w:rsidRPr="00241817">
        <w:rPr>
          <w:szCs w:val="24"/>
        </w:rPr>
        <w:t>Самый холодный месяц – январь. Средние январские температуры для Ш</w:t>
      </w:r>
      <w:r w:rsidR="00471047" w:rsidRPr="00241817">
        <w:rPr>
          <w:szCs w:val="24"/>
        </w:rPr>
        <w:t xml:space="preserve">овгеновского района составляют </w:t>
      </w:r>
      <w:r w:rsidRPr="00241817">
        <w:rPr>
          <w:szCs w:val="24"/>
        </w:rPr>
        <w:t xml:space="preserve">-2°С, достигая на крайнем северо-востоке величины -3ºС. </w:t>
      </w:r>
    </w:p>
    <w:p w:rsidR="00C35487" w:rsidRPr="00241817" w:rsidRDefault="00C35487" w:rsidP="00C35487">
      <w:pPr>
        <w:spacing w:before="120" w:after="120"/>
        <w:ind w:firstLine="851"/>
        <w:jc w:val="both"/>
        <w:rPr>
          <w:szCs w:val="24"/>
        </w:rPr>
      </w:pPr>
      <w:r w:rsidRPr="00241817">
        <w:rPr>
          <w:szCs w:val="24"/>
        </w:rPr>
        <w:t>В июле средняя м</w:t>
      </w:r>
      <w:r w:rsidR="00471047" w:rsidRPr="00241817">
        <w:rPr>
          <w:szCs w:val="24"/>
        </w:rPr>
        <w:t xml:space="preserve">есячная температура составляет </w:t>
      </w:r>
      <w:r w:rsidRPr="00241817">
        <w:rPr>
          <w:szCs w:val="24"/>
        </w:rPr>
        <w:t xml:space="preserve">+ 22 - 23°С. </w:t>
      </w:r>
    </w:p>
    <w:p w:rsidR="00C35487" w:rsidRPr="00241817" w:rsidRDefault="00C35487" w:rsidP="00C35487">
      <w:pPr>
        <w:spacing w:before="120" w:after="120"/>
        <w:ind w:firstLine="851"/>
        <w:jc w:val="both"/>
        <w:rPr>
          <w:szCs w:val="24"/>
        </w:rPr>
      </w:pPr>
      <w:r w:rsidRPr="00241817">
        <w:rPr>
          <w:szCs w:val="24"/>
        </w:rPr>
        <w:t xml:space="preserve">Продолжительность безморозного периода составляет 190 дней. Среднегодовая температура почвы составляет +12-13ºС, в июле наблюдаются максимальные температуры почв (до 30ºС), в январе – минимальные (-3-4º). Средние температуры почвы снижается с севера на юг и с запада на восток. </w:t>
      </w:r>
    </w:p>
    <w:p w:rsidR="00C35487" w:rsidRPr="00241817" w:rsidRDefault="00C35487" w:rsidP="00C35487">
      <w:pPr>
        <w:spacing w:before="120" w:after="120"/>
        <w:ind w:firstLine="851"/>
        <w:jc w:val="both"/>
        <w:rPr>
          <w:szCs w:val="24"/>
        </w:rPr>
      </w:pPr>
      <w:r w:rsidRPr="00241817">
        <w:rPr>
          <w:szCs w:val="24"/>
        </w:rPr>
        <w:t>В распределении осадков для территории Республики характерна общая закономерность возрастания годовых сумм осадков в направлении к Главному Кавказскому хребту. В Шовгеновском районе годовая сумма осадков составляет 500-</w:t>
      </w:r>
      <w:smartTag w:uri="urn:schemas-microsoft-com:office:smarttags" w:element="metricconverter">
        <w:smartTagPr>
          <w:attr w:name="ProductID" w:val="700 мм"/>
        </w:smartTagPr>
        <w:r w:rsidRPr="00241817">
          <w:rPr>
            <w:szCs w:val="24"/>
          </w:rPr>
          <w:t>700 мм</w:t>
        </w:r>
      </w:smartTag>
      <w:r w:rsidRPr="00241817">
        <w:rPr>
          <w:szCs w:val="24"/>
        </w:rPr>
        <w:t xml:space="preserve">, в году здесь фиксируется 115-150 дней с осадками. Максимум выпадения осадков наблюдается в мае-июне, что объясняется большой повторяемостью атлантических циклонов. Минимальное количество </w:t>
      </w:r>
      <w:r w:rsidRPr="00241817">
        <w:rPr>
          <w:szCs w:val="24"/>
        </w:rPr>
        <w:lastRenderedPageBreak/>
        <w:t>осадков приходится на осень и весну. Характер выпадения осадков меняется посезонно: с октября по апрель преобладают обложные дожди, с мая по сентябрь – ливневые, причем интенсивность выпадения осадков нарастает с востока на северо- и юго-запад (</w:t>
      </w:r>
      <w:proofErr w:type="spellStart"/>
      <w:r w:rsidRPr="00241817">
        <w:rPr>
          <w:szCs w:val="24"/>
        </w:rPr>
        <w:t>Варшанина</w:t>
      </w:r>
      <w:proofErr w:type="spellEnd"/>
      <w:r w:rsidRPr="00241817">
        <w:rPr>
          <w:szCs w:val="24"/>
        </w:rPr>
        <w:t>, 2005).</w:t>
      </w:r>
    </w:p>
    <w:p w:rsidR="00C35487" w:rsidRPr="00241817" w:rsidRDefault="00C35487" w:rsidP="00C35487">
      <w:pPr>
        <w:spacing w:before="120" w:after="120"/>
        <w:ind w:firstLine="851"/>
        <w:jc w:val="both"/>
        <w:rPr>
          <w:szCs w:val="24"/>
        </w:rPr>
      </w:pPr>
      <w:r w:rsidRPr="00241817">
        <w:rPr>
          <w:szCs w:val="24"/>
        </w:rPr>
        <w:t>Снежный покров со средней высотой 20-</w:t>
      </w:r>
      <w:smartTag w:uri="urn:schemas-microsoft-com:office:smarttags" w:element="metricconverter">
        <w:smartTagPr>
          <w:attr w:name="ProductID" w:val="30 см"/>
        </w:smartTagPr>
        <w:r w:rsidRPr="00241817">
          <w:rPr>
            <w:szCs w:val="24"/>
          </w:rPr>
          <w:t>30 см</w:t>
        </w:r>
      </w:smartTag>
      <w:r w:rsidRPr="00241817">
        <w:rPr>
          <w:szCs w:val="24"/>
        </w:rPr>
        <w:t xml:space="preserve"> на описываемой территории лежит с третьей декады ноября по вторую декаду апреля, при этом количество дней с устойчивым снежным покровом на равнине увеличивается с запада на восток, в низкогорьях – с севера на юг. Велика повторяемость бесснежных зим (40-70%).</w:t>
      </w:r>
    </w:p>
    <w:p w:rsidR="00C35487" w:rsidRPr="00241817" w:rsidRDefault="00C35487" w:rsidP="00C35487">
      <w:pPr>
        <w:spacing w:before="120" w:after="120"/>
        <w:ind w:firstLine="851"/>
        <w:jc w:val="both"/>
        <w:rPr>
          <w:szCs w:val="24"/>
        </w:rPr>
      </w:pPr>
      <w:r w:rsidRPr="00241817">
        <w:rPr>
          <w:szCs w:val="24"/>
        </w:rPr>
        <w:t xml:space="preserve">Ветровой режим на всём Северо-Западном Кавказе (в том числе, и на территории Шовгеновского района Адыгеи) определяется особенностями подстилающей поверхности и режимами циркуляции воздушных масс. В целом за год преобладают ветры восточного, северо-восточного, западного и юго-западного направлений. В январе наиболее велика повторяемость ветров восточных и северо-восточных румбов, что связано с переносом воздуха с востока, из областей, находящихся под влиянием Азиатского максимума атмосферного давления, в сторону образующейся над Чёрным морем области низкого </w:t>
      </w:r>
      <w:r w:rsidR="00471047" w:rsidRPr="00241817">
        <w:rPr>
          <w:szCs w:val="24"/>
        </w:rPr>
        <w:t xml:space="preserve">давления. В июле над равнинами </w:t>
      </w:r>
      <w:r w:rsidRPr="00241817">
        <w:rPr>
          <w:szCs w:val="24"/>
        </w:rPr>
        <w:t>преобладают ветры западных и юго-западных румбов, также вследствие формирования над Чёрным морем области высокого давления, а в восточных районах – Южно-Азиатского минимума атмосферного давления.</w:t>
      </w:r>
    </w:p>
    <w:p w:rsidR="00C35487" w:rsidRPr="00241817" w:rsidRDefault="00C35487" w:rsidP="00C35487">
      <w:pPr>
        <w:spacing w:before="120" w:after="120"/>
        <w:ind w:firstLine="851"/>
        <w:jc w:val="both"/>
        <w:rPr>
          <w:szCs w:val="24"/>
        </w:rPr>
      </w:pPr>
      <w:r w:rsidRPr="00241817">
        <w:rPr>
          <w:szCs w:val="24"/>
        </w:rPr>
        <w:t>Средняя скорость ветра достигает 3,3 м/с. В годовом ходе скорости ветра отмечается 2 максимума - основной в марте и дополнительный в ноябре-декабре. Минимальные скорости ветра наблюдаются летом в августе, зимой - в январе.</w:t>
      </w:r>
    </w:p>
    <w:p w:rsidR="00C35487" w:rsidRPr="00241817" w:rsidRDefault="00C35487" w:rsidP="00C35487">
      <w:pPr>
        <w:spacing w:before="120" w:after="120"/>
        <w:ind w:firstLine="851"/>
        <w:jc w:val="both"/>
        <w:rPr>
          <w:szCs w:val="24"/>
        </w:rPr>
      </w:pPr>
      <w:r w:rsidRPr="00241817">
        <w:rPr>
          <w:szCs w:val="24"/>
        </w:rPr>
        <w:t>Территория получает достаточное количество тепла и влаги для произрастания сельскохозяйственных культур. Показатель ГТК (гидротермический коэффициент) в республике колеблется от 0,9 до 2,0. Равнинная часть характеризуется недостаточным увлажнением, ГТК = 0,9. Глубина промерзания почвы в среднем не превышает 15-</w:t>
      </w:r>
      <w:smartTag w:uri="urn:schemas-microsoft-com:office:smarttags" w:element="metricconverter">
        <w:smartTagPr>
          <w:attr w:name="ProductID" w:val="20 см"/>
        </w:smartTagPr>
        <w:r w:rsidRPr="00241817">
          <w:rPr>
            <w:szCs w:val="24"/>
          </w:rPr>
          <w:t>20 см</w:t>
        </w:r>
      </w:smartTag>
      <w:r w:rsidRPr="00241817">
        <w:rPr>
          <w:szCs w:val="24"/>
        </w:rPr>
        <w:t>.</w:t>
      </w:r>
    </w:p>
    <w:p w:rsidR="00C35487" w:rsidRPr="00241817" w:rsidRDefault="00C35487" w:rsidP="00CC78DC">
      <w:pPr>
        <w:widowControl w:val="0"/>
        <w:shd w:val="clear" w:color="auto" w:fill="FFFFFF"/>
        <w:adjustRightInd w:val="0"/>
        <w:ind w:firstLine="709"/>
        <w:jc w:val="both"/>
        <w:rPr>
          <w:szCs w:val="24"/>
        </w:rPr>
      </w:pPr>
    </w:p>
    <w:p w:rsidR="006E506C" w:rsidRPr="00241817" w:rsidRDefault="005F35E7" w:rsidP="00CC78DC">
      <w:pPr>
        <w:widowControl w:val="0"/>
        <w:jc w:val="center"/>
        <w:rPr>
          <w:szCs w:val="24"/>
        </w:rPr>
      </w:pPr>
      <w:bookmarkStart w:id="8" w:name="_Toc423788135"/>
      <w:bookmarkEnd w:id="7"/>
      <w:r w:rsidRPr="00241817">
        <w:rPr>
          <w:b/>
          <w:szCs w:val="24"/>
        </w:rPr>
        <w:t>2</w:t>
      </w:r>
      <w:r w:rsidR="006E506C" w:rsidRPr="00241817">
        <w:rPr>
          <w:b/>
          <w:szCs w:val="24"/>
        </w:rPr>
        <w:t>.</w:t>
      </w:r>
      <w:r w:rsidR="00A35CEC" w:rsidRPr="00241817">
        <w:rPr>
          <w:b/>
          <w:szCs w:val="24"/>
        </w:rPr>
        <w:t>2</w:t>
      </w:r>
      <w:r w:rsidR="006E506C" w:rsidRPr="00241817">
        <w:rPr>
          <w:b/>
          <w:szCs w:val="24"/>
        </w:rPr>
        <w:t>.</w:t>
      </w:r>
      <w:r w:rsidR="000A5A8F" w:rsidRPr="00241817">
        <w:rPr>
          <w:b/>
          <w:szCs w:val="24"/>
        </w:rPr>
        <w:t>2</w:t>
      </w:r>
      <w:r w:rsidR="004E2EB1" w:rsidRPr="00241817">
        <w:rPr>
          <w:b/>
          <w:szCs w:val="24"/>
        </w:rPr>
        <w:t>.</w:t>
      </w:r>
      <w:r w:rsidR="00243C11" w:rsidRPr="00241817">
        <w:rPr>
          <w:b/>
          <w:szCs w:val="24"/>
        </w:rPr>
        <w:t xml:space="preserve"> </w:t>
      </w:r>
      <w:r w:rsidR="006E506C" w:rsidRPr="00241817">
        <w:rPr>
          <w:b/>
          <w:szCs w:val="24"/>
        </w:rPr>
        <w:t>Рельеф</w:t>
      </w:r>
      <w:bookmarkEnd w:id="8"/>
    </w:p>
    <w:p w:rsidR="002566D1" w:rsidRPr="00241817" w:rsidRDefault="00737EFC" w:rsidP="00C35487">
      <w:pPr>
        <w:spacing w:before="120" w:after="120"/>
        <w:ind w:firstLine="851"/>
        <w:jc w:val="both"/>
        <w:rPr>
          <w:szCs w:val="24"/>
        </w:rPr>
      </w:pPr>
      <w:r w:rsidRPr="00241817">
        <w:rPr>
          <w:szCs w:val="24"/>
        </w:rPr>
        <w:t>Территория Джерокайского сельского поселения Шовгеновского района</w:t>
      </w:r>
      <w:r w:rsidR="00C35487" w:rsidRPr="00241817">
        <w:rPr>
          <w:szCs w:val="24"/>
        </w:rPr>
        <w:t xml:space="preserve"> Республики Адыгея </w:t>
      </w:r>
      <w:r w:rsidR="002566D1" w:rsidRPr="00241817">
        <w:rPr>
          <w:szCs w:val="24"/>
        </w:rPr>
        <w:t>расположен</w:t>
      </w:r>
      <w:r w:rsidR="00EC748B" w:rsidRPr="00241817">
        <w:rPr>
          <w:szCs w:val="24"/>
        </w:rPr>
        <w:t>а</w:t>
      </w:r>
      <w:r w:rsidR="002566D1" w:rsidRPr="00241817">
        <w:rPr>
          <w:szCs w:val="24"/>
        </w:rPr>
        <w:t xml:space="preserve"> на равнинной части Адыгеи, на высотах от </w:t>
      </w:r>
      <w:smartTag w:uri="urn:schemas-microsoft-com:office:smarttags" w:element="metricconverter">
        <w:smartTagPr>
          <w:attr w:name="ProductID" w:val="20 м"/>
        </w:smartTagPr>
        <w:r w:rsidR="002566D1" w:rsidRPr="00241817">
          <w:rPr>
            <w:szCs w:val="24"/>
          </w:rPr>
          <w:t>20 м</w:t>
        </w:r>
      </w:smartTag>
      <w:r w:rsidR="002566D1" w:rsidRPr="00241817">
        <w:rPr>
          <w:szCs w:val="24"/>
        </w:rPr>
        <w:t xml:space="preserve"> до </w:t>
      </w:r>
      <w:smartTag w:uri="urn:schemas-microsoft-com:office:smarttags" w:element="metricconverter">
        <w:smartTagPr>
          <w:attr w:name="ProductID" w:val="200 м"/>
        </w:smartTagPr>
        <w:r w:rsidR="002566D1" w:rsidRPr="00241817">
          <w:rPr>
            <w:szCs w:val="24"/>
          </w:rPr>
          <w:t>200 м</w:t>
        </w:r>
      </w:smartTag>
      <w:r w:rsidR="002566D1" w:rsidRPr="00241817">
        <w:rPr>
          <w:szCs w:val="24"/>
        </w:rPr>
        <w:t xml:space="preserve">, распространены теплоумеренные </w:t>
      </w:r>
      <w:proofErr w:type="spellStart"/>
      <w:r w:rsidR="002566D1" w:rsidRPr="00241817">
        <w:rPr>
          <w:szCs w:val="24"/>
        </w:rPr>
        <w:t>семигумидные</w:t>
      </w:r>
      <w:proofErr w:type="spellEnd"/>
      <w:r w:rsidR="002566D1" w:rsidRPr="00241817">
        <w:rPr>
          <w:szCs w:val="24"/>
        </w:rPr>
        <w:t xml:space="preserve"> и </w:t>
      </w:r>
      <w:proofErr w:type="spellStart"/>
      <w:r w:rsidR="002566D1" w:rsidRPr="00241817">
        <w:rPr>
          <w:szCs w:val="24"/>
        </w:rPr>
        <w:t>семиаридные</w:t>
      </w:r>
      <w:proofErr w:type="spellEnd"/>
      <w:r w:rsidR="002566D1" w:rsidRPr="00241817">
        <w:rPr>
          <w:szCs w:val="24"/>
        </w:rPr>
        <w:t xml:space="preserve"> ландшафты. Рельеф представлен аллювиальными и пролювиально-делювиальными аккумулятивными и аккумулятивно-денудационными наклонными равнинами, характеризующимися слабым и </w:t>
      </w:r>
      <w:r w:rsidR="001F1228" w:rsidRPr="00241817">
        <w:rPr>
          <w:szCs w:val="24"/>
        </w:rPr>
        <w:t>умеренным</w:t>
      </w:r>
      <w:r w:rsidR="002566D1" w:rsidRPr="00241817">
        <w:rPr>
          <w:szCs w:val="24"/>
        </w:rPr>
        <w:t xml:space="preserve"> расчленением, с небольшими абсолютными высотами. Сложены они аллювиальными отложениями (глинами, песками, галечниками) реки Кубань и её левобережных притоков и овражно-балочными пролювиально-делювиальными отложениями. Поверхностные отложения местами представлены мощными суглинками.</w:t>
      </w:r>
    </w:p>
    <w:p w:rsidR="00C35487" w:rsidRPr="00241817" w:rsidRDefault="00C35487" w:rsidP="00C35487">
      <w:pPr>
        <w:spacing w:before="120" w:after="120"/>
        <w:ind w:firstLine="851"/>
        <w:jc w:val="both"/>
        <w:rPr>
          <w:szCs w:val="24"/>
        </w:rPr>
      </w:pPr>
      <w:r w:rsidRPr="00241817">
        <w:rPr>
          <w:szCs w:val="24"/>
        </w:rPr>
        <w:t>Поверхности надпойменных террас плоские и имеют небольшой уклон. Они осложнены речной, балочной и овражной сетью. Роль текучих вод, даже если они носят временный характер, в преобразовании рельефа и формировании отложений огромна. Временно действующие водотоки образуют ложбины, лощины, промоины, рытвины,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которое происходит, как правило, на возвышенно-равнинных пространствах или на обрывистых террасовидных уступах рек в области развития слабосвязанных и рыхлых, легко размываемых отложений, таких как супеси и суглинки, особенно лессовидные.</w:t>
      </w:r>
    </w:p>
    <w:p w:rsidR="00277101" w:rsidRPr="00241817" w:rsidRDefault="005F35E7" w:rsidP="00277101">
      <w:pPr>
        <w:tabs>
          <w:tab w:val="left" w:pos="9360"/>
        </w:tabs>
        <w:ind w:right="-6" w:firstLine="539"/>
        <w:outlineLvl w:val="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423788136"/>
      <w:r w:rsidRPr="00241817">
        <w:rPr>
          <w:b/>
          <w:szCs w:val="24"/>
        </w:rPr>
        <w:t>2</w:t>
      </w:r>
      <w:r w:rsidR="000F277E" w:rsidRPr="00241817">
        <w:rPr>
          <w:b/>
          <w:szCs w:val="24"/>
        </w:rPr>
        <w:t>.</w:t>
      </w:r>
      <w:r w:rsidR="00A35CEC" w:rsidRPr="00241817">
        <w:rPr>
          <w:b/>
          <w:szCs w:val="24"/>
        </w:rPr>
        <w:t>2</w:t>
      </w:r>
      <w:r w:rsidR="000A5A8F" w:rsidRPr="00241817">
        <w:rPr>
          <w:b/>
          <w:szCs w:val="24"/>
        </w:rPr>
        <w:t>.3</w:t>
      </w:r>
      <w:r w:rsidR="000F277E" w:rsidRPr="00241817">
        <w:rPr>
          <w:b/>
          <w:szCs w:val="24"/>
        </w:rPr>
        <w:t>.</w:t>
      </w:r>
      <w:r w:rsidR="00243C11" w:rsidRPr="00241817">
        <w:rPr>
          <w:b/>
          <w:szCs w:val="24"/>
        </w:rPr>
        <w:t xml:space="preserve"> </w:t>
      </w:r>
      <w:bookmarkEnd w:id="9"/>
      <w:r w:rsidR="00277101" w:rsidRPr="00241817">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Гидрогеология и условия защищенности подземных вод.</w:t>
      </w:r>
    </w:p>
    <w:p w:rsidR="00277101" w:rsidRPr="00241817" w:rsidRDefault="00277101" w:rsidP="00277101">
      <w:pPr>
        <w:spacing w:before="120" w:after="120"/>
        <w:ind w:firstLine="851"/>
        <w:jc w:val="both"/>
        <w:rPr>
          <w:szCs w:val="24"/>
        </w:rPr>
      </w:pPr>
      <w:r w:rsidRPr="00241817">
        <w:rPr>
          <w:szCs w:val="24"/>
        </w:rPr>
        <w:t xml:space="preserve">Территория </w:t>
      </w:r>
      <w:r w:rsidR="007A4413" w:rsidRPr="00241817">
        <w:rPr>
          <w:szCs w:val="24"/>
        </w:rPr>
        <w:t>Джерокайского сельского поселения</w:t>
      </w:r>
      <w:r w:rsidRPr="00241817">
        <w:rPr>
          <w:szCs w:val="24"/>
        </w:rPr>
        <w:t xml:space="preserve"> располагается в пределах Западно-Кубанского гидрогеологического района Азово-Кубанского артезианского бассейна. В целом район отличается незначительной водностью (Комисаренко, 2002). Подземные воды встречаются </w:t>
      </w:r>
      <w:r w:rsidRPr="00241817">
        <w:rPr>
          <w:szCs w:val="24"/>
        </w:rPr>
        <w:lastRenderedPageBreak/>
        <w:t xml:space="preserve">в водоносных горизонтах, образующих единые водоносные комплексы, приурочены к отложениям нижнего и верхнего мела, </w:t>
      </w:r>
      <w:proofErr w:type="spellStart"/>
      <w:r w:rsidRPr="00241817">
        <w:rPr>
          <w:szCs w:val="24"/>
        </w:rPr>
        <w:t>чокракского</w:t>
      </w:r>
      <w:proofErr w:type="spellEnd"/>
      <w:r w:rsidRPr="00241817">
        <w:rPr>
          <w:szCs w:val="24"/>
        </w:rPr>
        <w:t xml:space="preserve">, </w:t>
      </w:r>
      <w:proofErr w:type="spellStart"/>
      <w:r w:rsidRPr="00241817">
        <w:rPr>
          <w:szCs w:val="24"/>
        </w:rPr>
        <w:t>караганского</w:t>
      </w:r>
      <w:proofErr w:type="spellEnd"/>
      <w:r w:rsidRPr="00241817">
        <w:rPr>
          <w:szCs w:val="24"/>
        </w:rPr>
        <w:t xml:space="preserve">, сарматского и </w:t>
      </w:r>
      <w:proofErr w:type="spellStart"/>
      <w:r w:rsidRPr="00241817">
        <w:rPr>
          <w:szCs w:val="24"/>
        </w:rPr>
        <w:t>мэотического</w:t>
      </w:r>
      <w:proofErr w:type="spellEnd"/>
      <w:r w:rsidRPr="00241817">
        <w:rPr>
          <w:szCs w:val="24"/>
        </w:rPr>
        <w:t xml:space="preserve"> ярусов миоцена, а также к плиоценовым и четвертичным образованиям.</w:t>
      </w:r>
    </w:p>
    <w:p w:rsidR="00277101" w:rsidRPr="00241817" w:rsidRDefault="00277101" w:rsidP="00277101">
      <w:pPr>
        <w:spacing w:before="120" w:after="120"/>
        <w:ind w:firstLine="851"/>
        <w:jc w:val="both"/>
        <w:rPr>
          <w:szCs w:val="24"/>
        </w:rPr>
      </w:pPr>
      <w:r w:rsidRPr="00241817">
        <w:rPr>
          <w:szCs w:val="24"/>
        </w:rPr>
        <w:t xml:space="preserve">Водоносный горизонт аллювиальных отложений развит в поймах рек, аллювиально-делювиальных отложений - в крупных балках. Глубина залегания подземных вод изменяется от 0 до 15м (на участках высокой поймы). Воды обычно безнапорные. Источником питания являются атмосферные осадки и </w:t>
      </w:r>
      <w:proofErr w:type="spellStart"/>
      <w:r w:rsidRPr="00241817">
        <w:rPr>
          <w:szCs w:val="24"/>
        </w:rPr>
        <w:t>переток</w:t>
      </w:r>
      <w:proofErr w:type="spellEnd"/>
      <w:r w:rsidRPr="00241817">
        <w:rPr>
          <w:szCs w:val="24"/>
        </w:rPr>
        <w:t xml:space="preserve"> воды из реки во время паводков. </w:t>
      </w:r>
    </w:p>
    <w:p w:rsidR="00277101" w:rsidRPr="00241817" w:rsidRDefault="00277101" w:rsidP="00277101">
      <w:pPr>
        <w:spacing w:before="120" w:after="120"/>
        <w:ind w:firstLine="851"/>
        <w:jc w:val="both"/>
        <w:rPr>
          <w:szCs w:val="24"/>
        </w:rPr>
      </w:pPr>
      <w:r w:rsidRPr="00241817">
        <w:rPr>
          <w:szCs w:val="24"/>
        </w:rPr>
        <w:t xml:space="preserve">Небольшая мощность зоны аэрации (в основном от </w:t>
      </w:r>
      <w:smartTag w:uri="urn:schemas-microsoft-com:office:smarttags" w:element="metricconverter">
        <w:smartTagPr>
          <w:attr w:name="ProductID" w:val="0,15 м"/>
        </w:smartTagPr>
        <w:r w:rsidRPr="00241817">
          <w:rPr>
            <w:szCs w:val="24"/>
          </w:rPr>
          <w:t>0,15 м</w:t>
        </w:r>
      </w:smartTag>
      <w:r w:rsidRPr="00241817">
        <w:rPr>
          <w:szCs w:val="24"/>
        </w:rPr>
        <w:t xml:space="preserve"> до </w:t>
      </w:r>
      <w:smartTag w:uri="urn:schemas-microsoft-com:office:smarttags" w:element="metricconverter">
        <w:smartTagPr>
          <w:attr w:name="ProductID" w:val="3,0 м"/>
        </w:smartTagPr>
        <w:r w:rsidRPr="00241817">
          <w:rPr>
            <w:szCs w:val="24"/>
          </w:rPr>
          <w:t>3,0 м</w:t>
        </w:r>
      </w:smartTag>
      <w:r w:rsidRPr="00241817">
        <w:rPr>
          <w:szCs w:val="24"/>
        </w:rPr>
        <w:t>) и незначительная суммарная мощность слабопроницаемых отложений (до 3,0м) обусловили отнесение водоносных горизонтов в долинах рек к незащищенным, здесь преобладают наихудшие условия защищенности грунтовых вод (в основном I и, частично, II категории). Определение условий защищенности водоносного горизонта современных аллювиальных отложений необходимо в связи с тем, что именно в этот горизонт прежде всего попадают загрязняющие вещества с поверхности земли.</w:t>
      </w:r>
    </w:p>
    <w:p w:rsidR="00C85C37" w:rsidRPr="00241817" w:rsidRDefault="008D3FE2" w:rsidP="00CC78DC">
      <w:pPr>
        <w:widowControl w:val="0"/>
        <w:shd w:val="clear" w:color="auto" w:fill="FFFFFF"/>
        <w:autoSpaceDE w:val="0"/>
        <w:autoSpaceDN w:val="0"/>
        <w:adjustRightInd w:val="0"/>
        <w:ind w:firstLine="709"/>
        <w:jc w:val="both"/>
        <w:rPr>
          <w:bCs/>
          <w:szCs w:val="24"/>
        </w:rPr>
      </w:pPr>
      <w:r w:rsidRPr="00241817">
        <w:rPr>
          <w:bCs/>
          <w:szCs w:val="24"/>
        </w:rPr>
        <w:t>На</w:t>
      </w:r>
      <w:r w:rsidR="00243C11" w:rsidRPr="00241817">
        <w:rPr>
          <w:bCs/>
          <w:szCs w:val="24"/>
        </w:rPr>
        <w:t xml:space="preserve"> </w:t>
      </w:r>
      <w:r w:rsidRPr="00241817">
        <w:rPr>
          <w:bCs/>
          <w:szCs w:val="24"/>
        </w:rPr>
        <w:t>территории</w:t>
      </w:r>
      <w:r w:rsidR="00243C11" w:rsidRPr="00241817">
        <w:rPr>
          <w:bCs/>
          <w:szCs w:val="24"/>
        </w:rPr>
        <w:t xml:space="preserve"> </w:t>
      </w:r>
      <w:r w:rsidRPr="00241817">
        <w:rPr>
          <w:bCs/>
          <w:szCs w:val="24"/>
        </w:rPr>
        <w:t>МО</w:t>
      </w:r>
      <w:r w:rsidR="00243C11" w:rsidRPr="00241817">
        <w:rPr>
          <w:bCs/>
          <w:szCs w:val="24"/>
        </w:rPr>
        <w:t xml:space="preserve"> </w:t>
      </w:r>
      <w:r w:rsidR="00C10257" w:rsidRPr="00241817">
        <w:rPr>
          <w:bCs/>
          <w:szCs w:val="24"/>
        </w:rPr>
        <w:t>«</w:t>
      </w:r>
      <w:r w:rsidR="008772BC" w:rsidRPr="00241817">
        <w:rPr>
          <w:bCs/>
          <w:szCs w:val="24"/>
        </w:rPr>
        <w:t>Джерокайское</w:t>
      </w:r>
      <w:r w:rsidR="00243C11" w:rsidRPr="00241817">
        <w:rPr>
          <w:bCs/>
          <w:szCs w:val="24"/>
        </w:rPr>
        <w:t xml:space="preserve"> </w:t>
      </w:r>
      <w:r w:rsidR="00C85C37" w:rsidRPr="00241817">
        <w:rPr>
          <w:bCs/>
          <w:szCs w:val="24"/>
        </w:rPr>
        <w:t>сельское</w:t>
      </w:r>
      <w:r w:rsidR="00243C11" w:rsidRPr="00241817">
        <w:rPr>
          <w:bCs/>
          <w:szCs w:val="24"/>
        </w:rPr>
        <w:t xml:space="preserve"> </w:t>
      </w:r>
      <w:r w:rsidR="00C85C37" w:rsidRPr="00241817">
        <w:rPr>
          <w:bCs/>
          <w:szCs w:val="24"/>
        </w:rPr>
        <w:t>поселение</w:t>
      </w:r>
      <w:r w:rsidR="00C10257" w:rsidRPr="00241817">
        <w:rPr>
          <w:bCs/>
          <w:szCs w:val="24"/>
        </w:rPr>
        <w:t>»</w:t>
      </w:r>
      <w:r w:rsidR="00243C11" w:rsidRPr="00241817">
        <w:rPr>
          <w:bCs/>
          <w:szCs w:val="24"/>
        </w:rPr>
        <w:t xml:space="preserve"> </w:t>
      </w:r>
      <w:r w:rsidR="00C85C37" w:rsidRPr="00241817">
        <w:rPr>
          <w:bCs/>
          <w:szCs w:val="24"/>
        </w:rPr>
        <w:t>расположены</w:t>
      </w:r>
      <w:r w:rsidR="00243C11" w:rsidRPr="00241817">
        <w:rPr>
          <w:bCs/>
          <w:szCs w:val="24"/>
        </w:rPr>
        <w:t xml:space="preserve"> </w:t>
      </w:r>
      <w:r w:rsidR="00710052" w:rsidRPr="00241817">
        <w:rPr>
          <w:bCs/>
          <w:szCs w:val="24"/>
        </w:rPr>
        <w:t>следующие</w:t>
      </w:r>
      <w:r w:rsidR="00243C11" w:rsidRPr="00241817">
        <w:rPr>
          <w:bCs/>
          <w:szCs w:val="24"/>
        </w:rPr>
        <w:t xml:space="preserve"> </w:t>
      </w:r>
      <w:r w:rsidR="00710052" w:rsidRPr="00241817">
        <w:rPr>
          <w:bCs/>
          <w:szCs w:val="24"/>
        </w:rPr>
        <w:t>основные</w:t>
      </w:r>
      <w:r w:rsidR="00243C11" w:rsidRPr="00241817">
        <w:rPr>
          <w:bCs/>
          <w:szCs w:val="24"/>
        </w:rPr>
        <w:t xml:space="preserve"> </w:t>
      </w:r>
      <w:r w:rsidR="00710052" w:rsidRPr="00241817">
        <w:rPr>
          <w:bCs/>
          <w:szCs w:val="24"/>
        </w:rPr>
        <w:t>водотоки,</w:t>
      </w:r>
      <w:r w:rsidR="00243C11" w:rsidRPr="00241817">
        <w:rPr>
          <w:bCs/>
          <w:szCs w:val="24"/>
        </w:rPr>
        <w:t xml:space="preserve"> </w:t>
      </w:r>
      <w:r w:rsidR="00C85C37" w:rsidRPr="00241817">
        <w:rPr>
          <w:bCs/>
          <w:szCs w:val="24"/>
        </w:rPr>
        <w:t>зарегистрированные</w:t>
      </w:r>
      <w:r w:rsidR="00243C11" w:rsidRPr="00241817">
        <w:rPr>
          <w:bCs/>
          <w:szCs w:val="24"/>
        </w:rPr>
        <w:t xml:space="preserve"> </w:t>
      </w:r>
      <w:r w:rsidR="00C85C37" w:rsidRPr="00241817">
        <w:rPr>
          <w:bCs/>
          <w:szCs w:val="24"/>
        </w:rPr>
        <w:t>в</w:t>
      </w:r>
      <w:r w:rsidR="00243C11" w:rsidRPr="00241817">
        <w:rPr>
          <w:bCs/>
          <w:szCs w:val="24"/>
        </w:rPr>
        <w:t xml:space="preserve"> </w:t>
      </w:r>
      <w:r w:rsidR="00C85C37" w:rsidRPr="00241817">
        <w:rPr>
          <w:bCs/>
          <w:szCs w:val="24"/>
        </w:rPr>
        <w:t>государственном</w:t>
      </w:r>
      <w:r w:rsidR="00243C11" w:rsidRPr="00241817">
        <w:rPr>
          <w:bCs/>
          <w:szCs w:val="24"/>
        </w:rPr>
        <w:t xml:space="preserve"> </w:t>
      </w:r>
      <w:r w:rsidR="00C85C37" w:rsidRPr="00241817">
        <w:rPr>
          <w:bCs/>
          <w:szCs w:val="24"/>
        </w:rPr>
        <w:t>водном</w:t>
      </w:r>
      <w:r w:rsidR="00243C11" w:rsidRPr="00241817">
        <w:rPr>
          <w:bCs/>
          <w:szCs w:val="24"/>
        </w:rPr>
        <w:t xml:space="preserve"> </w:t>
      </w:r>
      <w:r w:rsidR="00C85C37" w:rsidRPr="00241817">
        <w:rPr>
          <w:bCs/>
          <w:szCs w:val="24"/>
        </w:rPr>
        <w:t>реестре:</w:t>
      </w:r>
    </w:p>
    <w:p w:rsidR="004E2EB1" w:rsidRPr="00241817" w:rsidRDefault="004E2EB1" w:rsidP="008546FF">
      <w:pPr>
        <w:pStyle w:val="a7"/>
        <w:widowControl w:val="0"/>
        <w:numPr>
          <w:ilvl w:val="0"/>
          <w:numId w:val="27"/>
        </w:numPr>
        <w:shd w:val="clear" w:color="auto" w:fill="FFFFFF"/>
        <w:autoSpaceDE w:val="0"/>
        <w:autoSpaceDN w:val="0"/>
        <w:adjustRightInd w:val="0"/>
        <w:contextualSpacing w:val="0"/>
        <w:jc w:val="both"/>
        <w:rPr>
          <w:bCs/>
          <w:szCs w:val="24"/>
        </w:rPr>
      </w:pPr>
      <w:r w:rsidRPr="00241817">
        <w:rPr>
          <w:bCs/>
          <w:szCs w:val="24"/>
        </w:rPr>
        <w:t>Река</w:t>
      </w:r>
      <w:r w:rsidR="00243C11" w:rsidRPr="00241817">
        <w:rPr>
          <w:bCs/>
          <w:szCs w:val="24"/>
        </w:rPr>
        <w:t xml:space="preserve"> </w:t>
      </w:r>
      <w:r w:rsidR="008772BC" w:rsidRPr="00241817">
        <w:rPr>
          <w:bCs/>
          <w:szCs w:val="24"/>
        </w:rPr>
        <w:t>Фарс</w:t>
      </w:r>
      <w:r w:rsidRPr="00241817">
        <w:rPr>
          <w:bCs/>
          <w:szCs w:val="24"/>
        </w:rPr>
        <w:t>,</w:t>
      </w:r>
      <w:r w:rsidR="00243C11" w:rsidRPr="00241817">
        <w:rPr>
          <w:bCs/>
          <w:szCs w:val="24"/>
        </w:rPr>
        <w:t xml:space="preserve"> </w:t>
      </w:r>
      <w:r w:rsidRPr="00241817">
        <w:rPr>
          <w:bCs/>
          <w:szCs w:val="24"/>
        </w:rPr>
        <w:t>протяженностью</w:t>
      </w:r>
      <w:r w:rsidR="00243C11" w:rsidRPr="00241817">
        <w:rPr>
          <w:bCs/>
          <w:szCs w:val="24"/>
        </w:rPr>
        <w:t xml:space="preserve"> </w:t>
      </w:r>
      <w:r w:rsidRPr="00241817">
        <w:rPr>
          <w:bCs/>
          <w:szCs w:val="24"/>
        </w:rPr>
        <w:t>-</w:t>
      </w:r>
      <w:r w:rsidR="00243C11" w:rsidRPr="00241817">
        <w:rPr>
          <w:bCs/>
          <w:szCs w:val="24"/>
        </w:rPr>
        <w:t xml:space="preserve"> </w:t>
      </w:r>
      <w:r w:rsidR="008772BC" w:rsidRPr="00241817">
        <w:rPr>
          <w:bCs/>
          <w:szCs w:val="24"/>
        </w:rPr>
        <w:t>197</w:t>
      </w:r>
      <w:r w:rsidR="00243C11" w:rsidRPr="00241817">
        <w:rPr>
          <w:bCs/>
          <w:szCs w:val="24"/>
        </w:rPr>
        <w:t xml:space="preserve"> </w:t>
      </w:r>
      <w:r w:rsidRPr="00241817">
        <w:rPr>
          <w:bCs/>
          <w:szCs w:val="24"/>
        </w:rPr>
        <w:t>км;</w:t>
      </w:r>
    </w:p>
    <w:p w:rsidR="004E2EB1" w:rsidRPr="00241817" w:rsidRDefault="004E2EB1" w:rsidP="008546FF">
      <w:pPr>
        <w:pStyle w:val="a7"/>
        <w:widowControl w:val="0"/>
        <w:numPr>
          <w:ilvl w:val="0"/>
          <w:numId w:val="27"/>
        </w:numPr>
        <w:shd w:val="clear" w:color="auto" w:fill="FFFFFF"/>
        <w:autoSpaceDE w:val="0"/>
        <w:autoSpaceDN w:val="0"/>
        <w:adjustRightInd w:val="0"/>
        <w:contextualSpacing w:val="0"/>
        <w:jc w:val="both"/>
        <w:rPr>
          <w:szCs w:val="24"/>
        </w:rPr>
      </w:pPr>
      <w:r w:rsidRPr="00241817">
        <w:rPr>
          <w:bCs/>
          <w:szCs w:val="24"/>
        </w:rPr>
        <w:t>Река</w:t>
      </w:r>
      <w:r w:rsidR="00243C11" w:rsidRPr="00241817">
        <w:rPr>
          <w:bCs/>
          <w:szCs w:val="24"/>
        </w:rPr>
        <w:t xml:space="preserve"> </w:t>
      </w:r>
      <w:proofErr w:type="spellStart"/>
      <w:r w:rsidR="008772BC" w:rsidRPr="00241817">
        <w:rPr>
          <w:bCs/>
          <w:szCs w:val="24"/>
        </w:rPr>
        <w:t>Грязнуха</w:t>
      </w:r>
      <w:proofErr w:type="spellEnd"/>
      <w:r w:rsidR="00C84B89" w:rsidRPr="00241817">
        <w:rPr>
          <w:bCs/>
          <w:szCs w:val="24"/>
        </w:rPr>
        <w:t>,</w:t>
      </w:r>
      <w:r w:rsidR="00243C11" w:rsidRPr="00241817">
        <w:rPr>
          <w:bCs/>
          <w:szCs w:val="24"/>
        </w:rPr>
        <w:t xml:space="preserve"> </w:t>
      </w:r>
      <w:r w:rsidR="00C84B89" w:rsidRPr="00241817">
        <w:rPr>
          <w:bCs/>
          <w:szCs w:val="24"/>
        </w:rPr>
        <w:t>протяженность</w:t>
      </w:r>
      <w:r w:rsidR="00243C11" w:rsidRPr="00241817">
        <w:rPr>
          <w:bCs/>
          <w:szCs w:val="24"/>
        </w:rPr>
        <w:t xml:space="preserve"> </w:t>
      </w:r>
      <w:r w:rsidRPr="00241817">
        <w:rPr>
          <w:bCs/>
          <w:szCs w:val="24"/>
        </w:rPr>
        <w:t>-</w:t>
      </w:r>
      <w:r w:rsidR="00243C11" w:rsidRPr="00241817">
        <w:rPr>
          <w:bCs/>
          <w:szCs w:val="24"/>
        </w:rPr>
        <w:t xml:space="preserve"> </w:t>
      </w:r>
      <w:r w:rsidR="008772BC" w:rsidRPr="00241817">
        <w:rPr>
          <w:bCs/>
          <w:szCs w:val="24"/>
        </w:rPr>
        <w:t>53</w:t>
      </w:r>
      <w:r w:rsidR="00243C11" w:rsidRPr="00241817">
        <w:rPr>
          <w:bCs/>
          <w:szCs w:val="24"/>
        </w:rPr>
        <w:t xml:space="preserve"> </w:t>
      </w:r>
      <w:r w:rsidR="00C84B89" w:rsidRPr="00241817">
        <w:rPr>
          <w:bCs/>
          <w:szCs w:val="24"/>
        </w:rPr>
        <w:t>км</w:t>
      </w:r>
      <w:r w:rsidR="00710052" w:rsidRPr="00241817">
        <w:rPr>
          <w:bCs/>
          <w:szCs w:val="24"/>
        </w:rPr>
        <w:t>.</w:t>
      </w:r>
      <w:bookmarkStart w:id="10" w:name="_Toc423788137"/>
    </w:p>
    <w:p w:rsidR="004E2EB1" w:rsidRPr="00241817" w:rsidRDefault="004E2EB1" w:rsidP="00CC78DC">
      <w:pPr>
        <w:widowControl w:val="0"/>
        <w:shd w:val="clear" w:color="auto" w:fill="FFFFFF"/>
        <w:autoSpaceDE w:val="0"/>
        <w:autoSpaceDN w:val="0"/>
        <w:adjustRightInd w:val="0"/>
        <w:jc w:val="both"/>
        <w:rPr>
          <w:szCs w:val="24"/>
        </w:rPr>
      </w:pPr>
    </w:p>
    <w:bookmarkEnd w:id="10"/>
    <w:p w:rsidR="006A17D8" w:rsidRPr="00241817" w:rsidRDefault="006A17D8" w:rsidP="00CC78DC">
      <w:pPr>
        <w:pStyle w:val="1ff"/>
        <w:widowControl w:val="0"/>
        <w:rPr>
          <w:sz w:val="24"/>
          <w:szCs w:val="24"/>
        </w:rPr>
      </w:pPr>
    </w:p>
    <w:p w:rsidR="00007665" w:rsidRPr="00241817" w:rsidRDefault="005F35E7" w:rsidP="00CC78DC">
      <w:pPr>
        <w:pStyle w:val="1ff"/>
        <w:widowControl w:val="0"/>
        <w:ind w:firstLine="0"/>
        <w:jc w:val="center"/>
        <w:rPr>
          <w:sz w:val="24"/>
          <w:szCs w:val="24"/>
        </w:rPr>
      </w:pPr>
      <w:bookmarkStart w:id="11" w:name="_Toc423788139"/>
      <w:r w:rsidRPr="00241817">
        <w:rPr>
          <w:b/>
          <w:sz w:val="24"/>
          <w:szCs w:val="24"/>
        </w:rPr>
        <w:t>2</w:t>
      </w:r>
      <w:r w:rsidR="006B1DBF" w:rsidRPr="00241817">
        <w:rPr>
          <w:b/>
          <w:sz w:val="24"/>
          <w:szCs w:val="24"/>
        </w:rPr>
        <w:t>.</w:t>
      </w:r>
      <w:r w:rsidR="00A35CEC" w:rsidRPr="00241817">
        <w:rPr>
          <w:b/>
          <w:sz w:val="24"/>
          <w:szCs w:val="24"/>
        </w:rPr>
        <w:t>2</w:t>
      </w:r>
      <w:r w:rsidR="00DD638A" w:rsidRPr="00241817">
        <w:rPr>
          <w:b/>
          <w:sz w:val="24"/>
          <w:szCs w:val="24"/>
        </w:rPr>
        <w:t>.</w:t>
      </w:r>
      <w:bookmarkEnd w:id="11"/>
      <w:r w:rsidR="00560D8C" w:rsidRPr="00241817">
        <w:rPr>
          <w:b/>
          <w:sz w:val="24"/>
          <w:szCs w:val="24"/>
        </w:rPr>
        <w:t>4</w:t>
      </w:r>
      <w:r w:rsidR="00F308F3" w:rsidRPr="00241817">
        <w:rPr>
          <w:b/>
          <w:sz w:val="24"/>
          <w:szCs w:val="24"/>
        </w:rPr>
        <w:t>.</w:t>
      </w:r>
      <w:r w:rsidR="00243C11" w:rsidRPr="00241817">
        <w:rPr>
          <w:b/>
          <w:sz w:val="24"/>
          <w:szCs w:val="24"/>
        </w:rPr>
        <w:t xml:space="preserve"> </w:t>
      </w:r>
      <w:bookmarkStart w:id="12" w:name="_Toc204157246"/>
      <w:bookmarkStart w:id="13" w:name="_Toc278878856"/>
      <w:r w:rsidR="00007665" w:rsidRPr="00241817">
        <w:rPr>
          <w:b/>
          <w:sz w:val="24"/>
          <w:szCs w:val="24"/>
        </w:rPr>
        <w:t>Почвенный</w:t>
      </w:r>
      <w:r w:rsidR="00243C11" w:rsidRPr="00241817">
        <w:rPr>
          <w:b/>
          <w:sz w:val="24"/>
          <w:szCs w:val="24"/>
        </w:rPr>
        <w:t xml:space="preserve"> </w:t>
      </w:r>
      <w:r w:rsidR="00007665" w:rsidRPr="00241817">
        <w:rPr>
          <w:b/>
          <w:sz w:val="24"/>
          <w:szCs w:val="24"/>
        </w:rPr>
        <w:t>покров</w:t>
      </w:r>
      <w:bookmarkEnd w:id="12"/>
      <w:bookmarkEnd w:id="13"/>
    </w:p>
    <w:p w:rsidR="00D15EB6" w:rsidRPr="00241817" w:rsidRDefault="00D15EB6" w:rsidP="00D15EB6">
      <w:pPr>
        <w:spacing w:before="120" w:after="120"/>
        <w:ind w:firstLine="851"/>
        <w:jc w:val="both"/>
        <w:rPr>
          <w:szCs w:val="24"/>
        </w:rPr>
      </w:pPr>
      <w:r w:rsidRPr="00241817">
        <w:rPr>
          <w:szCs w:val="24"/>
        </w:rPr>
        <w:t>Равнинная территория Адыгеи богата земельными ресурсами. Здесь самые плодородные типичные черноземы, лучшие условия рельефа для использования сельскохозяйственной техники, хорошее увлажнение, высокая обеспеченность теплом.</w:t>
      </w:r>
    </w:p>
    <w:p w:rsidR="00D15EB6" w:rsidRPr="00241817" w:rsidRDefault="00D15EB6" w:rsidP="00D15EB6">
      <w:pPr>
        <w:spacing w:before="120" w:after="120"/>
        <w:ind w:firstLine="851"/>
        <w:jc w:val="both"/>
        <w:rPr>
          <w:szCs w:val="24"/>
        </w:rPr>
      </w:pPr>
      <w:r w:rsidRPr="00241817">
        <w:rPr>
          <w:szCs w:val="24"/>
        </w:rPr>
        <w:t>Большую часть Шовгеновского района занимают западно-</w:t>
      </w:r>
      <w:proofErr w:type="spellStart"/>
      <w:r w:rsidRPr="00241817">
        <w:rPr>
          <w:szCs w:val="24"/>
        </w:rPr>
        <w:t>предкавказские</w:t>
      </w:r>
      <w:proofErr w:type="spellEnd"/>
      <w:r w:rsidRPr="00241817">
        <w:rPr>
          <w:szCs w:val="24"/>
        </w:rPr>
        <w:t xml:space="preserve"> выщелоченные черноземы. Черноземы на этой площади выщелочены не полностью, на глубине 125-</w:t>
      </w:r>
      <w:smartTag w:uri="urn:schemas-microsoft-com:office:smarttags" w:element="metricconverter">
        <w:smartTagPr>
          <w:attr w:name="ProductID" w:val="130 см"/>
        </w:smartTagPr>
        <w:r w:rsidRPr="00241817">
          <w:rPr>
            <w:szCs w:val="24"/>
          </w:rPr>
          <w:t>130 см</w:t>
        </w:r>
      </w:smartTag>
      <w:r w:rsidRPr="00241817">
        <w:rPr>
          <w:szCs w:val="24"/>
        </w:rPr>
        <w:t xml:space="preserve"> встречаются углекислые соли, глубже они представлены гнездами белоглазки. Выщелоченные черноземы имеют до 6% гумуса, плотное сложение, небольшую водопроницаемость. Физические свойства выщелоченных черноземов часто бывают причиной низких урожаев.</w:t>
      </w:r>
    </w:p>
    <w:p w:rsidR="00D15EB6" w:rsidRPr="00241817" w:rsidRDefault="00D15EB6" w:rsidP="00D15EB6">
      <w:pPr>
        <w:spacing w:before="120" w:after="120"/>
        <w:ind w:firstLine="851"/>
        <w:jc w:val="both"/>
        <w:rPr>
          <w:szCs w:val="24"/>
        </w:rPr>
      </w:pPr>
      <w:r w:rsidRPr="00241817">
        <w:rPr>
          <w:szCs w:val="24"/>
        </w:rPr>
        <w:t xml:space="preserve">Небольшие участки слитых чернозёмов есть в самой южной части Шовгеновского района. Данные почвы также относятся к </w:t>
      </w:r>
      <w:proofErr w:type="spellStart"/>
      <w:r w:rsidRPr="00241817">
        <w:rPr>
          <w:szCs w:val="24"/>
        </w:rPr>
        <w:t>малогумусным</w:t>
      </w:r>
      <w:proofErr w:type="spellEnd"/>
      <w:r w:rsidRPr="00241817">
        <w:rPr>
          <w:szCs w:val="24"/>
        </w:rPr>
        <w:t xml:space="preserve">, с тяжелым механическим составом. Гумусовый горизонт имеет мощность от </w:t>
      </w:r>
      <w:smartTag w:uri="urn:schemas-microsoft-com:office:smarttags" w:element="metricconverter">
        <w:smartTagPr>
          <w:attr w:name="ProductID" w:val="150 см"/>
        </w:smartTagPr>
        <w:r w:rsidRPr="00241817">
          <w:rPr>
            <w:szCs w:val="24"/>
          </w:rPr>
          <w:t>150 см</w:t>
        </w:r>
      </w:smartTag>
      <w:r w:rsidRPr="00241817">
        <w:rPr>
          <w:szCs w:val="24"/>
        </w:rPr>
        <w:t xml:space="preserve"> до </w:t>
      </w:r>
      <w:smartTag w:uri="urn:schemas-microsoft-com:office:smarttags" w:element="metricconverter">
        <w:smartTagPr>
          <w:attr w:name="ProductID" w:val="210 см"/>
        </w:smartTagPr>
        <w:r w:rsidRPr="00241817">
          <w:rPr>
            <w:szCs w:val="24"/>
          </w:rPr>
          <w:t>210 см</w:t>
        </w:r>
      </w:smartTag>
      <w:r w:rsidRPr="00241817">
        <w:rPr>
          <w:szCs w:val="24"/>
        </w:rPr>
        <w:t>.</w:t>
      </w:r>
    </w:p>
    <w:p w:rsidR="00D15EB6" w:rsidRPr="00241817" w:rsidRDefault="00D15EB6" w:rsidP="00D15EB6">
      <w:pPr>
        <w:spacing w:before="120" w:after="120"/>
        <w:ind w:firstLine="851"/>
        <w:jc w:val="both"/>
        <w:rPr>
          <w:szCs w:val="24"/>
        </w:rPr>
      </w:pPr>
      <w:r w:rsidRPr="00241817">
        <w:rPr>
          <w:szCs w:val="24"/>
        </w:rPr>
        <w:t>В долине Лабы узкими полосами от 2-</w:t>
      </w:r>
      <w:smartTag w:uri="urn:schemas-microsoft-com:office:smarttags" w:element="metricconverter">
        <w:smartTagPr>
          <w:attr w:name="ProductID" w:val="3 км"/>
        </w:smartTagPr>
        <w:r w:rsidRPr="00241817">
          <w:rPr>
            <w:szCs w:val="24"/>
          </w:rPr>
          <w:t>3 км</w:t>
        </w:r>
      </w:smartTag>
      <w:r w:rsidRPr="00241817">
        <w:rPr>
          <w:szCs w:val="24"/>
        </w:rPr>
        <w:t xml:space="preserve"> до </w:t>
      </w:r>
      <w:smartTag w:uri="urn:schemas-microsoft-com:office:smarttags" w:element="metricconverter">
        <w:smartTagPr>
          <w:attr w:name="ProductID" w:val="15 км"/>
        </w:smartTagPr>
        <w:r w:rsidRPr="00241817">
          <w:rPr>
            <w:szCs w:val="24"/>
          </w:rPr>
          <w:t>15 км</w:t>
        </w:r>
      </w:smartTag>
      <w:r w:rsidRPr="00241817">
        <w:rPr>
          <w:szCs w:val="24"/>
        </w:rPr>
        <w:t xml:space="preserve"> залегают луговые (пойменные) черноземы. Геологическая деятельность этих рек в эпоху оледенения вызвала образование мощных отложений в виде террас. На этих террасах и сформировались луговые и лугово-черноземные почвы.</w:t>
      </w:r>
    </w:p>
    <w:p w:rsidR="00D15EB6" w:rsidRPr="00241817" w:rsidRDefault="00D15EB6" w:rsidP="00CC78DC">
      <w:pPr>
        <w:pStyle w:val="1ff"/>
        <w:widowControl w:val="0"/>
        <w:rPr>
          <w:sz w:val="24"/>
          <w:szCs w:val="24"/>
        </w:rPr>
      </w:pPr>
    </w:p>
    <w:p w:rsidR="00F308F3" w:rsidRPr="00241817" w:rsidRDefault="00F308F3" w:rsidP="00CC78DC">
      <w:pPr>
        <w:pStyle w:val="1ff"/>
        <w:widowControl w:val="0"/>
        <w:ind w:firstLine="0"/>
        <w:rPr>
          <w:sz w:val="24"/>
          <w:szCs w:val="24"/>
        </w:rPr>
      </w:pPr>
    </w:p>
    <w:p w:rsidR="007F7CCF" w:rsidRPr="00241817" w:rsidRDefault="005F35E7" w:rsidP="00CC78DC">
      <w:pPr>
        <w:pStyle w:val="1ff"/>
        <w:widowControl w:val="0"/>
        <w:ind w:firstLine="0"/>
        <w:jc w:val="center"/>
        <w:rPr>
          <w:sz w:val="24"/>
          <w:szCs w:val="24"/>
        </w:rPr>
      </w:pPr>
      <w:r w:rsidRPr="00241817">
        <w:rPr>
          <w:b/>
          <w:sz w:val="24"/>
          <w:szCs w:val="24"/>
        </w:rPr>
        <w:t>2</w:t>
      </w:r>
      <w:r w:rsidR="008E5C9B" w:rsidRPr="00241817">
        <w:rPr>
          <w:b/>
          <w:sz w:val="24"/>
          <w:szCs w:val="24"/>
        </w:rPr>
        <w:t>.</w:t>
      </w:r>
      <w:r w:rsidR="00A35CEC" w:rsidRPr="00241817">
        <w:rPr>
          <w:b/>
          <w:sz w:val="24"/>
          <w:szCs w:val="24"/>
        </w:rPr>
        <w:t>2</w:t>
      </w:r>
      <w:r w:rsidR="008E5C9B" w:rsidRPr="00241817">
        <w:rPr>
          <w:b/>
          <w:sz w:val="24"/>
          <w:szCs w:val="24"/>
        </w:rPr>
        <w:t>.</w:t>
      </w:r>
      <w:r w:rsidR="00560D8C" w:rsidRPr="00241817">
        <w:rPr>
          <w:b/>
          <w:sz w:val="24"/>
          <w:szCs w:val="24"/>
        </w:rPr>
        <w:t>5</w:t>
      </w:r>
      <w:r w:rsidR="00F308F3" w:rsidRPr="00241817">
        <w:rPr>
          <w:b/>
          <w:sz w:val="24"/>
          <w:szCs w:val="24"/>
        </w:rPr>
        <w:t>.</w:t>
      </w:r>
      <w:r w:rsidR="00243C11" w:rsidRPr="00241817">
        <w:rPr>
          <w:b/>
          <w:sz w:val="24"/>
          <w:szCs w:val="24"/>
        </w:rPr>
        <w:t xml:space="preserve"> </w:t>
      </w:r>
      <w:r w:rsidR="0064129D" w:rsidRPr="00241817">
        <w:rPr>
          <w:b/>
          <w:sz w:val="24"/>
          <w:szCs w:val="24"/>
        </w:rPr>
        <w:t>Инженерно-геологические</w:t>
      </w:r>
      <w:r w:rsidR="00243C11" w:rsidRPr="00241817">
        <w:rPr>
          <w:b/>
          <w:sz w:val="24"/>
          <w:szCs w:val="24"/>
        </w:rPr>
        <w:t xml:space="preserve"> </w:t>
      </w:r>
      <w:r w:rsidR="0064129D" w:rsidRPr="00241817">
        <w:rPr>
          <w:b/>
          <w:sz w:val="24"/>
          <w:szCs w:val="24"/>
        </w:rPr>
        <w:t>условия</w:t>
      </w:r>
    </w:p>
    <w:p w:rsidR="00D15EB6" w:rsidRPr="00241817" w:rsidRDefault="00D15EB6" w:rsidP="00D15EB6">
      <w:pPr>
        <w:spacing w:before="120" w:after="120"/>
        <w:ind w:firstLine="851"/>
        <w:jc w:val="both"/>
        <w:rPr>
          <w:szCs w:val="24"/>
        </w:rPr>
      </w:pPr>
      <w:r w:rsidRPr="00241817">
        <w:rPr>
          <w:szCs w:val="24"/>
        </w:rPr>
        <w:t>Сейсмическая активность территории Республики Адыгея для средних грунтовых условий, в соответствии со СНиП П-7-81 «Строительство в сейсмических районах», оценивается 8 баллами при среднем периоде повторяемости 500 и 1000 лет и вероятностью 90% и 95% (10%-</w:t>
      </w:r>
      <w:proofErr w:type="spellStart"/>
      <w:r w:rsidRPr="00241817">
        <w:rPr>
          <w:szCs w:val="24"/>
        </w:rPr>
        <w:t>ый</w:t>
      </w:r>
      <w:proofErr w:type="spellEnd"/>
      <w:r w:rsidRPr="00241817">
        <w:rPr>
          <w:szCs w:val="24"/>
        </w:rPr>
        <w:t xml:space="preserve"> и 5%-</w:t>
      </w:r>
      <w:proofErr w:type="spellStart"/>
      <w:r w:rsidRPr="00241817">
        <w:rPr>
          <w:szCs w:val="24"/>
        </w:rPr>
        <w:t>ый</w:t>
      </w:r>
      <w:proofErr w:type="spellEnd"/>
      <w:r w:rsidRPr="00241817">
        <w:rPr>
          <w:szCs w:val="24"/>
        </w:rPr>
        <w:t xml:space="preserve"> риск) для объектов основного строительства и объектов повышенной ответственности (категории объектов А и В). Для сооружений, проходимых в сохранных скальных породах, расчетная сейсмичность может быть снижена до 7 баллов.</w:t>
      </w:r>
    </w:p>
    <w:p w:rsidR="00D15EB6" w:rsidRPr="00241817" w:rsidRDefault="00D15EB6" w:rsidP="00D15EB6">
      <w:pPr>
        <w:spacing w:before="120" w:after="120"/>
        <w:ind w:firstLine="851"/>
        <w:jc w:val="both"/>
        <w:rPr>
          <w:szCs w:val="24"/>
        </w:rPr>
      </w:pPr>
      <w:r w:rsidRPr="00241817">
        <w:rPr>
          <w:szCs w:val="24"/>
        </w:rPr>
        <w:t xml:space="preserve">Шовгеновский район располагается в пределах обширной и сравнительно просто сложенной тектонической зоны, именуемой </w:t>
      </w:r>
      <w:proofErr w:type="gramStart"/>
      <w:r w:rsidRPr="00241817">
        <w:rPr>
          <w:szCs w:val="24"/>
        </w:rPr>
        <w:t>Северо-Кавказской</w:t>
      </w:r>
      <w:proofErr w:type="gramEnd"/>
      <w:r w:rsidRPr="00241817">
        <w:rPr>
          <w:szCs w:val="24"/>
        </w:rPr>
        <w:t xml:space="preserve"> (</w:t>
      </w:r>
      <w:proofErr w:type="spellStart"/>
      <w:r w:rsidRPr="00241817">
        <w:rPr>
          <w:szCs w:val="24"/>
        </w:rPr>
        <w:t>Лабино-Малкинской</w:t>
      </w:r>
      <w:proofErr w:type="spellEnd"/>
      <w:r w:rsidRPr="00241817">
        <w:rPr>
          <w:szCs w:val="24"/>
        </w:rPr>
        <w:t xml:space="preserve">) </w:t>
      </w:r>
      <w:r w:rsidRPr="00241817">
        <w:rPr>
          <w:szCs w:val="24"/>
        </w:rPr>
        <w:lastRenderedPageBreak/>
        <w:t xml:space="preserve">моноклиналью. В структурном отношении район </w:t>
      </w:r>
      <w:proofErr w:type="gramStart"/>
      <w:r w:rsidRPr="00241817">
        <w:rPr>
          <w:szCs w:val="24"/>
        </w:rPr>
        <w:t>Северо-Кавказской</w:t>
      </w:r>
      <w:proofErr w:type="gramEnd"/>
      <w:r w:rsidRPr="00241817">
        <w:rPr>
          <w:szCs w:val="24"/>
        </w:rPr>
        <w:t xml:space="preserve"> моноклинали, сложен породами нижнего и среднего отдела юрской системы, перекрытыми относительно маломощными четвертичными отложениями различных генетических типов.</w:t>
      </w:r>
    </w:p>
    <w:p w:rsidR="00D15EB6" w:rsidRPr="00241817" w:rsidRDefault="00D15EB6" w:rsidP="00D15EB6">
      <w:pPr>
        <w:spacing w:before="120" w:after="120"/>
        <w:ind w:firstLine="851"/>
        <w:jc w:val="both"/>
        <w:rPr>
          <w:szCs w:val="24"/>
        </w:rPr>
      </w:pPr>
      <w:r w:rsidRPr="00241817">
        <w:rPr>
          <w:szCs w:val="24"/>
        </w:rPr>
        <w:t xml:space="preserve">Отложения среднего и верхнего плиоцена, развитые в северной части рассматриваемой территории выражены песчано-глинистой толщей мощностью до </w:t>
      </w:r>
      <w:smartTag w:uri="urn:schemas-microsoft-com:office:smarttags" w:element="metricconverter">
        <w:smartTagPr>
          <w:attr w:name="ProductID" w:val="300 м"/>
        </w:smartTagPr>
        <w:r w:rsidRPr="00241817">
          <w:rPr>
            <w:szCs w:val="24"/>
          </w:rPr>
          <w:t>300 м</w:t>
        </w:r>
      </w:smartTag>
      <w:r w:rsidRPr="00241817">
        <w:rPr>
          <w:szCs w:val="24"/>
        </w:rPr>
        <w:t>.</w:t>
      </w:r>
    </w:p>
    <w:p w:rsidR="00D15EB6" w:rsidRPr="00241817" w:rsidRDefault="00D15EB6" w:rsidP="00D15EB6">
      <w:pPr>
        <w:spacing w:before="120" w:after="120"/>
        <w:ind w:firstLine="851"/>
        <w:jc w:val="both"/>
        <w:rPr>
          <w:szCs w:val="24"/>
        </w:rPr>
      </w:pPr>
      <w:r w:rsidRPr="00241817">
        <w:rPr>
          <w:szCs w:val="24"/>
        </w:rPr>
        <w:t>Коренные породы в пределах равнинной части республики и в долинах рек перекрыты отложениями четвертичного возраста, современными аллювиальными, а также делювиально-элювиальными образованиями.</w:t>
      </w:r>
    </w:p>
    <w:p w:rsidR="00D15EB6" w:rsidRPr="00241817" w:rsidRDefault="00D15EB6" w:rsidP="00D15EB6">
      <w:pPr>
        <w:spacing w:before="120" w:after="120"/>
        <w:ind w:firstLine="851"/>
        <w:jc w:val="both"/>
        <w:rPr>
          <w:szCs w:val="24"/>
        </w:rPr>
      </w:pPr>
      <w:r w:rsidRPr="00241817">
        <w:rPr>
          <w:szCs w:val="24"/>
        </w:rPr>
        <w:t xml:space="preserve">Нижнечетвертичные отложения, широко развитые на водораздельных пространствах рек Белая - Лаба и других, слагают поверхности третьей надпойменной террасы. </w:t>
      </w:r>
      <w:proofErr w:type="spellStart"/>
      <w:r w:rsidRPr="00241817">
        <w:rPr>
          <w:szCs w:val="24"/>
        </w:rPr>
        <w:t>Литологически</w:t>
      </w:r>
      <w:proofErr w:type="spellEnd"/>
      <w:r w:rsidRPr="00241817">
        <w:rPr>
          <w:szCs w:val="24"/>
        </w:rPr>
        <w:t xml:space="preserve"> они представлены хорошо окатанной галькой и валунами изверженных и метаморфических пород с песчано-глинистым заполнителем.</w:t>
      </w:r>
    </w:p>
    <w:p w:rsidR="00D15EB6" w:rsidRPr="00241817" w:rsidRDefault="00D15EB6" w:rsidP="00D15EB6">
      <w:pPr>
        <w:spacing w:before="120" w:after="120"/>
        <w:ind w:firstLine="851"/>
        <w:jc w:val="both"/>
        <w:rPr>
          <w:szCs w:val="24"/>
        </w:rPr>
      </w:pPr>
      <w:proofErr w:type="spellStart"/>
      <w:r w:rsidRPr="00241817">
        <w:rPr>
          <w:szCs w:val="24"/>
        </w:rPr>
        <w:t>Среднечетвертичные</w:t>
      </w:r>
      <w:proofErr w:type="spellEnd"/>
      <w:r w:rsidRPr="00241817">
        <w:rPr>
          <w:szCs w:val="24"/>
        </w:rPr>
        <w:t xml:space="preserve"> отложения, слагающие вторые надпойменные террасы, представлены галечниками, супесями, песками и глинами мощностью 12-</w:t>
      </w:r>
      <w:smartTag w:uri="urn:schemas-microsoft-com:office:smarttags" w:element="metricconverter">
        <w:smartTagPr>
          <w:attr w:name="ProductID" w:val="20 м"/>
        </w:smartTagPr>
        <w:r w:rsidRPr="00241817">
          <w:rPr>
            <w:szCs w:val="24"/>
          </w:rPr>
          <w:t>20 м</w:t>
        </w:r>
      </w:smartTag>
      <w:r w:rsidRPr="00241817">
        <w:rPr>
          <w:szCs w:val="24"/>
        </w:rPr>
        <w:t>. Верхнечетвертичные образования, развитые на первых надпойменных террасах, имеют мощность не более 10-</w:t>
      </w:r>
      <w:smartTag w:uri="urn:schemas-microsoft-com:office:smarttags" w:element="metricconverter">
        <w:smartTagPr>
          <w:attr w:name="ProductID" w:val="15 м"/>
        </w:smartTagPr>
        <w:r w:rsidRPr="00241817">
          <w:rPr>
            <w:szCs w:val="24"/>
          </w:rPr>
          <w:t>15 м</w:t>
        </w:r>
      </w:smartTag>
      <w:r w:rsidRPr="00241817">
        <w:rPr>
          <w:szCs w:val="24"/>
        </w:rPr>
        <w:t>.</w:t>
      </w:r>
    </w:p>
    <w:p w:rsidR="00D15EB6" w:rsidRPr="00241817" w:rsidRDefault="00D15EB6" w:rsidP="00D15EB6">
      <w:pPr>
        <w:spacing w:before="120" w:after="120"/>
        <w:ind w:firstLine="851"/>
        <w:jc w:val="both"/>
        <w:rPr>
          <w:szCs w:val="24"/>
        </w:rPr>
      </w:pPr>
      <w:r w:rsidRPr="00241817">
        <w:rPr>
          <w:szCs w:val="24"/>
        </w:rPr>
        <w:t>Современные аллювиальные отложения, слагающие пойменные террасы крупных рек, представлены галечниками и песками. Долины более мелких рек и балок сложены суглинками, супесями, илистыми глинами и песками с галькой. Мощность современных аллювиальных отложений колеблется от 5 до 10-</w:t>
      </w:r>
      <w:smartTag w:uri="urn:schemas-microsoft-com:office:smarttags" w:element="metricconverter">
        <w:smartTagPr>
          <w:attr w:name="ProductID" w:val="15 м"/>
        </w:smartTagPr>
        <w:r w:rsidRPr="00241817">
          <w:rPr>
            <w:szCs w:val="24"/>
          </w:rPr>
          <w:t>15 м</w:t>
        </w:r>
      </w:smartTag>
      <w:r w:rsidRPr="00241817">
        <w:rPr>
          <w:szCs w:val="24"/>
        </w:rPr>
        <w:t>.</w:t>
      </w:r>
    </w:p>
    <w:p w:rsidR="00D15EB6" w:rsidRPr="00241817" w:rsidRDefault="00241817" w:rsidP="00D15EB6">
      <w:pPr>
        <w:spacing w:before="120" w:after="120"/>
        <w:ind w:firstLine="851"/>
        <w:jc w:val="both"/>
        <w:rPr>
          <w:szCs w:val="24"/>
        </w:rPr>
      </w:pPr>
      <w:r>
        <w:rPr>
          <w:szCs w:val="24"/>
        </w:rPr>
        <w:t>Вышепер</w:t>
      </w:r>
      <w:r w:rsidR="00D15EB6" w:rsidRPr="00241817">
        <w:rPr>
          <w:szCs w:val="24"/>
        </w:rPr>
        <w:t>ечисленные грунты характеризуются, в основном, достаточной несущей способностью.</w:t>
      </w:r>
    </w:p>
    <w:p w:rsidR="00295C96" w:rsidRPr="00241817" w:rsidRDefault="00295C96" w:rsidP="00CC78DC">
      <w:pPr>
        <w:widowControl w:val="0"/>
        <w:jc w:val="both"/>
        <w:rPr>
          <w:szCs w:val="24"/>
        </w:rPr>
      </w:pPr>
    </w:p>
    <w:p w:rsidR="005B7CE1" w:rsidRPr="00241817" w:rsidRDefault="005F35E7" w:rsidP="00CC78DC">
      <w:pPr>
        <w:pStyle w:val="22"/>
        <w:keepNext w:val="0"/>
        <w:keepLines w:val="0"/>
        <w:widowControl w:val="0"/>
        <w:spacing w:before="0" w:after="0"/>
        <w:rPr>
          <w:b w:val="0"/>
          <w:color w:val="auto"/>
          <w:sz w:val="24"/>
          <w:szCs w:val="24"/>
        </w:rPr>
      </w:pPr>
      <w:bookmarkStart w:id="14" w:name="_Toc423788140"/>
      <w:r w:rsidRPr="00241817">
        <w:rPr>
          <w:color w:val="auto"/>
          <w:sz w:val="24"/>
          <w:szCs w:val="24"/>
        </w:rPr>
        <w:t>2</w:t>
      </w:r>
      <w:r w:rsidR="008E5C9B" w:rsidRPr="00241817">
        <w:rPr>
          <w:color w:val="auto"/>
          <w:sz w:val="24"/>
          <w:szCs w:val="24"/>
        </w:rPr>
        <w:t>.</w:t>
      </w:r>
      <w:r w:rsidR="00A35CEC" w:rsidRPr="00241817">
        <w:rPr>
          <w:color w:val="auto"/>
          <w:sz w:val="24"/>
          <w:szCs w:val="24"/>
        </w:rPr>
        <w:t>2</w:t>
      </w:r>
      <w:r w:rsidR="008E5C9B" w:rsidRPr="00241817">
        <w:rPr>
          <w:color w:val="auto"/>
          <w:sz w:val="24"/>
          <w:szCs w:val="24"/>
        </w:rPr>
        <w:t>.</w:t>
      </w:r>
      <w:r w:rsidR="00560D8C" w:rsidRPr="00241817">
        <w:rPr>
          <w:color w:val="auto"/>
          <w:sz w:val="24"/>
          <w:szCs w:val="24"/>
        </w:rPr>
        <w:t>6</w:t>
      </w:r>
      <w:r w:rsidR="00DD638A" w:rsidRPr="00241817">
        <w:rPr>
          <w:color w:val="auto"/>
          <w:sz w:val="24"/>
          <w:szCs w:val="24"/>
        </w:rPr>
        <w:t>.</w:t>
      </w:r>
      <w:r w:rsidR="00243C11" w:rsidRPr="00241817">
        <w:rPr>
          <w:color w:val="auto"/>
          <w:sz w:val="24"/>
          <w:szCs w:val="24"/>
        </w:rPr>
        <w:t xml:space="preserve"> </w:t>
      </w:r>
      <w:r w:rsidR="006E506C" w:rsidRPr="00241817">
        <w:rPr>
          <w:color w:val="auto"/>
          <w:sz w:val="24"/>
          <w:szCs w:val="24"/>
        </w:rPr>
        <w:t>Растительность</w:t>
      </w:r>
      <w:bookmarkEnd w:id="14"/>
    </w:p>
    <w:p w:rsidR="002566D1" w:rsidRPr="00241817" w:rsidRDefault="002566D1" w:rsidP="00CC78DC">
      <w:pPr>
        <w:widowControl w:val="0"/>
        <w:ind w:firstLine="709"/>
        <w:jc w:val="both"/>
        <w:rPr>
          <w:szCs w:val="24"/>
        </w:rPr>
      </w:pPr>
    </w:p>
    <w:p w:rsidR="009B2C1E" w:rsidRPr="00241817" w:rsidRDefault="009B2C1E" w:rsidP="009B2C1E">
      <w:pPr>
        <w:spacing w:before="120" w:after="120"/>
        <w:ind w:firstLine="851"/>
        <w:jc w:val="both"/>
        <w:rPr>
          <w:szCs w:val="24"/>
        </w:rPr>
      </w:pPr>
      <w:r w:rsidRPr="00241817">
        <w:rPr>
          <w:szCs w:val="24"/>
        </w:rPr>
        <w:t xml:space="preserve">На территории Джерокайского сельского поселения преобладают </w:t>
      </w:r>
      <w:proofErr w:type="spellStart"/>
      <w:r w:rsidRPr="00241817">
        <w:rPr>
          <w:szCs w:val="24"/>
        </w:rPr>
        <w:t>остепненные</w:t>
      </w:r>
      <w:proofErr w:type="spellEnd"/>
      <w:r w:rsidRPr="00241817">
        <w:rPr>
          <w:szCs w:val="24"/>
        </w:rPr>
        <w:t xml:space="preserve"> луга и лугостепи на черноземных и лугово-черноземных почвах, в поймах рек встречается древесная и кустарниковая растительность.</w:t>
      </w:r>
    </w:p>
    <w:p w:rsidR="00295C96" w:rsidRPr="00241817" w:rsidRDefault="00295C96" w:rsidP="00CC78DC">
      <w:pPr>
        <w:widowControl w:val="0"/>
        <w:jc w:val="both"/>
        <w:rPr>
          <w:szCs w:val="24"/>
        </w:rPr>
      </w:pPr>
      <w:bookmarkStart w:id="15" w:name="_Toc423788141"/>
    </w:p>
    <w:p w:rsidR="00F40212" w:rsidRPr="00241817" w:rsidRDefault="005F35E7" w:rsidP="00CC78DC">
      <w:pPr>
        <w:widowControl w:val="0"/>
        <w:jc w:val="center"/>
        <w:rPr>
          <w:szCs w:val="24"/>
        </w:rPr>
      </w:pPr>
      <w:r w:rsidRPr="00241817">
        <w:rPr>
          <w:b/>
          <w:szCs w:val="24"/>
        </w:rPr>
        <w:t>2</w:t>
      </w:r>
      <w:r w:rsidR="00B31070" w:rsidRPr="00241817">
        <w:rPr>
          <w:b/>
          <w:szCs w:val="24"/>
        </w:rPr>
        <w:t>.</w:t>
      </w:r>
      <w:r w:rsidR="00A35CEC" w:rsidRPr="00241817">
        <w:rPr>
          <w:b/>
          <w:szCs w:val="24"/>
        </w:rPr>
        <w:t>2</w:t>
      </w:r>
      <w:r w:rsidR="00B31070" w:rsidRPr="00241817">
        <w:rPr>
          <w:b/>
          <w:szCs w:val="24"/>
        </w:rPr>
        <w:t>.</w:t>
      </w:r>
      <w:r w:rsidR="00560D8C" w:rsidRPr="00241817">
        <w:rPr>
          <w:b/>
          <w:szCs w:val="24"/>
        </w:rPr>
        <w:t>7</w:t>
      </w:r>
      <w:r w:rsidR="00B31070" w:rsidRPr="00241817">
        <w:rPr>
          <w:b/>
          <w:szCs w:val="24"/>
        </w:rPr>
        <w:t>.</w:t>
      </w:r>
      <w:r w:rsidR="00243C11" w:rsidRPr="00241817">
        <w:rPr>
          <w:b/>
          <w:szCs w:val="24"/>
        </w:rPr>
        <w:t xml:space="preserve"> </w:t>
      </w:r>
      <w:r w:rsidR="006E506C" w:rsidRPr="00241817">
        <w:rPr>
          <w:b/>
          <w:szCs w:val="24"/>
        </w:rPr>
        <w:t>Ландшафтная</w:t>
      </w:r>
      <w:r w:rsidR="00243C11" w:rsidRPr="00241817">
        <w:rPr>
          <w:b/>
          <w:szCs w:val="24"/>
        </w:rPr>
        <w:t xml:space="preserve"> </w:t>
      </w:r>
      <w:r w:rsidR="006E506C" w:rsidRPr="00241817">
        <w:rPr>
          <w:b/>
          <w:szCs w:val="24"/>
        </w:rPr>
        <w:t>структура</w:t>
      </w:r>
      <w:r w:rsidR="00243C11" w:rsidRPr="00241817">
        <w:rPr>
          <w:b/>
          <w:szCs w:val="24"/>
        </w:rPr>
        <w:t xml:space="preserve"> </w:t>
      </w:r>
      <w:r w:rsidR="006E506C" w:rsidRPr="00241817">
        <w:rPr>
          <w:b/>
          <w:szCs w:val="24"/>
        </w:rPr>
        <w:t>территории</w:t>
      </w:r>
      <w:r w:rsidR="00243C11" w:rsidRPr="00241817">
        <w:rPr>
          <w:b/>
          <w:szCs w:val="24"/>
        </w:rPr>
        <w:t xml:space="preserve"> </w:t>
      </w:r>
      <w:r w:rsidR="006E506C" w:rsidRPr="00241817">
        <w:rPr>
          <w:b/>
          <w:szCs w:val="24"/>
        </w:rPr>
        <w:t>поселения</w:t>
      </w:r>
      <w:bookmarkEnd w:id="15"/>
    </w:p>
    <w:p w:rsidR="002566D1" w:rsidRPr="00241817" w:rsidRDefault="002566D1" w:rsidP="002566D1">
      <w:pPr>
        <w:spacing w:before="120" w:after="120"/>
        <w:ind w:firstLine="851"/>
        <w:jc w:val="both"/>
        <w:rPr>
          <w:szCs w:val="24"/>
        </w:rPr>
      </w:pPr>
      <w:r w:rsidRPr="00241817">
        <w:rPr>
          <w:szCs w:val="24"/>
        </w:rPr>
        <w:t xml:space="preserve">На территории </w:t>
      </w:r>
      <w:r w:rsidR="00D15EB6" w:rsidRPr="00241817">
        <w:rPr>
          <w:szCs w:val="24"/>
        </w:rPr>
        <w:t>Джерокайско</w:t>
      </w:r>
      <w:r w:rsidRPr="00241817">
        <w:rPr>
          <w:szCs w:val="24"/>
        </w:rPr>
        <w:t>го</w:t>
      </w:r>
      <w:r w:rsidR="00D15EB6" w:rsidRPr="00241817">
        <w:rPr>
          <w:szCs w:val="24"/>
        </w:rPr>
        <w:t xml:space="preserve"> поселени</w:t>
      </w:r>
      <w:r w:rsidRPr="00241817">
        <w:rPr>
          <w:szCs w:val="24"/>
        </w:rPr>
        <w:t>я</w:t>
      </w:r>
      <w:r w:rsidR="00D15EB6" w:rsidRPr="00241817">
        <w:rPr>
          <w:szCs w:val="24"/>
        </w:rPr>
        <w:t xml:space="preserve"> </w:t>
      </w:r>
      <w:r w:rsidRPr="00241817">
        <w:rPr>
          <w:szCs w:val="24"/>
        </w:rPr>
        <w:t>выделяются виды ландшафтов: низменно-равнинные аккумулятивные с разнотравно-злаковыми степями; равнинно-холмистые аккумулятивно-денудационные с разнотравно-злаковыми и луговыми степями; равнинно-холмистые аккумулятивно-денудационные с лугостепной и кустарниковой растительностью; равнинно-холмистые аккумулятивные и аккумулятивно-денудационные с разнотравно-злаковыми степями, луговыми степями, дубовыми и дубово-грабовыми лесами.</w:t>
      </w:r>
    </w:p>
    <w:p w:rsidR="002566D1" w:rsidRPr="00241817" w:rsidRDefault="002566D1" w:rsidP="002566D1">
      <w:pPr>
        <w:spacing w:before="120" w:after="120"/>
        <w:ind w:firstLine="851"/>
        <w:jc w:val="both"/>
        <w:rPr>
          <w:szCs w:val="24"/>
        </w:rPr>
      </w:pPr>
      <w:r w:rsidRPr="00241817">
        <w:rPr>
          <w:szCs w:val="24"/>
        </w:rPr>
        <w:t xml:space="preserve">Гидроморфные и </w:t>
      </w:r>
      <w:proofErr w:type="spellStart"/>
      <w:r w:rsidRPr="00241817">
        <w:rPr>
          <w:szCs w:val="24"/>
        </w:rPr>
        <w:t>субгидроморфные</w:t>
      </w:r>
      <w:proofErr w:type="spellEnd"/>
      <w:r w:rsidRPr="00241817">
        <w:rPr>
          <w:szCs w:val="24"/>
        </w:rPr>
        <w:t xml:space="preserve"> ландшафты представлены там, где в их формировании существенную роль играет дополнительное грунтовое увлажнение. Такие условия наблюдаются в поймах рек и на участках с плоским рельефом и близким к поверхности уровнем залегания грунтовых вод.</w:t>
      </w:r>
    </w:p>
    <w:p w:rsidR="002566D1" w:rsidRPr="00241817" w:rsidRDefault="002566D1" w:rsidP="002566D1">
      <w:pPr>
        <w:spacing w:before="120" w:after="120"/>
        <w:ind w:firstLine="851"/>
        <w:jc w:val="both"/>
        <w:rPr>
          <w:szCs w:val="24"/>
        </w:rPr>
      </w:pPr>
      <w:r w:rsidRPr="00241817">
        <w:rPr>
          <w:szCs w:val="24"/>
        </w:rPr>
        <w:t>Выделяются следующие виды ландшафтов: долинный с пойменными лугами на лугово-болотных почвах; долинный с древесно-кустарниковыми зарослями на лугово-черноземных почвах; низменно-аккумулятивный на лугово-болотных почвах; низменно-аккумулятивный с древесно-кустарниковыми зарослями на лугово-черноземных почвах.</w:t>
      </w:r>
    </w:p>
    <w:p w:rsidR="002566D1" w:rsidRPr="00241817" w:rsidRDefault="002566D1" w:rsidP="002566D1">
      <w:pPr>
        <w:spacing w:before="120" w:after="120"/>
        <w:ind w:firstLine="851"/>
        <w:jc w:val="both"/>
        <w:rPr>
          <w:szCs w:val="24"/>
        </w:rPr>
      </w:pPr>
      <w:r w:rsidRPr="00241817">
        <w:rPr>
          <w:szCs w:val="24"/>
        </w:rPr>
        <w:t xml:space="preserve">В «Атласе Республики Адыгея», кроме ландшафтной карты, представлена карта геохимических ландшафтов. При выделении геохимических ландшафтов на первый план выходят доминирование и особенности различных видов миграции химических элементов и их </w:t>
      </w:r>
      <w:r w:rsidRPr="00241817">
        <w:rPr>
          <w:szCs w:val="24"/>
        </w:rPr>
        <w:lastRenderedPageBreak/>
        <w:t>соединений. Эти особенности миграции элементов и их концентрации на геохимических барьерах помогают определить генезис и контрастность литохимических аномалий, которые выявляются при площадных геохимических съемках.</w:t>
      </w:r>
    </w:p>
    <w:p w:rsidR="002566D1" w:rsidRPr="00241817" w:rsidRDefault="002566D1" w:rsidP="002566D1">
      <w:pPr>
        <w:spacing w:before="120" w:after="120"/>
        <w:ind w:firstLine="851"/>
        <w:jc w:val="both"/>
        <w:rPr>
          <w:szCs w:val="24"/>
        </w:rPr>
      </w:pPr>
      <w:r w:rsidRPr="00241817">
        <w:rPr>
          <w:szCs w:val="24"/>
        </w:rPr>
        <w:t>В Шовгеновском районе к особо охраняемым территориям относятся водоохранные зоны рек и водоемов, леса, выполняющие защитные функции, земли, предназначенные и используемые для организации отдыха, туризма, физкультурно-оздоровительной и спортивной деятельности.</w:t>
      </w:r>
    </w:p>
    <w:p w:rsidR="002566D1" w:rsidRPr="00241817" w:rsidRDefault="002566D1" w:rsidP="002566D1">
      <w:pPr>
        <w:spacing w:before="120" w:after="120"/>
        <w:ind w:firstLine="851"/>
        <w:jc w:val="both"/>
        <w:rPr>
          <w:szCs w:val="24"/>
        </w:rPr>
      </w:pPr>
      <w:r w:rsidRPr="00241817">
        <w:rPr>
          <w:szCs w:val="24"/>
        </w:rPr>
        <w:t>Экологический каркас Шовгеновского района Республики Адыгея состоит из площадных, линейных и точечных элементов.</w:t>
      </w:r>
    </w:p>
    <w:p w:rsidR="002566D1" w:rsidRPr="00241817" w:rsidRDefault="002566D1" w:rsidP="008546FF">
      <w:pPr>
        <w:numPr>
          <w:ilvl w:val="0"/>
          <w:numId w:val="66"/>
        </w:numPr>
        <w:spacing w:before="120" w:after="120"/>
        <w:jc w:val="both"/>
        <w:rPr>
          <w:szCs w:val="24"/>
        </w:rPr>
      </w:pPr>
      <w:r w:rsidRPr="00241817">
        <w:rPr>
          <w:szCs w:val="24"/>
        </w:rPr>
        <w:t>Площадные элементы экологического каркаса:</w:t>
      </w:r>
    </w:p>
    <w:p w:rsidR="002566D1" w:rsidRPr="00241817" w:rsidRDefault="002566D1" w:rsidP="008546FF">
      <w:pPr>
        <w:numPr>
          <w:ilvl w:val="0"/>
          <w:numId w:val="67"/>
        </w:numPr>
        <w:tabs>
          <w:tab w:val="clear" w:pos="1571"/>
          <w:tab w:val="num" w:pos="1980"/>
        </w:tabs>
        <w:spacing w:before="120" w:after="120"/>
        <w:ind w:left="1980" w:firstLine="0"/>
        <w:jc w:val="both"/>
        <w:rPr>
          <w:szCs w:val="24"/>
        </w:rPr>
      </w:pPr>
      <w:r w:rsidRPr="00241817">
        <w:rPr>
          <w:szCs w:val="24"/>
        </w:rPr>
        <w:t>Пойменные природные и техногенные леса;</w:t>
      </w:r>
    </w:p>
    <w:p w:rsidR="002566D1" w:rsidRPr="00241817" w:rsidRDefault="002566D1" w:rsidP="008546FF">
      <w:pPr>
        <w:numPr>
          <w:ilvl w:val="0"/>
          <w:numId w:val="66"/>
        </w:numPr>
        <w:spacing w:before="120" w:after="120"/>
        <w:jc w:val="both"/>
        <w:rPr>
          <w:szCs w:val="24"/>
        </w:rPr>
      </w:pPr>
      <w:r w:rsidRPr="00241817">
        <w:rPr>
          <w:szCs w:val="24"/>
        </w:rPr>
        <w:t>Линейные элементы:</w:t>
      </w:r>
    </w:p>
    <w:p w:rsidR="002566D1" w:rsidRPr="00241817" w:rsidRDefault="002566D1" w:rsidP="008546FF">
      <w:pPr>
        <w:numPr>
          <w:ilvl w:val="0"/>
          <w:numId w:val="67"/>
        </w:numPr>
        <w:tabs>
          <w:tab w:val="clear" w:pos="1571"/>
          <w:tab w:val="num" w:pos="1980"/>
        </w:tabs>
        <w:spacing w:before="120" w:after="120"/>
        <w:ind w:left="1980" w:firstLine="0"/>
        <w:jc w:val="both"/>
        <w:rPr>
          <w:szCs w:val="24"/>
        </w:rPr>
      </w:pPr>
      <w:r w:rsidRPr="00241817">
        <w:rPr>
          <w:szCs w:val="24"/>
        </w:rPr>
        <w:t>Реки с водоохранными зонами;</w:t>
      </w:r>
    </w:p>
    <w:p w:rsidR="002566D1" w:rsidRPr="00241817" w:rsidRDefault="002566D1" w:rsidP="008546FF">
      <w:pPr>
        <w:numPr>
          <w:ilvl w:val="0"/>
          <w:numId w:val="67"/>
        </w:numPr>
        <w:tabs>
          <w:tab w:val="clear" w:pos="1571"/>
          <w:tab w:val="num" w:pos="1980"/>
        </w:tabs>
        <w:spacing w:before="120" w:after="120"/>
        <w:ind w:left="1980" w:firstLine="0"/>
        <w:jc w:val="both"/>
        <w:rPr>
          <w:szCs w:val="24"/>
        </w:rPr>
      </w:pPr>
      <w:r w:rsidRPr="00241817">
        <w:rPr>
          <w:szCs w:val="24"/>
        </w:rPr>
        <w:t>Лесополосы почво-полезащитные;</w:t>
      </w:r>
    </w:p>
    <w:p w:rsidR="002566D1" w:rsidRPr="00241817" w:rsidRDefault="002566D1" w:rsidP="008546FF">
      <w:pPr>
        <w:numPr>
          <w:ilvl w:val="0"/>
          <w:numId w:val="67"/>
        </w:numPr>
        <w:tabs>
          <w:tab w:val="clear" w:pos="1571"/>
          <w:tab w:val="num" w:pos="1980"/>
        </w:tabs>
        <w:spacing w:before="120" w:after="120"/>
        <w:ind w:left="1980" w:firstLine="0"/>
        <w:jc w:val="both"/>
        <w:rPr>
          <w:szCs w:val="24"/>
        </w:rPr>
      </w:pPr>
      <w:r w:rsidRPr="00241817">
        <w:rPr>
          <w:szCs w:val="24"/>
        </w:rPr>
        <w:t>Защитные лесополосы вдоль автомобильных дорог;</w:t>
      </w:r>
    </w:p>
    <w:p w:rsidR="002566D1" w:rsidRPr="00241817" w:rsidRDefault="002566D1" w:rsidP="008546FF">
      <w:pPr>
        <w:numPr>
          <w:ilvl w:val="0"/>
          <w:numId w:val="67"/>
        </w:numPr>
        <w:tabs>
          <w:tab w:val="clear" w:pos="1571"/>
          <w:tab w:val="num" w:pos="1980"/>
        </w:tabs>
        <w:spacing w:before="120" w:after="120"/>
        <w:ind w:left="1980" w:firstLine="0"/>
        <w:jc w:val="both"/>
        <w:rPr>
          <w:szCs w:val="24"/>
        </w:rPr>
      </w:pPr>
      <w:r w:rsidRPr="00241817">
        <w:rPr>
          <w:szCs w:val="24"/>
        </w:rPr>
        <w:t>Защитные лесопосадки в водоохранной зоне рек и проток.</w:t>
      </w:r>
    </w:p>
    <w:p w:rsidR="002566D1" w:rsidRPr="00241817" w:rsidRDefault="002566D1" w:rsidP="002566D1">
      <w:pPr>
        <w:spacing w:before="120" w:after="120"/>
        <w:ind w:firstLine="851"/>
        <w:jc w:val="both"/>
        <w:rPr>
          <w:szCs w:val="24"/>
        </w:rPr>
      </w:pPr>
      <w:r w:rsidRPr="00241817">
        <w:rPr>
          <w:szCs w:val="24"/>
        </w:rPr>
        <w:t xml:space="preserve">На </w:t>
      </w:r>
      <w:proofErr w:type="spellStart"/>
      <w:r w:rsidRPr="00241817">
        <w:rPr>
          <w:szCs w:val="24"/>
        </w:rPr>
        <w:t>Закубанской</w:t>
      </w:r>
      <w:proofErr w:type="spellEnd"/>
      <w:r w:rsidRPr="00241817">
        <w:rPr>
          <w:szCs w:val="24"/>
        </w:rPr>
        <w:t xml:space="preserve"> равнине для сохранения и развития экологического каркаса следует выполнить ряд мероприятий организационно-инвестиционного характера:</w:t>
      </w:r>
    </w:p>
    <w:p w:rsidR="002566D1" w:rsidRPr="00241817" w:rsidRDefault="002566D1" w:rsidP="008546FF">
      <w:pPr>
        <w:numPr>
          <w:ilvl w:val="0"/>
          <w:numId w:val="68"/>
        </w:numPr>
        <w:spacing w:before="120" w:after="120"/>
        <w:jc w:val="both"/>
        <w:rPr>
          <w:szCs w:val="24"/>
        </w:rPr>
      </w:pPr>
      <w:r w:rsidRPr="00241817">
        <w:rPr>
          <w:szCs w:val="24"/>
        </w:rPr>
        <w:t>в степных и луговых ландшафтах выделить участки щадящего природопользования, которые станут резерватами для сохранения редких видов растений и животных;</w:t>
      </w:r>
    </w:p>
    <w:p w:rsidR="002566D1" w:rsidRPr="00241817" w:rsidRDefault="002566D1" w:rsidP="008546FF">
      <w:pPr>
        <w:numPr>
          <w:ilvl w:val="0"/>
          <w:numId w:val="68"/>
        </w:numPr>
        <w:spacing w:before="120" w:after="120"/>
        <w:jc w:val="both"/>
        <w:rPr>
          <w:szCs w:val="24"/>
        </w:rPr>
      </w:pPr>
      <w:r w:rsidRPr="00241817">
        <w:rPr>
          <w:szCs w:val="24"/>
        </w:rPr>
        <w:t>долины рек должны стать своеобразными «экологическими коридорами», по которым возможна миграция животных из разных зон.</w:t>
      </w:r>
    </w:p>
    <w:p w:rsidR="002566D1" w:rsidRPr="00241817" w:rsidRDefault="002566D1" w:rsidP="002566D1">
      <w:pPr>
        <w:pStyle w:val="1ff"/>
        <w:widowControl w:val="0"/>
        <w:rPr>
          <w:sz w:val="24"/>
          <w:szCs w:val="24"/>
        </w:rPr>
      </w:pPr>
    </w:p>
    <w:p w:rsidR="00295C96" w:rsidRPr="00241817" w:rsidRDefault="00295C96" w:rsidP="00CC78DC">
      <w:pPr>
        <w:pStyle w:val="1ff"/>
        <w:widowControl w:val="0"/>
        <w:ind w:firstLine="0"/>
        <w:rPr>
          <w:sz w:val="24"/>
          <w:szCs w:val="24"/>
        </w:rPr>
      </w:pPr>
      <w:bookmarkStart w:id="16" w:name="_Toc423788142"/>
    </w:p>
    <w:p w:rsidR="00C64583" w:rsidRPr="00241817" w:rsidRDefault="005F35E7" w:rsidP="00CC78DC">
      <w:pPr>
        <w:pStyle w:val="1ff"/>
        <w:widowControl w:val="0"/>
        <w:ind w:firstLine="0"/>
        <w:jc w:val="center"/>
        <w:rPr>
          <w:sz w:val="24"/>
          <w:szCs w:val="24"/>
        </w:rPr>
      </w:pPr>
      <w:r w:rsidRPr="00241817">
        <w:rPr>
          <w:b/>
          <w:sz w:val="24"/>
          <w:szCs w:val="24"/>
        </w:rPr>
        <w:t>2</w:t>
      </w:r>
      <w:r w:rsidR="00B31070" w:rsidRPr="00241817">
        <w:rPr>
          <w:b/>
          <w:sz w:val="24"/>
          <w:szCs w:val="24"/>
        </w:rPr>
        <w:t>.</w:t>
      </w:r>
      <w:r w:rsidR="00530BEA" w:rsidRPr="00241817">
        <w:rPr>
          <w:b/>
          <w:sz w:val="24"/>
          <w:szCs w:val="24"/>
        </w:rPr>
        <w:t>2</w:t>
      </w:r>
      <w:r w:rsidR="00B31070" w:rsidRPr="00241817">
        <w:rPr>
          <w:b/>
          <w:sz w:val="24"/>
          <w:szCs w:val="24"/>
        </w:rPr>
        <w:t>.9.</w:t>
      </w:r>
      <w:r w:rsidR="00243C11" w:rsidRPr="00241817">
        <w:rPr>
          <w:b/>
          <w:sz w:val="24"/>
          <w:szCs w:val="24"/>
        </w:rPr>
        <w:t xml:space="preserve"> </w:t>
      </w:r>
      <w:r w:rsidR="00C64583" w:rsidRPr="00241817">
        <w:rPr>
          <w:b/>
          <w:sz w:val="24"/>
          <w:szCs w:val="24"/>
        </w:rPr>
        <w:t>Особо</w:t>
      </w:r>
      <w:r w:rsidR="00243C11" w:rsidRPr="00241817">
        <w:rPr>
          <w:b/>
          <w:sz w:val="24"/>
          <w:szCs w:val="24"/>
        </w:rPr>
        <w:t xml:space="preserve"> </w:t>
      </w:r>
      <w:r w:rsidR="00C64583" w:rsidRPr="00241817">
        <w:rPr>
          <w:b/>
          <w:sz w:val="24"/>
          <w:szCs w:val="24"/>
        </w:rPr>
        <w:t>охраняемые</w:t>
      </w:r>
      <w:r w:rsidR="00243C11" w:rsidRPr="00241817">
        <w:rPr>
          <w:b/>
          <w:sz w:val="24"/>
          <w:szCs w:val="24"/>
        </w:rPr>
        <w:t xml:space="preserve"> </w:t>
      </w:r>
      <w:r w:rsidR="00C64583" w:rsidRPr="00241817">
        <w:rPr>
          <w:b/>
          <w:sz w:val="24"/>
          <w:szCs w:val="24"/>
        </w:rPr>
        <w:t>природные</w:t>
      </w:r>
      <w:r w:rsidR="00243C11" w:rsidRPr="00241817">
        <w:rPr>
          <w:b/>
          <w:sz w:val="24"/>
          <w:szCs w:val="24"/>
        </w:rPr>
        <w:t xml:space="preserve"> </w:t>
      </w:r>
      <w:r w:rsidR="00C64583" w:rsidRPr="00241817">
        <w:rPr>
          <w:b/>
          <w:sz w:val="24"/>
          <w:szCs w:val="24"/>
        </w:rPr>
        <w:t>территории</w:t>
      </w:r>
      <w:bookmarkEnd w:id="16"/>
    </w:p>
    <w:p w:rsidR="00295C96" w:rsidRPr="00241817" w:rsidRDefault="00267CC9" w:rsidP="00CC78DC">
      <w:pPr>
        <w:widowControl w:val="0"/>
        <w:ind w:firstLine="709"/>
        <w:jc w:val="both"/>
        <w:rPr>
          <w:szCs w:val="24"/>
        </w:rPr>
      </w:pPr>
      <w:r w:rsidRPr="00241817">
        <w:rPr>
          <w:szCs w:val="24"/>
        </w:rPr>
        <w:t>Особо</w:t>
      </w:r>
      <w:r w:rsidR="00243C11" w:rsidRPr="00241817">
        <w:rPr>
          <w:szCs w:val="24"/>
        </w:rPr>
        <w:t xml:space="preserve"> </w:t>
      </w:r>
      <w:r w:rsidRPr="00241817">
        <w:rPr>
          <w:szCs w:val="24"/>
        </w:rPr>
        <w:t>охраняемые</w:t>
      </w:r>
      <w:r w:rsidR="00243C11" w:rsidRPr="00241817">
        <w:rPr>
          <w:szCs w:val="24"/>
        </w:rPr>
        <w:t xml:space="preserve"> </w:t>
      </w:r>
      <w:r w:rsidRPr="00241817">
        <w:rPr>
          <w:szCs w:val="24"/>
        </w:rPr>
        <w:t>природные</w:t>
      </w:r>
      <w:r w:rsidR="00243C11" w:rsidRPr="00241817">
        <w:rPr>
          <w:szCs w:val="24"/>
        </w:rPr>
        <w:t xml:space="preserve"> </w:t>
      </w:r>
      <w:r w:rsidR="00776DC4" w:rsidRPr="00241817">
        <w:rPr>
          <w:szCs w:val="24"/>
        </w:rPr>
        <w:t>территории</w:t>
      </w:r>
      <w:r w:rsidR="00243C11" w:rsidRPr="00241817">
        <w:rPr>
          <w:szCs w:val="24"/>
        </w:rPr>
        <w:t xml:space="preserve"> </w:t>
      </w:r>
      <w:r w:rsidR="00776DC4" w:rsidRPr="00241817">
        <w:rPr>
          <w:szCs w:val="24"/>
        </w:rPr>
        <w:t>в</w:t>
      </w:r>
      <w:r w:rsidR="00243C11" w:rsidRPr="00241817">
        <w:rPr>
          <w:szCs w:val="24"/>
        </w:rPr>
        <w:t xml:space="preserve"> </w:t>
      </w:r>
      <w:r w:rsidR="00776DC4" w:rsidRPr="00241817">
        <w:rPr>
          <w:szCs w:val="24"/>
        </w:rPr>
        <w:t>границах</w:t>
      </w:r>
      <w:r w:rsidR="00243C11" w:rsidRPr="00241817">
        <w:rPr>
          <w:szCs w:val="24"/>
        </w:rPr>
        <w:t xml:space="preserve"> </w:t>
      </w:r>
      <w:r w:rsidR="001F1228" w:rsidRPr="00241817">
        <w:rPr>
          <w:szCs w:val="24"/>
        </w:rPr>
        <w:t>Дже</w:t>
      </w:r>
      <w:r w:rsidR="00C16F0A" w:rsidRPr="00241817">
        <w:rPr>
          <w:szCs w:val="24"/>
        </w:rPr>
        <w:t>рокайского</w:t>
      </w:r>
      <w:r w:rsidR="00243C11" w:rsidRPr="00241817">
        <w:rPr>
          <w:szCs w:val="24"/>
        </w:rPr>
        <w:t xml:space="preserve"> </w:t>
      </w:r>
      <w:r w:rsidR="00776DC4" w:rsidRPr="00241817">
        <w:rPr>
          <w:szCs w:val="24"/>
        </w:rPr>
        <w:t>сельского</w:t>
      </w:r>
      <w:r w:rsidR="00243C11" w:rsidRPr="00241817">
        <w:rPr>
          <w:szCs w:val="24"/>
        </w:rPr>
        <w:t xml:space="preserve"> </w:t>
      </w:r>
      <w:r w:rsidR="00776DC4" w:rsidRPr="00241817">
        <w:rPr>
          <w:szCs w:val="24"/>
        </w:rPr>
        <w:t>поселения</w:t>
      </w:r>
      <w:r w:rsidR="00243C11" w:rsidRPr="00241817">
        <w:rPr>
          <w:szCs w:val="24"/>
        </w:rPr>
        <w:t xml:space="preserve"> </w:t>
      </w:r>
      <w:r w:rsidRPr="00241817">
        <w:rPr>
          <w:szCs w:val="24"/>
        </w:rPr>
        <w:t>отсутствуют.</w:t>
      </w:r>
      <w:bookmarkStart w:id="17" w:name="_Toc423788143"/>
    </w:p>
    <w:p w:rsidR="007E6801" w:rsidRPr="00241817" w:rsidRDefault="007E6801" w:rsidP="00CC78DC">
      <w:pPr>
        <w:widowControl w:val="0"/>
        <w:jc w:val="both"/>
        <w:rPr>
          <w:szCs w:val="24"/>
        </w:rPr>
      </w:pPr>
    </w:p>
    <w:p w:rsidR="00253266" w:rsidRPr="00241817" w:rsidRDefault="005F35E7" w:rsidP="00CC78DC">
      <w:pPr>
        <w:widowControl w:val="0"/>
        <w:jc w:val="center"/>
        <w:rPr>
          <w:szCs w:val="24"/>
        </w:rPr>
      </w:pPr>
      <w:bookmarkStart w:id="18" w:name="_Toc423788144"/>
      <w:bookmarkEnd w:id="17"/>
      <w:r w:rsidRPr="00241817">
        <w:rPr>
          <w:b/>
          <w:szCs w:val="24"/>
        </w:rPr>
        <w:t>2</w:t>
      </w:r>
      <w:r w:rsidR="007C6DAF" w:rsidRPr="00241817">
        <w:rPr>
          <w:b/>
          <w:szCs w:val="24"/>
        </w:rPr>
        <w:t>.</w:t>
      </w:r>
      <w:r w:rsidR="00530BEA" w:rsidRPr="00241817">
        <w:rPr>
          <w:b/>
          <w:szCs w:val="24"/>
        </w:rPr>
        <w:t>3</w:t>
      </w:r>
      <w:r w:rsidR="00DF3744" w:rsidRPr="00241817">
        <w:rPr>
          <w:b/>
          <w:szCs w:val="24"/>
        </w:rPr>
        <w:t>.</w:t>
      </w:r>
      <w:r w:rsidR="00243C11" w:rsidRPr="00241817">
        <w:rPr>
          <w:b/>
          <w:szCs w:val="24"/>
        </w:rPr>
        <w:t xml:space="preserve"> </w:t>
      </w:r>
      <w:r w:rsidR="00253266" w:rsidRPr="00241817">
        <w:rPr>
          <w:b/>
          <w:szCs w:val="24"/>
        </w:rPr>
        <w:t>Населенные</w:t>
      </w:r>
      <w:r w:rsidR="00243C11" w:rsidRPr="00241817">
        <w:rPr>
          <w:b/>
          <w:szCs w:val="24"/>
        </w:rPr>
        <w:t xml:space="preserve"> </w:t>
      </w:r>
      <w:r w:rsidR="00253266" w:rsidRPr="00241817">
        <w:rPr>
          <w:b/>
          <w:szCs w:val="24"/>
        </w:rPr>
        <w:t>пункты</w:t>
      </w:r>
      <w:r w:rsidR="00243C11" w:rsidRPr="00241817">
        <w:rPr>
          <w:b/>
          <w:szCs w:val="24"/>
        </w:rPr>
        <w:t xml:space="preserve"> </w:t>
      </w:r>
      <w:r w:rsidR="00253266" w:rsidRPr="00241817">
        <w:rPr>
          <w:b/>
          <w:szCs w:val="24"/>
        </w:rPr>
        <w:t>и</w:t>
      </w:r>
      <w:r w:rsidR="00243C11" w:rsidRPr="00241817">
        <w:rPr>
          <w:b/>
          <w:szCs w:val="24"/>
        </w:rPr>
        <w:t xml:space="preserve"> </w:t>
      </w:r>
      <w:r w:rsidR="00253266" w:rsidRPr="00241817">
        <w:rPr>
          <w:b/>
          <w:szCs w:val="24"/>
        </w:rPr>
        <w:t>границы</w:t>
      </w:r>
      <w:r w:rsidR="00243C11" w:rsidRPr="00241817">
        <w:rPr>
          <w:b/>
          <w:szCs w:val="24"/>
        </w:rPr>
        <w:t xml:space="preserve"> </w:t>
      </w:r>
      <w:r w:rsidR="00253266" w:rsidRPr="00241817">
        <w:rPr>
          <w:b/>
          <w:szCs w:val="24"/>
        </w:rPr>
        <w:t>поселения</w:t>
      </w:r>
      <w:bookmarkEnd w:id="18"/>
    </w:p>
    <w:p w:rsidR="00891CC5" w:rsidRPr="00241817" w:rsidRDefault="00EA2B32" w:rsidP="00CC78DC">
      <w:pPr>
        <w:widowControl w:val="0"/>
        <w:ind w:firstLine="709"/>
        <w:jc w:val="both"/>
        <w:rPr>
          <w:szCs w:val="24"/>
        </w:rPr>
      </w:pPr>
      <w:r w:rsidRPr="00241817">
        <w:rPr>
          <w:szCs w:val="24"/>
        </w:rPr>
        <w:t>Законом</w:t>
      </w:r>
      <w:r w:rsidR="00243C11" w:rsidRPr="00241817">
        <w:rPr>
          <w:szCs w:val="24"/>
        </w:rPr>
        <w:t xml:space="preserve"> </w:t>
      </w:r>
      <w:r w:rsidR="00295C96" w:rsidRPr="00241817">
        <w:rPr>
          <w:szCs w:val="24"/>
        </w:rPr>
        <w:t>Республики</w:t>
      </w:r>
      <w:r w:rsidR="00243C11" w:rsidRPr="00241817">
        <w:rPr>
          <w:szCs w:val="24"/>
        </w:rPr>
        <w:t xml:space="preserve"> </w:t>
      </w:r>
      <w:r w:rsidR="00295C96" w:rsidRPr="00241817">
        <w:rPr>
          <w:szCs w:val="24"/>
        </w:rPr>
        <w:t>Адыгея</w:t>
      </w:r>
      <w:r w:rsidR="00243C11" w:rsidRPr="00241817">
        <w:rPr>
          <w:szCs w:val="24"/>
        </w:rPr>
        <w:t xml:space="preserve"> </w:t>
      </w:r>
      <w:r w:rsidR="00295C96" w:rsidRPr="00241817">
        <w:rPr>
          <w:szCs w:val="24"/>
        </w:rPr>
        <w:t>от</w:t>
      </w:r>
      <w:r w:rsidR="00243C11" w:rsidRPr="00241817">
        <w:rPr>
          <w:szCs w:val="24"/>
        </w:rPr>
        <w:t xml:space="preserve"> </w:t>
      </w:r>
      <w:r w:rsidR="007537DC" w:rsidRPr="00241817">
        <w:rPr>
          <w:szCs w:val="24"/>
        </w:rPr>
        <w:t>1</w:t>
      </w:r>
      <w:r w:rsidR="00336E29" w:rsidRPr="00241817">
        <w:rPr>
          <w:szCs w:val="24"/>
        </w:rPr>
        <w:t>.12.</w:t>
      </w:r>
      <w:r w:rsidR="00295C96" w:rsidRPr="00241817">
        <w:rPr>
          <w:szCs w:val="24"/>
        </w:rPr>
        <w:t>2004</w:t>
      </w:r>
      <w:r w:rsidR="00E86718" w:rsidRPr="00241817">
        <w:rPr>
          <w:szCs w:val="24"/>
        </w:rPr>
        <w:t xml:space="preserve"> №</w:t>
      </w:r>
      <w:r w:rsidR="00295C96" w:rsidRPr="00241817">
        <w:rPr>
          <w:szCs w:val="24"/>
        </w:rPr>
        <w:t>2</w:t>
      </w:r>
      <w:r w:rsidR="007537DC" w:rsidRPr="00241817">
        <w:rPr>
          <w:szCs w:val="24"/>
        </w:rPr>
        <w:t>72</w:t>
      </w:r>
      <w:r w:rsidR="00243C11" w:rsidRPr="00241817">
        <w:rPr>
          <w:szCs w:val="24"/>
        </w:rPr>
        <w:t xml:space="preserve"> </w:t>
      </w:r>
      <w:r w:rsidR="00C10257" w:rsidRPr="00241817">
        <w:rPr>
          <w:szCs w:val="24"/>
        </w:rPr>
        <w:t>«</w:t>
      </w:r>
      <w:r w:rsidR="00295C96" w:rsidRPr="00241817">
        <w:rPr>
          <w:szCs w:val="24"/>
        </w:rPr>
        <w:t>О</w:t>
      </w:r>
      <w:r w:rsidR="00243C11" w:rsidRPr="00241817">
        <w:rPr>
          <w:szCs w:val="24"/>
        </w:rPr>
        <w:t xml:space="preserve"> </w:t>
      </w:r>
      <w:r w:rsidR="00295C96" w:rsidRPr="00241817">
        <w:rPr>
          <w:szCs w:val="24"/>
        </w:rPr>
        <w:t>наделении</w:t>
      </w:r>
      <w:r w:rsidR="00243C11" w:rsidRPr="00241817">
        <w:rPr>
          <w:szCs w:val="24"/>
        </w:rPr>
        <w:t xml:space="preserve"> </w:t>
      </w:r>
      <w:r w:rsidR="00295C96" w:rsidRPr="00241817">
        <w:rPr>
          <w:szCs w:val="24"/>
        </w:rPr>
        <w:t>муниципального</w:t>
      </w:r>
      <w:r w:rsidR="00243C11" w:rsidRPr="00241817">
        <w:rPr>
          <w:szCs w:val="24"/>
        </w:rPr>
        <w:t xml:space="preserve"> </w:t>
      </w:r>
      <w:r w:rsidR="00295C96" w:rsidRPr="00241817">
        <w:rPr>
          <w:szCs w:val="24"/>
        </w:rPr>
        <w:t>образования</w:t>
      </w:r>
      <w:r w:rsidR="00243C11" w:rsidRPr="00241817">
        <w:rPr>
          <w:szCs w:val="24"/>
        </w:rPr>
        <w:t xml:space="preserve"> </w:t>
      </w:r>
      <w:r w:rsidR="00C10257" w:rsidRPr="00241817">
        <w:rPr>
          <w:szCs w:val="24"/>
        </w:rPr>
        <w:t>«</w:t>
      </w:r>
      <w:r w:rsidR="007537DC" w:rsidRPr="00241817">
        <w:rPr>
          <w:szCs w:val="24"/>
        </w:rPr>
        <w:t>Шовгеновский район</w:t>
      </w:r>
      <w:r w:rsidR="00C10257" w:rsidRPr="00241817">
        <w:rPr>
          <w:szCs w:val="24"/>
        </w:rPr>
        <w:t>»</w:t>
      </w:r>
      <w:r w:rsidR="00243C11" w:rsidRPr="00241817">
        <w:rPr>
          <w:szCs w:val="24"/>
        </w:rPr>
        <w:t xml:space="preserve"> </w:t>
      </w:r>
      <w:r w:rsidR="00295C96" w:rsidRPr="00241817">
        <w:rPr>
          <w:szCs w:val="24"/>
        </w:rPr>
        <w:t>статусом</w:t>
      </w:r>
      <w:r w:rsidR="00243C11" w:rsidRPr="00241817">
        <w:rPr>
          <w:szCs w:val="24"/>
        </w:rPr>
        <w:t xml:space="preserve"> </w:t>
      </w:r>
      <w:r w:rsidR="00295C96" w:rsidRPr="00241817">
        <w:rPr>
          <w:szCs w:val="24"/>
        </w:rPr>
        <w:t>муниципального</w:t>
      </w:r>
      <w:r w:rsidR="00243C11" w:rsidRPr="00241817">
        <w:rPr>
          <w:szCs w:val="24"/>
        </w:rPr>
        <w:t xml:space="preserve"> </w:t>
      </w:r>
      <w:r w:rsidR="00295C96" w:rsidRPr="00241817">
        <w:rPr>
          <w:szCs w:val="24"/>
        </w:rPr>
        <w:t>района,</w:t>
      </w:r>
      <w:r w:rsidR="00243C11" w:rsidRPr="00241817">
        <w:rPr>
          <w:szCs w:val="24"/>
        </w:rPr>
        <w:t xml:space="preserve"> </w:t>
      </w:r>
      <w:r w:rsidR="00295C96" w:rsidRPr="00241817">
        <w:rPr>
          <w:szCs w:val="24"/>
        </w:rPr>
        <w:t>об</w:t>
      </w:r>
      <w:r w:rsidR="00243C11" w:rsidRPr="00241817">
        <w:rPr>
          <w:szCs w:val="24"/>
        </w:rPr>
        <w:t xml:space="preserve"> </w:t>
      </w:r>
      <w:r w:rsidR="00295C96" w:rsidRPr="00241817">
        <w:rPr>
          <w:szCs w:val="24"/>
        </w:rPr>
        <w:t>образовании</w:t>
      </w:r>
      <w:r w:rsidR="00243C11" w:rsidRPr="00241817">
        <w:rPr>
          <w:szCs w:val="24"/>
        </w:rPr>
        <w:t xml:space="preserve"> </w:t>
      </w:r>
      <w:r w:rsidR="00295C96" w:rsidRPr="00241817">
        <w:rPr>
          <w:szCs w:val="24"/>
        </w:rPr>
        <w:t>муниципальных</w:t>
      </w:r>
      <w:r w:rsidR="00243C11" w:rsidRPr="00241817">
        <w:rPr>
          <w:szCs w:val="24"/>
        </w:rPr>
        <w:t xml:space="preserve"> </w:t>
      </w:r>
      <w:r w:rsidR="00295C96" w:rsidRPr="00241817">
        <w:rPr>
          <w:szCs w:val="24"/>
        </w:rPr>
        <w:t>образований</w:t>
      </w:r>
      <w:r w:rsidR="00243C11" w:rsidRPr="00241817">
        <w:rPr>
          <w:szCs w:val="24"/>
        </w:rPr>
        <w:t xml:space="preserve"> </w:t>
      </w:r>
      <w:r w:rsidR="00295C96" w:rsidRPr="00241817">
        <w:rPr>
          <w:szCs w:val="24"/>
        </w:rPr>
        <w:t>в</w:t>
      </w:r>
      <w:r w:rsidR="00243C11" w:rsidRPr="00241817">
        <w:rPr>
          <w:szCs w:val="24"/>
        </w:rPr>
        <w:t xml:space="preserve"> </w:t>
      </w:r>
      <w:r w:rsidR="00295C96" w:rsidRPr="00241817">
        <w:rPr>
          <w:szCs w:val="24"/>
        </w:rPr>
        <w:t>его</w:t>
      </w:r>
      <w:r w:rsidR="00243C11" w:rsidRPr="00241817">
        <w:rPr>
          <w:szCs w:val="24"/>
        </w:rPr>
        <w:t xml:space="preserve"> </w:t>
      </w:r>
      <w:r w:rsidR="00295C96" w:rsidRPr="00241817">
        <w:rPr>
          <w:szCs w:val="24"/>
        </w:rPr>
        <w:t>составе</w:t>
      </w:r>
      <w:r w:rsidR="00243C11" w:rsidRPr="00241817">
        <w:rPr>
          <w:szCs w:val="24"/>
        </w:rPr>
        <w:t xml:space="preserve"> </w:t>
      </w:r>
      <w:r w:rsidR="00295C96" w:rsidRPr="00241817">
        <w:rPr>
          <w:szCs w:val="24"/>
        </w:rPr>
        <w:t>и</w:t>
      </w:r>
      <w:r w:rsidR="00243C11" w:rsidRPr="00241817">
        <w:rPr>
          <w:szCs w:val="24"/>
        </w:rPr>
        <w:t xml:space="preserve"> </w:t>
      </w:r>
      <w:r w:rsidR="00295C96" w:rsidRPr="00241817">
        <w:rPr>
          <w:szCs w:val="24"/>
        </w:rPr>
        <w:t>установлении</w:t>
      </w:r>
      <w:r w:rsidR="00243C11" w:rsidRPr="00241817">
        <w:rPr>
          <w:szCs w:val="24"/>
        </w:rPr>
        <w:t xml:space="preserve"> </w:t>
      </w:r>
      <w:r w:rsidR="00295C96" w:rsidRPr="00241817">
        <w:rPr>
          <w:szCs w:val="24"/>
        </w:rPr>
        <w:t>их</w:t>
      </w:r>
      <w:r w:rsidR="00243C11" w:rsidRPr="00241817">
        <w:rPr>
          <w:szCs w:val="24"/>
        </w:rPr>
        <w:t xml:space="preserve"> </w:t>
      </w:r>
      <w:r w:rsidR="00295C96" w:rsidRPr="00241817">
        <w:rPr>
          <w:szCs w:val="24"/>
        </w:rPr>
        <w:t>границ</w:t>
      </w:r>
      <w:r w:rsidR="00C10257" w:rsidRPr="00241817">
        <w:rPr>
          <w:szCs w:val="24"/>
        </w:rPr>
        <w:t>»</w:t>
      </w:r>
      <w:r w:rsidR="00243C11" w:rsidRPr="00241817">
        <w:rPr>
          <w:szCs w:val="24"/>
        </w:rPr>
        <w:t xml:space="preserve"> </w:t>
      </w:r>
      <w:r w:rsidR="00295C96" w:rsidRPr="00241817">
        <w:rPr>
          <w:szCs w:val="24"/>
        </w:rPr>
        <w:t>(с</w:t>
      </w:r>
      <w:r w:rsidR="00243C11" w:rsidRPr="00241817">
        <w:rPr>
          <w:szCs w:val="24"/>
        </w:rPr>
        <w:t xml:space="preserve"> </w:t>
      </w:r>
      <w:r w:rsidR="00295C96" w:rsidRPr="00241817">
        <w:rPr>
          <w:szCs w:val="24"/>
        </w:rPr>
        <w:t>изменениями</w:t>
      </w:r>
      <w:r w:rsidR="00243C11" w:rsidRPr="00241817">
        <w:rPr>
          <w:szCs w:val="24"/>
        </w:rPr>
        <w:t xml:space="preserve"> </w:t>
      </w:r>
      <w:r w:rsidR="00295C96" w:rsidRPr="00241817">
        <w:rPr>
          <w:szCs w:val="24"/>
        </w:rPr>
        <w:t>и</w:t>
      </w:r>
      <w:r w:rsidR="00243C11" w:rsidRPr="00241817">
        <w:rPr>
          <w:szCs w:val="24"/>
        </w:rPr>
        <w:t xml:space="preserve"> </w:t>
      </w:r>
      <w:r w:rsidR="00295C96" w:rsidRPr="00241817">
        <w:rPr>
          <w:szCs w:val="24"/>
        </w:rPr>
        <w:t>дополнениями)</w:t>
      </w:r>
      <w:r w:rsidR="00A8350C" w:rsidRPr="00241817">
        <w:rPr>
          <w:szCs w:val="24"/>
        </w:rPr>
        <w:t>,</w:t>
      </w:r>
      <w:r w:rsidR="00243C11" w:rsidRPr="00241817">
        <w:rPr>
          <w:szCs w:val="24"/>
        </w:rPr>
        <w:t xml:space="preserve"> </w:t>
      </w:r>
      <w:r w:rsidR="00891CC5" w:rsidRPr="00241817">
        <w:rPr>
          <w:szCs w:val="24"/>
        </w:rPr>
        <w:t>установлена</w:t>
      </w:r>
      <w:r w:rsidR="00243C11" w:rsidRPr="00241817">
        <w:rPr>
          <w:szCs w:val="24"/>
        </w:rPr>
        <w:t xml:space="preserve"> </w:t>
      </w:r>
      <w:r w:rsidR="00891CC5" w:rsidRPr="00241817">
        <w:rPr>
          <w:szCs w:val="24"/>
        </w:rPr>
        <w:t>граница</w:t>
      </w:r>
      <w:r w:rsidR="00243C11" w:rsidRPr="00241817">
        <w:rPr>
          <w:szCs w:val="24"/>
        </w:rPr>
        <w:t xml:space="preserve"> </w:t>
      </w:r>
      <w:r w:rsidR="007537DC" w:rsidRPr="00241817">
        <w:rPr>
          <w:szCs w:val="24"/>
        </w:rPr>
        <w:t>Джерокайского</w:t>
      </w:r>
      <w:r w:rsidR="00243C11" w:rsidRPr="00241817">
        <w:rPr>
          <w:szCs w:val="24"/>
        </w:rPr>
        <w:t xml:space="preserve"> </w:t>
      </w:r>
      <w:r w:rsidR="00891CC5" w:rsidRPr="00241817">
        <w:rPr>
          <w:szCs w:val="24"/>
        </w:rPr>
        <w:t>сельского</w:t>
      </w:r>
      <w:r w:rsidR="00243C11" w:rsidRPr="00241817">
        <w:rPr>
          <w:szCs w:val="24"/>
        </w:rPr>
        <w:t xml:space="preserve"> </w:t>
      </w:r>
      <w:r w:rsidR="00891CC5" w:rsidRPr="00241817">
        <w:rPr>
          <w:szCs w:val="24"/>
        </w:rPr>
        <w:t>поселения</w:t>
      </w:r>
      <w:r w:rsidR="00243C11" w:rsidRPr="00241817">
        <w:rPr>
          <w:szCs w:val="24"/>
        </w:rPr>
        <w:t xml:space="preserve"> </w:t>
      </w:r>
      <w:r w:rsidR="00891CC5" w:rsidRPr="00241817">
        <w:rPr>
          <w:szCs w:val="24"/>
        </w:rPr>
        <w:t>и</w:t>
      </w:r>
      <w:r w:rsidR="00243C11" w:rsidRPr="00241817">
        <w:rPr>
          <w:szCs w:val="24"/>
        </w:rPr>
        <w:t xml:space="preserve"> </w:t>
      </w:r>
      <w:r w:rsidR="00891CC5" w:rsidRPr="00241817">
        <w:rPr>
          <w:szCs w:val="24"/>
        </w:rPr>
        <w:t>перечислены</w:t>
      </w:r>
      <w:r w:rsidR="00243C11" w:rsidRPr="00241817">
        <w:rPr>
          <w:szCs w:val="24"/>
        </w:rPr>
        <w:t xml:space="preserve"> </w:t>
      </w:r>
      <w:r w:rsidR="00891CC5" w:rsidRPr="00241817">
        <w:rPr>
          <w:szCs w:val="24"/>
        </w:rPr>
        <w:t>населенные</w:t>
      </w:r>
      <w:r w:rsidR="00243C11" w:rsidRPr="00241817">
        <w:rPr>
          <w:szCs w:val="24"/>
        </w:rPr>
        <w:t xml:space="preserve"> </w:t>
      </w:r>
      <w:r w:rsidR="00891CC5" w:rsidRPr="00241817">
        <w:rPr>
          <w:szCs w:val="24"/>
        </w:rPr>
        <w:t>пункты,</w:t>
      </w:r>
      <w:r w:rsidR="00243C11" w:rsidRPr="00241817">
        <w:rPr>
          <w:szCs w:val="24"/>
        </w:rPr>
        <w:t xml:space="preserve"> </w:t>
      </w:r>
      <w:r w:rsidR="00891CC5" w:rsidRPr="00241817">
        <w:rPr>
          <w:szCs w:val="24"/>
        </w:rPr>
        <w:t>входящие</w:t>
      </w:r>
      <w:r w:rsidR="00243C11" w:rsidRPr="00241817">
        <w:rPr>
          <w:szCs w:val="24"/>
        </w:rPr>
        <w:t xml:space="preserve"> </w:t>
      </w:r>
      <w:r w:rsidR="00891CC5" w:rsidRPr="00241817">
        <w:rPr>
          <w:szCs w:val="24"/>
        </w:rPr>
        <w:t>в</w:t>
      </w:r>
      <w:r w:rsidR="00243C11" w:rsidRPr="00241817">
        <w:rPr>
          <w:szCs w:val="24"/>
        </w:rPr>
        <w:t xml:space="preserve"> </w:t>
      </w:r>
      <w:r w:rsidR="00891CC5" w:rsidRPr="00241817">
        <w:rPr>
          <w:szCs w:val="24"/>
        </w:rPr>
        <w:t>его</w:t>
      </w:r>
      <w:r w:rsidR="00243C11" w:rsidRPr="00241817">
        <w:rPr>
          <w:szCs w:val="24"/>
        </w:rPr>
        <w:t xml:space="preserve"> </w:t>
      </w:r>
      <w:r w:rsidR="00891CC5" w:rsidRPr="00241817">
        <w:rPr>
          <w:szCs w:val="24"/>
        </w:rPr>
        <w:t>состав.</w:t>
      </w:r>
    </w:p>
    <w:p w:rsidR="00336E29" w:rsidRPr="00241817" w:rsidRDefault="00891CC5" w:rsidP="00CC78DC">
      <w:pPr>
        <w:widowControl w:val="0"/>
        <w:ind w:firstLine="709"/>
        <w:jc w:val="both"/>
        <w:rPr>
          <w:szCs w:val="24"/>
          <w:shd w:val="clear" w:color="auto" w:fill="FFFFFF"/>
        </w:rPr>
      </w:pPr>
      <w:r w:rsidRPr="00241817">
        <w:rPr>
          <w:szCs w:val="24"/>
        </w:rPr>
        <w:t>Согласно</w:t>
      </w:r>
      <w:r w:rsidR="00243C11" w:rsidRPr="00241817">
        <w:rPr>
          <w:szCs w:val="24"/>
        </w:rPr>
        <w:t xml:space="preserve"> </w:t>
      </w:r>
      <w:r w:rsidRPr="00241817">
        <w:rPr>
          <w:szCs w:val="24"/>
        </w:rPr>
        <w:t>вышеуказанному</w:t>
      </w:r>
      <w:r w:rsidR="00243C11" w:rsidRPr="00241817">
        <w:rPr>
          <w:szCs w:val="24"/>
        </w:rPr>
        <w:t xml:space="preserve"> </w:t>
      </w:r>
      <w:r w:rsidRPr="00241817">
        <w:rPr>
          <w:szCs w:val="24"/>
        </w:rPr>
        <w:t>закону</w:t>
      </w:r>
      <w:r w:rsidR="00243C11" w:rsidRPr="00241817">
        <w:rPr>
          <w:szCs w:val="24"/>
        </w:rPr>
        <w:t xml:space="preserve"> </w:t>
      </w:r>
      <w:r w:rsidRPr="00241817">
        <w:rPr>
          <w:szCs w:val="24"/>
        </w:rPr>
        <w:t>в</w:t>
      </w:r>
      <w:r w:rsidR="00243C11" w:rsidRPr="00241817">
        <w:rPr>
          <w:szCs w:val="24"/>
        </w:rPr>
        <w:t xml:space="preserve"> </w:t>
      </w:r>
      <w:r w:rsidRPr="00241817">
        <w:rPr>
          <w:szCs w:val="24"/>
        </w:rPr>
        <w:t>состав</w:t>
      </w:r>
      <w:r w:rsidR="00243C11" w:rsidRPr="00241817">
        <w:rPr>
          <w:szCs w:val="24"/>
        </w:rPr>
        <w:t xml:space="preserve"> </w:t>
      </w:r>
      <w:r w:rsidR="007537DC" w:rsidRPr="00241817">
        <w:rPr>
          <w:szCs w:val="24"/>
        </w:rPr>
        <w:t>Джерокайского</w:t>
      </w:r>
      <w:r w:rsidR="00243C11" w:rsidRPr="00241817">
        <w:rPr>
          <w:szCs w:val="24"/>
        </w:rPr>
        <w:t xml:space="preserve"> </w:t>
      </w:r>
      <w:r w:rsidRPr="00241817">
        <w:rPr>
          <w:szCs w:val="24"/>
        </w:rPr>
        <w:t>сельского</w:t>
      </w:r>
      <w:r w:rsidR="00243C11" w:rsidRPr="00241817">
        <w:rPr>
          <w:szCs w:val="24"/>
        </w:rPr>
        <w:t xml:space="preserve"> </w:t>
      </w:r>
      <w:r w:rsidRPr="00241817">
        <w:rPr>
          <w:szCs w:val="24"/>
        </w:rPr>
        <w:t>поселения</w:t>
      </w:r>
      <w:r w:rsidR="00243C11" w:rsidRPr="00241817">
        <w:rPr>
          <w:szCs w:val="24"/>
        </w:rPr>
        <w:t xml:space="preserve"> </w:t>
      </w:r>
      <w:r w:rsidRPr="00241817">
        <w:rPr>
          <w:szCs w:val="24"/>
        </w:rPr>
        <w:t>входят</w:t>
      </w:r>
      <w:r w:rsidR="00243C11" w:rsidRPr="00241817">
        <w:rPr>
          <w:szCs w:val="24"/>
        </w:rPr>
        <w:t xml:space="preserve"> </w:t>
      </w:r>
      <w:r w:rsidRPr="00241817">
        <w:rPr>
          <w:szCs w:val="24"/>
        </w:rPr>
        <w:t>следующие</w:t>
      </w:r>
      <w:r w:rsidR="00243C11" w:rsidRPr="00241817">
        <w:rPr>
          <w:szCs w:val="24"/>
        </w:rPr>
        <w:t xml:space="preserve"> </w:t>
      </w:r>
      <w:r w:rsidRPr="00241817">
        <w:rPr>
          <w:szCs w:val="24"/>
        </w:rPr>
        <w:t>населенные</w:t>
      </w:r>
      <w:r w:rsidR="00243C11" w:rsidRPr="00241817">
        <w:rPr>
          <w:szCs w:val="24"/>
        </w:rPr>
        <w:t xml:space="preserve"> </w:t>
      </w:r>
      <w:r w:rsidRPr="00241817">
        <w:rPr>
          <w:szCs w:val="24"/>
        </w:rPr>
        <w:t>пункты:</w:t>
      </w:r>
      <w:r w:rsidR="00243C11" w:rsidRPr="00241817">
        <w:rPr>
          <w:szCs w:val="24"/>
        </w:rPr>
        <w:t xml:space="preserve"> </w:t>
      </w:r>
      <w:r w:rsidR="007537DC" w:rsidRPr="00241817">
        <w:rPr>
          <w:szCs w:val="24"/>
          <w:shd w:val="clear" w:color="auto" w:fill="FFFFFF"/>
        </w:rPr>
        <w:t>аул.</w:t>
      </w:r>
      <w:r w:rsidR="00AB6010" w:rsidRPr="00241817">
        <w:rPr>
          <w:szCs w:val="24"/>
          <w:shd w:val="clear" w:color="auto" w:fill="FFFFFF"/>
        </w:rPr>
        <w:t xml:space="preserve"> </w:t>
      </w:r>
      <w:r w:rsidR="007537DC" w:rsidRPr="00241817">
        <w:rPr>
          <w:szCs w:val="24"/>
          <w:shd w:val="clear" w:color="auto" w:fill="FFFFFF"/>
        </w:rPr>
        <w:t>Джерокай</w:t>
      </w:r>
      <w:r w:rsidR="00243C11" w:rsidRPr="00241817">
        <w:rPr>
          <w:szCs w:val="24"/>
          <w:shd w:val="clear" w:color="auto" w:fill="FFFFFF"/>
        </w:rPr>
        <w:t xml:space="preserve"> </w:t>
      </w:r>
      <w:r w:rsidRPr="00241817">
        <w:rPr>
          <w:szCs w:val="24"/>
          <w:shd w:val="clear" w:color="auto" w:fill="FFFFFF"/>
        </w:rPr>
        <w:t>-</w:t>
      </w:r>
      <w:r w:rsidR="00243C11" w:rsidRPr="00241817">
        <w:rPr>
          <w:szCs w:val="24"/>
          <w:shd w:val="clear" w:color="auto" w:fill="FFFFFF"/>
        </w:rPr>
        <w:t xml:space="preserve"> </w:t>
      </w:r>
      <w:r w:rsidRPr="00241817">
        <w:rPr>
          <w:szCs w:val="24"/>
          <w:shd w:val="clear" w:color="auto" w:fill="FFFFFF"/>
        </w:rPr>
        <w:t>административный</w:t>
      </w:r>
      <w:r w:rsidR="00243C11" w:rsidRPr="00241817">
        <w:rPr>
          <w:szCs w:val="24"/>
          <w:shd w:val="clear" w:color="auto" w:fill="FFFFFF"/>
        </w:rPr>
        <w:t xml:space="preserve"> </w:t>
      </w:r>
      <w:r w:rsidRPr="00241817">
        <w:rPr>
          <w:szCs w:val="24"/>
          <w:shd w:val="clear" w:color="auto" w:fill="FFFFFF"/>
        </w:rPr>
        <w:t>центр</w:t>
      </w:r>
      <w:r w:rsidR="00243C11" w:rsidRPr="00241817">
        <w:rPr>
          <w:szCs w:val="24"/>
          <w:shd w:val="clear" w:color="auto" w:fill="FFFFFF"/>
        </w:rPr>
        <w:t xml:space="preserve"> </w:t>
      </w:r>
      <w:r w:rsidRPr="00241817">
        <w:rPr>
          <w:szCs w:val="24"/>
          <w:shd w:val="clear" w:color="auto" w:fill="FFFFFF"/>
        </w:rPr>
        <w:t>сельского</w:t>
      </w:r>
      <w:r w:rsidR="00243C11" w:rsidRPr="00241817">
        <w:rPr>
          <w:szCs w:val="24"/>
          <w:shd w:val="clear" w:color="auto" w:fill="FFFFFF"/>
        </w:rPr>
        <w:t xml:space="preserve"> </w:t>
      </w:r>
      <w:r w:rsidR="00657F1B" w:rsidRPr="00241817">
        <w:rPr>
          <w:szCs w:val="24"/>
          <w:shd w:val="clear" w:color="auto" w:fill="FFFFFF"/>
        </w:rPr>
        <w:t>поселения</w:t>
      </w:r>
      <w:r w:rsidR="007537DC" w:rsidRPr="00241817">
        <w:rPr>
          <w:szCs w:val="24"/>
          <w:shd w:val="clear" w:color="auto" w:fill="FFFFFF"/>
        </w:rPr>
        <w:t>, хутор Свободный Труд и хутор Семено-Макаренский.</w:t>
      </w:r>
    </w:p>
    <w:p w:rsidR="00253266" w:rsidRPr="00241817" w:rsidRDefault="00253266" w:rsidP="00CC78DC">
      <w:pPr>
        <w:widowControl w:val="0"/>
        <w:rPr>
          <w:szCs w:val="24"/>
        </w:rPr>
      </w:pPr>
    </w:p>
    <w:p w:rsidR="00C30922" w:rsidRPr="00241817" w:rsidRDefault="005F35E7" w:rsidP="00CC78DC">
      <w:pPr>
        <w:pStyle w:val="22"/>
        <w:keepNext w:val="0"/>
        <w:keepLines w:val="0"/>
        <w:widowControl w:val="0"/>
        <w:spacing w:before="0" w:after="0"/>
        <w:rPr>
          <w:b w:val="0"/>
          <w:color w:val="auto"/>
          <w:sz w:val="24"/>
          <w:szCs w:val="24"/>
        </w:rPr>
      </w:pPr>
      <w:bookmarkStart w:id="19" w:name="_Toc423788145"/>
      <w:r w:rsidRPr="00241817">
        <w:rPr>
          <w:color w:val="auto"/>
          <w:sz w:val="24"/>
          <w:szCs w:val="24"/>
        </w:rPr>
        <w:t>2</w:t>
      </w:r>
      <w:r w:rsidR="00530BEA" w:rsidRPr="00241817">
        <w:rPr>
          <w:color w:val="auto"/>
          <w:sz w:val="24"/>
          <w:szCs w:val="24"/>
        </w:rPr>
        <w:t>.3.1.</w:t>
      </w:r>
      <w:r w:rsidR="004371AE" w:rsidRPr="00241817">
        <w:rPr>
          <w:color w:val="auto"/>
          <w:sz w:val="24"/>
          <w:szCs w:val="24"/>
        </w:rPr>
        <w:t xml:space="preserve"> </w:t>
      </w:r>
      <w:r w:rsidR="00C30922" w:rsidRPr="00241817">
        <w:rPr>
          <w:color w:val="auto"/>
          <w:sz w:val="24"/>
          <w:szCs w:val="24"/>
        </w:rPr>
        <w:t>Краткая</w:t>
      </w:r>
      <w:r w:rsidR="00243C11" w:rsidRPr="00241817">
        <w:rPr>
          <w:color w:val="auto"/>
          <w:sz w:val="24"/>
          <w:szCs w:val="24"/>
        </w:rPr>
        <w:t xml:space="preserve"> </w:t>
      </w:r>
      <w:r w:rsidR="00C30922" w:rsidRPr="00241817">
        <w:rPr>
          <w:color w:val="auto"/>
          <w:sz w:val="24"/>
          <w:szCs w:val="24"/>
        </w:rPr>
        <w:t>характеристика</w:t>
      </w:r>
      <w:r w:rsidR="00243C11" w:rsidRPr="00241817">
        <w:rPr>
          <w:color w:val="auto"/>
          <w:sz w:val="24"/>
          <w:szCs w:val="24"/>
        </w:rPr>
        <w:t xml:space="preserve"> </w:t>
      </w:r>
      <w:r w:rsidR="00C30922" w:rsidRPr="00241817">
        <w:rPr>
          <w:color w:val="auto"/>
          <w:sz w:val="24"/>
          <w:szCs w:val="24"/>
        </w:rPr>
        <w:t>поселения</w:t>
      </w:r>
      <w:bookmarkEnd w:id="19"/>
    </w:p>
    <w:p w:rsidR="004A40B2" w:rsidRPr="00241817" w:rsidRDefault="00293A01" w:rsidP="00CC78DC">
      <w:pPr>
        <w:widowControl w:val="0"/>
        <w:autoSpaceDE w:val="0"/>
        <w:ind w:firstLine="709"/>
        <w:jc w:val="both"/>
        <w:rPr>
          <w:bCs/>
          <w:szCs w:val="24"/>
        </w:rPr>
      </w:pPr>
      <w:r w:rsidRPr="00241817">
        <w:rPr>
          <w:rFonts w:eastAsia="Times New Roman CYR"/>
          <w:szCs w:val="24"/>
        </w:rPr>
        <w:t>Джерокайское</w:t>
      </w:r>
      <w:r w:rsidR="00243C11" w:rsidRPr="00241817">
        <w:rPr>
          <w:rFonts w:eastAsia="Times New Roman CYR"/>
          <w:szCs w:val="24"/>
        </w:rPr>
        <w:t xml:space="preserve"> </w:t>
      </w:r>
      <w:r w:rsidR="00DA00F8" w:rsidRPr="00241817">
        <w:rPr>
          <w:rFonts w:eastAsia="Times New Roman CYR"/>
          <w:szCs w:val="24"/>
        </w:rPr>
        <w:t>сельское</w:t>
      </w:r>
      <w:r w:rsidR="00243C11" w:rsidRPr="00241817">
        <w:rPr>
          <w:rFonts w:eastAsia="Times New Roman CYR"/>
          <w:szCs w:val="24"/>
        </w:rPr>
        <w:t xml:space="preserve"> </w:t>
      </w:r>
      <w:r w:rsidR="00DA00F8" w:rsidRPr="00241817">
        <w:rPr>
          <w:rFonts w:eastAsia="Times New Roman CYR"/>
          <w:szCs w:val="24"/>
        </w:rPr>
        <w:t>поселение</w:t>
      </w:r>
      <w:r w:rsidR="00243C11" w:rsidRPr="00241817">
        <w:rPr>
          <w:rFonts w:eastAsia="Times New Roman CYR"/>
          <w:szCs w:val="24"/>
        </w:rPr>
        <w:t xml:space="preserve"> </w:t>
      </w:r>
      <w:r w:rsidR="00DA00F8" w:rsidRPr="00241817">
        <w:rPr>
          <w:rFonts w:eastAsia="Times New Roman CYR"/>
          <w:szCs w:val="24"/>
        </w:rPr>
        <w:t>расположено</w:t>
      </w:r>
      <w:r w:rsidR="00243C11" w:rsidRPr="00241817">
        <w:rPr>
          <w:rFonts w:eastAsia="Times New Roman CYR"/>
          <w:szCs w:val="24"/>
        </w:rPr>
        <w:t xml:space="preserve"> </w:t>
      </w:r>
      <w:r w:rsidR="004A40B2" w:rsidRPr="00241817">
        <w:rPr>
          <w:rFonts w:eastAsia="Times New Roman CYR"/>
          <w:szCs w:val="24"/>
        </w:rPr>
        <w:t>на</w:t>
      </w:r>
      <w:r w:rsidR="00243C11" w:rsidRPr="00241817">
        <w:rPr>
          <w:rFonts w:eastAsia="Times New Roman CYR"/>
          <w:szCs w:val="24"/>
        </w:rPr>
        <w:t xml:space="preserve"> </w:t>
      </w:r>
      <w:r w:rsidR="004A40B2" w:rsidRPr="00241817">
        <w:rPr>
          <w:rFonts w:eastAsia="Times New Roman CYR"/>
          <w:szCs w:val="24"/>
        </w:rPr>
        <w:t>территории</w:t>
      </w:r>
      <w:r w:rsidR="00243C11" w:rsidRPr="00241817">
        <w:rPr>
          <w:rFonts w:eastAsia="Times New Roman CYR"/>
          <w:szCs w:val="24"/>
        </w:rPr>
        <w:t xml:space="preserve"> </w:t>
      </w:r>
      <w:r w:rsidR="00AD1EB9" w:rsidRPr="00241817">
        <w:rPr>
          <w:rFonts w:eastAsia="Times New Roman CYR"/>
          <w:szCs w:val="24"/>
        </w:rPr>
        <w:t xml:space="preserve">Шовгеновского </w:t>
      </w:r>
      <w:r w:rsidR="004A40B2" w:rsidRPr="00241817">
        <w:rPr>
          <w:rFonts w:eastAsia="Times New Roman CYR"/>
          <w:szCs w:val="24"/>
        </w:rPr>
        <w:t>района,</w:t>
      </w:r>
      <w:r w:rsidR="00243C11" w:rsidRPr="00241817">
        <w:rPr>
          <w:rFonts w:eastAsia="Times New Roman CYR"/>
          <w:szCs w:val="24"/>
        </w:rPr>
        <w:t xml:space="preserve"> </w:t>
      </w:r>
      <w:r w:rsidR="00DA00F8" w:rsidRPr="00241817">
        <w:rPr>
          <w:rFonts w:eastAsia="Times New Roman CYR"/>
          <w:szCs w:val="24"/>
        </w:rPr>
        <w:t>в</w:t>
      </w:r>
      <w:r w:rsidR="00243C11" w:rsidRPr="00241817">
        <w:rPr>
          <w:rFonts w:eastAsia="Times New Roman CYR"/>
          <w:szCs w:val="24"/>
        </w:rPr>
        <w:t xml:space="preserve"> </w:t>
      </w:r>
      <w:r w:rsidR="00DA00F8" w:rsidRPr="00241817">
        <w:rPr>
          <w:rFonts w:eastAsia="Times New Roman CYR"/>
          <w:szCs w:val="24"/>
        </w:rPr>
        <w:t>север</w:t>
      </w:r>
      <w:r w:rsidR="002C3E0B" w:rsidRPr="00241817">
        <w:rPr>
          <w:rFonts w:eastAsia="Times New Roman CYR"/>
          <w:szCs w:val="24"/>
        </w:rPr>
        <w:t>о-восточной</w:t>
      </w:r>
      <w:r w:rsidR="00243C11" w:rsidRPr="00241817">
        <w:rPr>
          <w:rFonts w:eastAsia="Times New Roman CYR"/>
          <w:szCs w:val="24"/>
        </w:rPr>
        <w:t xml:space="preserve"> </w:t>
      </w:r>
      <w:r w:rsidR="00DA00F8" w:rsidRPr="00241817">
        <w:rPr>
          <w:rFonts w:eastAsia="Times New Roman CYR"/>
          <w:szCs w:val="24"/>
        </w:rPr>
        <w:t>части</w:t>
      </w:r>
      <w:r w:rsidR="00243C11" w:rsidRPr="00241817">
        <w:rPr>
          <w:rFonts w:eastAsia="Times New Roman CYR"/>
          <w:szCs w:val="24"/>
        </w:rPr>
        <w:t xml:space="preserve"> </w:t>
      </w:r>
      <w:r w:rsidR="00DA00F8" w:rsidRPr="00241817">
        <w:rPr>
          <w:rFonts w:eastAsia="Times New Roman CYR"/>
          <w:szCs w:val="24"/>
        </w:rPr>
        <w:t>Р</w:t>
      </w:r>
      <w:r w:rsidR="00A8350C" w:rsidRPr="00241817">
        <w:rPr>
          <w:rFonts w:eastAsia="Times New Roman CYR"/>
          <w:szCs w:val="24"/>
        </w:rPr>
        <w:t>еспублики</w:t>
      </w:r>
      <w:r w:rsidR="00243C11" w:rsidRPr="00241817">
        <w:rPr>
          <w:rFonts w:eastAsia="Times New Roman CYR"/>
          <w:szCs w:val="24"/>
        </w:rPr>
        <w:t xml:space="preserve"> </w:t>
      </w:r>
      <w:r w:rsidR="00DA00F8" w:rsidRPr="00241817">
        <w:rPr>
          <w:rFonts w:eastAsia="Times New Roman CYR"/>
          <w:szCs w:val="24"/>
        </w:rPr>
        <w:t>А</w:t>
      </w:r>
      <w:r w:rsidR="0031319C" w:rsidRPr="00241817">
        <w:rPr>
          <w:rFonts w:eastAsia="Times New Roman CYR"/>
          <w:szCs w:val="24"/>
        </w:rPr>
        <w:t>дыгея,</w:t>
      </w:r>
      <w:r w:rsidR="00243C11" w:rsidRPr="00241817">
        <w:rPr>
          <w:rFonts w:eastAsia="Times New Roman CYR"/>
          <w:szCs w:val="24"/>
        </w:rPr>
        <w:t xml:space="preserve"> </w:t>
      </w:r>
    </w:p>
    <w:p w:rsidR="00C30922" w:rsidRPr="00241817" w:rsidRDefault="00C30922" w:rsidP="00CC78DC">
      <w:pPr>
        <w:widowControl w:val="0"/>
        <w:ind w:firstLine="709"/>
        <w:jc w:val="both"/>
        <w:rPr>
          <w:szCs w:val="24"/>
        </w:rPr>
      </w:pPr>
      <w:r w:rsidRPr="00241817">
        <w:rPr>
          <w:szCs w:val="24"/>
        </w:rPr>
        <w:t>Территория</w:t>
      </w:r>
      <w:r w:rsidR="00243C11" w:rsidRPr="00241817">
        <w:rPr>
          <w:rFonts w:eastAsia="Times New Roman CYR"/>
          <w:szCs w:val="24"/>
        </w:rPr>
        <w:t xml:space="preserve"> </w:t>
      </w:r>
      <w:r w:rsidR="002505A4" w:rsidRPr="00241817">
        <w:rPr>
          <w:rFonts w:eastAsia="Times New Roman CYR"/>
          <w:szCs w:val="24"/>
        </w:rPr>
        <w:t>Джерокайского</w:t>
      </w:r>
      <w:r w:rsidR="00243C11" w:rsidRPr="00241817">
        <w:rPr>
          <w:rFonts w:eastAsia="Times New Roman CYR"/>
          <w:szCs w:val="24"/>
        </w:rPr>
        <w:t xml:space="preserve"> </w:t>
      </w:r>
      <w:r w:rsidR="00260E56" w:rsidRPr="00241817">
        <w:rPr>
          <w:rFonts w:eastAsia="Times New Roman CYR"/>
          <w:szCs w:val="24"/>
        </w:rPr>
        <w:t>сельского</w:t>
      </w:r>
      <w:r w:rsidR="00243C11" w:rsidRPr="00241817">
        <w:rPr>
          <w:rFonts w:eastAsia="Times New Roman CYR"/>
          <w:szCs w:val="24"/>
        </w:rPr>
        <w:t xml:space="preserve"> </w:t>
      </w:r>
      <w:r w:rsidR="00260E56" w:rsidRPr="00241817">
        <w:rPr>
          <w:rFonts w:eastAsia="Times New Roman CYR"/>
          <w:szCs w:val="24"/>
        </w:rPr>
        <w:t>поселения</w:t>
      </w:r>
      <w:r w:rsidR="00243C11" w:rsidRPr="00241817">
        <w:rPr>
          <w:szCs w:val="24"/>
        </w:rPr>
        <w:t xml:space="preserve"> </w:t>
      </w:r>
      <w:r w:rsidRPr="00241817">
        <w:rPr>
          <w:szCs w:val="24"/>
        </w:rPr>
        <w:t>граничит:</w:t>
      </w:r>
    </w:p>
    <w:p w:rsidR="00E0493F" w:rsidRPr="00241817" w:rsidRDefault="00E0493F" w:rsidP="008546FF">
      <w:pPr>
        <w:pStyle w:val="a7"/>
        <w:widowControl w:val="0"/>
        <w:numPr>
          <w:ilvl w:val="0"/>
          <w:numId w:val="28"/>
        </w:numPr>
        <w:contextualSpacing w:val="0"/>
        <w:jc w:val="both"/>
        <w:rPr>
          <w:bCs/>
          <w:szCs w:val="24"/>
        </w:rPr>
      </w:pPr>
      <w:proofErr w:type="spellStart"/>
      <w:r w:rsidRPr="00241817">
        <w:rPr>
          <w:bCs/>
          <w:szCs w:val="24"/>
        </w:rPr>
        <w:t>Егерухайское</w:t>
      </w:r>
      <w:proofErr w:type="spellEnd"/>
      <w:r w:rsidRPr="00241817">
        <w:rPr>
          <w:bCs/>
          <w:szCs w:val="24"/>
        </w:rPr>
        <w:t xml:space="preserve"> сельское</w:t>
      </w:r>
      <w:r w:rsidR="00E64E1F" w:rsidRPr="00241817">
        <w:rPr>
          <w:bCs/>
          <w:szCs w:val="24"/>
        </w:rPr>
        <w:t>,</w:t>
      </w:r>
      <w:r w:rsidRPr="00241817">
        <w:rPr>
          <w:bCs/>
          <w:szCs w:val="24"/>
        </w:rPr>
        <w:t xml:space="preserve"> Дмитриевское сельские поселения,</w:t>
      </w:r>
      <w:r w:rsidR="004A525D" w:rsidRPr="00241817">
        <w:rPr>
          <w:bCs/>
          <w:szCs w:val="24"/>
        </w:rPr>
        <w:t xml:space="preserve"> </w:t>
      </w:r>
      <w:proofErr w:type="spellStart"/>
      <w:r w:rsidRPr="00241817">
        <w:rPr>
          <w:bCs/>
          <w:szCs w:val="24"/>
        </w:rPr>
        <w:t>Хакуринохабльское</w:t>
      </w:r>
      <w:proofErr w:type="spellEnd"/>
      <w:r w:rsidRPr="00241817">
        <w:rPr>
          <w:bCs/>
          <w:szCs w:val="24"/>
        </w:rPr>
        <w:t xml:space="preserve"> и </w:t>
      </w:r>
      <w:proofErr w:type="spellStart"/>
      <w:r w:rsidRPr="00241817">
        <w:rPr>
          <w:bCs/>
          <w:szCs w:val="24"/>
        </w:rPr>
        <w:t>Мамхегское</w:t>
      </w:r>
      <w:proofErr w:type="spellEnd"/>
      <w:r w:rsidRPr="00241817">
        <w:rPr>
          <w:bCs/>
          <w:szCs w:val="24"/>
        </w:rPr>
        <w:t xml:space="preserve"> поселения,</w:t>
      </w:r>
      <w:r w:rsidR="00E64E1F" w:rsidRPr="00241817">
        <w:rPr>
          <w:bCs/>
          <w:szCs w:val="24"/>
        </w:rPr>
        <w:t xml:space="preserve"> </w:t>
      </w:r>
      <w:proofErr w:type="spellStart"/>
      <w:r w:rsidR="00E64E1F" w:rsidRPr="00241817">
        <w:rPr>
          <w:bCs/>
          <w:szCs w:val="24"/>
        </w:rPr>
        <w:t>Дондуковским</w:t>
      </w:r>
      <w:proofErr w:type="spellEnd"/>
      <w:r w:rsidR="00E64E1F" w:rsidRPr="00241817">
        <w:rPr>
          <w:bCs/>
          <w:szCs w:val="24"/>
        </w:rPr>
        <w:t xml:space="preserve"> СП; </w:t>
      </w:r>
      <w:proofErr w:type="spellStart"/>
      <w:r w:rsidR="00E64E1F" w:rsidRPr="00241817">
        <w:rPr>
          <w:bCs/>
          <w:szCs w:val="24"/>
        </w:rPr>
        <w:t>Айрюмовским</w:t>
      </w:r>
      <w:proofErr w:type="spellEnd"/>
      <w:r w:rsidR="00E64E1F" w:rsidRPr="00241817">
        <w:rPr>
          <w:bCs/>
          <w:szCs w:val="24"/>
        </w:rPr>
        <w:t xml:space="preserve"> СП;</w:t>
      </w:r>
    </w:p>
    <w:p w:rsidR="00C30922" w:rsidRPr="00241817" w:rsidRDefault="00C30922" w:rsidP="00CC78DC">
      <w:pPr>
        <w:widowControl w:val="0"/>
        <w:ind w:firstLine="709"/>
        <w:jc w:val="both"/>
        <w:rPr>
          <w:szCs w:val="24"/>
        </w:rPr>
      </w:pPr>
      <w:r w:rsidRPr="00241817">
        <w:rPr>
          <w:szCs w:val="24"/>
        </w:rPr>
        <w:t>Административный</w:t>
      </w:r>
      <w:r w:rsidR="00243C11" w:rsidRPr="00241817">
        <w:rPr>
          <w:szCs w:val="24"/>
        </w:rPr>
        <w:t xml:space="preserve"> </w:t>
      </w:r>
      <w:r w:rsidRPr="00241817">
        <w:rPr>
          <w:szCs w:val="24"/>
        </w:rPr>
        <w:t>центр</w:t>
      </w:r>
      <w:r w:rsidR="00243C11" w:rsidRPr="00241817">
        <w:rPr>
          <w:szCs w:val="24"/>
        </w:rPr>
        <w:t xml:space="preserve"> </w:t>
      </w:r>
      <w:r w:rsidRPr="00241817">
        <w:rPr>
          <w:szCs w:val="24"/>
        </w:rPr>
        <w:t>муниципального</w:t>
      </w:r>
      <w:r w:rsidR="00243C11" w:rsidRPr="00241817">
        <w:rPr>
          <w:szCs w:val="24"/>
        </w:rPr>
        <w:t xml:space="preserve"> </w:t>
      </w:r>
      <w:r w:rsidR="00260E56" w:rsidRPr="00241817">
        <w:rPr>
          <w:szCs w:val="24"/>
        </w:rPr>
        <w:t>образования</w:t>
      </w:r>
      <w:r w:rsidR="00243C11" w:rsidRPr="00241817">
        <w:rPr>
          <w:szCs w:val="24"/>
        </w:rPr>
        <w:t xml:space="preserve"> </w:t>
      </w:r>
      <w:r w:rsidR="002505A4" w:rsidRPr="00241817">
        <w:rPr>
          <w:szCs w:val="24"/>
        </w:rPr>
        <w:t>–</w:t>
      </w:r>
      <w:r w:rsidR="00243C11" w:rsidRPr="00241817">
        <w:rPr>
          <w:szCs w:val="24"/>
        </w:rPr>
        <w:t xml:space="preserve"> </w:t>
      </w:r>
      <w:r w:rsidR="002505A4" w:rsidRPr="00241817">
        <w:rPr>
          <w:szCs w:val="24"/>
        </w:rPr>
        <w:t>аул Джерокай</w:t>
      </w:r>
      <w:r w:rsidR="00260E56" w:rsidRPr="00241817">
        <w:rPr>
          <w:szCs w:val="24"/>
        </w:rPr>
        <w:t>.</w:t>
      </w:r>
      <w:r w:rsidR="00243C11" w:rsidRPr="00241817">
        <w:rPr>
          <w:szCs w:val="24"/>
        </w:rPr>
        <w:t xml:space="preserve"> </w:t>
      </w:r>
      <w:r w:rsidR="00260E56" w:rsidRPr="00241817">
        <w:rPr>
          <w:szCs w:val="24"/>
        </w:rPr>
        <w:t>Он</w:t>
      </w:r>
      <w:r w:rsidR="009150A6" w:rsidRPr="00241817">
        <w:rPr>
          <w:szCs w:val="24"/>
        </w:rPr>
        <w:t>о</w:t>
      </w:r>
      <w:r w:rsidR="00243C11" w:rsidRPr="00241817">
        <w:rPr>
          <w:szCs w:val="24"/>
        </w:rPr>
        <w:t xml:space="preserve"> </w:t>
      </w:r>
      <w:r w:rsidR="00260E56" w:rsidRPr="00241817">
        <w:rPr>
          <w:szCs w:val="24"/>
        </w:rPr>
        <w:t>расположен</w:t>
      </w:r>
      <w:r w:rsidR="00243C11" w:rsidRPr="00241817">
        <w:rPr>
          <w:szCs w:val="24"/>
        </w:rPr>
        <w:t xml:space="preserve"> </w:t>
      </w:r>
      <w:r w:rsidR="00260E56" w:rsidRPr="00241817">
        <w:rPr>
          <w:rFonts w:eastAsia="Times New Roman CYR"/>
          <w:szCs w:val="24"/>
        </w:rPr>
        <w:lastRenderedPageBreak/>
        <w:t>на</w:t>
      </w:r>
      <w:r w:rsidR="00243C11" w:rsidRPr="00241817">
        <w:rPr>
          <w:rFonts w:eastAsia="Times New Roman CYR"/>
          <w:szCs w:val="24"/>
        </w:rPr>
        <w:t xml:space="preserve"> </w:t>
      </w:r>
      <w:r w:rsidR="00260E56" w:rsidRPr="00241817">
        <w:rPr>
          <w:rFonts w:eastAsia="Times New Roman CYR"/>
          <w:szCs w:val="24"/>
        </w:rPr>
        <w:t>расстоянии</w:t>
      </w:r>
      <w:r w:rsidR="00243C11" w:rsidRPr="00241817">
        <w:rPr>
          <w:rFonts w:eastAsia="Times New Roman CYR"/>
          <w:szCs w:val="24"/>
        </w:rPr>
        <w:t xml:space="preserve"> </w:t>
      </w:r>
      <w:r w:rsidR="000046D9" w:rsidRPr="00241817">
        <w:rPr>
          <w:rFonts w:eastAsia="Times New Roman CYR"/>
          <w:szCs w:val="24"/>
        </w:rPr>
        <w:t>6</w:t>
      </w:r>
      <w:r w:rsidR="002C3E0B" w:rsidRPr="00241817">
        <w:rPr>
          <w:rFonts w:eastAsia="Times New Roman CYR"/>
          <w:szCs w:val="24"/>
        </w:rPr>
        <w:t>3</w:t>
      </w:r>
      <w:r w:rsidR="00243C11" w:rsidRPr="00241817">
        <w:rPr>
          <w:rFonts w:eastAsia="Times New Roman CYR"/>
          <w:szCs w:val="24"/>
        </w:rPr>
        <w:t xml:space="preserve"> </w:t>
      </w:r>
      <w:r w:rsidR="000046D9" w:rsidRPr="00241817">
        <w:rPr>
          <w:rFonts w:eastAsia="Times New Roman CYR"/>
          <w:szCs w:val="24"/>
        </w:rPr>
        <w:t>км.</w:t>
      </w:r>
      <w:r w:rsidR="00243C11" w:rsidRPr="00241817">
        <w:rPr>
          <w:rFonts w:eastAsia="Times New Roman CYR"/>
          <w:szCs w:val="24"/>
        </w:rPr>
        <w:t xml:space="preserve"> </w:t>
      </w:r>
      <w:r w:rsidR="00260E56" w:rsidRPr="00241817">
        <w:rPr>
          <w:rFonts w:eastAsia="Times New Roman CYR"/>
          <w:szCs w:val="24"/>
        </w:rPr>
        <w:t>от</w:t>
      </w:r>
      <w:r w:rsidR="00243C11" w:rsidRPr="00241817">
        <w:rPr>
          <w:rFonts w:eastAsia="Times New Roman CYR"/>
          <w:szCs w:val="24"/>
        </w:rPr>
        <w:t xml:space="preserve"> </w:t>
      </w:r>
      <w:r w:rsidR="00260E56" w:rsidRPr="00241817">
        <w:rPr>
          <w:rFonts w:eastAsia="Times New Roman CYR"/>
          <w:szCs w:val="24"/>
        </w:rPr>
        <w:t>республиканского</w:t>
      </w:r>
      <w:r w:rsidR="00243C11" w:rsidRPr="00241817">
        <w:rPr>
          <w:rFonts w:eastAsia="Times New Roman CYR"/>
          <w:szCs w:val="24"/>
        </w:rPr>
        <w:t xml:space="preserve"> </w:t>
      </w:r>
      <w:r w:rsidR="00260E56" w:rsidRPr="00241817">
        <w:rPr>
          <w:rFonts w:eastAsia="Times New Roman CYR"/>
          <w:szCs w:val="24"/>
        </w:rPr>
        <w:t>центра</w:t>
      </w:r>
      <w:r w:rsidR="00243C11" w:rsidRPr="00241817">
        <w:rPr>
          <w:rFonts w:eastAsia="Times New Roman CYR"/>
          <w:szCs w:val="24"/>
        </w:rPr>
        <w:t xml:space="preserve"> </w:t>
      </w:r>
      <w:r w:rsidR="000046D9" w:rsidRPr="00241817">
        <w:rPr>
          <w:rFonts w:eastAsia="Times New Roman CYR"/>
          <w:szCs w:val="24"/>
        </w:rPr>
        <w:t>-</w:t>
      </w:r>
      <w:r w:rsidR="00243C11" w:rsidRPr="00241817">
        <w:rPr>
          <w:rFonts w:eastAsia="Times New Roman CYR"/>
          <w:szCs w:val="24"/>
        </w:rPr>
        <w:t xml:space="preserve"> </w:t>
      </w:r>
      <w:r w:rsidR="00260E56" w:rsidRPr="00241817">
        <w:rPr>
          <w:rFonts w:eastAsia="Times New Roman CYR"/>
          <w:szCs w:val="24"/>
        </w:rPr>
        <w:t>г.</w:t>
      </w:r>
      <w:r w:rsidR="00243C11" w:rsidRPr="00241817">
        <w:rPr>
          <w:rFonts w:eastAsia="Times New Roman CYR"/>
          <w:szCs w:val="24"/>
        </w:rPr>
        <w:t xml:space="preserve"> </w:t>
      </w:r>
      <w:r w:rsidR="00260E56" w:rsidRPr="00241817">
        <w:rPr>
          <w:rFonts w:eastAsia="Times New Roman CYR"/>
          <w:szCs w:val="24"/>
        </w:rPr>
        <w:t>Майкопа</w:t>
      </w:r>
      <w:r w:rsidR="000046D9" w:rsidRPr="00241817">
        <w:rPr>
          <w:rFonts w:eastAsia="Times New Roman CYR"/>
          <w:szCs w:val="24"/>
        </w:rPr>
        <w:t>,</w:t>
      </w:r>
      <w:r w:rsidR="00243C11" w:rsidRPr="00241817">
        <w:rPr>
          <w:rFonts w:eastAsia="Times New Roman CYR"/>
          <w:szCs w:val="24"/>
        </w:rPr>
        <w:t xml:space="preserve"> </w:t>
      </w:r>
      <w:r w:rsidR="000046D9" w:rsidRPr="00241817">
        <w:rPr>
          <w:rFonts w:eastAsia="Times New Roman CYR"/>
          <w:szCs w:val="24"/>
        </w:rPr>
        <w:t>в</w:t>
      </w:r>
      <w:r w:rsidR="00243C11" w:rsidRPr="00241817">
        <w:rPr>
          <w:rFonts w:eastAsia="Times New Roman CYR"/>
          <w:szCs w:val="24"/>
        </w:rPr>
        <w:t xml:space="preserve"> </w:t>
      </w:r>
      <w:r w:rsidR="002C3E0B" w:rsidRPr="00241817">
        <w:rPr>
          <w:rFonts w:eastAsia="Times New Roman CYR"/>
          <w:szCs w:val="24"/>
        </w:rPr>
        <w:t>133</w:t>
      </w:r>
      <w:r w:rsidR="00243C11" w:rsidRPr="00241817">
        <w:rPr>
          <w:rFonts w:eastAsia="Times New Roman CYR"/>
          <w:szCs w:val="24"/>
        </w:rPr>
        <w:t xml:space="preserve"> </w:t>
      </w:r>
      <w:r w:rsidR="00260E56" w:rsidRPr="00241817">
        <w:rPr>
          <w:rFonts w:eastAsia="Times New Roman CYR"/>
          <w:szCs w:val="24"/>
        </w:rPr>
        <w:t>км</w:t>
      </w:r>
      <w:r w:rsidR="000046D9" w:rsidRPr="00241817">
        <w:rPr>
          <w:rFonts w:eastAsia="Times New Roman CYR"/>
          <w:szCs w:val="24"/>
        </w:rPr>
        <w:t>.</w:t>
      </w:r>
      <w:r w:rsidR="00243C11" w:rsidRPr="00241817">
        <w:rPr>
          <w:rFonts w:eastAsia="Times New Roman CYR"/>
          <w:szCs w:val="24"/>
        </w:rPr>
        <w:t xml:space="preserve"> </w:t>
      </w:r>
      <w:r w:rsidR="000046D9" w:rsidRPr="00241817">
        <w:rPr>
          <w:rFonts w:eastAsia="Times New Roman CYR"/>
          <w:szCs w:val="24"/>
        </w:rPr>
        <w:t>-</w:t>
      </w:r>
      <w:r w:rsidR="00243C11" w:rsidRPr="00241817">
        <w:rPr>
          <w:rFonts w:eastAsia="Times New Roman CYR"/>
          <w:szCs w:val="24"/>
        </w:rPr>
        <w:t xml:space="preserve"> </w:t>
      </w:r>
      <w:r w:rsidR="00260E56" w:rsidRPr="00241817">
        <w:rPr>
          <w:rFonts w:eastAsia="Times New Roman CYR"/>
          <w:szCs w:val="24"/>
        </w:rPr>
        <w:t>восточнее</w:t>
      </w:r>
      <w:r w:rsidR="00243C11" w:rsidRPr="00241817">
        <w:rPr>
          <w:rFonts w:eastAsia="Times New Roman CYR"/>
          <w:szCs w:val="24"/>
        </w:rPr>
        <w:t xml:space="preserve"> </w:t>
      </w:r>
      <w:r w:rsidR="00260E56" w:rsidRPr="00241817">
        <w:rPr>
          <w:rFonts w:eastAsia="Times New Roman CYR"/>
          <w:szCs w:val="24"/>
        </w:rPr>
        <w:t>г.</w:t>
      </w:r>
      <w:r w:rsidR="00243C11" w:rsidRPr="00241817">
        <w:rPr>
          <w:rFonts w:eastAsia="Times New Roman CYR"/>
          <w:szCs w:val="24"/>
        </w:rPr>
        <w:t xml:space="preserve"> </w:t>
      </w:r>
      <w:r w:rsidR="00260E56" w:rsidRPr="00241817">
        <w:rPr>
          <w:rFonts w:eastAsia="Times New Roman CYR"/>
          <w:szCs w:val="24"/>
        </w:rPr>
        <w:t>Краснодара</w:t>
      </w:r>
      <w:r w:rsidR="00854AAB" w:rsidRPr="00241817">
        <w:rPr>
          <w:rFonts w:eastAsia="Times New Roman CYR"/>
          <w:szCs w:val="24"/>
        </w:rPr>
        <w:t xml:space="preserve"> и в 7 км от районного центра.</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6336"/>
        <w:gridCol w:w="2893"/>
      </w:tblGrid>
      <w:tr w:rsidR="00CC78DC" w:rsidRPr="00CC78DC" w:rsidTr="006745E0">
        <w:trPr>
          <w:trHeight w:val="360"/>
          <w:jc w:val="center"/>
        </w:trPr>
        <w:tc>
          <w:tcPr>
            <w:tcW w:w="5000" w:type="pct"/>
            <w:gridSpan w:val="3"/>
            <w:shd w:val="clear" w:color="auto" w:fill="auto"/>
            <w:vAlign w:val="center"/>
          </w:tcPr>
          <w:p w:rsidR="00C30922" w:rsidRPr="00CC78DC" w:rsidRDefault="00C30922" w:rsidP="00CC78DC">
            <w:pPr>
              <w:pStyle w:val="afd"/>
              <w:keepNext w:val="0"/>
              <w:keepLines w:val="0"/>
              <w:widowControl w:val="0"/>
              <w:rPr>
                <w:b/>
                <w:color w:val="auto"/>
              </w:rPr>
            </w:pPr>
            <w:r w:rsidRPr="00CC78DC">
              <w:rPr>
                <w:b/>
                <w:color w:val="auto"/>
              </w:rPr>
              <w:t>Транспортная</w:t>
            </w:r>
            <w:r w:rsidR="00243C11" w:rsidRPr="00CC78DC">
              <w:rPr>
                <w:b/>
                <w:color w:val="auto"/>
              </w:rPr>
              <w:t xml:space="preserve"> </w:t>
            </w:r>
            <w:r w:rsidRPr="00CC78DC">
              <w:rPr>
                <w:b/>
                <w:color w:val="auto"/>
              </w:rPr>
              <w:t>доступность</w:t>
            </w:r>
            <w:r w:rsidR="00243C11" w:rsidRPr="00CC78DC">
              <w:rPr>
                <w:b/>
                <w:color w:val="auto"/>
              </w:rPr>
              <w:t xml:space="preserve"> </w:t>
            </w:r>
            <w:r w:rsidRPr="00CC78DC">
              <w:rPr>
                <w:b/>
                <w:color w:val="auto"/>
              </w:rPr>
              <w:t>административного</w:t>
            </w:r>
            <w:r w:rsidR="00243C11" w:rsidRPr="00CC78DC">
              <w:rPr>
                <w:b/>
                <w:color w:val="auto"/>
              </w:rPr>
              <w:t xml:space="preserve"> </w:t>
            </w:r>
            <w:r w:rsidRPr="00CC78DC">
              <w:rPr>
                <w:b/>
                <w:color w:val="auto"/>
              </w:rPr>
              <w:t>центра</w:t>
            </w:r>
            <w:r w:rsidR="00243C11" w:rsidRPr="00CC78DC">
              <w:rPr>
                <w:b/>
                <w:color w:val="auto"/>
              </w:rPr>
              <w:t xml:space="preserve"> </w:t>
            </w:r>
            <w:r w:rsidRPr="00CC78DC">
              <w:rPr>
                <w:b/>
                <w:color w:val="auto"/>
              </w:rPr>
              <w:t>муниципального</w:t>
            </w:r>
            <w:r w:rsidR="00243C11" w:rsidRPr="00CC78DC">
              <w:rPr>
                <w:b/>
                <w:color w:val="auto"/>
              </w:rPr>
              <w:t xml:space="preserve"> </w:t>
            </w:r>
            <w:r w:rsidRPr="00CC78DC">
              <w:rPr>
                <w:b/>
                <w:color w:val="auto"/>
              </w:rPr>
              <w:t>образования</w:t>
            </w:r>
          </w:p>
        </w:tc>
      </w:tr>
      <w:tr w:rsidR="00CC78DC" w:rsidRPr="00CC78DC" w:rsidTr="00EA2B32">
        <w:trPr>
          <w:trHeight w:val="360"/>
          <w:jc w:val="center"/>
        </w:trPr>
        <w:tc>
          <w:tcPr>
            <w:tcW w:w="244" w:type="pct"/>
            <w:vAlign w:val="center"/>
          </w:tcPr>
          <w:p w:rsidR="00C30922" w:rsidRPr="00CC78DC" w:rsidRDefault="00411973" w:rsidP="00CC78DC">
            <w:pPr>
              <w:pStyle w:val="afd"/>
              <w:keepNext w:val="0"/>
              <w:keepLines w:val="0"/>
              <w:widowControl w:val="0"/>
              <w:rPr>
                <w:color w:val="auto"/>
              </w:rPr>
            </w:pPr>
            <w:r w:rsidRPr="00CC78DC">
              <w:rPr>
                <w:color w:val="auto"/>
              </w:rPr>
              <w:t>№</w:t>
            </w:r>
            <w:r w:rsidR="00EA2B32" w:rsidRPr="00CC78DC">
              <w:rPr>
                <w:color w:val="auto"/>
              </w:rPr>
              <w:br/>
            </w:r>
            <w:r w:rsidR="00C30922" w:rsidRPr="00CC78DC">
              <w:rPr>
                <w:color w:val="auto"/>
              </w:rPr>
              <w:t>п/п</w:t>
            </w:r>
          </w:p>
        </w:tc>
        <w:tc>
          <w:tcPr>
            <w:tcW w:w="3265" w:type="pct"/>
            <w:vAlign w:val="center"/>
          </w:tcPr>
          <w:p w:rsidR="00C30922" w:rsidRPr="00CC78DC" w:rsidRDefault="00C30922" w:rsidP="00CC78DC">
            <w:pPr>
              <w:pStyle w:val="afd"/>
              <w:keepNext w:val="0"/>
              <w:keepLines w:val="0"/>
              <w:widowControl w:val="0"/>
              <w:jc w:val="left"/>
              <w:rPr>
                <w:color w:val="auto"/>
              </w:rPr>
            </w:pPr>
            <w:r w:rsidRPr="00CC78DC">
              <w:rPr>
                <w:color w:val="auto"/>
              </w:rPr>
              <w:t>Наименование</w:t>
            </w:r>
            <w:r w:rsidR="00243C11" w:rsidRPr="00CC78DC">
              <w:rPr>
                <w:color w:val="auto"/>
              </w:rPr>
              <w:t xml:space="preserve"> </w:t>
            </w:r>
            <w:r w:rsidRPr="00CC78DC">
              <w:rPr>
                <w:color w:val="auto"/>
              </w:rPr>
              <w:t>транспортного</w:t>
            </w:r>
            <w:r w:rsidR="00243C11" w:rsidRPr="00CC78DC">
              <w:rPr>
                <w:color w:val="auto"/>
              </w:rPr>
              <w:t xml:space="preserve"> </w:t>
            </w:r>
            <w:r w:rsidRPr="00CC78DC">
              <w:rPr>
                <w:color w:val="auto"/>
              </w:rPr>
              <w:t>узла</w:t>
            </w:r>
          </w:p>
        </w:tc>
        <w:tc>
          <w:tcPr>
            <w:tcW w:w="1491" w:type="pct"/>
            <w:vAlign w:val="center"/>
          </w:tcPr>
          <w:p w:rsidR="00C30922" w:rsidRPr="00CC78DC" w:rsidRDefault="00C30922" w:rsidP="00CC78DC">
            <w:pPr>
              <w:pStyle w:val="afd"/>
              <w:keepNext w:val="0"/>
              <w:keepLines w:val="0"/>
              <w:widowControl w:val="0"/>
              <w:rPr>
                <w:color w:val="auto"/>
              </w:rPr>
            </w:pPr>
            <w:r w:rsidRPr="00CC78DC">
              <w:rPr>
                <w:color w:val="auto"/>
              </w:rPr>
              <w:t>Расстояние</w:t>
            </w:r>
            <w:r w:rsidR="00243C11" w:rsidRPr="00CC78DC">
              <w:rPr>
                <w:color w:val="auto"/>
              </w:rPr>
              <w:t xml:space="preserve"> </w:t>
            </w:r>
            <w:r w:rsidRPr="00CC78DC">
              <w:rPr>
                <w:color w:val="auto"/>
              </w:rPr>
              <w:t>(км)</w:t>
            </w:r>
          </w:p>
        </w:tc>
      </w:tr>
      <w:tr w:rsidR="00CC78DC" w:rsidRPr="00CC78DC" w:rsidTr="00EA2B32">
        <w:trPr>
          <w:trHeight w:val="240"/>
          <w:jc w:val="center"/>
        </w:trPr>
        <w:tc>
          <w:tcPr>
            <w:tcW w:w="244" w:type="pct"/>
            <w:vAlign w:val="center"/>
          </w:tcPr>
          <w:p w:rsidR="00C30922" w:rsidRPr="00CC78DC" w:rsidRDefault="00C30922" w:rsidP="00CC78DC">
            <w:pPr>
              <w:pStyle w:val="afd"/>
              <w:keepNext w:val="0"/>
              <w:keepLines w:val="0"/>
              <w:widowControl w:val="0"/>
              <w:rPr>
                <w:color w:val="auto"/>
              </w:rPr>
            </w:pPr>
            <w:r w:rsidRPr="00CC78DC">
              <w:rPr>
                <w:color w:val="auto"/>
              </w:rPr>
              <w:t>1</w:t>
            </w:r>
            <w:r w:rsidR="00F763D6" w:rsidRPr="00CC78DC">
              <w:rPr>
                <w:color w:val="auto"/>
              </w:rPr>
              <w:t>.</w:t>
            </w:r>
          </w:p>
        </w:tc>
        <w:tc>
          <w:tcPr>
            <w:tcW w:w="3265" w:type="pct"/>
            <w:vAlign w:val="center"/>
          </w:tcPr>
          <w:p w:rsidR="00C30922" w:rsidRPr="00CC78DC" w:rsidRDefault="00A22718" w:rsidP="00CC78DC">
            <w:pPr>
              <w:pStyle w:val="afd"/>
              <w:keepNext w:val="0"/>
              <w:keepLines w:val="0"/>
              <w:widowControl w:val="0"/>
              <w:jc w:val="left"/>
              <w:rPr>
                <w:color w:val="auto"/>
                <w:highlight w:val="yellow"/>
              </w:rPr>
            </w:pPr>
            <w:r w:rsidRPr="00CC78DC">
              <w:rPr>
                <w:rFonts w:eastAsia="Times New Roman CYR"/>
                <w:color w:val="auto"/>
              </w:rPr>
              <w:t>Ближайшие</w:t>
            </w:r>
            <w:r w:rsidR="00243C11" w:rsidRPr="00CC78DC">
              <w:rPr>
                <w:rFonts w:eastAsia="Times New Roman CYR"/>
                <w:color w:val="auto"/>
              </w:rPr>
              <w:t xml:space="preserve"> </w:t>
            </w:r>
            <w:r w:rsidRPr="00CC78DC">
              <w:rPr>
                <w:rFonts w:eastAsia="Times New Roman CYR"/>
                <w:color w:val="auto"/>
              </w:rPr>
              <w:t>железнодорожные</w:t>
            </w:r>
            <w:r w:rsidR="00243C11" w:rsidRPr="00CC78DC">
              <w:rPr>
                <w:rFonts w:eastAsia="Times New Roman CYR"/>
                <w:color w:val="auto"/>
              </w:rPr>
              <w:t xml:space="preserve"> </w:t>
            </w:r>
            <w:r w:rsidRPr="00CC78DC">
              <w:rPr>
                <w:rFonts w:eastAsia="Times New Roman CYR"/>
                <w:color w:val="auto"/>
              </w:rPr>
              <w:t>станции</w:t>
            </w:r>
            <w:r w:rsidR="00243C11" w:rsidRPr="00CC78DC">
              <w:rPr>
                <w:rFonts w:eastAsia="Times New Roman CYR"/>
                <w:color w:val="auto"/>
              </w:rPr>
              <w:t xml:space="preserve"> </w:t>
            </w:r>
            <w:r w:rsidRPr="00CC78DC">
              <w:rPr>
                <w:rFonts w:eastAsia="Times New Roman CYR"/>
                <w:color w:val="auto"/>
              </w:rPr>
              <w:t>расположены</w:t>
            </w:r>
            <w:r w:rsidR="00243C11" w:rsidRPr="00CC78DC">
              <w:rPr>
                <w:rFonts w:eastAsia="Times New Roman CYR"/>
                <w:color w:val="auto"/>
              </w:rPr>
              <w:t xml:space="preserve"> </w:t>
            </w:r>
            <w:r w:rsidRPr="00CC78DC">
              <w:rPr>
                <w:rFonts w:eastAsia="Times New Roman CYR"/>
                <w:color w:val="auto"/>
              </w:rPr>
              <w:t>в</w:t>
            </w:r>
            <w:r w:rsidR="00243C11" w:rsidRPr="00CC78DC">
              <w:rPr>
                <w:rFonts w:eastAsia="Times New Roman CYR"/>
                <w:color w:val="auto"/>
              </w:rPr>
              <w:t xml:space="preserve"> </w:t>
            </w:r>
            <w:r w:rsidR="00241817">
              <w:rPr>
                <w:rFonts w:eastAsia="Times New Roman CYR"/>
                <w:color w:val="auto"/>
              </w:rPr>
              <w:t xml:space="preserve">    </w:t>
            </w:r>
            <w:r w:rsidR="002C3E0B">
              <w:rPr>
                <w:rFonts w:eastAsia="Times New Roman CYR"/>
                <w:color w:val="auto"/>
              </w:rPr>
              <w:t>ст.</w:t>
            </w:r>
            <w:r w:rsidR="00241817">
              <w:rPr>
                <w:rFonts w:eastAsia="Times New Roman CYR"/>
                <w:color w:val="auto"/>
              </w:rPr>
              <w:t xml:space="preserve"> </w:t>
            </w:r>
            <w:proofErr w:type="spellStart"/>
            <w:r w:rsidR="002C3E0B">
              <w:rPr>
                <w:rFonts w:eastAsia="Times New Roman CYR"/>
                <w:color w:val="auto"/>
              </w:rPr>
              <w:t>Дундуковская</w:t>
            </w:r>
            <w:proofErr w:type="spellEnd"/>
            <w:r w:rsidRPr="00CC78DC">
              <w:rPr>
                <w:rFonts w:eastAsia="Times New Roman CYR"/>
                <w:color w:val="auto"/>
              </w:rPr>
              <w:t>-</w:t>
            </w:r>
            <w:r w:rsidRPr="00CC78DC">
              <w:rPr>
                <w:rFonts w:eastAsia="Times New Roman CYR"/>
                <w:color w:val="auto"/>
              </w:rPr>
              <w:br/>
              <w:t>и</w:t>
            </w:r>
            <w:r w:rsidR="00243C11" w:rsidRPr="00CC78DC">
              <w:rPr>
                <w:rFonts w:eastAsia="Times New Roman CYR"/>
                <w:color w:val="auto"/>
              </w:rPr>
              <w:t xml:space="preserve"> </w:t>
            </w:r>
            <w:r w:rsidR="008D5AA0">
              <w:rPr>
                <w:rFonts w:eastAsia="Times New Roman CYR"/>
                <w:color w:val="auto"/>
              </w:rPr>
              <w:t>а.</w:t>
            </w:r>
            <w:r w:rsidR="00241817">
              <w:rPr>
                <w:rFonts w:eastAsia="Times New Roman CYR"/>
                <w:color w:val="auto"/>
              </w:rPr>
              <w:t xml:space="preserve"> </w:t>
            </w:r>
            <w:r w:rsidR="008D5AA0">
              <w:rPr>
                <w:rFonts w:eastAsia="Times New Roman CYR"/>
                <w:color w:val="auto"/>
              </w:rPr>
              <w:t>Кошехабль</w:t>
            </w:r>
            <w:r w:rsidRPr="00CC78DC">
              <w:rPr>
                <w:rFonts w:eastAsia="Times New Roman CYR"/>
                <w:color w:val="auto"/>
              </w:rPr>
              <w:t>-</w:t>
            </w:r>
          </w:p>
        </w:tc>
        <w:tc>
          <w:tcPr>
            <w:tcW w:w="1491" w:type="pct"/>
            <w:vAlign w:val="center"/>
          </w:tcPr>
          <w:p w:rsidR="00A22718" w:rsidRPr="00CC78DC" w:rsidRDefault="00A22718" w:rsidP="00CC78DC">
            <w:pPr>
              <w:pStyle w:val="afd"/>
              <w:keepNext w:val="0"/>
              <w:keepLines w:val="0"/>
              <w:widowControl w:val="0"/>
              <w:rPr>
                <w:color w:val="auto"/>
              </w:rPr>
            </w:pPr>
          </w:p>
          <w:p w:rsidR="00C30922" w:rsidRPr="00CC78DC" w:rsidRDefault="002C3E0B" w:rsidP="00CC78DC">
            <w:pPr>
              <w:pStyle w:val="afd"/>
              <w:keepNext w:val="0"/>
              <w:keepLines w:val="0"/>
              <w:widowControl w:val="0"/>
              <w:rPr>
                <w:color w:val="auto"/>
              </w:rPr>
            </w:pPr>
            <w:r>
              <w:rPr>
                <w:color w:val="auto"/>
              </w:rPr>
              <w:t>20</w:t>
            </w:r>
          </w:p>
          <w:p w:rsidR="00A22718" w:rsidRPr="00CC78DC" w:rsidRDefault="002C3E0B" w:rsidP="00CC78DC">
            <w:pPr>
              <w:pStyle w:val="afd"/>
              <w:keepNext w:val="0"/>
              <w:keepLines w:val="0"/>
              <w:widowControl w:val="0"/>
              <w:rPr>
                <w:color w:val="auto"/>
                <w:highlight w:val="yellow"/>
              </w:rPr>
            </w:pPr>
            <w:r w:rsidRPr="002C3E0B">
              <w:rPr>
                <w:color w:val="auto"/>
              </w:rPr>
              <w:t>22</w:t>
            </w:r>
          </w:p>
        </w:tc>
      </w:tr>
      <w:tr w:rsidR="00CC78DC" w:rsidRPr="00CC78DC" w:rsidTr="00EA2B32">
        <w:trPr>
          <w:trHeight w:val="240"/>
          <w:jc w:val="center"/>
        </w:trPr>
        <w:tc>
          <w:tcPr>
            <w:tcW w:w="244" w:type="pct"/>
            <w:vAlign w:val="center"/>
          </w:tcPr>
          <w:p w:rsidR="00C30922" w:rsidRPr="00CC78DC" w:rsidRDefault="00C30922" w:rsidP="00CC78DC">
            <w:pPr>
              <w:pStyle w:val="afd"/>
              <w:keepNext w:val="0"/>
              <w:keepLines w:val="0"/>
              <w:widowControl w:val="0"/>
              <w:rPr>
                <w:color w:val="auto"/>
              </w:rPr>
            </w:pPr>
            <w:r w:rsidRPr="00CC78DC">
              <w:rPr>
                <w:color w:val="auto"/>
              </w:rPr>
              <w:t>2</w:t>
            </w:r>
            <w:r w:rsidR="00F763D6" w:rsidRPr="00CC78DC">
              <w:rPr>
                <w:color w:val="auto"/>
              </w:rPr>
              <w:t>.</w:t>
            </w:r>
          </w:p>
        </w:tc>
        <w:tc>
          <w:tcPr>
            <w:tcW w:w="3265" w:type="pct"/>
            <w:vAlign w:val="center"/>
          </w:tcPr>
          <w:p w:rsidR="00C30922" w:rsidRPr="00CC78DC" w:rsidRDefault="00A22718" w:rsidP="00CC78DC">
            <w:pPr>
              <w:pStyle w:val="afd"/>
              <w:keepNext w:val="0"/>
              <w:keepLines w:val="0"/>
              <w:widowControl w:val="0"/>
              <w:jc w:val="left"/>
              <w:rPr>
                <w:color w:val="auto"/>
              </w:rPr>
            </w:pPr>
            <w:r w:rsidRPr="00CC78DC">
              <w:rPr>
                <w:color w:val="auto"/>
              </w:rPr>
              <w:t>Б</w:t>
            </w:r>
            <w:r w:rsidR="00C30922" w:rsidRPr="00CC78DC">
              <w:rPr>
                <w:color w:val="auto"/>
              </w:rPr>
              <w:t>лижайш</w:t>
            </w:r>
            <w:r w:rsidRPr="00CC78DC">
              <w:rPr>
                <w:color w:val="auto"/>
              </w:rPr>
              <w:t>ий</w:t>
            </w:r>
            <w:r w:rsidR="00243C11" w:rsidRPr="00CC78DC">
              <w:rPr>
                <w:color w:val="auto"/>
              </w:rPr>
              <w:t xml:space="preserve"> </w:t>
            </w:r>
            <w:r w:rsidR="00C30922" w:rsidRPr="00CC78DC">
              <w:rPr>
                <w:color w:val="auto"/>
              </w:rPr>
              <w:t>аэропорт</w:t>
            </w:r>
            <w:r w:rsidR="00243C11" w:rsidRPr="00CC78DC">
              <w:rPr>
                <w:color w:val="auto"/>
              </w:rPr>
              <w:t xml:space="preserve"> </w:t>
            </w:r>
            <w:r w:rsidR="00743E8A" w:rsidRPr="00CC78DC">
              <w:rPr>
                <w:color w:val="auto"/>
              </w:rPr>
              <w:t>в</w:t>
            </w:r>
            <w:r w:rsidR="00243C11" w:rsidRPr="00CC78DC">
              <w:rPr>
                <w:color w:val="auto"/>
              </w:rPr>
              <w:t xml:space="preserve"> </w:t>
            </w:r>
            <w:r w:rsidR="00743E8A" w:rsidRPr="00CC78DC">
              <w:rPr>
                <w:rFonts w:eastAsia="Times New Roman CYR"/>
                <w:color w:val="auto"/>
              </w:rPr>
              <w:t>г.</w:t>
            </w:r>
            <w:r w:rsidR="00243C11" w:rsidRPr="00CC78DC">
              <w:rPr>
                <w:rFonts w:eastAsia="Times New Roman CYR"/>
                <w:color w:val="auto"/>
              </w:rPr>
              <w:t xml:space="preserve"> </w:t>
            </w:r>
            <w:r w:rsidR="00743E8A" w:rsidRPr="00CC78DC">
              <w:rPr>
                <w:rFonts w:eastAsia="Times New Roman CYR"/>
                <w:color w:val="auto"/>
              </w:rPr>
              <w:t>Краснодаре</w:t>
            </w:r>
          </w:p>
        </w:tc>
        <w:tc>
          <w:tcPr>
            <w:tcW w:w="1491" w:type="pct"/>
            <w:vAlign w:val="center"/>
          </w:tcPr>
          <w:p w:rsidR="00C30922" w:rsidRPr="00CC78DC" w:rsidRDefault="00A22718" w:rsidP="00CC78DC">
            <w:pPr>
              <w:pStyle w:val="afd"/>
              <w:keepNext w:val="0"/>
              <w:keepLines w:val="0"/>
              <w:widowControl w:val="0"/>
              <w:rPr>
                <w:color w:val="auto"/>
              </w:rPr>
            </w:pPr>
            <w:r w:rsidRPr="00CC78DC">
              <w:rPr>
                <w:color w:val="auto"/>
              </w:rPr>
              <w:t>98</w:t>
            </w:r>
          </w:p>
        </w:tc>
      </w:tr>
      <w:tr w:rsidR="00CC78DC" w:rsidRPr="00CC78DC" w:rsidTr="00EA2B32">
        <w:trPr>
          <w:trHeight w:val="240"/>
          <w:jc w:val="center"/>
        </w:trPr>
        <w:tc>
          <w:tcPr>
            <w:tcW w:w="244" w:type="pct"/>
            <w:vAlign w:val="center"/>
          </w:tcPr>
          <w:p w:rsidR="00C30922" w:rsidRPr="00CC78DC" w:rsidRDefault="00C30922" w:rsidP="00CC78DC">
            <w:pPr>
              <w:pStyle w:val="afd"/>
              <w:keepNext w:val="0"/>
              <w:keepLines w:val="0"/>
              <w:widowControl w:val="0"/>
              <w:rPr>
                <w:color w:val="auto"/>
              </w:rPr>
            </w:pPr>
            <w:r w:rsidRPr="00CC78DC">
              <w:rPr>
                <w:color w:val="auto"/>
              </w:rPr>
              <w:t>3</w:t>
            </w:r>
            <w:r w:rsidR="00F763D6" w:rsidRPr="00CC78DC">
              <w:rPr>
                <w:color w:val="auto"/>
              </w:rPr>
              <w:t>.</w:t>
            </w:r>
          </w:p>
        </w:tc>
        <w:tc>
          <w:tcPr>
            <w:tcW w:w="3265" w:type="pct"/>
            <w:vAlign w:val="center"/>
          </w:tcPr>
          <w:p w:rsidR="00C30922" w:rsidRPr="00CC78DC" w:rsidRDefault="00C30922" w:rsidP="00CC78DC">
            <w:pPr>
              <w:pStyle w:val="afd"/>
              <w:keepNext w:val="0"/>
              <w:keepLines w:val="0"/>
              <w:widowControl w:val="0"/>
              <w:jc w:val="left"/>
              <w:rPr>
                <w:color w:val="auto"/>
              </w:rPr>
            </w:pPr>
            <w:r w:rsidRPr="00CC78DC">
              <w:rPr>
                <w:color w:val="auto"/>
              </w:rPr>
              <w:t>От</w:t>
            </w:r>
            <w:r w:rsidR="00243C11" w:rsidRPr="00CC78DC">
              <w:rPr>
                <w:color w:val="auto"/>
              </w:rPr>
              <w:t xml:space="preserve"> </w:t>
            </w:r>
            <w:r w:rsidRPr="00CC78DC">
              <w:rPr>
                <w:color w:val="auto"/>
              </w:rPr>
              <w:t>райцентра</w:t>
            </w:r>
            <w:r w:rsidR="00243C11" w:rsidRPr="00CC78DC">
              <w:rPr>
                <w:color w:val="auto"/>
              </w:rPr>
              <w:t xml:space="preserve"> </w:t>
            </w:r>
            <w:r w:rsidRPr="00CC78DC">
              <w:rPr>
                <w:color w:val="auto"/>
              </w:rPr>
              <w:t>(автодорога)</w:t>
            </w:r>
          </w:p>
        </w:tc>
        <w:tc>
          <w:tcPr>
            <w:tcW w:w="1491" w:type="pct"/>
            <w:vAlign w:val="center"/>
          </w:tcPr>
          <w:p w:rsidR="00C30922" w:rsidRPr="00CC78DC" w:rsidRDefault="00854AAB" w:rsidP="00CC78DC">
            <w:pPr>
              <w:pStyle w:val="afd"/>
              <w:keepNext w:val="0"/>
              <w:keepLines w:val="0"/>
              <w:widowControl w:val="0"/>
              <w:rPr>
                <w:color w:val="auto"/>
              </w:rPr>
            </w:pPr>
            <w:r>
              <w:rPr>
                <w:color w:val="auto"/>
              </w:rPr>
              <w:t>7</w:t>
            </w:r>
          </w:p>
        </w:tc>
      </w:tr>
      <w:tr w:rsidR="00CC78DC" w:rsidRPr="00CC78DC" w:rsidTr="00EA2B32">
        <w:trPr>
          <w:trHeight w:val="240"/>
          <w:jc w:val="center"/>
        </w:trPr>
        <w:tc>
          <w:tcPr>
            <w:tcW w:w="244" w:type="pct"/>
            <w:vAlign w:val="center"/>
          </w:tcPr>
          <w:p w:rsidR="00C30922" w:rsidRPr="00CC78DC" w:rsidRDefault="00C30922" w:rsidP="00CC78DC">
            <w:pPr>
              <w:pStyle w:val="afd"/>
              <w:keepNext w:val="0"/>
              <w:keepLines w:val="0"/>
              <w:widowControl w:val="0"/>
              <w:rPr>
                <w:color w:val="auto"/>
              </w:rPr>
            </w:pPr>
            <w:r w:rsidRPr="00CC78DC">
              <w:rPr>
                <w:color w:val="auto"/>
              </w:rPr>
              <w:t>4</w:t>
            </w:r>
            <w:r w:rsidR="00F763D6" w:rsidRPr="00CC78DC">
              <w:rPr>
                <w:color w:val="auto"/>
              </w:rPr>
              <w:t>.</w:t>
            </w:r>
          </w:p>
        </w:tc>
        <w:tc>
          <w:tcPr>
            <w:tcW w:w="3265" w:type="pct"/>
            <w:vAlign w:val="center"/>
          </w:tcPr>
          <w:p w:rsidR="00C30922" w:rsidRPr="00CC78DC" w:rsidRDefault="00743E8A" w:rsidP="00CC78DC">
            <w:pPr>
              <w:pStyle w:val="afd"/>
              <w:keepNext w:val="0"/>
              <w:keepLines w:val="0"/>
              <w:widowControl w:val="0"/>
              <w:jc w:val="left"/>
              <w:rPr>
                <w:color w:val="auto"/>
              </w:rPr>
            </w:pPr>
            <w:r w:rsidRPr="00CC78DC">
              <w:rPr>
                <w:color w:val="auto"/>
              </w:rPr>
              <w:t>От</w:t>
            </w:r>
            <w:r w:rsidR="00243C11" w:rsidRPr="00CC78DC">
              <w:rPr>
                <w:color w:val="auto"/>
              </w:rPr>
              <w:t xml:space="preserve"> </w:t>
            </w:r>
            <w:r w:rsidRPr="00CC78DC">
              <w:rPr>
                <w:color w:val="auto"/>
              </w:rPr>
              <w:t>республиканского</w:t>
            </w:r>
            <w:r w:rsidR="00243C11" w:rsidRPr="00CC78DC">
              <w:rPr>
                <w:color w:val="auto"/>
              </w:rPr>
              <w:t xml:space="preserve"> </w:t>
            </w:r>
            <w:r w:rsidR="00C30922" w:rsidRPr="00CC78DC">
              <w:rPr>
                <w:color w:val="auto"/>
              </w:rPr>
              <w:t>центра</w:t>
            </w:r>
            <w:r w:rsidR="00243C11" w:rsidRPr="00CC78DC">
              <w:rPr>
                <w:color w:val="auto"/>
              </w:rPr>
              <w:t xml:space="preserve"> </w:t>
            </w:r>
            <w:r w:rsidR="00C30922" w:rsidRPr="00CC78DC">
              <w:rPr>
                <w:color w:val="auto"/>
              </w:rPr>
              <w:t>(автодорога)</w:t>
            </w:r>
          </w:p>
        </w:tc>
        <w:tc>
          <w:tcPr>
            <w:tcW w:w="1491" w:type="pct"/>
            <w:vAlign w:val="center"/>
          </w:tcPr>
          <w:p w:rsidR="00C30922" w:rsidRPr="00CC78DC" w:rsidRDefault="00EA313C" w:rsidP="00CC78DC">
            <w:pPr>
              <w:pStyle w:val="afd"/>
              <w:keepNext w:val="0"/>
              <w:keepLines w:val="0"/>
              <w:widowControl w:val="0"/>
              <w:rPr>
                <w:color w:val="auto"/>
              </w:rPr>
            </w:pPr>
            <w:r w:rsidRPr="00CC78DC">
              <w:rPr>
                <w:color w:val="auto"/>
              </w:rPr>
              <w:t>6</w:t>
            </w:r>
            <w:r w:rsidR="002C3E0B">
              <w:rPr>
                <w:color w:val="auto"/>
              </w:rPr>
              <w:t>3</w:t>
            </w:r>
          </w:p>
        </w:tc>
      </w:tr>
      <w:tr w:rsidR="00457FA3" w:rsidRPr="00CC78DC" w:rsidTr="00EA2B32">
        <w:trPr>
          <w:trHeight w:val="240"/>
          <w:jc w:val="center"/>
        </w:trPr>
        <w:tc>
          <w:tcPr>
            <w:tcW w:w="244" w:type="pct"/>
            <w:vAlign w:val="center"/>
          </w:tcPr>
          <w:p w:rsidR="00C30922" w:rsidRPr="00CC78DC" w:rsidRDefault="00C30922" w:rsidP="00CC78DC">
            <w:pPr>
              <w:pStyle w:val="afd"/>
              <w:keepNext w:val="0"/>
              <w:keepLines w:val="0"/>
              <w:widowControl w:val="0"/>
              <w:rPr>
                <w:color w:val="auto"/>
              </w:rPr>
            </w:pPr>
            <w:r w:rsidRPr="00CC78DC">
              <w:rPr>
                <w:color w:val="auto"/>
              </w:rPr>
              <w:t>5</w:t>
            </w:r>
            <w:r w:rsidR="00F763D6" w:rsidRPr="00CC78DC">
              <w:rPr>
                <w:color w:val="auto"/>
              </w:rPr>
              <w:t>.</w:t>
            </w:r>
          </w:p>
        </w:tc>
        <w:tc>
          <w:tcPr>
            <w:tcW w:w="3265" w:type="pct"/>
            <w:vAlign w:val="center"/>
          </w:tcPr>
          <w:p w:rsidR="00C30922" w:rsidRPr="00CC78DC" w:rsidRDefault="00C30922" w:rsidP="00CC78DC">
            <w:pPr>
              <w:pStyle w:val="afd"/>
              <w:keepNext w:val="0"/>
              <w:keepLines w:val="0"/>
              <w:widowControl w:val="0"/>
              <w:jc w:val="left"/>
              <w:rPr>
                <w:color w:val="auto"/>
              </w:rPr>
            </w:pPr>
            <w:r w:rsidRPr="00CC78DC">
              <w:rPr>
                <w:color w:val="auto"/>
              </w:rPr>
              <w:t>От</w:t>
            </w:r>
            <w:r w:rsidR="00243C11" w:rsidRPr="00CC78DC">
              <w:rPr>
                <w:color w:val="auto"/>
              </w:rPr>
              <w:t xml:space="preserve"> </w:t>
            </w:r>
            <w:r w:rsidRPr="00CC78DC">
              <w:rPr>
                <w:color w:val="auto"/>
              </w:rPr>
              <w:t>ближайшего</w:t>
            </w:r>
            <w:r w:rsidR="00243C11" w:rsidRPr="00CC78DC">
              <w:rPr>
                <w:color w:val="auto"/>
              </w:rPr>
              <w:t xml:space="preserve"> </w:t>
            </w:r>
            <w:r w:rsidRPr="00CC78DC">
              <w:rPr>
                <w:color w:val="auto"/>
              </w:rPr>
              <w:t>речного</w:t>
            </w:r>
            <w:r w:rsidR="00243C11" w:rsidRPr="00CC78DC">
              <w:rPr>
                <w:color w:val="auto"/>
              </w:rPr>
              <w:t xml:space="preserve"> </w:t>
            </w:r>
            <w:r w:rsidRPr="00CC78DC">
              <w:rPr>
                <w:color w:val="auto"/>
              </w:rPr>
              <w:t>порта</w:t>
            </w:r>
            <w:r w:rsidR="00243C11" w:rsidRPr="00CC78DC">
              <w:rPr>
                <w:color w:val="auto"/>
              </w:rPr>
              <w:t xml:space="preserve"> </w:t>
            </w:r>
            <w:r w:rsidRPr="00CC78DC">
              <w:rPr>
                <w:color w:val="auto"/>
              </w:rPr>
              <w:t>(причала)</w:t>
            </w:r>
          </w:p>
        </w:tc>
        <w:tc>
          <w:tcPr>
            <w:tcW w:w="1491" w:type="pct"/>
            <w:vAlign w:val="center"/>
          </w:tcPr>
          <w:p w:rsidR="00C30922" w:rsidRPr="00CC78DC" w:rsidRDefault="00C30922" w:rsidP="00CC78DC">
            <w:pPr>
              <w:pStyle w:val="afd"/>
              <w:keepNext w:val="0"/>
              <w:keepLines w:val="0"/>
              <w:widowControl w:val="0"/>
              <w:rPr>
                <w:color w:val="auto"/>
              </w:rPr>
            </w:pPr>
            <w:r w:rsidRPr="00CC78DC">
              <w:rPr>
                <w:color w:val="auto"/>
              </w:rPr>
              <w:t>нет</w:t>
            </w:r>
          </w:p>
        </w:tc>
      </w:tr>
    </w:tbl>
    <w:p w:rsidR="00D739FA" w:rsidRPr="00CC78DC" w:rsidRDefault="00D739FA" w:rsidP="00CC78DC">
      <w:pPr>
        <w:pStyle w:val="22"/>
        <w:keepNext w:val="0"/>
        <w:keepLines w:val="0"/>
        <w:widowControl w:val="0"/>
        <w:spacing w:before="0" w:after="0"/>
        <w:jc w:val="left"/>
        <w:rPr>
          <w:b w:val="0"/>
          <w:color w:val="auto"/>
          <w:sz w:val="24"/>
          <w:szCs w:val="24"/>
        </w:rPr>
      </w:pPr>
      <w:bookmarkStart w:id="20" w:name="_Toc423788146"/>
    </w:p>
    <w:p w:rsidR="00DF3744" w:rsidRPr="00CC78DC" w:rsidRDefault="005F35E7" w:rsidP="00CC78DC">
      <w:pPr>
        <w:pStyle w:val="22"/>
        <w:keepNext w:val="0"/>
        <w:keepLines w:val="0"/>
        <w:widowControl w:val="0"/>
        <w:spacing w:before="0" w:after="0"/>
        <w:rPr>
          <w:b w:val="0"/>
          <w:color w:val="auto"/>
          <w:sz w:val="24"/>
          <w:szCs w:val="24"/>
        </w:rPr>
      </w:pPr>
      <w:r w:rsidRPr="00CC78DC">
        <w:rPr>
          <w:color w:val="auto"/>
          <w:sz w:val="24"/>
          <w:szCs w:val="24"/>
        </w:rPr>
        <w:t>2</w:t>
      </w:r>
      <w:r w:rsidR="00DA02B1" w:rsidRPr="00CC78DC">
        <w:rPr>
          <w:color w:val="auto"/>
          <w:sz w:val="24"/>
          <w:szCs w:val="24"/>
        </w:rPr>
        <w:t>.3</w:t>
      </w:r>
      <w:r w:rsidR="00DF3744" w:rsidRPr="00CC78DC">
        <w:rPr>
          <w:color w:val="auto"/>
          <w:sz w:val="24"/>
          <w:szCs w:val="24"/>
        </w:rPr>
        <w:t>.</w:t>
      </w:r>
      <w:r w:rsidR="00530BEA" w:rsidRPr="00CC78DC">
        <w:rPr>
          <w:color w:val="auto"/>
          <w:sz w:val="24"/>
          <w:szCs w:val="24"/>
        </w:rPr>
        <w:t>2.</w:t>
      </w:r>
      <w:r w:rsidR="00243C11" w:rsidRPr="00CC78DC">
        <w:rPr>
          <w:color w:val="auto"/>
          <w:sz w:val="24"/>
          <w:szCs w:val="24"/>
        </w:rPr>
        <w:t xml:space="preserve"> </w:t>
      </w:r>
      <w:r w:rsidR="00DF3744" w:rsidRPr="00CC78DC">
        <w:rPr>
          <w:color w:val="auto"/>
          <w:sz w:val="24"/>
          <w:szCs w:val="24"/>
        </w:rPr>
        <w:t>Перечень</w:t>
      </w:r>
      <w:r w:rsidR="00243C11" w:rsidRPr="00CC78DC">
        <w:rPr>
          <w:color w:val="auto"/>
          <w:sz w:val="24"/>
          <w:szCs w:val="24"/>
        </w:rPr>
        <w:t xml:space="preserve"> </w:t>
      </w:r>
      <w:r w:rsidR="00DF3744" w:rsidRPr="00CC78DC">
        <w:rPr>
          <w:color w:val="auto"/>
          <w:sz w:val="24"/>
          <w:szCs w:val="24"/>
        </w:rPr>
        <w:t>объектов</w:t>
      </w:r>
      <w:r w:rsidR="00243C11" w:rsidRPr="00CC78DC">
        <w:rPr>
          <w:color w:val="auto"/>
          <w:sz w:val="24"/>
          <w:szCs w:val="24"/>
        </w:rPr>
        <w:t xml:space="preserve"> </w:t>
      </w:r>
      <w:r w:rsidR="00DF3744" w:rsidRPr="00CC78DC">
        <w:rPr>
          <w:color w:val="auto"/>
          <w:sz w:val="24"/>
          <w:szCs w:val="24"/>
        </w:rPr>
        <w:t>культурного</w:t>
      </w:r>
      <w:r w:rsidR="00243C11" w:rsidRPr="00CC78DC">
        <w:rPr>
          <w:color w:val="auto"/>
          <w:sz w:val="24"/>
          <w:szCs w:val="24"/>
        </w:rPr>
        <w:t xml:space="preserve"> </w:t>
      </w:r>
      <w:r w:rsidR="00DF3744" w:rsidRPr="00CC78DC">
        <w:rPr>
          <w:color w:val="auto"/>
          <w:sz w:val="24"/>
          <w:szCs w:val="24"/>
        </w:rPr>
        <w:t>наследия,</w:t>
      </w:r>
      <w:r w:rsidR="00243C11" w:rsidRPr="00CC78DC">
        <w:rPr>
          <w:color w:val="auto"/>
          <w:sz w:val="24"/>
          <w:szCs w:val="24"/>
        </w:rPr>
        <w:t xml:space="preserve"> </w:t>
      </w:r>
      <w:r w:rsidR="00DF3744" w:rsidRPr="00CC78DC">
        <w:rPr>
          <w:color w:val="auto"/>
          <w:sz w:val="24"/>
          <w:szCs w:val="24"/>
        </w:rPr>
        <w:t>расположенных</w:t>
      </w:r>
      <w:r w:rsidR="00243C11" w:rsidRPr="00CC78DC">
        <w:rPr>
          <w:color w:val="auto"/>
          <w:sz w:val="24"/>
          <w:szCs w:val="24"/>
        </w:rPr>
        <w:t xml:space="preserve"> </w:t>
      </w:r>
      <w:r w:rsidR="00DF3744" w:rsidRPr="00CC78DC">
        <w:rPr>
          <w:color w:val="auto"/>
          <w:sz w:val="24"/>
          <w:szCs w:val="24"/>
        </w:rPr>
        <w:t>на</w:t>
      </w:r>
      <w:r w:rsidR="00243C11" w:rsidRPr="00CC78DC">
        <w:rPr>
          <w:color w:val="auto"/>
          <w:sz w:val="24"/>
          <w:szCs w:val="24"/>
        </w:rPr>
        <w:t xml:space="preserve"> </w:t>
      </w:r>
      <w:r w:rsidR="00DF3744" w:rsidRPr="00CC78DC">
        <w:rPr>
          <w:color w:val="auto"/>
          <w:sz w:val="24"/>
          <w:szCs w:val="24"/>
        </w:rPr>
        <w:t>территории</w:t>
      </w:r>
      <w:r w:rsidR="00243C11" w:rsidRPr="00CC78DC">
        <w:rPr>
          <w:color w:val="auto"/>
          <w:sz w:val="24"/>
          <w:szCs w:val="24"/>
        </w:rPr>
        <w:t xml:space="preserve"> </w:t>
      </w:r>
      <w:r w:rsidR="00DF3744" w:rsidRPr="00CC78DC">
        <w:rPr>
          <w:color w:val="auto"/>
          <w:sz w:val="24"/>
          <w:szCs w:val="24"/>
        </w:rPr>
        <w:t>муниципального</w:t>
      </w:r>
      <w:r w:rsidR="00243C11" w:rsidRPr="00CC78DC">
        <w:rPr>
          <w:color w:val="auto"/>
          <w:sz w:val="24"/>
          <w:szCs w:val="24"/>
        </w:rPr>
        <w:t xml:space="preserve"> </w:t>
      </w:r>
      <w:r w:rsidR="00DF3744" w:rsidRPr="00CC78DC">
        <w:rPr>
          <w:color w:val="auto"/>
          <w:sz w:val="24"/>
          <w:szCs w:val="24"/>
        </w:rPr>
        <w:t>образования</w:t>
      </w:r>
      <w:r w:rsidR="00243C11" w:rsidRPr="00CC78DC">
        <w:rPr>
          <w:color w:val="auto"/>
          <w:sz w:val="24"/>
          <w:szCs w:val="24"/>
        </w:rPr>
        <w:t xml:space="preserve"> </w:t>
      </w:r>
      <w:r w:rsidR="00C10257">
        <w:rPr>
          <w:color w:val="auto"/>
          <w:sz w:val="24"/>
          <w:szCs w:val="24"/>
        </w:rPr>
        <w:t>«</w:t>
      </w:r>
      <w:r w:rsidR="00153B28" w:rsidRPr="00CC78DC">
        <w:rPr>
          <w:color w:val="auto"/>
          <w:sz w:val="24"/>
          <w:szCs w:val="24"/>
        </w:rPr>
        <w:t>Большесидоровское</w:t>
      </w:r>
      <w:r w:rsidR="00243C11" w:rsidRPr="00CC78DC">
        <w:rPr>
          <w:color w:val="auto"/>
          <w:sz w:val="24"/>
          <w:szCs w:val="24"/>
        </w:rPr>
        <w:t xml:space="preserve"> </w:t>
      </w:r>
      <w:r w:rsidR="00DF3744" w:rsidRPr="00CC78DC">
        <w:rPr>
          <w:color w:val="auto"/>
          <w:sz w:val="24"/>
          <w:szCs w:val="24"/>
        </w:rPr>
        <w:t>сельское</w:t>
      </w:r>
      <w:r w:rsidR="00243C11" w:rsidRPr="00CC78DC">
        <w:rPr>
          <w:color w:val="auto"/>
          <w:sz w:val="24"/>
          <w:szCs w:val="24"/>
        </w:rPr>
        <w:t xml:space="preserve"> </w:t>
      </w:r>
      <w:r w:rsidR="00DF3744" w:rsidRPr="00CC78DC">
        <w:rPr>
          <w:color w:val="auto"/>
          <w:sz w:val="24"/>
          <w:szCs w:val="24"/>
        </w:rPr>
        <w:t>поселение</w:t>
      </w:r>
      <w:r w:rsidR="00C10257">
        <w:rPr>
          <w:color w:val="auto"/>
          <w:sz w:val="24"/>
          <w:szCs w:val="24"/>
        </w:rPr>
        <w:t>»</w:t>
      </w:r>
    </w:p>
    <w:p w:rsidR="00457FA3" w:rsidRPr="00CC78DC" w:rsidRDefault="00D739FA" w:rsidP="00CC78DC">
      <w:pPr>
        <w:widowControl w:val="0"/>
        <w:ind w:firstLine="709"/>
        <w:jc w:val="both"/>
        <w:rPr>
          <w:szCs w:val="24"/>
        </w:rPr>
      </w:pPr>
      <w:r w:rsidRPr="00CC78DC">
        <w:rPr>
          <w:rFonts w:eastAsia="Lucida Sans Unicode"/>
          <w:szCs w:val="24"/>
        </w:rPr>
        <w:t>По</w:t>
      </w:r>
      <w:r w:rsidR="00243C11" w:rsidRPr="00CC78DC">
        <w:rPr>
          <w:rFonts w:eastAsia="Lucida Sans Unicode"/>
          <w:szCs w:val="24"/>
        </w:rPr>
        <w:t xml:space="preserve"> </w:t>
      </w:r>
      <w:r w:rsidRPr="00CC78DC">
        <w:rPr>
          <w:rFonts w:eastAsia="Lucida Sans Unicode"/>
          <w:szCs w:val="24"/>
        </w:rPr>
        <w:t>информации</w:t>
      </w:r>
      <w:r w:rsidR="00243C11" w:rsidRPr="00CC78DC">
        <w:rPr>
          <w:rFonts w:eastAsia="Lucida Sans Unicode"/>
          <w:szCs w:val="24"/>
        </w:rPr>
        <w:t xml:space="preserve"> </w:t>
      </w:r>
      <w:r w:rsidRPr="00CC78DC">
        <w:rPr>
          <w:rFonts w:eastAsia="Lucida Sans Unicode"/>
          <w:szCs w:val="24"/>
        </w:rPr>
        <w:t>управления</w:t>
      </w:r>
      <w:r w:rsidR="00243C11" w:rsidRPr="00CC78DC">
        <w:rPr>
          <w:rFonts w:eastAsia="Lucida Sans Unicode"/>
          <w:szCs w:val="24"/>
        </w:rPr>
        <w:t xml:space="preserve"> </w:t>
      </w:r>
      <w:r w:rsidRPr="00CC78DC">
        <w:rPr>
          <w:rFonts w:eastAsia="Lucida Sans Unicode"/>
          <w:szCs w:val="24"/>
        </w:rPr>
        <w:t>по</w:t>
      </w:r>
      <w:r w:rsidR="00243C11" w:rsidRPr="00CC78DC">
        <w:rPr>
          <w:rFonts w:eastAsia="Lucida Sans Unicode"/>
          <w:szCs w:val="24"/>
        </w:rPr>
        <w:t xml:space="preserve"> </w:t>
      </w:r>
      <w:r w:rsidRPr="00CC78DC">
        <w:rPr>
          <w:rFonts w:eastAsia="Lucida Sans Unicode"/>
          <w:szCs w:val="24"/>
        </w:rPr>
        <w:t>охране</w:t>
      </w:r>
      <w:r w:rsidR="00243C11" w:rsidRPr="00CC78DC">
        <w:rPr>
          <w:rFonts w:eastAsia="Lucida Sans Unicode"/>
          <w:szCs w:val="24"/>
        </w:rPr>
        <w:t xml:space="preserve"> </w:t>
      </w:r>
      <w:r w:rsidRPr="00CC78DC">
        <w:rPr>
          <w:rFonts w:eastAsia="Lucida Sans Unicode"/>
          <w:szCs w:val="24"/>
        </w:rPr>
        <w:t>и</w:t>
      </w:r>
      <w:r w:rsidR="00243C11" w:rsidRPr="00CC78DC">
        <w:rPr>
          <w:rFonts w:eastAsia="Lucida Sans Unicode"/>
          <w:szCs w:val="24"/>
        </w:rPr>
        <w:t xml:space="preserve"> </w:t>
      </w:r>
      <w:r w:rsidRPr="00CC78DC">
        <w:rPr>
          <w:rFonts w:eastAsia="Lucida Sans Unicode"/>
          <w:szCs w:val="24"/>
        </w:rPr>
        <w:t>использованию</w:t>
      </w:r>
      <w:r w:rsidR="00243C11" w:rsidRPr="00CC78DC">
        <w:rPr>
          <w:rFonts w:eastAsia="Lucida Sans Unicode"/>
          <w:szCs w:val="24"/>
        </w:rPr>
        <w:t xml:space="preserve"> </w:t>
      </w:r>
      <w:r w:rsidRPr="00CC78DC">
        <w:rPr>
          <w:rFonts w:eastAsia="Lucida Sans Unicode"/>
          <w:szCs w:val="24"/>
        </w:rPr>
        <w:t>объектов</w:t>
      </w:r>
      <w:r w:rsidR="00243C11" w:rsidRPr="00CC78DC">
        <w:rPr>
          <w:rFonts w:eastAsia="Lucida Sans Unicode"/>
          <w:szCs w:val="24"/>
        </w:rPr>
        <w:t xml:space="preserve"> </w:t>
      </w:r>
      <w:r w:rsidRPr="00CC78DC">
        <w:rPr>
          <w:rFonts w:eastAsia="Lucida Sans Unicode"/>
          <w:szCs w:val="24"/>
        </w:rPr>
        <w:t>культурного</w:t>
      </w:r>
      <w:r w:rsidR="00243C11" w:rsidRPr="00CC78DC">
        <w:rPr>
          <w:rFonts w:eastAsia="Lucida Sans Unicode"/>
          <w:szCs w:val="24"/>
        </w:rPr>
        <w:t xml:space="preserve"> </w:t>
      </w:r>
      <w:r w:rsidRPr="00CC78DC">
        <w:rPr>
          <w:rFonts w:eastAsia="Lucida Sans Unicode"/>
          <w:szCs w:val="24"/>
        </w:rPr>
        <w:t>наследия</w:t>
      </w:r>
      <w:r w:rsidR="00243C11" w:rsidRPr="00CC78DC">
        <w:rPr>
          <w:rFonts w:eastAsia="Lucida Sans Unicode"/>
          <w:szCs w:val="24"/>
        </w:rPr>
        <w:t xml:space="preserve"> </w:t>
      </w:r>
      <w:r w:rsidRPr="00CC78DC">
        <w:rPr>
          <w:rFonts w:eastAsia="Lucida Sans Unicode"/>
          <w:szCs w:val="24"/>
        </w:rPr>
        <w:t>Республики</w:t>
      </w:r>
      <w:r w:rsidR="00243C11" w:rsidRPr="00CC78DC">
        <w:rPr>
          <w:rFonts w:eastAsia="Lucida Sans Unicode"/>
          <w:szCs w:val="24"/>
        </w:rPr>
        <w:t xml:space="preserve"> </w:t>
      </w:r>
      <w:r w:rsidRPr="00CC78DC">
        <w:rPr>
          <w:rFonts w:eastAsia="Lucida Sans Unicode"/>
          <w:szCs w:val="24"/>
        </w:rPr>
        <w:t>Адыгея,</w:t>
      </w:r>
      <w:r w:rsidR="00243C11" w:rsidRPr="00CC78DC">
        <w:rPr>
          <w:rFonts w:eastAsia="Lucida Sans Unicode"/>
          <w:szCs w:val="24"/>
        </w:rPr>
        <w:t xml:space="preserve"> </w:t>
      </w:r>
      <w:r w:rsidR="00F76117" w:rsidRPr="00CC78DC">
        <w:rPr>
          <w:rFonts w:eastAsia="Lucida Sans Unicode"/>
          <w:szCs w:val="24"/>
        </w:rPr>
        <w:t>на</w:t>
      </w:r>
      <w:r w:rsidR="00243C11" w:rsidRPr="00CC78DC">
        <w:rPr>
          <w:rFonts w:eastAsia="Lucida Sans Unicode"/>
          <w:szCs w:val="24"/>
        </w:rPr>
        <w:t xml:space="preserve"> </w:t>
      </w:r>
      <w:r w:rsidR="00F76117" w:rsidRPr="00CC78DC">
        <w:rPr>
          <w:rFonts w:eastAsia="Lucida Sans Unicode"/>
          <w:szCs w:val="24"/>
        </w:rPr>
        <w:t>территории</w:t>
      </w:r>
      <w:r w:rsidR="00243C11" w:rsidRPr="00CC78DC">
        <w:rPr>
          <w:rFonts w:eastAsia="Lucida Sans Unicode"/>
          <w:szCs w:val="24"/>
        </w:rPr>
        <w:t xml:space="preserve"> </w:t>
      </w:r>
      <w:r w:rsidR="00457FA3" w:rsidRPr="00CC78DC">
        <w:rPr>
          <w:szCs w:val="24"/>
        </w:rPr>
        <w:t>муниципального</w:t>
      </w:r>
      <w:r w:rsidR="00243C11" w:rsidRPr="00CC78DC">
        <w:rPr>
          <w:szCs w:val="24"/>
        </w:rPr>
        <w:t xml:space="preserve"> </w:t>
      </w:r>
      <w:r w:rsidR="00457FA3" w:rsidRPr="00CC78DC">
        <w:rPr>
          <w:szCs w:val="24"/>
        </w:rPr>
        <w:t>образования</w:t>
      </w:r>
      <w:r w:rsidR="00243C11" w:rsidRPr="00CC78DC">
        <w:rPr>
          <w:szCs w:val="24"/>
        </w:rPr>
        <w:t xml:space="preserve"> </w:t>
      </w:r>
      <w:r w:rsidR="00C10257">
        <w:rPr>
          <w:szCs w:val="24"/>
        </w:rPr>
        <w:t>«</w:t>
      </w:r>
      <w:r w:rsidR="00F31504">
        <w:rPr>
          <w:szCs w:val="24"/>
        </w:rPr>
        <w:t>Джерокайское</w:t>
      </w:r>
      <w:r w:rsidR="00243C11" w:rsidRPr="00CC78DC">
        <w:rPr>
          <w:szCs w:val="24"/>
        </w:rPr>
        <w:t xml:space="preserve"> </w:t>
      </w:r>
      <w:r w:rsidR="00457FA3" w:rsidRPr="00CC78DC">
        <w:rPr>
          <w:szCs w:val="24"/>
        </w:rPr>
        <w:t>сельское</w:t>
      </w:r>
      <w:r w:rsidR="00243C11" w:rsidRPr="00CC78DC">
        <w:rPr>
          <w:szCs w:val="24"/>
        </w:rPr>
        <w:t xml:space="preserve"> </w:t>
      </w:r>
      <w:r w:rsidR="00457FA3" w:rsidRPr="00CC78DC">
        <w:rPr>
          <w:szCs w:val="24"/>
        </w:rPr>
        <w:t>поселение</w:t>
      </w:r>
      <w:r w:rsidR="00C10257">
        <w:rPr>
          <w:szCs w:val="24"/>
        </w:rPr>
        <w:t>»</w:t>
      </w:r>
      <w:r w:rsidR="00243C11" w:rsidRPr="00CC78DC">
        <w:rPr>
          <w:szCs w:val="24"/>
        </w:rPr>
        <w:t xml:space="preserve"> </w:t>
      </w:r>
      <w:r w:rsidR="00457FA3" w:rsidRPr="00CC78DC">
        <w:rPr>
          <w:szCs w:val="24"/>
        </w:rPr>
        <w:t>Республики</w:t>
      </w:r>
      <w:r w:rsidR="00243C11" w:rsidRPr="00CC78DC">
        <w:rPr>
          <w:szCs w:val="24"/>
        </w:rPr>
        <w:t xml:space="preserve"> </w:t>
      </w:r>
      <w:r w:rsidR="00457FA3" w:rsidRPr="00CC78DC">
        <w:rPr>
          <w:szCs w:val="24"/>
        </w:rPr>
        <w:t>Адыгея</w:t>
      </w:r>
      <w:r w:rsidR="00243C11" w:rsidRPr="00CC78DC">
        <w:rPr>
          <w:szCs w:val="24"/>
        </w:rPr>
        <w:t xml:space="preserve"> </w:t>
      </w:r>
      <w:r w:rsidR="00457FA3" w:rsidRPr="00CC78DC">
        <w:rPr>
          <w:szCs w:val="24"/>
        </w:rPr>
        <w:t>расположены</w:t>
      </w:r>
      <w:r w:rsidR="00243C11" w:rsidRPr="00CC78DC">
        <w:rPr>
          <w:szCs w:val="24"/>
        </w:rPr>
        <w:t xml:space="preserve"> </w:t>
      </w:r>
      <w:r w:rsidR="00457FA3" w:rsidRPr="00CC78DC">
        <w:rPr>
          <w:szCs w:val="24"/>
        </w:rPr>
        <w:t>следующие</w:t>
      </w:r>
      <w:r w:rsidR="00243C11" w:rsidRPr="00CC78DC">
        <w:rPr>
          <w:szCs w:val="24"/>
        </w:rPr>
        <w:t xml:space="preserve"> </w:t>
      </w:r>
      <w:r w:rsidR="00457FA3" w:rsidRPr="00CC78DC">
        <w:rPr>
          <w:szCs w:val="24"/>
        </w:rPr>
        <w:t>объекты</w:t>
      </w:r>
      <w:r w:rsidR="00243C11" w:rsidRPr="00CC78DC">
        <w:rPr>
          <w:szCs w:val="24"/>
        </w:rPr>
        <w:t xml:space="preserve"> </w:t>
      </w:r>
      <w:r w:rsidR="00457FA3" w:rsidRPr="00CC78DC">
        <w:rPr>
          <w:szCs w:val="24"/>
        </w:rPr>
        <w:t>культурного</w:t>
      </w:r>
      <w:r w:rsidR="00243C11" w:rsidRPr="00CC78DC">
        <w:rPr>
          <w:szCs w:val="24"/>
        </w:rPr>
        <w:t xml:space="preserve"> </w:t>
      </w:r>
      <w:r w:rsidR="00457FA3" w:rsidRPr="00CC78DC">
        <w:rPr>
          <w:szCs w:val="24"/>
        </w:rPr>
        <w:t>наследия:</w:t>
      </w:r>
    </w:p>
    <w:tbl>
      <w:tblPr>
        <w:tblStyle w:val="TableNormal"/>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46"/>
        <w:gridCol w:w="2127"/>
        <w:gridCol w:w="4394"/>
      </w:tblGrid>
      <w:tr w:rsidR="00CC78DC" w:rsidRPr="00CC78DC" w:rsidTr="001F1228">
        <w:trPr>
          <w:trHeight w:val="585"/>
          <w:jc w:val="center"/>
        </w:trPr>
        <w:tc>
          <w:tcPr>
            <w:tcW w:w="851" w:type="dxa"/>
            <w:vAlign w:val="center"/>
          </w:tcPr>
          <w:p w:rsidR="00457FA3" w:rsidRPr="00CC78DC" w:rsidRDefault="00457FA3" w:rsidP="00CC78DC">
            <w:pPr>
              <w:pStyle w:val="TableParagraph"/>
              <w:ind w:left="0"/>
              <w:jc w:val="center"/>
              <w:rPr>
                <w:rFonts w:cs="Times New Roman"/>
                <w:sz w:val="24"/>
                <w:szCs w:val="24"/>
              </w:rPr>
            </w:pPr>
            <w:r w:rsidRPr="00CC78DC">
              <w:rPr>
                <w:rFonts w:cs="Times New Roman"/>
                <w:sz w:val="24"/>
                <w:szCs w:val="24"/>
              </w:rPr>
              <w:t>№</w:t>
            </w:r>
            <w:r w:rsidRPr="00CC78DC">
              <w:rPr>
                <w:rFonts w:cs="Times New Roman"/>
                <w:sz w:val="24"/>
                <w:szCs w:val="24"/>
              </w:rPr>
              <w:br/>
              <w:t>п/п</w:t>
            </w:r>
          </w:p>
        </w:tc>
        <w:tc>
          <w:tcPr>
            <w:tcW w:w="2546" w:type="dxa"/>
            <w:vAlign w:val="center"/>
          </w:tcPr>
          <w:p w:rsidR="00457FA3" w:rsidRPr="00CC78DC" w:rsidRDefault="00457FA3" w:rsidP="00CC78DC">
            <w:pPr>
              <w:pStyle w:val="TableParagraph"/>
              <w:ind w:left="0"/>
              <w:jc w:val="center"/>
              <w:rPr>
                <w:rFonts w:cs="Times New Roman"/>
                <w:sz w:val="24"/>
                <w:szCs w:val="24"/>
              </w:rPr>
            </w:pPr>
            <w:proofErr w:type="spellStart"/>
            <w:r w:rsidRPr="00CC78DC">
              <w:rPr>
                <w:rFonts w:cs="Times New Roman"/>
                <w:sz w:val="24"/>
                <w:szCs w:val="24"/>
              </w:rPr>
              <w:t>Наименование</w:t>
            </w:r>
            <w:proofErr w:type="spellEnd"/>
            <w:r w:rsidR="00243C11" w:rsidRPr="00CC78DC">
              <w:rPr>
                <w:rFonts w:cs="Times New Roman"/>
                <w:sz w:val="24"/>
                <w:szCs w:val="24"/>
                <w:lang w:val="ru-RU"/>
              </w:rPr>
              <w:t xml:space="preserve"> </w:t>
            </w:r>
            <w:proofErr w:type="spellStart"/>
            <w:r w:rsidRPr="00CC78DC">
              <w:rPr>
                <w:rFonts w:cs="Times New Roman"/>
                <w:sz w:val="24"/>
                <w:szCs w:val="24"/>
              </w:rPr>
              <w:t>объекта</w:t>
            </w:r>
            <w:proofErr w:type="spellEnd"/>
            <w:r w:rsidR="00243C11" w:rsidRPr="00CC78DC">
              <w:rPr>
                <w:rFonts w:cs="Times New Roman"/>
                <w:sz w:val="24"/>
                <w:szCs w:val="24"/>
                <w:lang w:val="ru-RU"/>
              </w:rPr>
              <w:t xml:space="preserve"> </w:t>
            </w:r>
            <w:proofErr w:type="spellStart"/>
            <w:r w:rsidRPr="00CC78DC">
              <w:rPr>
                <w:rFonts w:cs="Times New Roman"/>
                <w:sz w:val="24"/>
                <w:szCs w:val="24"/>
              </w:rPr>
              <w:t>культурного</w:t>
            </w:r>
            <w:proofErr w:type="spellEnd"/>
            <w:r w:rsidR="00243C11" w:rsidRPr="00CC78DC">
              <w:rPr>
                <w:rFonts w:cs="Times New Roman"/>
                <w:sz w:val="24"/>
                <w:szCs w:val="24"/>
              </w:rPr>
              <w:t xml:space="preserve"> </w:t>
            </w:r>
            <w:proofErr w:type="spellStart"/>
            <w:r w:rsidRPr="00CC78DC">
              <w:rPr>
                <w:rFonts w:cs="Times New Roman"/>
                <w:sz w:val="24"/>
                <w:szCs w:val="24"/>
              </w:rPr>
              <w:t>наследия</w:t>
            </w:r>
            <w:proofErr w:type="spellEnd"/>
          </w:p>
        </w:tc>
        <w:tc>
          <w:tcPr>
            <w:tcW w:w="2127" w:type="dxa"/>
            <w:vAlign w:val="center"/>
          </w:tcPr>
          <w:p w:rsidR="00457FA3" w:rsidRPr="00CC78DC" w:rsidRDefault="00457FA3" w:rsidP="00CC78DC">
            <w:pPr>
              <w:pStyle w:val="TableParagraph"/>
              <w:ind w:left="0"/>
              <w:jc w:val="center"/>
              <w:rPr>
                <w:rFonts w:cs="Times New Roman"/>
                <w:sz w:val="24"/>
                <w:szCs w:val="24"/>
              </w:rPr>
            </w:pPr>
            <w:proofErr w:type="spellStart"/>
            <w:r w:rsidRPr="00CC78DC">
              <w:rPr>
                <w:rFonts w:cs="Times New Roman"/>
                <w:sz w:val="24"/>
                <w:szCs w:val="24"/>
              </w:rPr>
              <w:t>Датировка</w:t>
            </w:r>
            <w:proofErr w:type="spellEnd"/>
          </w:p>
        </w:tc>
        <w:tc>
          <w:tcPr>
            <w:tcW w:w="4394" w:type="dxa"/>
            <w:vAlign w:val="center"/>
          </w:tcPr>
          <w:p w:rsidR="00457FA3" w:rsidRPr="00CC78DC" w:rsidRDefault="00457FA3" w:rsidP="00CC78DC">
            <w:pPr>
              <w:pStyle w:val="TableParagraph"/>
              <w:ind w:left="0"/>
              <w:jc w:val="center"/>
              <w:rPr>
                <w:rFonts w:cs="Times New Roman"/>
                <w:sz w:val="24"/>
                <w:szCs w:val="24"/>
              </w:rPr>
            </w:pPr>
            <w:r w:rsidRPr="00CC78DC">
              <w:rPr>
                <w:rFonts w:cs="Times New Roman"/>
                <w:sz w:val="24"/>
                <w:szCs w:val="24"/>
              </w:rPr>
              <w:t>Местонахождение</w:t>
            </w: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509"/>
        <w:gridCol w:w="2139"/>
        <w:gridCol w:w="4424"/>
      </w:tblGrid>
      <w:tr w:rsidR="00F31504" w:rsidRPr="002838E7" w:rsidTr="004D2464">
        <w:tc>
          <w:tcPr>
            <w:tcW w:w="9923" w:type="dxa"/>
            <w:gridSpan w:val="4"/>
            <w:tcBorders>
              <w:top w:val="single" w:sz="4" w:space="0" w:color="auto"/>
              <w:left w:val="single" w:sz="4" w:space="0" w:color="auto"/>
              <w:bottom w:val="single" w:sz="4" w:space="0" w:color="auto"/>
              <w:right w:val="single" w:sz="4" w:space="0" w:color="auto"/>
            </w:tcBorders>
          </w:tcPr>
          <w:p w:rsidR="00F31504" w:rsidRPr="002838E7" w:rsidRDefault="00F31504" w:rsidP="00E87A02">
            <w:pPr>
              <w:jc w:val="center"/>
              <w:rPr>
                <w:sz w:val="28"/>
                <w:szCs w:val="28"/>
              </w:rPr>
            </w:pPr>
            <w:r w:rsidRPr="002838E7">
              <w:rPr>
                <w:sz w:val="28"/>
                <w:szCs w:val="28"/>
              </w:rPr>
              <w:t>Муниципальное образование «</w:t>
            </w:r>
            <w:r>
              <w:rPr>
                <w:sz w:val="28"/>
                <w:szCs w:val="28"/>
              </w:rPr>
              <w:t>Шовгенов</w:t>
            </w:r>
            <w:r w:rsidRPr="002838E7">
              <w:rPr>
                <w:sz w:val="28"/>
                <w:szCs w:val="28"/>
              </w:rPr>
              <w:t>ский район»</w:t>
            </w:r>
          </w:p>
        </w:tc>
      </w:tr>
      <w:tr w:rsidR="00F31504" w:rsidRPr="002838E7" w:rsidTr="004D2464">
        <w:tc>
          <w:tcPr>
            <w:tcW w:w="9923" w:type="dxa"/>
            <w:gridSpan w:val="4"/>
            <w:tcBorders>
              <w:top w:val="single" w:sz="4" w:space="0" w:color="auto"/>
              <w:left w:val="single" w:sz="4" w:space="0" w:color="auto"/>
              <w:bottom w:val="single" w:sz="4" w:space="0" w:color="auto"/>
              <w:right w:val="single" w:sz="4" w:space="0" w:color="auto"/>
            </w:tcBorders>
          </w:tcPr>
          <w:p w:rsidR="00F31504" w:rsidRPr="002838E7" w:rsidRDefault="00F31504" w:rsidP="00E87A02">
            <w:pPr>
              <w:ind w:left="720"/>
              <w:jc w:val="center"/>
              <w:rPr>
                <w:sz w:val="28"/>
                <w:szCs w:val="28"/>
              </w:rPr>
            </w:pPr>
            <w:r>
              <w:rPr>
                <w:sz w:val="28"/>
                <w:szCs w:val="28"/>
              </w:rPr>
              <w:t>Д</w:t>
            </w:r>
            <w:r w:rsidRPr="002838E7">
              <w:rPr>
                <w:sz w:val="28"/>
                <w:szCs w:val="28"/>
              </w:rPr>
              <w:t>же</w:t>
            </w:r>
            <w:r>
              <w:rPr>
                <w:sz w:val="28"/>
                <w:szCs w:val="28"/>
              </w:rPr>
              <w:t>р</w:t>
            </w:r>
            <w:r w:rsidRPr="002838E7">
              <w:rPr>
                <w:sz w:val="28"/>
                <w:szCs w:val="28"/>
              </w:rPr>
              <w:t>окайское сельское поселение</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rPr>
              <w:t>Обелиск в честь воинов - земляков погибших в 1941-1945 годах на фронтах Великой Отечественной войны</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1941-1945 годы</w:t>
            </w:r>
          </w:p>
          <w:p w:rsidR="00F31504" w:rsidRPr="00F760FC" w:rsidRDefault="00F31504" w:rsidP="00E87A02">
            <w:pPr>
              <w:rPr>
                <w:szCs w:val="24"/>
              </w:rPr>
            </w:pPr>
            <w:r w:rsidRPr="00F760FC">
              <w:rPr>
                <w:szCs w:val="24"/>
              </w:rPr>
              <w:t>1975 год</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rPr>
              <w:t xml:space="preserve">хутор Свободный труд, </w:t>
            </w:r>
          </w:p>
          <w:p w:rsidR="00F31504" w:rsidRPr="00F760FC" w:rsidRDefault="00F31504" w:rsidP="00E87A02">
            <w:pPr>
              <w:jc w:val="both"/>
              <w:rPr>
                <w:szCs w:val="24"/>
              </w:rPr>
            </w:pPr>
            <w:r w:rsidRPr="00F760FC">
              <w:rPr>
                <w:szCs w:val="24"/>
              </w:rPr>
              <w:t xml:space="preserve">улица Шоссейная, центр </w:t>
            </w:r>
          </w:p>
          <w:p w:rsidR="00F31504" w:rsidRPr="00F760FC" w:rsidRDefault="00F31504" w:rsidP="00E87A02">
            <w:pPr>
              <w:rPr>
                <w:szCs w:val="24"/>
              </w:rPr>
            </w:pPr>
            <w:r w:rsidRPr="00F760FC">
              <w:rPr>
                <w:szCs w:val="24"/>
              </w:rPr>
              <w:t xml:space="preserve">Координаты </w:t>
            </w:r>
            <w:r w:rsidRPr="00F760FC">
              <w:rPr>
                <w:szCs w:val="24"/>
                <w:lang w:val="en-US"/>
              </w:rPr>
              <w:t>WGS</w:t>
            </w:r>
            <w:r w:rsidRPr="00F760FC">
              <w:rPr>
                <w:szCs w:val="24"/>
              </w:rPr>
              <w:t xml:space="preserve">-84: </w:t>
            </w:r>
          </w:p>
          <w:p w:rsidR="00F31504" w:rsidRPr="00F760FC" w:rsidRDefault="00F31504" w:rsidP="00E87A02">
            <w:pPr>
              <w:rPr>
                <w:szCs w:val="24"/>
              </w:rPr>
            </w:pPr>
            <w:r w:rsidRPr="00F760FC">
              <w:rPr>
                <w:szCs w:val="24"/>
              </w:rPr>
              <w:t xml:space="preserve">44°59'17.81" </w:t>
            </w:r>
            <w:proofErr w:type="spellStart"/>
            <w:r w:rsidRPr="00F760FC">
              <w:rPr>
                <w:szCs w:val="24"/>
              </w:rPr>
              <w:t>с.ш</w:t>
            </w:r>
            <w:proofErr w:type="spellEnd"/>
            <w:r w:rsidRPr="00F760FC">
              <w:rPr>
                <w:szCs w:val="24"/>
              </w:rPr>
              <w:t xml:space="preserve">. </w:t>
            </w:r>
          </w:p>
          <w:p w:rsidR="00F31504" w:rsidRPr="00F760FC" w:rsidRDefault="00F31504" w:rsidP="00E87A02">
            <w:pPr>
              <w:jc w:val="both"/>
              <w:rPr>
                <w:szCs w:val="24"/>
              </w:rPr>
            </w:pPr>
            <w:r w:rsidRPr="00F760FC">
              <w:rPr>
                <w:szCs w:val="24"/>
              </w:rPr>
              <w:t xml:space="preserve">40°17'16.95"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Default="00F31504" w:rsidP="00E87A02">
            <w:pPr>
              <w:jc w:val="both"/>
              <w:rPr>
                <w:szCs w:val="24"/>
              </w:rPr>
            </w:pPr>
            <w:r w:rsidRPr="00F760FC">
              <w:rPr>
                <w:szCs w:val="24"/>
              </w:rPr>
              <w:t xml:space="preserve">Здание, в котором замучена первая революционерка-адыгейка </w:t>
            </w:r>
          </w:p>
          <w:p w:rsidR="00F31504" w:rsidRPr="00F760FC" w:rsidRDefault="00F31504" w:rsidP="00E87A02">
            <w:pPr>
              <w:jc w:val="both"/>
              <w:rPr>
                <w:szCs w:val="24"/>
              </w:rPr>
            </w:pPr>
            <w:proofErr w:type="spellStart"/>
            <w:r w:rsidRPr="00F760FC">
              <w:rPr>
                <w:szCs w:val="24"/>
              </w:rPr>
              <w:t>Гошевнай</w:t>
            </w:r>
            <w:proofErr w:type="spellEnd"/>
            <w:r w:rsidRPr="00F760FC">
              <w:rPr>
                <w:szCs w:val="24"/>
              </w:rPr>
              <w:t xml:space="preserve"> </w:t>
            </w:r>
            <w:proofErr w:type="spellStart"/>
            <w:r w:rsidRPr="00F760FC">
              <w:rPr>
                <w:szCs w:val="24"/>
              </w:rPr>
              <w:t>Шовгенова</w:t>
            </w:r>
            <w:proofErr w:type="spellEnd"/>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1918 год</w:t>
            </w:r>
          </w:p>
          <w:p w:rsidR="00F31504" w:rsidRPr="00F760FC" w:rsidRDefault="00F31504" w:rsidP="00E87A02">
            <w:pPr>
              <w:rPr>
                <w:szCs w:val="24"/>
              </w:rPr>
            </w:pPr>
            <w:r w:rsidRPr="00F760FC">
              <w:rPr>
                <w:szCs w:val="24"/>
              </w:rPr>
              <w:t>1972 год</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rPr>
              <w:t xml:space="preserve">хутор Свободный Труд, </w:t>
            </w:r>
          </w:p>
          <w:p w:rsidR="00F31504" w:rsidRPr="00F760FC" w:rsidRDefault="00F31504" w:rsidP="00E87A02">
            <w:pPr>
              <w:jc w:val="both"/>
              <w:rPr>
                <w:szCs w:val="24"/>
              </w:rPr>
            </w:pPr>
            <w:r w:rsidRPr="00F760FC">
              <w:rPr>
                <w:szCs w:val="24"/>
              </w:rPr>
              <w:t>улица Шоссейная, центр</w:t>
            </w:r>
          </w:p>
          <w:p w:rsidR="00F31504" w:rsidRPr="00F760FC" w:rsidRDefault="00F31504" w:rsidP="00E87A02">
            <w:pPr>
              <w:rPr>
                <w:szCs w:val="24"/>
              </w:rPr>
            </w:pPr>
            <w:r w:rsidRPr="00F760FC">
              <w:rPr>
                <w:szCs w:val="24"/>
              </w:rPr>
              <w:t xml:space="preserve">Координаты </w:t>
            </w:r>
            <w:r w:rsidRPr="00F760FC">
              <w:rPr>
                <w:szCs w:val="24"/>
                <w:lang w:val="en-US"/>
              </w:rPr>
              <w:t>WGS</w:t>
            </w:r>
            <w:r w:rsidRPr="00F760FC">
              <w:rPr>
                <w:szCs w:val="24"/>
              </w:rPr>
              <w:t xml:space="preserve">-84: </w:t>
            </w:r>
          </w:p>
          <w:p w:rsidR="00F31504" w:rsidRPr="00F760FC" w:rsidRDefault="00F31504" w:rsidP="00E87A02">
            <w:pPr>
              <w:rPr>
                <w:szCs w:val="24"/>
              </w:rPr>
            </w:pPr>
            <w:r w:rsidRPr="00F760FC">
              <w:rPr>
                <w:szCs w:val="24"/>
              </w:rPr>
              <w:t xml:space="preserve">44°59'15.14" </w:t>
            </w:r>
            <w:proofErr w:type="spellStart"/>
            <w:r w:rsidRPr="00F760FC">
              <w:rPr>
                <w:szCs w:val="24"/>
              </w:rPr>
              <w:t>с.ш</w:t>
            </w:r>
            <w:proofErr w:type="spellEnd"/>
            <w:r w:rsidRPr="00F760FC">
              <w:rPr>
                <w:szCs w:val="24"/>
              </w:rPr>
              <w:t xml:space="preserve">. </w:t>
            </w:r>
          </w:p>
          <w:p w:rsidR="00F31504" w:rsidRPr="00F760FC" w:rsidRDefault="00F31504" w:rsidP="00E87A02">
            <w:pPr>
              <w:jc w:val="both"/>
              <w:rPr>
                <w:szCs w:val="24"/>
              </w:rPr>
            </w:pPr>
            <w:r w:rsidRPr="00F760FC">
              <w:rPr>
                <w:szCs w:val="24"/>
              </w:rPr>
              <w:t xml:space="preserve">40°17'28.60"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rPr>
              <w:t>Мемориальный комплекс павшим землякам в годы Великой Отечественной войны, аула Джерокай, хутора Свободный Труд, хутора Семена Макарова</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1941-1945 годы</w:t>
            </w:r>
          </w:p>
          <w:p w:rsidR="00F31504" w:rsidRPr="00F760FC" w:rsidRDefault="00F31504" w:rsidP="00E87A02">
            <w:pPr>
              <w:rPr>
                <w:szCs w:val="24"/>
              </w:rPr>
            </w:pPr>
            <w:r w:rsidRPr="00F760FC">
              <w:rPr>
                <w:szCs w:val="24"/>
              </w:rPr>
              <w:t>1975 год</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rPr>
              <w:t>между хутором Св</w:t>
            </w:r>
            <w:r w:rsidR="008D5AA0">
              <w:rPr>
                <w:szCs w:val="24"/>
              </w:rPr>
              <w:t xml:space="preserve">ободный Труд и аулом Джерокай, </w:t>
            </w:r>
            <w:r w:rsidRPr="00F760FC">
              <w:rPr>
                <w:szCs w:val="24"/>
              </w:rPr>
              <w:t>около МОУ СОШ</w:t>
            </w:r>
          </w:p>
          <w:p w:rsidR="00F31504" w:rsidRPr="00F760FC" w:rsidRDefault="00F31504" w:rsidP="00E87A02">
            <w:pPr>
              <w:rPr>
                <w:szCs w:val="24"/>
              </w:rPr>
            </w:pPr>
            <w:r w:rsidRPr="00F760FC">
              <w:rPr>
                <w:szCs w:val="24"/>
              </w:rPr>
              <w:t xml:space="preserve">Координаты </w:t>
            </w:r>
            <w:r w:rsidRPr="00F760FC">
              <w:rPr>
                <w:szCs w:val="24"/>
                <w:lang w:val="en-US"/>
              </w:rPr>
              <w:t>WGS</w:t>
            </w:r>
            <w:r w:rsidRPr="00F760FC">
              <w:rPr>
                <w:szCs w:val="24"/>
              </w:rPr>
              <w:t xml:space="preserve">-84: </w:t>
            </w:r>
          </w:p>
          <w:p w:rsidR="00F31504" w:rsidRPr="00F760FC" w:rsidRDefault="00F31504" w:rsidP="00E87A02">
            <w:pPr>
              <w:rPr>
                <w:szCs w:val="24"/>
              </w:rPr>
            </w:pPr>
            <w:r w:rsidRPr="00F760FC">
              <w:rPr>
                <w:szCs w:val="24"/>
              </w:rPr>
              <w:t xml:space="preserve">44°59'5.05" </w:t>
            </w:r>
            <w:proofErr w:type="spellStart"/>
            <w:r w:rsidRPr="00F760FC">
              <w:rPr>
                <w:szCs w:val="24"/>
              </w:rPr>
              <w:t>с.ш</w:t>
            </w:r>
            <w:proofErr w:type="spellEnd"/>
            <w:r w:rsidRPr="00F760FC">
              <w:rPr>
                <w:szCs w:val="24"/>
              </w:rPr>
              <w:t xml:space="preserve">. </w:t>
            </w:r>
          </w:p>
          <w:p w:rsidR="00F31504" w:rsidRPr="00F760FC" w:rsidRDefault="00F31504" w:rsidP="00E87A02">
            <w:pPr>
              <w:jc w:val="both"/>
              <w:rPr>
                <w:szCs w:val="24"/>
              </w:rPr>
            </w:pPr>
            <w:r w:rsidRPr="00F760FC">
              <w:rPr>
                <w:szCs w:val="24"/>
              </w:rPr>
              <w:t xml:space="preserve">40°18'13.70"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1»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2,22 километра к югу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58' 15.66"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39° 18' 42.15"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 xml:space="preserve">Курганный могильник «Джерокай – 2» </w:t>
            </w:r>
          </w:p>
          <w:p w:rsidR="00F31504" w:rsidRPr="00F760FC" w:rsidRDefault="00F31504" w:rsidP="00E87A02">
            <w:pPr>
              <w:rPr>
                <w:szCs w:val="24"/>
              </w:rPr>
            </w:pP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4,09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45.39"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lastRenderedPageBreak/>
              <w:t xml:space="preserve">40° 16' 21.87"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 xml:space="preserve">Курганный могильник «Джерокай – 3»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4,14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43.20"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22.60"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4»</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4,09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39.88"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32.26"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5»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4,03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39.25"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38.40"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 «Джерокай – 6»</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4,0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39.84"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39.88"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 «Джерокай – 7»</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2,94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41.76"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40.22"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8»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4,38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26.49"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36.58"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9»</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4,36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27.80"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35.01"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 xml:space="preserve">Курганный могильник «Джерокай – 10»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4,33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27.66"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38.27"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11»</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4,26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29.69"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39.64"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12»</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4,23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31.13"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39.04"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13»</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4,21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30.84"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41.21"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14»</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4,55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11.12"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17' 1.54"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15»</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4,58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10.40"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17' 0.83"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 «Джерокай – 16»</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4,58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11.03"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58.12"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17»</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4,62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10.49"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55.74"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18»</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4,66 километра к юго-западу от аула Джерокай в лесополосе.</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9.65"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53.99"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19»</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4,67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9.72"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51.93"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20»</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5,15 километра к юго-западу от аула Джерокай в лесополосе.</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56' 58.45"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35.30"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21»</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4,91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11.05"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25.29"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22»</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5,03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11.28"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15.10"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23»</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4,52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34.33"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10.28"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«Джерокай – 24»</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autoSpaceDE w:val="0"/>
              <w:autoSpaceDN w:val="0"/>
              <w:adjustRightInd w:val="0"/>
              <w:rPr>
                <w:szCs w:val="24"/>
              </w:rPr>
            </w:pPr>
            <w:r w:rsidRPr="00F760FC">
              <w:rPr>
                <w:szCs w:val="24"/>
              </w:rPr>
              <w:t>4,48 километра к юго-западу от аула Джерокай.</w:t>
            </w:r>
          </w:p>
          <w:p w:rsidR="00F31504" w:rsidRPr="00F760FC" w:rsidRDefault="00F31504" w:rsidP="00E87A02">
            <w:pPr>
              <w:autoSpaceDE w:val="0"/>
              <w:autoSpaceDN w:val="0"/>
              <w:adjustRightInd w:val="0"/>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w:t>
            </w:r>
          </w:p>
          <w:p w:rsidR="00F31504" w:rsidRPr="00F760FC" w:rsidRDefault="00F31504" w:rsidP="00E87A02">
            <w:pPr>
              <w:autoSpaceDE w:val="0"/>
              <w:autoSpaceDN w:val="0"/>
              <w:adjustRightInd w:val="0"/>
              <w:rPr>
                <w:szCs w:val="24"/>
              </w:rPr>
            </w:pPr>
            <w:r w:rsidRPr="00F760FC">
              <w:rPr>
                <w:szCs w:val="24"/>
              </w:rPr>
              <w:t xml:space="preserve">44° 57' 34.42"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 16' 13.21"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25»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4,36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44°57'42.51"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40°16'8.49"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26»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4,37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44°57'47.97"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40°15'59.42"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27»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4,38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44°57'48.55"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40°15'58.17"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28»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4,43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44°57'47.00"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40°15'57.20"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29»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4,51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44°57'45.72"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40°15'53.43"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30»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4,57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44°57'43.98"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40°15'52.30"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31»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4,56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44°57'43.22"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40°15'54.01"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32»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4,58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44°57'41.82"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40°15'54.52"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33»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4,97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44°57'48.82"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40°15'22.31"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34»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5,04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44°57'48.15"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40°15'18.95"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35»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5,12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44°57'46.63"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40°15'15.84"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36»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5,16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44°57'45.67"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40°15'14.66"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37»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5,2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44°57'45.34"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40°15'12.84"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38»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5,58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44°57'50.50"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40°14'46.82"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39»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5,49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44°57'41.01"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40°14'54.95"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40»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5,33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44°57'24.42"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40°15'30.50"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41»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5,48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44°57'20.87"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40°15'25.76"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42»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6,09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44°57'40.26"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40°14'28.47"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43»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6,18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44°57'38.42"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40°14'25.03"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Курганный могильник</w:t>
            </w:r>
            <w:r w:rsidRPr="00F760FC">
              <w:rPr>
                <w:szCs w:val="24"/>
                <w:lang w:val="en-US"/>
              </w:rPr>
              <w:t xml:space="preserve"> </w:t>
            </w:r>
            <w:r w:rsidRPr="00F760FC">
              <w:rPr>
                <w:szCs w:val="24"/>
              </w:rPr>
              <w:t xml:space="preserve">«Джерокай – 44»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1,5 километра к северо-западу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45°0'9.62"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40°17'48.78"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 xml:space="preserve">Городище «Джерокай»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XIV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3,9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44°57'36.82"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40°16'54.</w:t>
            </w:r>
            <w:r w:rsidRPr="00F760FC">
              <w:rPr>
                <w:szCs w:val="24"/>
                <w:lang w:val="en-US"/>
              </w:rPr>
              <w:t>05</w:t>
            </w:r>
            <w:r w:rsidRPr="00F760FC">
              <w:rPr>
                <w:szCs w:val="24"/>
              </w:rPr>
              <w:t xml:space="preserve">"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Поселение «Джерокай»</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XIV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6,18 километра к юго-западу от аула Джерокай.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44°57'33.87"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40°14'28.95"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ind w:left="-67"/>
              <w:rPr>
                <w:szCs w:val="24"/>
              </w:rPr>
            </w:pPr>
            <w:r w:rsidRPr="00F760FC">
              <w:rPr>
                <w:szCs w:val="24"/>
              </w:rPr>
              <w:t>Курганный могильник</w:t>
            </w:r>
            <w:r w:rsidRPr="00F760FC">
              <w:rPr>
                <w:szCs w:val="24"/>
                <w:lang w:val="en-US"/>
              </w:rPr>
              <w:t xml:space="preserve"> </w:t>
            </w:r>
            <w:r w:rsidRPr="00F760FC">
              <w:rPr>
                <w:szCs w:val="24"/>
              </w:rPr>
              <w:t xml:space="preserve">«Семено-Макаренский-1»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2,94 километра к северо-западу от хутора Семено-Макаренский.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44°56'43.13"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40°14'14.06"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ind w:left="-67"/>
              <w:rPr>
                <w:szCs w:val="24"/>
              </w:rPr>
            </w:pPr>
            <w:r w:rsidRPr="00F760FC">
              <w:rPr>
                <w:szCs w:val="24"/>
              </w:rPr>
              <w:t>Курганный могильник</w:t>
            </w:r>
            <w:r w:rsidRPr="00F760FC">
              <w:rPr>
                <w:szCs w:val="24"/>
                <w:lang w:val="en-US"/>
              </w:rPr>
              <w:t xml:space="preserve"> </w:t>
            </w:r>
            <w:r w:rsidRPr="00F760FC">
              <w:rPr>
                <w:szCs w:val="24"/>
              </w:rPr>
              <w:t xml:space="preserve">«Семено-Макаренский-2»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2,53 километра к северо-востоку от хутора Семено-Макаренский.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44°55'50.71"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40°16'21.32" </w:t>
            </w:r>
            <w:proofErr w:type="spellStart"/>
            <w:r w:rsidRPr="00F760FC">
              <w:rPr>
                <w:szCs w:val="24"/>
              </w:rPr>
              <w:t>в.д</w:t>
            </w:r>
            <w:proofErr w:type="spellEnd"/>
            <w:r w:rsidRPr="00F760FC">
              <w:rPr>
                <w:szCs w:val="24"/>
              </w:rPr>
              <w:t>.</w:t>
            </w:r>
          </w:p>
        </w:tc>
      </w:tr>
      <w:tr w:rsidR="00F31504" w:rsidRPr="00F760FC" w:rsidTr="004D2464">
        <w:tc>
          <w:tcPr>
            <w:tcW w:w="851" w:type="dxa"/>
            <w:tcBorders>
              <w:top w:val="single" w:sz="4" w:space="0" w:color="auto"/>
              <w:left w:val="single" w:sz="4" w:space="0" w:color="auto"/>
              <w:bottom w:val="single" w:sz="4" w:space="0" w:color="auto"/>
              <w:right w:val="single" w:sz="4" w:space="0" w:color="auto"/>
            </w:tcBorders>
          </w:tcPr>
          <w:p w:rsidR="00F31504" w:rsidRPr="00F760FC" w:rsidRDefault="00F31504" w:rsidP="008546FF">
            <w:pPr>
              <w:numPr>
                <w:ilvl w:val="0"/>
                <w:numId w:val="69"/>
              </w:numPr>
              <w:jc w:val="both"/>
              <w:rPr>
                <w:szCs w:val="24"/>
              </w:rPr>
            </w:pPr>
          </w:p>
        </w:tc>
        <w:tc>
          <w:tcPr>
            <w:tcW w:w="250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ind w:left="-67"/>
              <w:rPr>
                <w:szCs w:val="24"/>
              </w:rPr>
            </w:pPr>
            <w:r w:rsidRPr="00F760FC">
              <w:rPr>
                <w:szCs w:val="24"/>
              </w:rPr>
              <w:t>Курганный могильник</w:t>
            </w:r>
            <w:r w:rsidRPr="00F760FC">
              <w:rPr>
                <w:szCs w:val="24"/>
                <w:lang w:val="en-US"/>
              </w:rPr>
              <w:t xml:space="preserve"> </w:t>
            </w:r>
            <w:r w:rsidRPr="00F760FC">
              <w:rPr>
                <w:szCs w:val="24"/>
              </w:rPr>
              <w:t xml:space="preserve">«Семено-Макаренский-3» </w:t>
            </w:r>
          </w:p>
        </w:tc>
        <w:tc>
          <w:tcPr>
            <w:tcW w:w="2139"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jc w:val="both"/>
              <w:rPr>
                <w:szCs w:val="24"/>
              </w:rPr>
            </w:pPr>
            <w:r w:rsidRPr="00F760FC">
              <w:rPr>
                <w:szCs w:val="24"/>
                <w:lang w:val="en-US"/>
              </w:rPr>
              <w:t>III</w:t>
            </w:r>
            <w:r w:rsidRPr="00F760FC">
              <w:rPr>
                <w:szCs w:val="24"/>
              </w:rPr>
              <w:t xml:space="preserve"> тыс. до н.э. – </w:t>
            </w:r>
            <w:r w:rsidRPr="00F760FC">
              <w:rPr>
                <w:szCs w:val="24"/>
                <w:lang w:val="en-US"/>
              </w:rPr>
              <w:t>XV</w:t>
            </w:r>
            <w:r w:rsidRPr="00F760FC">
              <w:rPr>
                <w:szCs w:val="24"/>
              </w:rPr>
              <w:t xml:space="preserve"> в. н.э.</w:t>
            </w:r>
          </w:p>
        </w:tc>
        <w:tc>
          <w:tcPr>
            <w:tcW w:w="4424" w:type="dxa"/>
            <w:tcBorders>
              <w:top w:val="single" w:sz="4" w:space="0" w:color="auto"/>
              <w:left w:val="single" w:sz="4" w:space="0" w:color="auto"/>
              <w:bottom w:val="single" w:sz="4" w:space="0" w:color="auto"/>
              <w:right w:val="single" w:sz="4" w:space="0" w:color="auto"/>
            </w:tcBorders>
          </w:tcPr>
          <w:p w:rsidR="00F31504" w:rsidRPr="00F760FC" w:rsidRDefault="00F31504" w:rsidP="00E87A02">
            <w:pPr>
              <w:rPr>
                <w:szCs w:val="24"/>
              </w:rPr>
            </w:pPr>
            <w:r w:rsidRPr="00F760FC">
              <w:rPr>
                <w:szCs w:val="24"/>
              </w:rPr>
              <w:t>2,8 километра к северо-западу от хутора Семено-Макаренский.</w:t>
            </w:r>
          </w:p>
          <w:p w:rsidR="00F31504" w:rsidRPr="00F760FC" w:rsidRDefault="00F31504" w:rsidP="00E87A02">
            <w:pPr>
              <w:rPr>
                <w:szCs w:val="24"/>
              </w:rPr>
            </w:pPr>
            <w:r w:rsidRPr="00F760FC">
              <w:rPr>
                <w:szCs w:val="24"/>
              </w:rPr>
              <w:t xml:space="preserve">Координаты </w:t>
            </w:r>
            <w:r w:rsidRPr="00F760FC">
              <w:rPr>
                <w:szCs w:val="24"/>
                <w:lang w:val="en-US"/>
              </w:rPr>
              <w:t>GPS</w:t>
            </w:r>
            <w:r w:rsidRPr="00F760FC">
              <w:rPr>
                <w:szCs w:val="24"/>
              </w:rPr>
              <w:t xml:space="preserve"> в системе </w:t>
            </w:r>
            <w:r w:rsidRPr="00F760FC">
              <w:rPr>
                <w:szCs w:val="24"/>
                <w:lang w:val="en-US"/>
              </w:rPr>
              <w:t>WGS</w:t>
            </w:r>
            <w:r w:rsidRPr="00F760FC">
              <w:rPr>
                <w:szCs w:val="24"/>
              </w:rPr>
              <w:t xml:space="preserve">-84: 44°55'44.22" </w:t>
            </w:r>
            <w:proofErr w:type="spellStart"/>
            <w:r w:rsidRPr="00F760FC">
              <w:rPr>
                <w:szCs w:val="24"/>
              </w:rPr>
              <w:t>с.ш</w:t>
            </w:r>
            <w:proofErr w:type="spellEnd"/>
            <w:r w:rsidRPr="00F760FC">
              <w:rPr>
                <w:szCs w:val="24"/>
              </w:rPr>
              <w:t xml:space="preserve">. </w:t>
            </w:r>
          </w:p>
          <w:p w:rsidR="00F31504" w:rsidRPr="00F760FC" w:rsidRDefault="00F31504" w:rsidP="00E87A02">
            <w:pPr>
              <w:rPr>
                <w:szCs w:val="24"/>
              </w:rPr>
            </w:pPr>
            <w:r w:rsidRPr="00F760FC">
              <w:rPr>
                <w:szCs w:val="24"/>
              </w:rPr>
              <w:t xml:space="preserve">40°16'39.55" </w:t>
            </w:r>
            <w:proofErr w:type="spellStart"/>
            <w:r w:rsidRPr="00F760FC">
              <w:rPr>
                <w:szCs w:val="24"/>
              </w:rPr>
              <w:t>в.д</w:t>
            </w:r>
            <w:proofErr w:type="spellEnd"/>
            <w:r w:rsidRPr="00F760FC">
              <w:rPr>
                <w:szCs w:val="24"/>
              </w:rPr>
              <w:t>.</w:t>
            </w:r>
          </w:p>
        </w:tc>
      </w:tr>
    </w:tbl>
    <w:p w:rsidR="00F31504" w:rsidRDefault="00F31504" w:rsidP="00F31504">
      <w:pPr>
        <w:jc w:val="both"/>
        <w:rPr>
          <w:sz w:val="28"/>
          <w:szCs w:val="28"/>
        </w:rPr>
      </w:pPr>
    </w:p>
    <w:p w:rsidR="00F763D6" w:rsidRPr="00CC78DC" w:rsidRDefault="00457FA3" w:rsidP="00CC78DC">
      <w:pPr>
        <w:widowControl w:val="0"/>
        <w:ind w:firstLine="709"/>
        <w:jc w:val="both"/>
        <w:rPr>
          <w:szCs w:val="24"/>
        </w:rPr>
      </w:pPr>
      <w:r w:rsidRPr="00CC78DC">
        <w:rPr>
          <w:szCs w:val="24"/>
        </w:rPr>
        <w:t>Исторических</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значения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исторических</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регионального</w:t>
      </w:r>
      <w:r w:rsidR="00243C11" w:rsidRPr="00CC78DC">
        <w:rPr>
          <w:szCs w:val="24"/>
        </w:rPr>
        <w:t xml:space="preserve"> </w:t>
      </w:r>
      <w:r w:rsidRPr="00CC78DC">
        <w:rPr>
          <w:szCs w:val="24"/>
        </w:rPr>
        <w:t>значения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00C10257">
        <w:rPr>
          <w:szCs w:val="24"/>
        </w:rPr>
        <w:t>«</w:t>
      </w:r>
      <w:r w:rsidR="005C4325">
        <w:rPr>
          <w:szCs w:val="24"/>
        </w:rPr>
        <w:t>Джерокайское</w:t>
      </w:r>
      <w:r w:rsidR="00243C11" w:rsidRPr="00CC78DC">
        <w:rPr>
          <w:szCs w:val="24"/>
        </w:rPr>
        <w:t xml:space="preserve"> </w:t>
      </w:r>
      <w:r w:rsidRPr="00CC78DC">
        <w:rPr>
          <w:szCs w:val="24"/>
        </w:rPr>
        <w:t>сельское</w:t>
      </w:r>
      <w:r w:rsidR="00243C11" w:rsidRPr="00CC78DC">
        <w:rPr>
          <w:szCs w:val="24"/>
        </w:rPr>
        <w:t xml:space="preserve"> </w:t>
      </w:r>
      <w:r w:rsidRPr="00CC78DC">
        <w:rPr>
          <w:szCs w:val="24"/>
        </w:rPr>
        <w:t>поселение</w:t>
      </w:r>
      <w:r w:rsidR="00C10257">
        <w:rPr>
          <w:szCs w:val="24"/>
        </w:rPr>
        <w:t>»</w:t>
      </w:r>
      <w:r w:rsidR="00243C11" w:rsidRPr="00CC78DC">
        <w:rPr>
          <w:szCs w:val="24"/>
        </w:rPr>
        <w:t xml:space="preserve"> </w:t>
      </w:r>
      <w:r w:rsidRPr="00CC78DC">
        <w:rPr>
          <w:szCs w:val="24"/>
        </w:rPr>
        <w:t>не</w:t>
      </w:r>
      <w:r w:rsidR="00243C11" w:rsidRPr="00CC78DC">
        <w:rPr>
          <w:szCs w:val="24"/>
        </w:rPr>
        <w:t xml:space="preserve"> </w:t>
      </w:r>
      <w:r w:rsidRPr="00CC78DC">
        <w:rPr>
          <w:szCs w:val="24"/>
        </w:rPr>
        <w:t>имеется.</w:t>
      </w:r>
    </w:p>
    <w:p w:rsidR="00F763D6" w:rsidRPr="00CC78DC" w:rsidRDefault="00F763D6" w:rsidP="00CC78DC">
      <w:pPr>
        <w:widowControl w:val="0"/>
        <w:jc w:val="both"/>
        <w:rPr>
          <w:szCs w:val="24"/>
        </w:rPr>
      </w:pPr>
    </w:p>
    <w:p w:rsidR="00886BF9" w:rsidRPr="00CC78DC" w:rsidRDefault="005F35E7" w:rsidP="00CC78DC">
      <w:pPr>
        <w:widowControl w:val="0"/>
        <w:jc w:val="center"/>
        <w:rPr>
          <w:b/>
          <w:szCs w:val="24"/>
        </w:rPr>
      </w:pPr>
      <w:r w:rsidRPr="00CC78DC">
        <w:rPr>
          <w:b/>
          <w:szCs w:val="24"/>
        </w:rPr>
        <w:t>2</w:t>
      </w:r>
      <w:r w:rsidR="00886BF9" w:rsidRPr="00CC78DC">
        <w:rPr>
          <w:b/>
          <w:szCs w:val="24"/>
        </w:rPr>
        <w:t>.</w:t>
      </w:r>
      <w:r w:rsidR="00530BEA" w:rsidRPr="00CC78DC">
        <w:rPr>
          <w:b/>
          <w:szCs w:val="24"/>
        </w:rPr>
        <w:t>3.3</w:t>
      </w:r>
      <w:r w:rsidR="00886BF9" w:rsidRPr="00CC78DC">
        <w:rPr>
          <w:b/>
          <w:szCs w:val="24"/>
        </w:rPr>
        <w:t>.</w:t>
      </w:r>
      <w:r w:rsidR="00243C11" w:rsidRPr="00CC78DC">
        <w:rPr>
          <w:b/>
          <w:szCs w:val="24"/>
        </w:rPr>
        <w:t xml:space="preserve"> </w:t>
      </w:r>
      <w:r w:rsidR="00886BF9" w:rsidRPr="00CC78DC">
        <w:rPr>
          <w:b/>
          <w:szCs w:val="24"/>
        </w:rPr>
        <w:t>Состав</w:t>
      </w:r>
      <w:r w:rsidR="00243C11" w:rsidRPr="00CC78DC">
        <w:rPr>
          <w:b/>
          <w:szCs w:val="24"/>
        </w:rPr>
        <w:t xml:space="preserve"> </w:t>
      </w:r>
      <w:r w:rsidR="00886BF9" w:rsidRPr="00CC78DC">
        <w:rPr>
          <w:b/>
          <w:szCs w:val="24"/>
        </w:rPr>
        <w:t>земель</w:t>
      </w:r>
      <w:r w:rsidR="00243C11" w:rsidRPr="00CC78DC">
        <w:rPr>
          <w:b/>
          <w:szCs w:val="24"/>
        </w:rPr>
        <w:t xml:space="preserve"> </w:t>
      </w:r>
      <w:r w:rsidR="00886BF9" w:rsidRPr="00CC78DC">
        <w:rPr>
          <w:b/>
          <w:szCs w:val="24"/>
        </w:rPr>
        <w:t>поселения</w:t>
      </w:r>
      <w:bookmarkEnd w:id="20"/>
    </w:p>
    <w:p w:rsidR="007E6801" w:rsidRPr="00CC78DC" w:rsidRDefault="00E03405" w:rsidP="00CC78DC">
      <w:pPr>
        <w:widowControl w:val="0"/>
        <w:ind w:firstLine="709"/>
        <w:jc w:val="both"/>
        <w:rPr>
          <w:szCs w:val="24"/>
        </w:rPr>
      </w:pPr>
      <w:r w:rsidRPr="00CC78DC">
        <w:rPr>
          <w:szCs w:val="24"/>
        </w:rPr>
        <w:t>Состав</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определен</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Земельным</w:t>
      </w:r>
      <w:r w:rsidR="00243C11" w:rsidRPr="00CC78DC">
        <w:rPr>
          <w:szCs w:val="24"/>
        </w:rPr>
        <w:t xml:space="preserve"> </w:t>
      </w:r>
      <w:r w:rsidRPr="00CC78DC">
        <w:rPr>
          <w:szCs w:val="24"/>
        </w:rPr>
        <w:t>Кодексом</w:t>
      </w:r>
      <w:r w:rsidR="00243C11" w:rsidRPr="00CC78DC">
        <w:rPr>
          <w:szCs w:val="24"/>
        </w:rPr>
        <w:t xml:space="preserve"> </w:t>
      </w:r>
      <w:r w:rsidRPr="00CC78DC">
        <w:rPr>
          <w:szCs w:val="24"/>
        </w:rPr>
        <w:t>РФ.</w:t>
      </w:r>
    </w:p>
    <w:p w:rsidR="0007086E" w:rsidRPr="00CC78DC" w:rsidRDefault="0007086E" w:rsidP="00CC78DC">
      <w:pPr>
        <w:widowControl w:val="0"/>
        <w:ind w:firstLine="709"/>
        <w:jc w:val="both"/>
        <w:rPr>
          <w:szCs w:val="24"/>
        </w:rPr>
      </w:pPr>
      <w:r w:rsidRPr="00CC78DC">
        <w:rPr>
          <w:bCs/>
        </w:rPr>
        <w:t>Перевод</w:t>
      </w:r>
      <w:r w:rsidR="00243C11" w:rsidRPr="00CC78DC">
        <w:rPr>
          <w:bCs/>
        </w:rPr>
        <w:t xml:space="preserve"> </w:t>
      </w:r>
      <w:r w:rsidRPr="00CC78DC">
        <w:rPr>
          <w:bCs/>
        </w:rPr>
        <w:t>земель</w:t>
      </w:r>
      <w:r w:rsidR="00243C11" w:rsidRPr="00CC78DC">
        <w:rPr>
          <w:bCs/>
        </w:rPr>
        <w:t xml:space="preserve"> </w:t>
      </w:r>
      <w:r w:rsidRPr="00CC78DC">
        <w:rPr>
          <w:bCs/>
        </w:rPr>
        <w:t>из</w:t>
      </w:r>
      <w:r w:rsidR="00243C11" w:rsidRPr="00CC78DC">
        <w:rPr>
          <w:bCs/>
        </w:rPr>
        <w:t xml:space="preserve"> </w:t>
      </w:r>
      <w:r w:rsidRPr="00CC78DC">
        <w:rPr>
          <w:bCs/>
        </w:rPr>
        <w:t>одной</w:t>
      </w:r>
      <w:r w:rsidR="00243C11" w:rsidRPr="00CC78DC">
        <w:rPr>
          <w:bCs/>
        </w:rPr>
        <w:t xml:space="preserve"> </w:t>
      </w:r>
      <w:r w:rsidRPr="00CC78DC">
        <w:rPr>
          <w:bCs/>
        </w:rPr>
        <w:t>категории</w:t>
      </w:r>
      <w:r w:rsidR="00243C11" w:rsidRPr="00CC78DC">
        <w:rPr>
          <w:bCs/>
        </w:rPr>
        <w:t xml:space="preserve"> </w:t>
      </w:r>
      <w:r w:rsidRPr="00CC78DC">
        <w:rPr>
          <w:bCs/>
        </w:rPr>
        <w:t>в</w:t>
      </w:r>
      <w:r w:rsidR="00243C11" w:rsidRPr="00CC78DC">
        <w:rPr>
          <w:bCs/>
        </w:rPr>
        <w:t xml:space="preserve"> </w:t>
      </w:r>
      <w:r w:rsidRPr="00CC78DC">
        <w:rPr>
          <w:bCs/>
        </w:rPr>
        <w:t>другую</w:t>
      </w:r>
      <w:r w:rsidR="00243C11" w:rsidRPr="00CC78DC">
        <w:rPr>
          <w:bCs/>
        </w:rPr>
        <w:t xml:space="preserve"> </w:t>
      </w:r>
      <w:r w:rsidRPr="00CC78DC">
        <w:rPr>
          <w:bCs/>
        </w:rPr>
        <w:t>осуществляется</w:t>
      </w:r>
      <w:r w:rsidR="00243C11" w:rsidRPr="00CC78DC">
        <w:rPr>
          <w:bCs/>
        </w:rPr>
        <w:t xml:space="preserve"> </w:t>
      </w:r>
      <w:r w:rsidRPr="00CC78DC">
        <w:rPr>
          <w:bCs/>
        </w:rPr>
        <w:t>в</w:t>
      </w:r>
      <w:r w:rsidR="00243C11" w:rsidRPr="00CC78DC">
        <w:rPr>
          <w:bCs/>
        </w:rPr>
        <w:t xml:space="preserve"> </w:t>
      </w:r>
      <w:r w:rsidRPr="00CC78DC">
        <w:rPr>
          <w:bCs/>
        </w:rPr>
        <w:t>отношении:</w:t>
      </w:r>
    </w:p>
    <w:p w:rsidR="0007086E" w:rsidRPr="00CC78DC" w:rsidRDefault="0007086E" w:rsidP="008546FF">
      <w:pPr>
        <w:pStyle w:val="s1"/>
        <w:widowControl w:val="0"/>
        <w:numPr>
          <w:ilvl w:val="0"/>
          <w:numId w:val="29"/>
        </w:numPr>
        <w:spacing w:before="0" w:beforeAutospacing="0" w:after="0" w:afterAutospacing="0"/>
        <w:jc w:val="both"/>
        <w:rPr>
          <w:bCs/>
        </w:rPr>
      </w:pPr>
      <w:r w:rsidRPr="00CC78DC">
        <w:rPr>
          <w:bCs/>
        </w:rPr>
        <w:t>земель,</w:t>
      </w:r>
      <w:r w:rsidR="00243C11" w:rsidRPr="00CC78DC">
        <w:rPr>
          <w:bCs/>
        </w:rPr>
        <w:t xml:space="preserve"> </w:t>
      </w:r>
      <w:r w:rsidRPr="00CC78DC">
        <w:rPr>
          <w:bCs/>
        </w:rPr>
        <w:t>находящихся</w:t>
      </w:r>
      <w:r w:rsidR="00243C11" w:rsidRPr="00CC78DC">
        <w:rPr>
          <w:bCs/>
        </w:rPr>
        <w:t xml:space="preserve"> </w:t>
      </w:r>
      <w:r w:rsidRPr="00CC78DC">
        <w:rPr>
          <w:bCs/>
        </w:rPr>
        <w:t>в</w:t>
      </w:r>
      <w:r w:rsidR="00243C11" w:rsidRPr="00CC78DC">
        <w:rPr>
          <w:bCs/>
        </w:rPr>
        <w:t xml:space="preserve"> </w:t>
      </w:r>
      <w:r w:rsidRPr="00CC78DC">
        <w:rPr>
          <w:bCs/>
        </w:rPr>
        <w:t>федеральной</w:t>
      </w:r>
      <w:r w:rsidR="00243C11" w:rsidRPr="00CC78DC">
        <w:rPr>
          <w:bCs/>
        </w:rPr>
        <w:t xml:space="preserve"> </w:t>
      </w:r>
      <w:r w:rsidRPr="00CC78DC">
        <w:rPr>
          <w:bCs/>
        </w:rPr>
        <w:t>собственности</w:t>
      </w:r>
      <w:r w:rsidR="00243C11" w:rsidRPr="00CC78DC">
        <w:rPr>
          <w:bCs/>
        </w:rPr>
        <w:t xml:space="preserve"> </w:t>
      </w:r>
      <w:r w:rsidRPr="00CC78DC">
        <w:rPr>
          <w:bCs/>
        </w:rPr>
        <w:t>-</w:t>
      </w:r>
      <w:r w:rsidR="00243C11" w:rsidRPr="00CC78DC">
        <w:rPr>
          <w:bCs/>
        </w:rPr>
        <w:t xml:space="preserve"> </w:t>
      </w:r>
      <w:r w:rsidRPr="00CC78DC">
        <w:rPr>
          <w:bCs/>
        </w:rPr>
        <w:t>Правительством</w:t>
      </w:r>
      <w:r w:rsidR="00243C11" w:rsidRPr="00CC78DC">
        <w:rPr>
          <w:bCs/>
        </w:rPr>
        <w:t xml:space="preserve"> </w:t>
      </w:r>
      <w:r w:rsidRPr="00CC78DC">
        <w:rPr>
          <w:bCs/>
        </w:rPr>
        <w:t>Российской</w:t>
      </w:r>
      <w:r w:rsidR="00243C11" w:rsidRPr="00CC78DC">
        <w:rPr>
          <w:bCs/>
        </w:rPr>
        <w:t xml:space="preserve"> </w:t>
      </w:r>
      <w:r w:rsidRPr="00CC78DC">
        <w:rPr>
          <w:bCs/>
        </w:rPr>
        <w:t>Федерации;</w:t>
      </w:r>
    </w:p>
    <w:p w:rsidR="0007086E" w:rsidRPr="00CC78DC" w:rsidRDefault="0007086E" w:rsidP="008546FF">
      <w:pPr>
        <w:pStyle w:val="s1"/>
        <w:widowControl w:val="0"/>
        <w:numPr>
          <w:ilvl w:val="0"/>
          <w:numId w:val="29"/>
        </w:numPr>
        <w:spacing w:before="0" w:beforeAutospacing="0" w:after="0" w:afterAutospacing="0"/>
        <w:jc w:val="both"/>
        <w:rPr>
          <w:bCs/>
        </w:rPr>
      </w:pPr>
      <w:r w:rsidRPr="00CC78DC">
        <w:rPr>
          <w:bCs/>
        </w:rPr>
        <w:t>земель,</w:t>
      </w:r>
      <w:r w:rsidR="00243C11" w:rsidRPr="00CC78DC">
        <w:rPr>
          <w:bCs/>
        </w:rPr>
        <w:t xml:space="preserve"> </w:t>
      </w:r>
      <w:r w:rsidRPr="00CC78DC">
        <w:rPr>
          <w:bCs/>
        </w:rPr>
        <w:t>находящихся</w:t>
      </w:r>
      <w:r w:rsidR="00243C11" w:rsidRPr="00CC78DC">
        <w:rPr>
          <w:bCs/>
        </w:rPr>
        <w:t xml:space="preserve"> </w:t>
      </w:r>
      <w:r w:rsidRPr="00CC78DC">
        <w:rPr>
          <w:bCs/>
        </w:rPr>
        <w:t>в</w:t>
      </w:r>
      <w:r w:rsidR="00243C11" w:rsidRPr="00CC78DC">
        <w:rPr>
          <w:bCs/>
        </w:rPr>
        <w:t xml:space="preserve"> </w:t>
      </w:r>
      <w:r w:rsidRPr="00CC78DC">
        <w:rPr>
          <w:bCs/>
        </w:rPr>
        <w:t>собственности</w:t>
      </w:r>
      <w:r w:rsidR="00243C11" w:rsidRPr="00CC78DC">
        <w:rPr>
          <w:bCs/>
        </w:rPr>
        <w:t xml:space="preserve"> </w:t>
      </w:r>
      <w:r w:rsidRPr="00CC78DC">
        <w:rPr>
          <w:bCs/>
        </w:rPr>
        <w:t>субъектов</w:t>
      </w:r>
      <w:r w:rsidR="00243C11" w:rsidRPr="00CC78DC">
        <w:rPr>
          <w:bCs/>
        </w:rPr>
        <w:t xml:space="preserve"> </w:t>
      </w:r>
      <w:r w:rsidRPr="00CC78DC">
        <w:rPr>
          <w:bCs/>
        </w:rPr>
        <w:t>Российской</w:t>
      </w:r>
      <w:r w:rsidR="00243C11" w:rsidRPr="00CC78DC">
        <w:rPr>
          <w:bCs/>
        </w:rPr>
        <w:t xml:space="preserve"> </w:t>
      </w:r>
      <w:r w:rsidRPr="00CC78DC">
        <w:rPr>
          <w:bCs/>
        </w:rPr>
        <w:t>Федерации,</w:t>
      </w:r>
      <w:r w:rsidR="00243C11" w:rsidRPr="00CC78DC">
        <w:rPr>
          <w:bCs/>
        </w:rPr>
        <w:t xml:space="preserve"> </w:t>
      </w:r>
      <w:r w:rsidRPr="00CC78DC">
        <w:rPr>
          <w:bCs/>
        </w:rPr>
        <w:t>и</w:t>
      </w:r>
      <w:r w:rsidR="00243C11" w:rsidRPr="00CC78DC">
        <w:rPr>
          <w:bCs/>
        </w:rPr>
        <w:t xml:space="preserve"> </w:t>
      </w:r>
      <w:r w:rsidRPr="00CC78DC">
        <w:rPr>
          <w:bCs/>
        </w:rPr>
        <w:t>земель</w:t>
      </w:r>
      <w:r w:rsidR="00243C11" w:rsidRPr="00CC78DC">
        <w:rPr>
          <w:bCs/>
        </w:rPr>
        <w:t xml:space="preserve"> </w:t>
      </w:r>
      <w:r w:rsidRPr="00CC78DC">
        <w:rPr>
          <w:bCs/>
        </w:rPr>
        <w:t>сельскохозяйственного</w:t>
      </w:r>
      <w:r w:rsidR="00243C11" w:rsidRPr="00CC78DC">
        <w:rPr>
          <w:bCs/>
        </w:rPr>
        <w:t xml:space="preserve"> </w:t>
      </w:r>
      <w:r w:rsidRPr="00CC78DC">
        <w:rPr>
          <w:bCs/>
        </w:rPr>
        <w:t>назначения,</w:t>
      </w:r>
      <w:r w:rsidR="00243C11" w:rsidRPr="00CC78DC">
        <w:rPr>
          <w:bCs/>
        </w:rPr>
        <w:t xml:space="preserve"> </w:t>
      </w:r>
      <w:r w:rsidRPr="00CC78DC">
        <w:rPr>
          <w:bCs/>
        </w:rPr>
        <w:t>находящихся</w:t>
      </w:r>
      <w:r w:rsidR="00243C11" w:rsidRPr="00CC78DC">
        <w:rPr>
          <w:bCs/>
        </w:rPr>
        <w:t xml:space="preserve"> </w:t>
      </w:r>
      <w:r w:rsidRPr="00CC78DC">
        <w:rPr>
          <w:bCs/>
        </w:rPr>
        <w:t>в</w:t>
      </w:r>
      <w:r w:rsidR="00243C11" w:rsidRPr="00CC78DC">
        <w:rPr>
          <w:bCs/>
        </w:rPr>
        <w:t xml:space="preserve"> </w:t>
      </w:r>
      <w:r w:rsidRPr="00CC78DC">
        <w:rPr>
          <w:bCs/>
        </w:rPr>
        <w:t>муниципальной</w:t>
      </w:r>
      <w:r w:rsidR="00243C11" w:rsidRPr="00CC78DC">
        <w:rPr>
          <w:bCs/>
        </w:rPr>
        <w:t xml:space="preserve"> </w:t>
      </w:r>
      <w:r w:rsidRPr="00CC78DC">
        <w:rPr>
          <w:bCs/>
        </w:rPr>
        <w:t>собственности</w:t>
      </w:r>
      <w:r w:rsidR="00243C11" w:rsidRPr="00CC78DC">
        <w:rPr>
          <w:bCs/>
        </w:rPr>
        <w:t xml:space="preserve"> </w:t>
      </w:r>
      <w:r w:rsidRPr="00CC78DC">
        <w:rPr>
          <w:bCs/>
        </w:rPr>
        <w:t>-</w:t>
      </w:r>
      <w:r w:rsidR="00243C11" w:rsidRPr="00CC78DC">
        <w:rPr>
          <w:bCs/>
        </w:rPr>
        <w:t xml:space="preserve"> </w:t>
      </w:r>
      <w:r w:rsidRPr="00CC78DC">
        <w:rPr>
          <w:bCs/>
        </w:rPr>
        <w:t>органами</w:t>
      </w:r>
      <w:r w:rsidR="00243C11" w:rsidRPr="00CC78DC">
        <w:rPr>
          <w:bCs/>
        </w:rPr>
        <w:t xml:space="preserve"> </w:t>
      </w:r>
      <w:r w:rsidRPr="00CC78DC">
        <w:rPr>
          <w:bCs/>
        </w:rPr>
        <w:t>исполнительной</w:t>
      </w:r>
      <w:r w:rsidR="00243C11" w:rsidRPr="00CC78DC">
        <w:rPr>
          <w:bCs/>
        </w:rPr>
        <w:t xml:space="preserve"> </w:t>
      </w:r>
      <w:r w:rsidRPr="00CC78DC">
        <w:rPr>
          <w:bCs/>
        </w:rPr>
        <w:t>власти</w:t>
      </w:r>
      <w:r w:rsidR="00243C11" w:rsidRPr="00CC78DC">
        <w:rPr>
          <w:bCs/>
        </w:rPr>
        <w:t xml:space="preserve"> </w:t>
      </w:r>
      <w:r w:rsidRPr="00CC78DC">
        <w:rPr>
          <w:bCs/>
        </w:rPr>
        <w:t>субъектов</w:t>
      </w:r>
      <w:r w:rsidR="00243C11" w:rsidRPr="00CC78DC">
        <w:rPr>
          <w:bCs/>
        </w:rPr>
        <w:t xml:space="preserve"> </w:t>
      </w:r>
      <w:r w:rsidRPr="00CC78DC">
        <w:rPr>
          <w:bCs/>
        </w:rPr>
        <w:t>Российской</w:t>
      </w:r>
      <w:r w:rsidR="00243C11" w:rsidRPr="00CC78DC">
        <w:rPr>
          <w:bCs/>
        </w:rPr>
        <w:t xml:space="preserve"> </w:t>
      </w:r>
      <w:r w:rsidRPr="00CC78DC">
        <w:rPr>
          <w:bCs/>
        </w:rPr>
        <w:t>Федерации;</w:t>
      </w:r>
    </w:p>
    <w:p w:rsidR="0007086E" w:rsidRPr="00CC78DC" w:rsidRDefault="0007086E" w:rsidP="008546FF">
      <w:pPr>
        <w:pStyle w:val="s1"/>
        <w:widowControl w:val="0"/>
        <w:numPr>
          <w:ilvl w:val="0"/>
          <w:numId w:val="29"/>
        </w:numPr>
        <w:spacing w:before="0" w:beforeAutospacing="0" w:after="0" w:afterAutospacing="0"/>
        <w:jc w:val="both"/>
        <w:rPr>
          <w:bCs/>
        </w:rPr>
      </w:pPr>
      <w:r w:rsidRPr="00CC78DC">
        <w:rPr>
          <w:bCs/>
        </w:rPr>
        <w:t>земель,</w:t>
      </w:r>
      <w:r w:rsidR="00243C11" w:rsidRPr="00CC78DC">
        <w:rPr>
          <w:bCs/>
        </w:rPr>
        <w:t xml:space="preserve"> </w:t>
      </w:r>
      <w:r w:rsidRPr="00CC78DC">
        <w:rPr>
          <w:bCs/>
        </w:rPr>
        <w:t>находящихся</w:t>
      </w:r>
      <w:r w:rsidR="00243C11" w:rsidRPr="00CC78DC">
        <w:rPr>
          <w:bCs/>
        </w:rPr>
        <w:t xml:space="preserve"> </w:t>
      </w:r>
      <w:r w:rsidRPr="00CC78DC">
        <w:rPr>
          <w:bCs/>
        </w:rPr>
        <w:t>в</w:t>
      </w:r>
      <w:r w:rsidR="00243C11" w:rsidRPr="00CC78DC">
        <w:rPr>
          <w:bCs/>
        </w:rPr>
        <w:t xml:space="preserve"> </w:t>
      </w:r>
      <w:r w:rsidRPr="00CC78DC">
        <w:rPr>
          <w:bCs/>
        </w:rPr>
        <w:t>муниципальной</w:t>
      </w:r>
      <w:r w:rsidR="00243C11" w:rsidRPr="00CC78DC">
        <w:rPr>
          <w:bCs/>
        </w:rPr>
        <w:t xml:space="preserve"> </w:t>
      </w:r>
      <w:r w:rsidRPr="00CC78DC">
        <w:rPr>
          <w:bCs/>
        </w:rPr>
        <w:t>собственности,</w:t>
      </w:r>
      <w:r w:rsidR="00243C11" w:rsidRPr="00CC78DC">
        <w:rPr>
          <w:bCs/>
        </w:rPr>
        <w:t xml:space="preserve"> </w:t>
      </w:r>
      <w:r w:rsidRPr="00CC78DC">
        <w:rPr>
          <w:bCs/>
        </w:rPr>
        <w:t>за</w:t>
      </w:r>
      <w:r w:rsidR="00243C11" w:rsidRPr="00CC78DC">
        <w:rPr>
          <w:bCs/>
        </w:rPr>
        <w:t xml:space="preserve"> </w:t>
      </w:r>
      <w:r w:rsidRPr="00CC78DC">
        <w:rPr>
          <w:bCs/>
        </w:rPr>
        <w:t>исключением</w:t>
      </w:r>
      <w:r w:rsidR="00243C11" w:rsidRPr="00CC78DC">
        <w:rPr>
          <w:bCs/>
        </w:rPr>
        <w:t xml:space="preserve"> </w:t>
      </w:r>
      <w:r w:rsidRPr="00CC78DC">
        <w:rPr>
          <w:bCs/>
        </w:rPr>
        <w:t>земель</w:t>
      </w:r>
      <w:r w:rsidR="00243C11" w:rsidRPr="00CC78DC">
        <w:rPr>
          <w:bCs/>
        </w:rPr>
        <w:t xml:space="preserve"> </w:t>
      </w:r>
      <w:r w:rsidRPr="00CC78DC">
        <w:rPr>
          <w:bCs/>
        </w:rPr>
        <w:t>сельскохозяйственного</w:t>
      </w:r>
      <w:r w:rsidR="00243C11" w:rsidRPr="00CC78DC">
        <w:rPr>
          <w:bCs/>
        </w:rPr>
        <w:t xml:space="preserve"> </w:t>
      </w:r>
      <w:r w:rsidRPr="00CC78DC">
        <w:rPr>
          <w:bCs/>
        </w:rPr>
        <w:t>назначения,</w:t>
      </w:r>
      <w:r w:rsidR="00243C11" w:rsidRPr="00CC78DC">
        <w:rPr>
          <w:bCs/>
        </w:rPr>
        <w:t xml:space="preserve"> </w:t>
      </w:r>
      <w:r w:rsidRPr="00CC78DC">
        <w:rPr>
          <w:bCs/>
        </w:rPr>
        <w:t>-</w:t>
      </w:r>
      <w:r w:rsidR="00243C11" w:rsidRPr="00CC78DC">
        <w:rPr>
          <w:bCs/>
        </w:rPr>
        <w:t xml:space="preserve"> </w:t>
      </w:r>
      <w:r w:rsidRPr="00CC78DC">
        <w:rPr>
          <w:bCs/>
        </w:rPr>
        <w:t>органами</w:t>
      </w:r>
      <w:r w:rsidR="00243C11" w:rsidRPr="00CC78DC">
        <w:rPr>
          <w:bCs/>
        </w:rPr>
        <w:t xml:space="preserve"> </w:t>
      </w:r>
      <w:r w:rsidRPr="00CC78DC">
        <w:rPr>
          <w:bCs/>
        </w:rPr>
        <w:t>местного</w:t>
      </w:r>
      <w:r w:rsidR="00243C11" w:rsidRPr="00CC78DC">
        <w:rPr>
          <w:bCs/>
        </w:rPr>
        <w:t xml:space="preserve"> </w:t>
      </w:r>
      <w:r w:rsidRPr="00CC78DC">
        <w:rPr>
          <w:bCs/>
        </w:rPr>
        <w:t>самоуправления;</w:t>
      </w:r>
    </w:p>
    <w:p w:rsidR="0007086E" w:rsidRPr="00CC78DC" w:rsidRDefault="0007086E" w:rsidP="008546FF">
      <w:pPr>
        <w:pStyle w:val="s1"/>
        <w:widowControl w:val="0"/>
        <w:numPr>
          <w:ilvl w:val="0"/>
          <w:numId w:val="29"/>
        </w:numPr>
        <w:spacing w:before="0" w:beforeAutospacing="0" w:after="0" w:afterAutospacing="0"/>
        <w:jc w:val="both"/>
        <w:rPr>
          <w:bCs/>
        </w:rPr>
      </w:pPr>
      <w:r w:rsidRPr="00CC78DC">
        <w:rPr>
          <w:bCs/>
        </w:rPr>
        <w:t>земель,</w:t>
      </w:r>
      <w:r w:rsidR="00243C11" w:rsidRPr="00CC78DC">
        <w:rPr>
          <w:bCs/>
        </w:rPr>
        <w:t xml:space="preserve"> </w:t>
      </w:r>
      <w:r w:rsidRPr="00CC78DC">
        <w:rPr>
          <w:bCs/>
        </w:rPr>
        <w:t>находящихся</w:t>
      </w:r>
      <w:r w:rsidR="00243C11" w:rsidRPr="00CC78DC">
        <w:rPr>
          <w:bCs/>
        </w:rPr>
        <w:t xml:space="preserve"> </w:t>
      </w:r>
      <w:r w:rsidRPr="00CC78DC">
        <w:rPr>
          <w:bCs/>
        </w:rPr>
        <w:t>в</w:t>
      </w:r>
      <w:r w:rsidR="00243C11" w:rsidRPr="00CC78DC">
        <w:rPr>
          <w:bCs/>
        </w:rPr>
        <w:t xml:space="preserve"> </w:t>
      </w:r>
      <w:r w:rsidRPr="00CC78DC">
        <w:rPr>
          <w:bCs/>
        </w:rPr>
        <w:t>частной</w:t>
      </w:r>
      <w:r w:rsidR="00243C11" w:rsidRPr="00CC78DC">
        <w:rPr>
          <w:bCs/>
        </w:rPr>
        <w:t xml:space="preserve"> </w:t>
      </w:r>
      <w:r w:rsidRPr="00CC78DC">
        <w:rPr>
          <w:bCs/>
        </w:rPr>
        <w:t>собственности:</w:t>
      </w:r>
    </w:p>
    <w:p w:rsidR="0007086E" w:rsidRPr="00CC78DC" w:rsidRDefault="0007086E" w:rsidP="008546FF">
      <w:pPr>
        <w:pStyle w:val="s1"/>
        <w:widowControl w:val="0"/>
        <w:numPr>
          <w:ilvl w:val="0"/>
          <w:numId w:val="30"/>
        </w:numPr>
        <w:spacing w:before="0" w:beforeAutospacing="0" w:after="0" w:afterAutospacing="0"/>
        <w:jc w:val="both"/>
        <w:rPr>
          <w:bCs/>
        </w:rPr>
      </w:pPr>
      <w:r w:rsidRPr="00CC78DC">
        <w:rPr>
          <w:bCs/>
        </w:rPr>
        <w:t>земель</w:t>
      </w:r>
      <w:r w:rsidR="00243C11" w:rsidRPr="00CC78DC">
        <w:rPr>
          <w:bCs/>
        </w:rPr>
        <w:t xml:space="preserve"> </w:t>
      </w:r>
      <w:r w:rsidRPr="00CC78DC">
        <w:rPr>
          <w:bCs/>
        </w:rPr>
        <w:t>сельскохозяйственного</w:t>
      </w:r>
      <w:r w:rsidR="00243C11" w:rsidRPr="00CC78DC">
        <w:rPr>
          <w:bCs/>
        </w:rPr>
        <w:t xml:space="preserve"> </w:t>
      </w:r>
      <w:r w:rsidRPr="00CC78DC">
        <w:rPr>
          <w:bCs/>
        </w:rPr>
        <w:t>назначения</w:t>
      </w:r>
      <w:r w:rsidR="00243C11" w:rsidRPr="00CC78DC">
        <w:rPr>
          <w:bCs/>
        </w:rPr>
        <w:t xml:space="preserve"> </w:t>
      </w:r>
      <w:r w:rsidRPr="00CC78DC">
        <w:rPr>
          <w:bCs/>
        </w:rPr>
        <w:t>-</w:t>
      </w:r>
      <w:r w:rsidR="00243C11" w:rsidRPr="00CC78DC">
        <w:rPr>
          <w:bCs/>
        </w:rPr>
        <w:t xml:space="preserve"> </w:t>
      </w:r>
      <w:r w:rsidRPr="00CC78DC">
        <w:rPr>
          <w:bCs/>
        </w:rPr>
        <w:t>органами</w:t>
      </w:r>
      <w:r w:rsidR="00243C11" w:rsidRPr="00CC78DC">
        <w:rPr>
          <w:bCs/>
        </w:rPr>
        <w:t xml:space="preserve"> </w:t>
      </w:r>
      <w:r w:rsidRPr="00CC78DC">
        <w:rPr>
          <w:bCs/>
        </w:rPr>
        <w:t>исполнительной</w:t>
      </w:r>
      <w:r w:rsidR="00243C11" w:rsidRPr="00CC78DC">
        <w:rPr>
          <w:bCs/>
        </w:rPr>
        <w:t xml:space="preserve"> </w:t>
      </w:r>
      <w:r w:rsidRPr="00CC78DC">
        <w:rPr>
          <w:bCs/>
        </w:rPr>
        <w:t>власти</w:t>
      </w:r>
      <w:r w:rsidR="00243C11" w:rsidRPr="00CC78DC">
        <w:rPr>
          <w:bCs/>
        </w:rPr>
        <w:t xml:space="preserve"> </w:t>
      </w:r>
      <w:r w:rsidRPr="00CC78DC">
        <w:rPr>
          <w:bCs/>
        </w:rPr>
        <w:t>субъектов</w:t>
      </w:r>
      <w:r w:rsidR="00243C11" w:rsidRPr="00CC78DC">
        <w:rPr>
          <w:bCs/>
        </w:rPr>
        <w:t xml:space="preserve"> </w:t>
      </w:r>
      <w:r w:rsidRPr="00CC78DC">
        <w:rPr>
          <w:bCs/>
        </w:rPr>
        <w:lastRenderedPageBreak/>
        <w:t>Российской</w:t>
      </w:r>
      <w:r w:rsidR="00243C11" w:rsidRPr="00CC78DC">
        <w:rPr>
          <w:bCs/>
        </w:rPr>
        <w:t xml:space="preserve"> </w:t>
      </w:r>
      <w:r w:rsidRPr="00CC78DC">
        <w:rPr>
          <w:bCs/>
        </w:rPr>
        <w:t>Федерации;</w:t>
      </w:r>
    </w:p>
    <w:p w:rsidR="0007086E" w:rsidRPr="00CC78DC" w:rsidRDefault="0007086E" w:rsidP="008546FF">
      <w:pPr>
        <w:pStyle w:val="s1"/>
        <w:widowControl w:val="0"/>
        <w:numPr>
          <w:ilvl w:val="0"/>
          <w:numId w:val="30"/>
        </w:numPr>
        <w:spacing w:before="0" w:beforeAutospacing="0" w:after="0" w:afterAutospacing="0"/>
        <w:jc w:val="both"/>
        <w:rPr>
          <w:bCs/>
        </w:rPr>
      </w:pPr>
      <w:r w:rsidRPr="00CC78DC">
        <w:rPr>
          <w:bCs/>
        </w:rPr>
        <w:t>земель</w:t>
      </w:r>
      <w:r w:rsidR="00243C11" w:rsidRPr="00CC78DC">
        <w:rPr>
          <w:bCs/>
        </w:rPr>
        <w:t xml:space="preserve"> </w:t>
      </w:r>
      <w:r w:rsidRPr="00CC78DC">
        <w:rPr>
          <w:bCs/>
        </w:rPr>
        <w:t>иного</w:t>
      </w:r>
      <w:r w:rsidR="00243C11" w:rsidRPr="00CC78DC">
        <w:rPr>
          <w:bCs/>
        </w:rPr>
        <w:t xml:space="preserve"> </w:t>
      </w:r>
      <w:r w:rsidRPr="00CC78DC">
        <w:rPr>
          <w:bCs/>
        </w:rPr>
        <w:t>целевого</w:t>
      </w:r>
      <w:r w:rsidR="00243C11" w:rsidRPr="00CC78DC">
        <w:rPr>
          <w:bCs/>
        </w:rPr>
        <w:t xml:space="preserve"> </w:t>
      </w:r>
      <w:r w:rsidRPr="00CC78DC">
        <w:rPr>
          <w:bCs/>
        </w:rPr>
        <w:t>назначения</w:t>
      </w:r>
      <w:r w:rsidR="00243C11" w:rsidRPr="00CC78DC">
        <w:rPr>
          <w:bCs/>
        </w:rPr>
        <w:t xml:space="preserve"> </w:t>
      </w:r>
      <w:r w:rsidRPr="00CC78DC">
        <w:rPr>
          <w:bCs/>
        </w:rPr>
        <w:t>-</w:t>
      </w:r>
      <w:r w:rsidR="00243C11" w:rsidRPr="00CC78DC">
        <w:rPr>
          <w:bCs/>
        </w:rPr>
        <w:t xml:space="preserve"> </w:t>
      </w:r>
      <w:r w:rsidRPr="00CC78DC">
        <w:rPr>
          <w:bCs/>
        </w:rPr>
        <w:t>органами</w:t>
      </w:r>
      <w:r w:rsidR="00243C11" w:rsidRPr="00CC78DC">
        <w:rPr>
          <w:bCs/>
        </w:rPr>
        <w:t xml:space="preserve"> </w:t>
      </w:r>
      <w:r w:rsidRPr="00CC78DC">
        <w:rPr>
          <w:bCs/>
        </w:rPr>
        <w:t>местного</w:t>
      </w:r>
      <w:r w:rsidR="00243C11" w:rsidRPr="00CC78DC">
        <w:rPr>
          <w:bCs/>
        </w:rPr>
        <w:t xml:space="preserve"> </w:t>
      </w:r>
      <w:r w:rsidRPr="00CC78DC">
        <w:rPr>
          <w:bCs/>
        </w:rPr>
        <w:t>самоуправления.</w:t>
      </w:r>
    </w:p>
    <w:p w:rsidR="00E03405" w:rsidRPr="00CC78DC" w:rsidRDefault="0007086E" w:rsidP="00CC78DC">
      <w:pPr>
        <w:pStyle w:val="s1"/>
        <w:widowControl w:val="0"/>
        <w:spacing w:before="0" w:beforeAutospacing="0" w:after="0" w:afterAutospacing="0"/>
        <w:ind w:firstLine="709"/>
        <w:jc w:val="both"/>
        <w:rPr>
          <w:bCs/>
        </w:rPr>
      </w:pPr>
      <w:r w:rsidRPr="00CC78DC">
        <w:rPr>
          <w:bCs/>
        </w:rPr>
        <w:t>Перевод</w:t>
      </w:r>
      <w:r w:rsidR="00243C11" w:rsidRPr="00CC78DC">
        <w:rPr>
          <w:bCs/>
        </w:rPr>
        <w:t xml:space="preserve"> </w:t>
      </w:r>
      <w:r w:rsidRPr="00CC78DC">
        <w:rPr>
          <w:bCs/>
        </w:rPr>
        <w:t>земель</w:t>
      </w:r>
      <w:r w:rsidR="00243C11" w:rsidRPr="00CC78DC">
        <w:rPr>
          <w:bCs/>
        </w:rPr>
        <w:t xml:space="preserve"> </w:t>
      </w:r>
      <w:r w:rsidRPr="00CC78DC">
        <w:rPr>
          <w:bCs/>
        </w:rPr>
        <w:t>населенных</w:t>
      </w:r>
      <w:r w:rsidR="00243C11" w:rsidRPr="00CC78DC">
        <w:rPr>
          <w:bCs/>
        </w:rPr>
        <w:t xml:space="preserve"> </w:t>
      </w:r>
      <w:r w:rsidRPr="00CC78DC">
        <w:rPr>
          <w:bCs/>
        </w:rPr>
        <w:t>пунктов</w:t>
      </w:r>
      <w:r w:rsidR="00243C11" w:rsidRPr="00CC78DC">
        <w:rPr>
          <w:bCs/>
        </w:rPr>
        <w:t xml:space="preserve"> </w:t>
      </w:r>
      <w:r w:rsidRPr="00CC78DC">
        <w:rPr>
          <w:bCs/>
        </w:rPr>
        <w:t>в</w:t>
      </w:r>
      <w:r w:rsidR="00243C11" w:rsidRPr="00CC78DC">
        <w:rPr>
          <w:bCs/>
        </w:rPr>
        <w:t xml:space="preserve"> </w:t>
      </w:r>
      <w:r w:rsidRPr="00CC78DC">
        <w:rPr>
          <w:bCs/>
        </w:rPr>
        <w:t>земли</w:t>
      </w:r>
      <w:r w:rsidR="00243C11" w:rsidRPr="00CC78DC">
        <w:rPr>
          <w:bCs/>
        </w:rPr>
        <w:t xml:space="preserve"> </w:t>
      </w:r>
      <w:r w:rsidRPr="00CC78DC">
        <w:rPr>
          <w:bCs/>
        </w:rPr>
        <w:t>иных</w:t>
      </w:r>
      <w:r w:rsidR="00243C11" w:rsidRPr="00CC78DC">
        <w:rPr>
          <w:bCs/>
        </w:rPr>
        <w:t xml:space="preserve"> </w:t>
      </w:r>
      <w:r w:rsidRPr="00CC78DC">
        <w:rPr>
          <w:bCs/>
        </w:rPr>
        <w:t>категорий</w:t>
      </w:r>
      <w:r w:rsidR="00243C11" w:rsidRPr="00CC78DC">
        <w:rPr>
          <w:bCs/>
        </w:rPr>
        <w:t xml:space="preserve"> </w:t>
      </w:r>
      <w:r w:rsidRPr="00CC78DC">
        <w:rPr>
          <w:bCs/>
        </w:rPr>
        <w:t>и</w:t>
      </w:r>
      <w:r w:rsidR="00243C11" w:rsidRPr="00CC78DC">
        <w:rPr>
          <w:bCs/>
        </w:rPr>
        <w:t xml:space="preserve"> </w:t>
      </w:r>
      <w:r w:rsidRPr="00CC78DC">
        <w:rPr>
          <w:bCs/>
        </w:rPr>
        <w:t>земель</w:t>
      </w:r>
      <w:r w:rsidR="00243C11" w:rsidRPr="00CC78DC">
        <w:rPr>
          <w:bCs/>
        </w:rPr>
        <w:t xml:space="preserve"> </w:t>
      </w:r>
      <w:r w:rsidRPr="00CC78DC">
        <w:rPr>
          <w:bCs/>
        </w:rPr>
        <w:t>иных</w:t>
      </w:r>
      <w:r w:rsidR="00243C11" w:rsidRPr="00CC78DC">
        <w:rPr>
          <w:bCs/>
        </w:rPr>
        <w:t xml:space="preserve"> </w:t>
      </w:r>
      <w:r w:rsidRPr="00CC78DC">
        <w:rPr>
          <w:bCs/>
        </w:rPr>
        <w:t>категорий</w:t>
      </w:r>
      <w:r w:rsidR="00243C11" w:rsidRPr="00CC78DC">
        <w:rPr>
          <w:bCs/>
        </w:rPr>
        <w:t xml:space="preserve"> </w:t>
      </w:r>
      <w:r w:rsidRPr="00CC78DC">
        <w:rPr>
          <w:bCs/>
        </w:rPr>
        <w:t>в</w:t>
      </w:r>
      <w:r w:rsidR="00243C11" w:rsidRPr="00CC78DC">
        <w:rPr>
          <w:bCs/>
        </w:rPr>
        <w:t xml:space="preserve"> </w:t>
      </w:r>
      <w:r w:rsidRPr="00CC78DC">
        <w:rPr>
          <w:bCs/>
        </w:rPr>
        <w:t>земли</w:t>
      </w:r>
      <w:r w:rsidR="00243C11" w:rsidRPr="00CC78DC">
        <w:rPr>
          <w:bCs/>
        </w:rPr>
        <w:t xml:space="preserve"> </w:t>
      </w:r>
      <w:r w:rsidRPr="00CC78DC">
        <w:rPr>
          <w:bCs/>
        </w:rPr>
        <w:t>населенных</w:t>
      </w:r>
      <w:r w:rsidR="00243C11" w:rsidRPr="00CC78DC">
        <w:rPr>
          <w:bCs/>
        </w:rPr>
        <w:t xml:space="preserve"> </w:t>
      </w:r>
      <w:r w:rsidRPr="00CC78DC">
        <w:rPr>
          <w:bCs/>
        </w:rPr>
        <w:t>пунктов</w:t>
      </w:r>
      <w:r w:rsidR="00243C11" w:rsidRPr="00CC78DC">
        <w:rPr>
          <w:bCs/>
        </w:rPr>
        <w:t xml:space="preserve"> </w:t>
      </w:r>
      <w:r w:rsidRPr="00CC78DC">
        <w:rPr>
          <w:bCs/>
        </w:rPr>
        <w:t>независимо</w:t>
      </w:r>
      <w:r w:rsidR="00243C11" w:rsidRPr="00CC78DC">
        <w:rPr>
          <w:bCs/>
        </w:rPr>
        <w:t xml:space="preserve"> </w:t>
      </w:r>
      <w:r w:rsidRPr="00CC78DC">
        <w:rPr>
          <w:bCs/>
        </w:rPr>
        <w:t>от</w:t>
      </w:r>
      <w:r w:rsidR="00243C11" w:rsidRPr="00CC78DC">
        <w:rPr>
          <w:bCs/>
        </w:rPr>
        <w:t xml:space="preserve"> </w:t>
      </w:r>
      <w:r w:rsidRPr="00CC78DC">
        <w:rPr>
          <w:bCs/>
        </w:rPr>
        <w:t>их</w:t>
      </w:r>
      <w:r w:rsidR="00243C11" w:rsidRPr="00CC78DC">
        <w:rPr>
          <w:bCs/>
        </w:rPr>
        <w:t xml:space="preserve"> </w:t>
      </w:r>
      <w:r w:rsidRPr="00CC78DC">
        <w:rPr>
          <w:bCs/>
        </w:rPr>
        <w:t>форм</w:t>
      </w:r>
      <w:r w:rsidR="00243C11" w:rsidRPr="00CC78DC">
        <w:rPr>
          <w:bCs/>
        </w:rPr>
        <w:t xml:space="preserve"> </w:t>
      </w:r>
      <w:r w:rsidRPr="00CC78DC">
        <w:rPr>
          <w:bCs/>
        </w:rPr>
        <w:t>собственности</w:t>
      </w:r>
      <w:r w:rsidR="00243C11" w:rsidRPr="00CC78DC">
        <w:rPr>
          <w:bCs/>
        </w:rPr>
        <w:t xml:space="preserve"> </w:t>
      </w:r>
      <w:r w:rsidRPr="00CC78DC">
        <w:rPr>
          <w:bCs/>
        </w:rPr>
        <w:t>осуществляется</w:t>
      </w:r>
      <w:r w:rsidR="00243C11" w:rsidRPr="00CC78DC">
        <w:rPr>
          <w:bCs/>
        </w:rPr>
        <w:t xml:space="preserve"> </w:t>
      </w:r>
      <w:r w:rsidRPr="00CC78DC">
        <w:rPr>
          <w:bCs/>
        </w:rPr>
        <w:t>путем</w:t>
      </w:r>
      <w:r w:rsidR="00243C11" w:rsidRPr="00CC78DC">
        <w:rPr>
          <w:bCs/>
        </w:rPr>
        <w:t xml:space="preserve"> </w:t>
      </w:r>
      <w:r w:rsidRPr="00CC78DC">
        <w:rPr>
          <w:bCs/>
        </w:rPr>
        <w:t>установления</w:t>
      </w:r>
      <w:r w:rsidR="00243C11" w:rsidRPr="00CC78DC">
        <w:rPr>
          <w:bCs/>
        </w:rPr>
        <w:t xml:space="preserve"> </w:t>
      </w:r>
      <w:r w:rsidRPr="00CC78DC">
        <w:rPr>
          <w:bCs/>
        </w:rPr>
        <w:t>или</w:t>
      </w:r>
      <w:r w:rsidR="00243C11" w:rsidRPr="00CC78DC">
        <w:rPr>
          <w:bCs/>
        </w:rPr>
        <w:t xml:space="preserve"> </w:t>
      </w:r>
      <w:r w:rsidRPr="00CC78DC">
        <w:rPr>
          <w:bCs/>
        </w:rPr>
        <w:t>изменения</w:t>
      </w:r>
      <w:r w:rsidR="00243C11" w:rsidRPr="00CC78DC">
        <w:rPr>
          <w:bCs/>
        </w:rPr>
        <w:t xml:space="preserve"> </w:t>
      </w:r>
      <w:r w:rsidRPr="00CC78DC">
        <w:rPr>
          <w:bCs/>
        </w:rPr>
        <w:t>границ</w:t>
      </w:r>
      <w:r w:rsidR="00243C11" w:rsidRPr="00CC78DC">
        <w:rPr>
          <w:bCs/>
        </w:rPr>
        <w:t xml:space="preserve"> </w:t>
      </w:r>
      <w:r w:rsidRPr="00CC78DC">
        <w:rPr>
          <w:bCs/>
        </w:rPr>
        <w:t>населенных</w:t>
      </w:r>
      <w:r w:rsidR="00243C11" w:rsidRPr="00CC78DC">
        <w:rPr>
          <w:bCs/>
        </w:rPr>
        <w:t xml:space="preserve"> </w:t>
      </w:r>
      <w:r w:rsidRPr="00CC78DC">
        <w:rPr>
          <w:bCs/>
        </w:rPr>
        <w:t>пунктов</w:t>
      </w:r>
      <w:r w:rsidR="00243C11" w:rsidRPr="00CC78DC">
        <w:rPr>
          <w:bCs/>
        </w:rPr>
        <w:t xml:space="preserve"> </w:t>
      </w:r>
      <w:r w:rsidRPr="00CC78DC">
        <w:rPr>
          <w:bCs/>
        </w:rPr>
        <w:t>в</w:t>
      </w:r>
      <w:r w:rsidR="00243C11" w:rsidRPr="00CC78DC">
        <w:rPr>
          <w:bCs/>
        </w:rPr>
        <w:t xml:space="preserve"> </w:t>
      </w:r>
      <w:r w:rsidRPr="00CC78DC">
        <w:rPr>
          <w:bCs/>
        </w:rPr>
        <w:t>порядке,</w:t>
      </w:r>
      <w:r w:rsidR="00243C11" w:rsidRPr="00CC78DC">
        <w:rPr>
          <w:bCs/>
        </w:rPr>
        <w:t xml:space="preserve"> </w:t>
      </w:r>
      <w:r w:rsidRPr="00CC78DC">
        <w:rPr>
          <w:bCs/>
        </w:rPr>
        <w:t>установленном</w:t>
      </w:r>
      <w:r w:rsidR="00243C11" w:rsidRPr="00CC78DC">
        <w:rPr>
          <w:bCs/>
        </w:rPr>
        <w:t xml:space="preserve"> </w:t>
      </w:r>
      <w:hyperlink r:id="rId9" w:anchor="block_2302" w:history="1">
        <w:r w:rsidRPr="00CC78DC">
          <w:rPr>
            <w:rStyle w:val="a6"/>
            <w:bCs/>
            <w:color w:val="auto"/>
            <w:u w:val="none"/>
          </w:rPr>
          <w:t>законодательством</w:t>
        </w:r>
      </w:hyperlink>
      <w:r w:rsidR="00243C11" w:rsidRPr="00CC78DC">
        <w:rPr>
          <w:rStyle w:val="apple-converted-space"/>
          <w:bCs/>
        </w:rPr>
        <w:t xml:space="preserve"> </w:t>
      </w:r>
      <w:r w:rsidRPr="00CC78DC">
        <w:rPr>
          <w:bCs/>
        </w:rPr>
        <w:t>Российской</w:t>
      </w:r>
      <w:r w:rsidR="00243C11" w:rsidRPr="00CC78DC">
        <w:rPr>
          <w:bCs/>
        </w:rPr>
        <w:t xml:space="preserve"> </w:t>
      </w:r>
      <w:r w:rsidRPr="00CC78DC">
        <w:rPr>
          <w:bCs/>
        </w:rPr>
        <w:t>Федерации</w:t>
      </w:r>
      <w:r w:rsidR="00243C11" w:rsidRPr="00CC78DC">
        <w:rPr>
          <w:bCs/>
        </w:rPr>
        <w:t xml:space="preserve"> </w:t>
      </w:r>
      <w:r w:rsidRPr="00CC78DC">
        <w:rPr>
          <w:bCs/>
        </w:rPr>
        <w:t>о</w:t>
      </w:r>
      <w:r w:rsidR="00243C11" w:rsidRPr="00CC78DC">
        <w:rPr>
          <w:bCs/>
        </w:rPr>
        <w:t xml:space="preserve"> </w:t>
      </w:r>
      <w:r w:rsidRPr="00CC78DC">
        <w:rPr>
          <w:bCs/>
        </w:rPr>
        <w:t>градостроительной</w:t>
      </w:r>
      <w:r w:rsidR="00243C11" w:rsidRPr="00CC78DC">
        <w:rPr>
          <w:bCs/>
        </w:rPr>
        <w:t xml:space="preserve"> </w:t>
      </w:r>
      <w:r w:rsidR="00EA2B32" w:rsidRPr="00CC78DC">
        <w:rPr>
          <w:bCs/>
        </w:rPr>
        <w:t>деятельности.</w:t>
      </w:r>
    </w:p>
    <w:p w:rsidR="00E03405" w:rsidRPr="00CC78DC" w:rsidRDefault="00E03405" w:rsidP="00CC78DC">
      <w:pPr>
        <w:widowControl w:val="0"/>
        <w:ind w:firstLine="709"/>
        <w:jc w:val="both"/>
        <w:rPr>
          <w:szCs w:val="24"/>
        </w:rPr>
      </w:pPr>
      <w:r w:rsidRPr="00CC78DC">
        <w:rPr>
          <w:szCs w:val="24"/>
        </w:rPr>
        <w:t>Порядок</w:t>
      </w:r>
      <w:r w:rsidR="00243C11" w:rsidRPr="00CC78DC">
        <w:rPr>
          <w:szCs w:val="24"/>
        </w:rPr>
        <w:t xml:space="preserve"> </w:t>
      </w:r>
      <w:r w:rsidRPr="00CC78DC">
        <w:rPr>
          <w:szCs w:val="24"/>
        </w:rPr>
        <w:t>перевода</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из</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категории</w:t>
      </w:r>
      <w:r w:rsidR="00243C11" w:rsidRPr="00CC78DC">
        <w:rPr>
          <w:szCs w:val="24"/>
        </w:rPr>
        <w:t xml:space="preserve"> </w:t>
      </w:r>
      <w:r w:rsidRPr="00CC78DC">
        <w:rPr>
          <w:szCs w:val="24"/>
        </w:rPr>
        <w:t>в</w:t>
      </w:r>
      <w:r w:rsidR="00243C11" w:rsidRPr="00CC78DC">
        <w:rPr>
          <w:szCs w:val="24"/>
        </w:rPr>
        <w:t xml:space="preserve"> </w:t>
      </w:r>
      <w:r w:rsidRPr="00CC78DC">
        <w:rPr>
          <w:szCs w:val="24"/>
        </w:rPr>
        <w:t>другую</w:t>
      </w:r>
      <w:r w:rsidR="00243C11" w:rsidRPr="00CC78DC">
        <w:rPr>
          <w:szCs w:val="24"/>
        </w:rPr>
        <w:t xml:space="preserve"> </w:t>
      </w:r>
      <w:r w:rsidRPr="00CC78DC">
        <w:rPr>
          <w:szCs w:val="24"/>
        </w:rPr>
        <w:t>установлен</w:t>
      </w:r>
      <w:r w:rsidR="00243C11" w:rsidRPr="00CC78DC">
        <w:rPr>
          <w:szCs w:val="24"/>
        </w:rPr>
        <w:t xml:space="preserve"> </w:t>
      </w:r>
      <w:r w:rsidRPr="00CC78DC">
        <w:rPr>
          <w:szCs w:val="24"/>
        </w:rPr>
        <w:t>федеральным</w:t>
      </w:r>
      <w:r w:rsidR="00243C11" w:rsidRPr="00CC78DC">
        <w:rPr>
          <w:szCs w:val="24"/>
        </w:rPr>
        <w:t xml:space="preserve"> </w:t>
      </w:r>
      <w:r w:rsidRPr="00CC78DC">
        <w:rPr>
          <w:szCs w:val="24"/>
        </w:rPr>
        <w:t>законом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21</w:t>
      </w:r>
      <w:r w:rsidR="007E6801" w:rsidRPr="00CC78DC">
        <w:rPr>
          <w:szCs w:val="24"/>
        </w:rPr>
        <w:t>.12.</w:t>
      </w:r>
      <w:r w:rsidRPr="00CC78DC">
        <w:rPr>
          <w:szCs w:val="24"/>
        </w:rPr>
        <w:t>2004</w:t>
      </w:r>
      <w:r w:rsidR="00243C11" w:rsidRPr="00CC78DC">
        <w:rPr>
          <w:szCs w:val="24"/>
        </w:rPr>
        <w:t xml:space="preserve"> </w:t>
      </w:r>
      <w:r w:rsidR="00411973" w:rsidRPr="00CC78DC">
        <w:rPr>
          <w:szCs w:val="24"/>
        </w:rPr>
        <w:t>№</w:t>
      </w:r>
      <w:r w:rsidRPr="00CC78DC">
        <w:rPr>
          <w:szCs w:val="24"/>
        </w:rPr>
        <w:t>172-ФЗ</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переводе</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или</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из</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категории</w:t>
      </w:r>
      <w:r w:rsidR="00243C11" w:rsidRPr="00CC78DC">
        <w:rPr>
          <w:szCs w:val="24"/>
        </w:rPr>
        <w:t xml:space="preserve"> </w:t>
      </w:r>
      <w:r w:rsidRPr="00CC78DC">
        <w:rPr>
          <w:szCs w:val="24"/>
        </w:rPr>
        <w:t>в</w:t>
      </w:r>
      <w:r w:rsidR="00243C11" w:rsidRPr="00CC78DC">
        <w:rPr>
          <w:szCs w:val="24"/>
        </w:rPr>
        <w:t xml:space="preserve"> </w:t>
      </w:r>
      <w:r w:rsidRPr="00CC78DC">
        <w:rPr>
          <w:szCs w:val="24"/>
        </w:rPr>
        <w:t>другую</w:t>
      </w:r>
      <w:r w:rsidR="00C10257">
        <w:rPr>
          <w:szCs w:val="24"/>
        </w:rPr>
        <w:t>»</w:t>
      </w:r>
      <w:r w:rsidRPr="00CC78DC">
        <w:rPr>
          <w:szCs w:val="24"/>
        </w:rPr>
        <w:t>.</w:t>
      </w:r>
    </w:p>
    <w:p w:rsidR="00E03405" w:rsidRPr="00CC78DC" w:rsidRDefault="00E03405" w:rsidP="00CC78DC">
      <w:pPr>
        <w:widowControl w:val="0"/>
        <w:ind w:firstLine="709"/>
        <w:jc w:val="both"/>
        <w:rPr>
          <w:szCs w:val="24"/>
        </w:rPr>
      </w:pPr>
      <w:r w:rsidRPr="00CC78DC">
        <w:rPr>
          <w:szCs w:val="24"/>
        </w:rPr>
        <w:t>Перевод</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земли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и</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иных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в</w:t>
      </w:r>
      <w:r w:rsidR="00243C11" w:rsidRPr="00CC78DC">
        <w:rPr>
          <w:szCs w:val="24"/>
        </w:rPr>
        <w:t xml:space="preserve"> </w:t>
      </w:r>
      <w:r w:rsidRPr="00CC78DC">
        <w:rPr>
          <w:szCs w:val="24"/>
        </w:rPr>
        <w:t>земли</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независимо</w:t>
      </w:r>
      <w:r w:rsidR="00243C11" w:rsidRPr="00CC78DC">
        <w:rPr>
          <w:szCs w:val="24"/>
        </w:rPr>
        <w:t xml:space="preserve"> </w:t>
      </w:r>
      <w:r w:rsidRPr="00CC78DC">
        <w:rPr>
          <w:szCs w:val="24"/>
        </w:rPr>
        <w:t>от</w:t>
      </w:r>
      <w:r w:rsidR="00243C11" w:rsidRPr="00CC78DC">
        <w:rPr>
          <w:szCs w:val="24"/>
        </w:rPr>
        <w:t xml:space="preserve"> </w:t>
      </w:r>
      <w:r w:rsidRPr="00CC78DC">
        <w:rPr>
          <w:szCs w:val="24"/>
        </w:rPr>
        <w:t>их</w:t>
      </w:r>
      <w:r w:rsidR="00243C11" w:rsidRPr="00CC78DC">
        <w:rPr>
          <w:szCs w:val="24"/>
        </w:rPr>
        <w:t xml:space="preserve"> </w:t>
      </w:r>
      <w:r w:rsidRPr="00CC78DC">
        <w:rPr>
          <w:szCs w:val="24"/>
        </w:rPr>
        <w:t>форм</w:t>
      </w:r>
      <w:r w:rsidR="00243C11" w:rsidRPr="00CC78DC">
        <w:rPr>
          <w:szCs w:val="24"/>
        </w:rPr>
        <w:t xml:space="preserve"> </w:t>
      </w:r>
      <w:r w:rsidRPr="00CC78DC">
        <w:rPr>
          <w:szCs w:val="24"/>
        </w:rPr>
        <w:t>собственности</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установления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изменения</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установленном</w:t>
      </w:r>
      <w:r w:rsidR="00243C11" w:rsidRPr="00CC78DC">
        <w:rPr>
          <w:szCs w:val="24"/>
        </w:rPr>
        <w:t xml:space="preserve"> </w:t>
      </w:r>
      <w:hyperlink r:id="rId10" w:tooltip="Федеральный закон от 29.12.2004 N 191-ФЗ&#10;(ред. от 29.12.2014)&#10;&quot;О введении в действие Градостроительного кодекса Российской Федерации&quot;&#10;(с изм. и доп., вступ. в силу с 09.01.2015)" w:history="1">
        <w:r w:rsidRPr="00CC78DC">
          <w:rPr>
            <w:szCs w:val="24"/>
          </w:rPr>
          <w:t>законодательством</w:t>
        </w:r>
      </w:hyperlink>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p>
    <w:p w:rsidR="00E03405" w:rsidRPr="00CC78DC" w:rsidRDefault="00E03405" w:rsidP="00CC78DC">
      <w:pPr>
        <w:widowControl w:val="0"/>
        <w:ind w:firstLine="709"/>
        <w:jc w:val="both"/>
        <w:rPr>
          <w:szCs w:val="24"/>
        </w:rPr>
      </w:pPr>
      <w:r w:rsidRPr="00CC78DC">
        <w:rPr>
          <w:szCs w:val="24"/>
        </w:rPr>
        <w:t>Установлением</w:t>
      </w:r>
      <w:r w:rsidR="00243C11" w:rsidRPr="00CC78DC">
        <w:rPr>
          <w:szCs w:val="24"/>
        </w:rPr>
        <w:t xml:space="preserve"> </w:t>
      </w:r>
      <w:r w:rsidRPr="00CC78DC">
        <w:rPr>
          <w:szCs w:val="24"/>
        </w:rPr>
        <w:t>или</w:t>
      </w:r>
      <w:r w:rsidR="00243C11" w:rsidRPr="00CC78DC">
        <w:rPr>
          <w:szCs w:val="24"/>
        </w:rPr>
        <w:t xml:space="preserve"> </w:t>
      </w:r>
      <w:r w:rsidRPr="00CC78DC">
        <w:rPr>
          <w:szCs w:val="24"/>
        </w:rPr>
        <w:t>изменением</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утверждение</w:t>
      </w:r>
      <w:r w:rsidR="00243C11" w:rsidRPr="00CC78DC">
        <w:rPr>
          <w:szCs w:val="24"/>
        </w:rPr>
        <w:t xml:space="preserve"> </w:t>
      </w:r>
      <w:r w:rsidRPr="00CC78DC">
        <w:rPr>
          <w:szCs w:val="24"/>
        </w:rPr>
        <w:t>или</w:t>
      </w:r>
      <w:r w:rsidR="00243C11" w:rsidRPr="00CC78DC">
        <w:rPr>
          <w:szCs w:val="24"/>
        </w:rPr>
        <w:t xml:space="preserve"> </w:t>
      </w:r>
      <w:r w:rsidRPr="00CC78DC">
        <w:rPr>
          <w:szCs w:val="24"/>
        </w:rPr>
        <w:t>изменение</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отображающего</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расположенных</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соответствующего</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p>
    <w:p w:rsidR="00E03405" w:rsidRPr="00CC78DC" w:rsidRDefault="006A709B" w:rsidP="00CC78DC">
      <w:pPr>
        <w:widowControl w:val="0"/>
        <w:ind w:firstLine="709"/>
        <w:jc w:val="both"/>
        <w:rPr>
          <w:szCs w:val="24"/>
        </w:rPr>
      </w:pPr>
      <w:r w:rsidRPr="00CC78DC">
        <w:rPr>
          <w:szCs w:val="24"/>
        </w:rPr>
        <w:t>Генераль</w:t>
      </w:r>
      <w:r w:rsidR="00E03405" w:rsidRPr="00CC78DC">
        <w:rPr>
          <w:szCs w:val="24"/>
        </w:rPr>
        <w:t>ным</w:t>
      </w:r>
      <w:r w:rsidR="00243C11" w:rsidRPr="00CC78DC">
        <w:rPr>
          <w:szCs w:val="24"/>
        </w:rPr>
        <w:t xml:space="preserve"> </w:t>
      </w:r>
      <w:r w:rsidR="00E03405" w:rsidRPr="00CC78DC">
        <w:rPr>
          <w:szCs w:val="24"/>
        </w:rPr>
        <w:t>планом</w:t>
      </w:r>
      <w:r w:rsidR="00243C11" w:rsidRPr="00CC78DC">
        <w:rPr>
          <w:szCs w:val="24"/>
        </w:rPr>
        <w:t xml:space="preserve"> </w:t>
      </w:r>
      <w:r w:rsidR="00BC0BAD">
        <w:rPr>
          <w:rFonts w:eastAsia="Times New Roman CYR"/>
          <w:szCs w:val="24"/>
        </w:rPr>
        <w:t>Джерокайского</w:t>
      </w:r>
      <w:r w:rsidR="00243C11" w:rsidRPr="00CC78DC">
        <w:rPr>
          <w:rFonts w:eastAsia="Times New Roman CYR"/>
          <w:szCs w:val="24"/>
        </w:rPr>
        <w:t xml:space="preserve"> </w:t>
      </w:r>
      <w:r w:rsidR="0007086E" w:rsidRPr="00CC78DC">
        <w:rPr>
          <w:rFonts w:eastAsia="Times New Roman CYR"/>
          <w:szCs w:val="24"/>
        </w:rPr>
        <w:t>сельского</w:t>
      </w:r>
      <w:r w:rsidR="00243C11" w:rsidRPr="00CC78DC">
        <w:rPr>
          <w:rFonts w:eastAsia="Times New Roman CYR"/>
          <w:szCs w:val="24"/>
        </w:rPr>
        <w:t xml:space="preserve"> </w:t>
      </w:r>
      <w:r w:rsidR="0007086E" w:rsidRPr="00CC78DC">
        <w:rPr>
          <w:rFonts w:eastAsia="Times New Roman CYR"/>
          <w:szCs w:val="24"/>
        </w:rPr>
        <w:t>поселения</w:t>
      </w:r>
      <w:r w:rsidR="00243C11" w:rsidRPr="00CC78DC">
        <w:rPr>
          <w:szCs w:val="24"/>
        </w:rPr>
        <w:t xml:space="preserve"> </w:t>
      </w:r>
      <w:r w:rsidR="00E03405" w:rsidRPr="00CC78DC">
        <w:rPr>
          <w:szCs w:val="24"/>
        </w:rPr>
        <w:t>отображены</w:t>
      </w:r>
      <w:r w:rsidR="00243C11" w:rsidRPr="00CC78DC">
        <w:rPr>
          <w:szCs w:val="24"/>
        </w:rPr>
        <w:t xml:space="preserve"> </w:t>
      </w:r>
      <w:r w:rsidR="00E03405" w:rsidRPr="00CC78DC">
        <w:rPr>
          <w:szCs w:val="24"/>
        </w:rPr>
        <w:t>границы</w:t>
      </w:r>
      <w:r w:rsidR="00243C11" w:rsidRPr="00CC78DC">
        <w:rPr>
          <w:szCs w:val="24"/>
        </w:rPr>
        <w:t xml:space="preserve"> </w:t>
      </w:r>
      <w:r w:rsidR="00E03405" w:rsidRPr="00CC78DC">
        <w:rPr>
          <w:szCs w:val="24"/>
        </w:rPr>
        <w:t>населенных</w:t>
      </w:r>
      <w:r w:rsidR="00243C11" w:rsidRPr="00CC78DC">
        <w:rPr>
          <w:szCs w:val="24"/>
        </w:rPr>
        <w:t xml:space="preserve"> </w:t>
      </w:r>
      <w:r w:rsidR="00E03405" w:rsidRPr="00CC78DC">
        <w:rPr>
          <w:szCs w:val="24"/>
        </w:rPr>
        <w:t>пунктов,</w:t>
      </w:r>
      <w:r w:rsidR="00243C11" w:rsidRPr="00CC78DC">
        <w:rPr>
          <w:szCs w:val="24"/>
        </w:rPr>
        <w:t xml:space="preserve"> </w:t>
      </w:r>
      <w:r w:rsidR="00E03405" w:rsidRPr="00CC78DC">
        <w:rPr>
          <w:szCs w:val="24"/>
        </w:rPr>
        <w:t>входящих</w:t>
      </w:r>
      <w:r w:rsidR="00243C11" w:rsidRPr="00CC78DC">
        <w:rPr>
          <w:szCs w:val="24"/>
        </w:rPr>
        <w:t xml:space="preserve"> </w:t>
      </w:r>
      <w:r w:rsidR="00E03405" w:rsidRPr="00CC78DC">
        <w:rPr>
          <w:szCs w:val="24"/>
        </w:rPr>
        <w:t>в</w:t>
      </w:r>
      <w:r w:rsidR="00243C11" w:rsidRPr="00CC78DC">
        <w:rPr>
          <w:szCs w:val="24"/>
        </w:rPr>
        <w:t xml:space="preserve"> </w:t>
      </w:r>
      <w:r w:rsidR="00E03405" w:rsidRPr="00CC78DC">
        <w:rPr>
          <w:szCs w:val="24"/>
        </w:rPr>
        <w:t>состав,</w:t>
      </w:r>
      <w:r w:rsidR="00243C11" w:rsidRPr="00CC78DC">
        <w:rPr>
          <w:szCs w:val="24"/>
        </w:rPr>
        <w:t xml:space="preserve"> </w:t>
      </w:r>
      <w:r w:rsidR="00E03405" w:rsidRPr="00CC78DC">
        <w:rPr>
          <w:szCs w:val="24"/>
        </w:rPr>
        <w:t>в</w:t>
      </w:r>
      <w:r w:rsidR="00243C11" w:rsidRPr="00CC78DC">
        <w:rPr>
          <w:szCs w:val="24"/>
        </w:rPr>
        <w:t xml:space="preserve"> </w:t>
      </w:r>
      <w:r w:rsidR="00E03405" w:rsidRPr="00CC78DC">
        <w:rPr>
          <w:szCs w:val="24"/>
        </w:rPr>
        <w:t>соответствии</w:t>
      </w:r>
      <w:r w:rsidR="00243C11" w:rsidRPr="00CC78DC">
        <w:rPr>
          <w:szCs w:val="24"/>
        </w:rPr>
        <w:t xml:space="preserve"> </w:t>
      </w:r>
      <w:r w:rsidR="00E03405" w:rsidRPr="00CC78DC">
        <w:rPr>
          <w:szCs w:val="24"/>
        </w:rPr>
        <w:t>с</w:t>
      </w:r>
      <w:r w:rsidR="00243C11" w:rsidRPr="00CC78DC">
        <w:rPr>
          <w:szCs w:val="24"/>
        </w:rPr>
        <w:t xml:space="preserve"> </w:t>
      </w:r>
      <w:r w:rsidR="00E03405" w:rsidRPr="00CC78DC">
        <w:rPr>
          <w:szCs w:val="24"/>
        </w:rPr>
        <w:t>государственным</w:t>
      </w:r>
      <w:r w:rsidR="00243C11" w:rsidRPr="00CC78DC">
        <w:rPr>
          <w:szCs w:val="24"/>
        </w:rPr>
        <w:t xml:space="preserve"> </w:t>
      </w:r>
      <w:r w:rsidR="00E03405" w:rsidRPr="00CC78DC">
        <w:rPr>
          <w:szCs w:val="24"/>
        </w:rPr>
        <w:t>кадастром</w:t>
      </w:r>
      <w:r w:rsidR="00243C11" w:rsidRPr="00CC78DC">
        <w:rPr>
          <w:szCs w:val="24"/>
        </w:rPr>
        <w:t xml:space="preserve"> </w:t>
      </w:r>
      <w:r w:rsidR="00E03405" w:rsidRPr="00CC78DC">
        <w:rPr>
          <w:szCs w:val="24"/>
        </w:rPr>
        <w:t>недвижимости,</w:t>
      </w:r>
      <w:r w:rsidR="00243C11" w:rsidRPr="00CC78DC">
        <w:rPr>
          <w:szCs w:val="24"/>
        </w:rPr>
        <w:t xml:space="preserve"> </w:t>
      </w:r>
      <w:r w:rsidR="00E03405" w:rsidRPr="00CC78DC">
        <w:rPr>
          <w:szCs w:val="24"/>
        </w:rPr>
        <w:t>раннее</w:t>
      </w:r>
      <w:r w:rsidR="00243C11" w:rsidRPr="00CC78DC">
        <w:rPr>
          <w:szCs w:val="24"/>
        </w:rPr>
        <w:t xml:space="preserve"> </w:t>
      </w:r>
      <w:r w:rsidR="00E03405" w:rsidRPr="00CC78DC">
        <w:rPr>
          <w:szCs w:val="24"/>
        </w:rPr>
        <w:t>утвержденными</w:t>
      </w:r>
      <w:r w:rsidR="00243C11" w:rsidRPr="00CC78DC">
        <w:rPr>
          <w:szCs w:val="24"/>
        </w:rPr>
        <w:t xml:space="preserve"> </w:t>
      </w:r>
      <w:r w:rsidR="00E03405" w:rsidRPr="00CC78DC">
        <w:rPr>
          <w:szCs w:val="24"/>
        </w:rPr>
        <w:t>документами</w:t>
      </w:r>
      <w:r w:rsidR="00243C11" w:rsidRPr="00CC78DC">
        <w:rPr>
          <w:szCs w:val="24"/>
        </w:rPr>
        <w:t xml:space="preserve"> </w:t>
      </w:r>
      <w:r w:rsidR="00E03405" w:rsidRPr="00CC78DC">
        <w:rPr>
          <w:szCs w:val="24"/>
        </w:rPr>
        <w:t>территориального</w:t>
      </w:r>
      <w:r w:rsidR="00243C11" w:rsidRPr="00CC78DC">
        <w:rPr>
          <w:szCs w:val="24"/>
        </w:rPr>
        <w:t xml:space="preserve"> </w:t>
      </w:r>
      <w:r w:rsidR="00E03405" w:rsidRPr="00CC78DC">
        <w:rPr>
          <w:szCs w:val="24"/>
        </w:rPr>
        <w:t>планирования</w:t>
      </w:r>
      <w:r w:rsidR="00243C11" w:rsidRPr="00CC78DC">
        <w:rPr>
          <w:szCs w:val="24"/>
        </w:rPr>
        <w:t xml:space="preserve"> </w:t>
      </w:r>
      <w:r w:rsidR="00E03405" w:rsidRPr="00CC78DC">
        <w:rPr>
          <w:szCs w:val="24"/>
        </w:rPr>
        <w:t>и</w:t>
      </w:r>
      <w:r w:rsidR="00243C11" w:rsidRPr="00CC78DC">
        <w:rPr>
          <w:szCs w:val="24"/>
        </w:rPr>
        <w:t xml:space="preserve"> </w:t>
      </w:r>
      <w:r w:rsidR="00E03405" w:rsidRPr="00CC78DC">
        <w:rPr>
          <w:szCs w:val="24"/>
        </w:rPr>
        <w:t>сложившейся</w:t>
      </w:r>
      <w:r w:rsidR="00243C11" w:rsidRPr="00CC78DC">
        <w:rPr>
          <w:szCs w:val="24"/>
        </w:rPr>
        <w:t xml:space="preserve"> </w:t>
      </w:r>
      <w:r w:rsidR="00E03405" w:rsidRPr="00CC78DC">
        <w:rPr>
          <w:szCs w:val="24"/>
        </w:rPr>
        <w:t>застройкой.</w:t>
      </w:r>
    </w:p>
    <w:p w:rsidR="00E03405" w:rsidRPr="00CC78DC" w:rsidRDefault="00E03405" w:rsidP="00CC78DC">
      <w:pPr>
        <w:widowControl w:val="0"/>
        <w:ind w:firstLine="709"/>
        <w:jc w:val="both"/>
        <w:rPr>
          <w:szCs w:val="24"/>
        </w:rPr>
      </w:pPr>
      <w:r w:rsidRPr="00CC78DC">
        <w:rPr>
          <w:szCs w:val="24"/>
        </w:rPr>
        <w:t>Площадь</w:t>
      </w:r>
      <w:r w:rsidR="00243C11" w:rsidRPr="00CC78DC">
        <w:rPr>
          <w:szCs w:val="24"/>
        </w:rPr>
        <w:t xml:space="preserve"> </w:t>
      </w:r>
      <w:r w:rsidRPr="00CC78DC">
        <w:rPr>
          <w:szCs w:val="24"/>
        </w:rPr>
        <w:t>различных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как</w:t>
      </w:r>
      <w:r w:rsidR="00243C11" w:rsidRPr="00CC78DC">
        <w:rPr>
          <w:szCs w:val="24"/>
        </w:rPr>
        <w:t xml:space="preserve"> </w:t>
      </w:r>
      <w:r w:rsidRPr="00CC78DC">
        <w:rPr>
          <w:szCs w:val="24"/>
        </w:rPr>
        <w:t>и</w:t>
      </w:r>
      <w:r w:rsidR="00243C11" w:rsidRPr="00CC78DC">
        <w:rPr>
          <w:szCs w:val="24"/>
        </w:rPr>
        <w:t xml:space="preserve"> </w:t>
      </w:r>
      <w:r w:rsidRPr="00CC78DC">
        <w:rPr>
          <w:szCs w:val="24"/>
        </w:rPr>
        <w:t>площадь,</w:t>
      </w:r>
      <w:r w:rsidR="00243C11" w:rsidRPr="00CC78DC">
        <w:rPr>
          <w:szCs w:val="24"/>
        </w:rPr>
        <w:t xml:space="preserve"> </w:t>
      </w:r>
      <w:r w:rsidRPr="00CC78DC">
        <w:rPr>
          <w:szCs w:val="24"/>
        </w:rPr>
        <w:t>вновь</w:t>
      </w:r>
      <w:r w:rsidR="00243C11" w:rsidRPr="00CC78DC">
        <w:rPr>
          <w:szCs w:val="24"/>
        </w:rPr>
        <w:t xml:space="preserve"> </w:t>
      </w:r>
      <w:r w:rsidRPr="00CC78DC">
        <w:rPr>
          <w:szCs w:val="24"/>
        </w:rPr>
        <w:t>формируемых</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определена</w:t>
      </w:r>
      <w:r w:rsidR="00243C11" w:rsidRPr="00CC78DC">
        <w:rPr>
          <w:szCs w:val="24"/>
        </w:rPr>
        <w:t xml:space="preserve"> </w:t>
      </w:r>
      <w:r w:rsidRPr="00CC78DC">
        <w:rPr>
          <w:szCs w:val="24"/>
        </w:rPr>
        <w:t>электронным</w:t>
      </w:r>
      <w:r w:rsidR="00243C11" w:rsidRPr="00CC78DC">
        <w:rPr>
          <w:szCs w:val="24"/>
        </w:rPr>
        <w:t xml:space="preserve"> </w:t>
      </w:r>
      <w:r w:rsidRPr="00CC78DC">
        <w:rPr>
          <w:szCs w:val="24"/>
        </w:rPr>
        <w:t>картографическим</w:t>
      </w:r>
      <w:r w:rsidR="00243C11" w:rsidRPr="00CC78DC">
        <w:rPr>
          <w:szCs w:val="24"/>
        </w:rPr>
        <w:t xml:space="preserve"> </w:t>
      </w:r>
      <w:r w:rsidRPr="00CC78DC">
        <w:rPr>
          <w:szCs w:val="24"/>
        </w:rPr>
        <w:t>способом.</w:t>
      </w:r>
      <w:r w:rsidR="00243C11" w:rsidRPr="00CC78DC">
        <w:rPr>
          <w:szCs w:val="24"/>
        </w:rPr>
        <w:t xml:space="preserve"> </w:t>
      </w:r>
      <w:r w:rsidRPr="00CC78DC">
        <w:rPr>
          <w:szCs w:val="24"/>
        </w:rPr>
        <w:t>Площадь</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на</w:t>
      </w:r>
      <w:r w:rsidR="00243C11" w:rsidRPr="00CC78DC">
        <w:rPr>
          <w:szCs w:val="24"/>
        </w:rPr>
        <w:t xml:space="preserve"> </w:t>
      </w:r>
      <w:r w:rsidRPr="00CC78DC">
        <w:rPr>
          <w:szCs w:val="24"/>
        </w:rPr>
        <w:t>момент</w:t>
      </w:r>
      <w:r w:rsidR="00243C11" w:rsidRPr="00CC78DC">
        <w:rPr>
          <w:szCs w:val="24"/>
        </w:rPr>
        <w:t xml:space="preserve"> </w:t>
      </w:r>
      <w:r w:rsidRPr="00CC78DC">
        <w:rPr>
          <w:szCs w:val="24"/>
        </w:rPr>
        <w:t>разработки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стоящих</w:t>
      </w:r>
      <w:r w:rsidR="00243C11" w:rsidRPr="00CC78DC">
        <w:rPr>
          <w:szCs w:val="24"/>
        </w:rPr>
        <w:t xml:space="preserve"> </w:t>
      </w:r>
      <w:r w:rsidRPr="00CC78DC">
        <w:rPr>
          <w:szCs w:val="24"/>
        </w:rPr>
        <w:t>на</w:t>
      </w:r>
      <w:r w:rsidR="00243C11" w:rsidRPr="00CC78DC">
        <w:rPr>
          <w:szCs w:val="24"/>
        </w:rPr>
        <w:t xml:space="preserve"> </w:t>
      </w:r>
      <w:r w:rsidRPr="00CC78DC">
        <w:rPr>
          <w:szCs w:val="24"/>
        </w:rPr>
        <w:t>кадастровом</w:t>
      </w:r>
      <w:r w:rsidR="00243C11" w:rsidRPr="00CC78DC">
        <w:rPr>
          <w:szCs w:val="24"/>
        </w:rPr>
        <w:t xml:space="preserve"> </w:t>
      </w:r>
      <w:r w:rsidRPr="00CC78DC">
        <w:rPr>
          <w:szCs w:val="24"/>
        </w:rPr>
        <w:t>учете,</w:t>
      </w:r>
      <w:r w:rsidR="00243C11" w:rsidRPr="00CC78DC">
        <w:rPr>
          <w:szCs w:val="24"/>
        </w:rPr>
        <w:t xml:space="preserve"> </w:t>
      </w:r>
      <w:r w:rsidRPr="00CC78DC">
        <w:rPr>
          <w:szCs w:val="24"/>
        </w:rPr>
        <w:t>отображена</w:t>
      </w:r>
      <w:r w:rsidR="00243C11" w:rsidRPr="00CC78DC">
        <w:rPr>
          <w:szCs w:val="24"/>
        </w:rPr>
        <w:t xml:space="preserve"> </w:t>
      </w:r>
      <w:r w:rsidRPr="00CC78DC">
        <w:rPr>
          <w:szCs w:val="24"/>
        </w:rPr>
        <w:t>согласно</w:t>
      </w:r>
      <w:r w:rsidR="00243C11" w:rsidRPr="00CC78DC">
        <w:rPr>
          <w:szCs w:val="24"/>
        </w:rPr>
        <w:t xml:space="preserve"> </w:t>
      </w:r>
      <w:r w:rsidRPr="00CC78DC">
        <w:rPr>
          <w:szCs w:val="24"/>
        </w:rPr>
        <w:t>интернет</w:t>
      </w:r>
      <w:r w:rsidR="00243C11" w:rsidRPr="00CC78DC">
        <w:rPr>
          <w:szCs w:val="24"/>
        </w:rPr>
        <w:t xml:space="preserve"> </w:t>
      </w:r>
      <w:r w:rsidRPr="00CC78DC">
        <w:rPr>
          <w:szCs w:val="24"/>
        </w:rPr>
        <w:t>ресурсу</w:t>
      </w:r>
      <w:r w:rsidR="00243C11" w:rsidRPr="00CC78DC">
        <w:rPr>
          <w:szCs w:val="24"/>
        </w:rPr>
        <w:t xml:space="preserve"> </w:t>
      </w:r>
      <w:r w:rsidR="00F763D6" w:rsidRPr="00CC78DC">
        <w:rPr>
          <w:szCs w:val="24"/>
        </w:rPr>
        <w:t>https://pkk5.rosreestr.ru</w:t>
      </w:r>
      <w:r w:rsidR="00243C11" w:rsidRPr="00CC78DC">
        <w:rPr>
          <w:szCs w:val="24"/>
        </w:rPr>
        <w:t xml:space="preserve"> </w:t>
      </w:r>
      <w:r w:rsidRPr="00CC78DC">
        <w:rPr>
          <w:szCs w:val="24"/>
        </w:rPr>
        <w:t>(публичная</w:t>
      </w:r>
      <w:r w:rsidR="00243C11" w:rsidRPr="00CC78DC">
        <w:rPr>
          <w:szCs w:val="24"/>
        </w:rPr>
        <w:t xml:space="preserve"> </w:t>
      </w:r>
      <w:r w:rsidRPr="00CC78DC">
        <w:rPr>
          <w:szCs w:val="24"/>
        </w:rPr>
        <w:t>кадастровая</w:t>
      </w:r>
      <w:r w:rsidR="00243C11" w:rsidRPr="00CC78DC">
        <w:rPr>
          <w:szCs w:val="24"/>
        </w:rPr>
        <w:t xml:space="preserve"> </w:t>
      </w:r>
      <w:r w:rsidRPr="00CC78DC">
        <w:rPr>
          <w:szCs w:val="24"/>
        </w:rPr>
        <w:t>карта).</w:t>
      </w:r>
    </w:p>
    <w:p w:rsidR="004371AE" w:rsidRPr="00CC78DC" w:rsidRDefault="004371AE" w:rsidP="00CC78DC">
      <w:pPr>
        <w:widowControl w:val="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706"/>
        <w:gridCol w:w="1665"/>
      </w:tblGrid>
      <w:tr w:rsidR="00CC78DC" w:rsidRPr="00CC78DC" w:rsidTr="00BC5168">
        <w:trPr>
          <w:trHeight w:val="20"/>
          <w:jc w:val="center"/>
        </w:trPr>
        <w:tc>
          <w:tcPr>
            <w:tcW w:w="540" w:type="dxa"/>
            <w:shd w:val="clear" w:color="auto" w:fill="auto"/>
            <w:vAlign w:val="center"/>
          </w:tcPr>
          <w:p w:rsidR="00CB3FBD" w:rsidRPr="00CC78DC" w:rsidRDefault="00CB3FBD" w:rsidP="00CC78DC">
            <w:pPr>
              <w:pStyle w:val="afd"/>
              <w:keepNext w:val="0"/>
              <w:keepLines w:val="0"/>
              <w:widowControl w:val="0"/>
              <w:rPr>
                <w:color w:val="auto"/>
              </w:rPr>
            </w:pPr>
            <w:r w:rsidRPr="00CC78DC">
              <w:rPr>
                <w:color w:val="auto"/>
              </w:rPr>
              <w:t>№</w:t>
            </w:r>
            <w:r w:rsidR="00F763D6" w:rsidRPr="00CC78DC">
              <w:rPr>
                <w:color w:val="auto"/>
              </w:rPr>
              <w:br/>
            </w:r>
            <w:r w:rsidRPr="00CC78DC">
              <w:rPr>
                <w:color w:val="auto"/>
              </w:rPr>
              <w:t>п/п</w:t>
            </w:r>
          </w:p>
        </w:tc>
        <w:tc>
          <w:tcPr>
            <w:tcW w:w="0" w:type="auto"/>
            <w:shd w:val="clear" w:color="auto" w:fill="auto"/>
            <w:vAlign w:val="center"/>
          </w:tcPr>
          <w:p w:rsidR="00CB3FBD" w:rsidRPr="00CC78DC" w:rsidRDefault="00CB3FBD" w:rsidP="00CC78DC">
            <w:pPr>
              <w:pStyle w:val="afd"/>
              <w:keepNext w:val="0"/>
              <w:keepLines w:val="0"/>
              <w:widowControl w:val="0"/>
              <w:rPr>
                <w:b/>
                <w:color w:val="auto"/>
              </w:rPr>
            </w:pPr>
            <w:r w:rsidRPr="00CC78DC">
              <w:rPr>
                <w:b/>
                <w:color w:val="auto"/>
              </w:rPr>
              <w:t>Категории</w:t>
            </w:r>
            <w:r w:rsidR="00243C11" w:rsidRPr="00CC78DC">
              <w:rPr>
                <w:b/>
                <w:color w:val="auto"/>
              </w:rPr>
              <w:t xml:space="preserve"> </w:t>
            </w:r>
            <w:r w:rsidRPr="00CC78DC">
              <w:rPr>
                <w:b/>
                <w:color w:val="auto"/>
              </w:rPr>
              <w:t>земель</w:t>
            </w:r>
          </w:p>
        </w:tc>
        <w:tc>
          <w:tcPr>
            <w:tcW w:w="1665" w:type="dxa"/>
            <w:shd w:val="clear" w:color="auto" w:fill="auto"/>
            <w:vAlign w:val="center"/>
          </w:tcPr>
          <w:p w:rsidR="00CB3FBD" w:rsidRPr="00CC78DC" w:rsidRDefault="00CB3FBD" w:rsidP="00CC78DC">
            <w:pPr>
              <w:pStyle w:val="afd"/>
              <w:keepNext w:val="0"/>
              <w:keepLines w:val="0"/>
              <w:widowControl w:val="0"/>
              <w:rPr>
                <w:b/>
                <w:color w:val="auto"/>
              </w:rPr>
            </w:pPr>
            <w:r w:rsidRPr="00D55D7F">
              <w:rPr>
                <w:b/>
                <w:color w:val="auto"/>
              </w:rPr>
              <w:t>Площадь</w:t>
            </w:r>
            <w:r w:rsidR="00243C11" w:rsidRPr="00CC78DC">
              <w:rPr>
                <w:b/>
                <w:color w:val="auto"/>
              </w:rPr>
              <w:t xml:space="preserve"> </w:t>
            </w:r>
            <w:r w:rsidRPr="00CC78DC">
              <w:rPr>
                <w:b/>
                <w:color w:val="auto"/>
              </w:rPr>
              <w:t>земель,</w:t>
            </w:r>
            <w:r w:rsidR="00243C11" w:rsidRPr="00CC78DC">
              <w:rPr>
                <w:b/>
                <w:color w:val="auto"/>
              </w:rPr>
              <w:t xml:space="preserve"> </w:t>
            </w:r>
            <w:r w:rsidRPr="00CC78DC">
              <w:rPr>
                <w:b/>
                <w:color w:val="auto"/>
              </w:rPr>
              <w:t>га</w:t>
            </w:r>
          </w:p>
        </w:tc>
      </w:tr>
      <w:tr w:rsidR="00CC78DC" w:rsidRPr="00CC78DC" w:rsidTr="00BC5168">
        <w:trPr>
          <w:trHeight w:val="20"/>
          <w:jc w:val="center"/>
        </w:trPr>
        <w:tc>
          <w:tcPr>
            <w:tcW w:w="540" w:type="dxa"/>
            <w:shd w:val="clear" w:color="auto" w:fill="auto"/>
            <w:vAlign w:val="center"/>
          </w:tcPr>
          <w:p w:rsidR="00CB3FBD" w:rsidRPr="00CC78DC" w:rsidRDefault="00CB3FBD" w:rsidP="00CC78DC">
            <w:pPr>
              <w:pStyle w:val="afd"/>
              <w:keepNext w:val="0"/>
              <w:keepLines w:val="0"/>
              <w:widowControl w:val="0"/>
              <w:rPr>
                <w:color w:val="auto"/>
              </w:rPr>
            </w:pPr>
            <w:r w:rsidRPr="00CC78DC">
              <w:rPr>
                <w:color w:val="auto"/>
              </w:rPr>
              <w:t>1.</w:t>
            </w:r>
          </w:p>
        </w:tc>
        <w:tc>
          <w:tcPr>
            <w:tcW w:w="0" w:type="auto"/>
            <w:shd w:val="clear" w:color="auto" w:fill="auto"/>
            <w:vAlign w:val="center"/>
          </w:tcPr>
          <w:p w:rsidR="00CB3FBD" w:rsidRPr="00CC78DC" w:rsidRDefault="00CB3FBD" w:rsidP="00CC78DC">
            <w:pPr>
              <w:pStyle w:val="afd"/>
              <w:keepNext w:val="0"/>
              <w:keepLines w:val="0"/>
              <w:widowControl w:val="0"/>
              <w:jc w:val="left"/>
              <w:rPr>
                <w:color w:val="auto"/>
              </w:rPr>
            </w:pPr>
            <w:r w:rsidRPr="00CC78DC">
              <w:rPr>
                <w:color w:val="auto"/>
              </w:rPr>
              <w:t>МО</w:t>
            </w:r>
            <w:r w:rsidR="00243C11" w:rsidRPr="00CC78DC">
              <w:rPr>
                <w:color w:val="auto"/>
              </w:rPr>
              <w:t xml:space="preserve"> </w:t>
            </w:r>
            <w:r w:rsidR="00C10257">
              <w:rPr>
                <w:color w:val="auto"/>
              </w:rPr>
              <w:t>«</w:t>
            </w:r>
            <w:r w:rsidR="00BC0BAD">
              <w:rPr>
                <w:color w:val="auto"/>
              </w:rPr>
              <w:t>Джерокайское</w:t>
            </w:r>
            <w:r w:rsidR="00243C11" w:rsidRPr="00CC78DC">
              <w:rPr>
                <w:color w:val="auto"/>
              </w:rPr>
              <w:t xml:space="preserve"> </w:t>
            </w:r>
            <w:r w:rsidR="000E04C7" w:rsidRPr="00CC78DC">
              <w:rPr>
                <w:color w:val="auto"/>
              </w:rPr>
              <w:t>сельское</w:t>
            </w:r>
            <w:r w:rsidR="00243C11" w:rsidRPr="00CC78DC">
              <w:rPr>
                <w:color w:val="auto"/>
              </w:rPr>
              <w:t xml:space="preserve"> </w:t>
            </w:r>
            <w:r w:rsidR="000E04C7" w:rsidRPr="00CC78DC">
              <w:rPr>
                <w:color w:val="auto"/>
              </w:rPr>
              <w:t>поселение</w:t>
            </w:r>
            <w:r w:rsidR="00C10257">
              <w:rPr>
                <w:color w:val="auto"/>
              </w:rPr>
              <w:t>»</w:t>
            </w:r>
          </w:p>
        </w:tc>
        <w:tc>
          <w:tcPr>
            <w:tcW w:w="1665" w:type="dxa"/>
            <w:shd w:val="clear" w:color="auto" w:fill="auto"/>
            <w:vAlign w:val="center"/>
          </w:tcPr>
          <w:p w:rsidR="00CB3FBD" w:rsidRPr="00BC0BAD" w:rsidRDefault="00EE294B" w:rsidP="00CC78DC">
            <w:pPr>
              <w:pStyle w:val="afd"/>
              <w:keepNext w:val="0"/>
              <w:keepLines w:val="0"/>
              <w:widowControl w:val="0"/>
              <w:rPr>
                <w:bCs/>
                <w:color w:val="auto"/>
                <w:highlight w:val="yellow"/>
              </w:rPr>
            </w:pPr>
            <w:r w:rsidRPr="00EE294B">
              <w:rPr>
                <w:bCs/>
                <w:color w:val="auto"/>
              </w:rPr>
              <w:t>5870</w:t>
            </w:r>
          </w:p>
        </w:tc>
      </w:tr>
      <w:tr w:rsidR="00CC78DC" w:rsidRPr="00CC78DC" w:rsidTr="007E6801">
        <w:trPr>
          <w:trHeight w:val="20"/>
          <w:jc w:val="center"/>
        </w:trPr>
        <w:tc>
          <w:tcPr>
            <w:tcW w:w="540" w:type="dxa"/>
            <w:vMerge w:val="restart"/>
            <w:shd w:val="clear" w:color="auto" w:fill="auto"/>
          </w:tcPr>
          <w:p w:rsidR="00BD6783" w:rsidRPr="00CC78DC" w:rsidRDefault="00BD6783" w:rsidP="00CC78DC">
            <w:pPr>
              <w:pStyle w:val="afd"/>
              <w:keepNext w:val="0"/>
              <w:keepLines w:val="0"/>
              <w:widowControl w:val="0"/>
              <w:rPr>
                <w:color w:val="auto"/>
              </w:rPr>
            </w:pPr>
            <w:r w:rsidRPr="00CC78DC">
              <w:rPr>
                <w:color w:val="auto"/>
              </w:rPr>
              <w:t>2.</w:t>
            </w:r>
          </w:p>
        </w:tc>
        <w:tc>
          <w:tcPr>
            <w:tcW w:w="0" w:type="auto"/>
            <w:shd w:val="clear" w:color="auto" w:fill="auto"/>
            <w:vAlign w:val="center"/>
          </w:tcPr>
          <w:p w:rsidR="00BD6783" w:rsidRPr="00CC78DC" w:rsidRDefault="00BD6783" w:rsidP="00CC78DC">
            <w:pPr>
              <w:pStyle w:val="afd"/>
              <w:keepNext w:val="0"/>
              <w:keepLines w:val="0"/>
              <w:widowControl w:val="0"/>
              <w:jc w:val="left"/>
              <w:rPr>
                <w:color w:val="auto"/>
              </w:rPr>
            </w:pPr>
            <w:r w:rsidRPr="00CC78DC">
              <w:rPr>
                <w:color w:val="auto"/>
              </w:rPr>
              <w:t>Земли</w:t>
            </w:r>
            <w:r w:rsidR="00243C11" w:rsidRPr="00CC78DC">
              <w:rPr>
                <w:color w:val="auto"/>
              </w:rPr>
              <w:t xml:space="preserve"> </w:t>
            </w:r>
            <w:r w:rsidRPr="00CC78DC">
              <w:rPr>
                <w:color w:val="auto"/>
              </w:rPr>
              <w:t>населенных</w:t>
            </w:r>
            <w:r w:rsidR="00243C11" w:rsidRPr="00CC78DC">
              <w:rPr>
                <w:color w:val="auto"/>
              </w:rPr>
              <w:t xml:space="preserve"> </w:t>
            </w:r>
            <w:r w:rsidRPr="00CC78DC">
              <w:rPr>
                <w:color w:val="auto"/>
              </w:rPr>
              <w:t>пунктов</w:t>
            </w:r>
            <w:r w:rsidR="007E6801" w:rsidRPr="00CC78DC">
              <w:rPr>
                <w:color w:val="auto"/>
              </w:rPr>
              <w:t>:</w:t>
            </w:r>
          </w:p>
        </w:tc>
        <w:tc>
          <w:tcPr>
            <w:tcW w:w="1665" w:type="dxa"/>
            <w:shd w:val="clear" w:color="auto" w:fill="auto"/>
            <w:vAlign w:val="center"/>
          </w:tcPr>
          <w:p w:rsidR="00BD6783" w:rsidRPr="00BC0BAD" w:rsidRDefault="00BA684F" w:rsidP="00CC78DC">
            <w:pPr>
              <w:pStyle w:val="afd"/>
              <w:keepNext w:val="0"/>
              <w:keepLines w:val="0"/>
              <w:widowControl w:val="0"/>
              <w:rPr>
                <w:color w:val="auto"/>
                <w:highlight w:val="yellow"/>
              </w:rPr>
            </w:pPr>
            <w:r w:rsidRPr="008A262B">
              <w:rPr>
                <w:color w:val="auto"/>
              </w:rPr>
              <w:t>394</w:t>
            </w:r>
          </w:p>
        </w:tc>
      </w:tr>
      <w:tr w:rsidR="00CC78DC" w:rsidRPr="00CC78DC" w:rsidTr="00BC5168">
        <w:trPr>
          <w:trHeight w:val="184"/>
          <w:jc w:val="center"/>
        </w:trPr>
        <w:tc>
          <w:tcPr>
            <w:tcW w:w="540" w:type="dxa"/>
            <w:vMerge/>
            <w:shd w:val="clear" w:color="auto" w:fill="auto"/>
            <w:vAlign w:val="center"/>
          </w:tcPr>
          <w:p w:rsidR="00BD6783" w:rsidRPr="00CC78DC" w:rsidRDefault="00BD6783" w:rsidP="00CC78DC">
            <w:pPr>
              <w:pStyle w:val="afd"/>
              <w:keepNext w:val="0"/>
              <w:keepLines w:val="0"/>
              <w:widowControl w:val="0"/>
              <w:rPr>
                <w:color w:val="auto"/>
              </w:rPr>
            </w:pPr>
          </w:p>
        </w:tc>
        <w:tc>
          <w:tcPr>
            <w:tcW w:w="0" w:type="auto"/>
            <w:shd w:val="clear" w:color="auto" w:fill="auto"/>
            <w:vAlign w:val="center"/>
          </w:tcPr>
          <w:p w:rsidR="00BD6783" w:rsidRPr="00CC78DC" w:rsidRDefault="00D55D7F" w:rsidP="00CC78DC">
            <w:pPr>
              <w:pStyle w:val="afd"/>
              <w:keepNext w:val="0"/>
              <w:keepLines w:val="0"/>
              <w:widowControl w:val="0"/>
              <w:jc w:val="left"/>
              <w:rPr>
                <w:color w:val="auto"/>
              </w:rPr>
            </w:pPr>
            <w:r>
              <w:rPr>
                <w:color w:val="auto"/>
              </w:rPr>
              <w:t xml:space="preserve">а. </w:t>
            </w:r>
            <w:r w:rsidR="00BC0BAD">
              <w:rPr>
                <w:color w:val="auto"/>
              </w:rPr>
              <w:t>Джерокай</w:t>
            </w:r>
            <w:r w:rsidR="00243C11" w:rsidRPr="00CC78DC">
              <w:rPr>
                <w:color w:val="auto"/>
              </w:rPr>
              <w:t xml:space="preserve"> </w:t>
            </w:r>
            <w:r w:rsidR="00BD6783" w:rsidRPr="00CC78DC">
              <w:rPr>
                <w:color w:val="auto"/>
              </w:rPr>
              <w:t>-</w:t>
            </w:r>
            <w:r w:rsidR="00243C11" w:rsidRPr="00CC78DC">
              <w:rPr>
                <w:color w:val="auto"/>
              </w:rPr>
              <w:t xml:space="preserve"> </w:t>
            </w:r>
            <w:r w:rsidR="00BD6783" w:rsidRPr="00CC78DC">
              <w:rPr>
                <w:color w:val="auto"/>
              </w:rPr>
              <w:t>административный</w:t>
            </w:r>
            <w:r w:rsidR="00243C11" w:rsidRPr="00CC78DC">
              <w:rPr>
                <w:color w:val="auto"/>
              </w:rPr>
              <w:t xml:space="preserve"> </w:t>
            </w:r>
            <w:r w:rsidR="00BD6783" w:rsidRPr="00CC78DC">
              <w:rPr>
                <w:color w:val="auto"/>
              </w:rPr>
              <w:t>центр</w:t>
            </w:r>
            <w:r w:rsidR="00243C11" w:rsidRPr="00CC78DC">
              <w:rPr>
                <w:color w:val="auto"/>
              </w:rPr>
              <w:t xml:space="preserve"> </w:t>
            </w:r>
            <w:r w:rsidR="00BD6783" w:rsidRPr="00CC78DC">
              <w:rPr>
                <w:color w:val="auto"/>
              </w:rPr>
              <w:t>МО</w:t>
            </w:r>
          </w:p>
        </w:tc>
        <w:tc>
          <w:tcPr>
            <w:tcW w:w="1665" w:type="dxa"/>
            <w:shd w:val="clear" w:color="auto" w:fill="auto"/>
            <w:vAlign w:val="center"/>
          </w:tcPr>
          <w:p w:rsidR="00BD6783" w:rsidRPr="00BC0BAD" w:rsidRDefault="008A262B" w:rsidP="00CC78DC">
            <w:pPr>
              <w:pStyle w:val="afd"/>
              <w:keepNext w:val="0"/>
              <w:keepLines w:val="0"/>
              <w:widowControl w:val="0"/>
              <w:rPr>
                <w:color w:val="auto"/>
                <w:highlight w:val="yellow"/>
              </w:rPr>
            </w:pPr>
            <w:r w:rsidRPr="008A262B">
              <w:rPr>
                <w:color w:val="auto"/>
              </w:rPr>
              <w:t>187</w:t>
            </w:r>
          </w:p>
        </w:tc>
      </w:tr>
      <w:tr w:rsidR="00CC78DC" w:rsidRPr="00CC78DC" w:rsidTr="00BC5168">
        <w:trPr>
          <w:trHeight w:val="184"/>
          <w:jc w:val="center"/>
        </w:trPr>
        <w:tc>
          <w:tcPr>
            <w:tcW w:w="540" w:type="dxa"/>
            <w:vMerge/>
            <w:shd w:val="clear" w:color="auto" w:fill="auto"/>
            <w:vAlign w:val="center"/>
          </w:tcPr>
          <w:p w:rsidR="00BD6783" w:rsidRPr="00CC78DC" w:rsidRDefault="00BD6783" w:rsidP="00CC78DC">
            <w:pPr>
              <w:pStyle w:val="afd"/>
              <w:keepNext w:val="0"/>
              <w:keepLines w:val="0"/>
              <w:widowControl w:val="0"/>
              <w:rPr>
                <w:color w:val="auto"/>
              </w:rPr>
            </w:pPr>
          </w:p>
        </w:tc>
        <w:tc>
          <w:tcPr>
            <w:tcW w:w="0" w:type="auto"/>
            <w:shd w:val="clear" w:color="auto" w:fill="auto"/>
            <w:vAlign w:val="center"/>
          </w:tcPr>
          <w:p w:rsidR="00BD6783" w:rsidRPr="00CC78DC" w:rsidRDefault="00D55D7F" w:rsidP="00D55D7F">
            <w:pPr>
              <w:pStyle w:val="afd"/>
              <w:keepNext w:val="0"/>
              <w:keepLines w:val="0"/>
              <w:widowControl w:val="0"/>
              <w:jc w:val="left"/>
              <w:rPr>
                <w:color w:val="auto"/>
              </w:rPr>
            </w:pPr>
            <w:r>
              <w:rPr>
                <w:color w:val="auto"/>
              </w:rPr>
              <w:t>х</w:t>
            </w:r>
            <w:r w:rsidR="00BC0BAD">
              <w:rPr>
                <w:color w:val="auto"/>
              </w:rPr>
              <w:t>.</w:t>
            </w:r>
            <w:r>
              <w:rPr>
                <w:color w:val="auto"/>
              </w:rPr>
              <w:t xml:space="preserve"> </w:t>
            </w:r>
            <w:r w:rsidR="00BC0BAD">
              <w:rPr>
                <w:color w:val="auto"/>
              </w:rPr>
              <w:t>Свободный Труд</w:t>
            </w:r>
          </w:p>
        </w:tc>
        <w:tc>
          <w:tcPr>
            <w:tcW w:w="1665" w:type="dxa"/>
            <w:shd w:val="clear" w:color="auto" w:fill="auto"/>
            <w:vAlign w:val="center"/>
          </w:tcPr>
          <w:p w:rsidR="00BD6783" w:rsidRPr="00BC0BAD" w:rsidRDefault="008A262B" w:rsidP="00CC78DC">
            <w:pPr>
              <w:pStyle w:val="afd"/>
              <w:keepNext w:val="0"/>
              <w:keepLines w:val="0"/>
              <w:widowControl w:val="0"/>
              <w:rPr>
                <w:color w:val="auto"/>
                <w:highlight w:val="yellow"/>
              </w:rPr>
            </w:pPr>
            <w:r w:rsidRPr="008A262B">
              <w:rPr>
                <w:color w:val="auto"/>
              </w:rPr>
              <w:t>118</w:t>
            </w:r>
          </w:p>
        </w:tc>
      </w:tr>
      <w:tr w:rsidR="00BC0BAD" w:rsidRPr="00CC78DC" w:rsidTr="00BC5168">
        <w:trPr>
          <w:trHeight w:val="184"/>
          <w:jc w:val="center"/>
        </w:trPr>
        <w:tc>
          <w:tcPr>
            <w:tcW w:w="540" w:type="dxa"/>
            <w:shd w:val="clear" w:color="auto" w:fill="auto"/>
            <w:vAlign w:val="center"/>
          </w:tcPr>
          <w:p w:rsidR="00BC0BAD" w:rsidRPr="00CC78DC" w:rsidRDefault="00BC0BAD" w:rsidP="00CC78DC">
            <w:pPr>
              <w:pStyle w:val="afd"/>
              <w:keepNext w:val="0"/>
              <w:keepLines w:val="0"/>
              <w:widowControl w:val="0"/>
              <w:rPr>
                <w:color w:val="auto"/>
              </w:rPr>
            </w:pPr>
          </w:p>
        </w:tc>
        <w:tc>
          <w:tcPr>
            <w:tcW w:w="0" w:type="auto"/>
            <w:shd w:val="clear" w:color="auto" w:fill="auto"/>
            <w:vAlign w:val="center"/>
          </w:tcPr>
          <w:p w:rsidR="00BC0BAD" w:rsidRDefault="00D55D7F" w:rsidP="00CC78DC">
            <w:pPr>
              <w:pStyle w:val="afd"/>
              <w:keepNext w:val="0"/>
              <w:keepLines w:val="0"/>
              <w:widowControl w:val="0"/>
              <w:jc w:val="left"/>
              <w:rPr>
                <w:color w:val="auto"/>
              </w:rPr>
            </w:pPr>
            <w:r>
              <w:rPr>
                <w:color w:val="auto"/>
              </w:rPr>
              <w:t>х</w:t>
            </w:r>
            <w:r w:rsidR="00BC0BAD">
              <w:rPr>
                <w:color w:val="auto"/>
              </w:rPr>
              <w:t>.</w:t>
            </w:r>
            <w:r>
              <w:rPr>
                <w:color w:val="auto"/>
              </w:rPr>
              <w:t xml:space="preserve"> </w:t>
            </w:r>
            <w:r w:rsidR="00BC0BAD">
              <w:rPr>
                <w:color w:val="auto"/>
              </w:rPr>
              <w:t>Семено-Макаренский</w:t>
            </w:r>
          </w:p>
        </w:tc>
        <w:tc>
          <w:tcPr>
            <w:tcW w:w="1665" w:type="dxa"/>
            <w:shd w:val="clear" w:color="auto" w:fill="auto"/>
            <w:vAlign w:val="center"/>
          </w:tcPr>
          <w:p w:rsidR="00BC0BAD" w:rsidRPr="00BC0BAD" w:rsidRDefault="008A262B" w:rsidP="00CC78DC">
            <w:pPr>
              <w:pStyle w:val="afd"/>
              <w:keepNext w:val="0"/>
              <w:keepLines w:val="0"/>
              <w:widowControl w:val="0"/>
              <w:rPr>
                <w:color w:val="auto"/>
                <w:highlight w:val="yellow"/>
              </w:rPr>
            </w:pPr>
            <w:r w:rsidRPr="008A262B">
              <w:rPr>
                <w:color w:val="auto"/>
              </w:rPr>
              <w:t>89</w:t>
            </w:r>
          </w:p>
        </w:tc>
      </w:tr>
      <w:tr w:rsidR="00CC78DC" w:rsidRPr="00CC78DC" w:rsidTr="00BC5168">
        <w:trPr>
          <w:trHeight w:val="20"/>
          <w:jc w:val="center"/>
        </w:trPr>
        <w:tc>
          <w:tcPr>
            <w:tcW w:w="540" w:type="dxa"/>
            <w:shd w:val="clear" w:color="auto" w:fill="auto"/>
            <w:vAlign w:val="center"/>
          </w:tcPr>
          <w:p w:rsidR="00CB3FBD" w:rsidRPr="00CC78DC" w:rsidRDefault="00CB3FBD" w:rsidP="00CC78DC">
            <w:pPr>
              <w:pStyle w:val="afd"/>
              <w:keepNext w:val="0"/>
              <w:keepLines w:val="0"/>
              <w:widowControl w:val="0"/>
              <w:rPr>
                <w:color w:val="auto"/>
              </w:rPr>
            </w:pPr>
            <w:r w:rsidRPr="00CC78DC">
              <w:rPr>
                <w:color w:val="auto"/>
              </w:rPr>
              <w:t>3.</w:t>
            </w:r>
          </w:p>
        </w:tc>
        <w:tc>
          <w:tcPr>
            <w:tcW w:w="0" w:type="auto"/>
            <w:shd w:val="clear" w:color="auto" w:fill="auto"/>
            <w:vAlign w:val="center"/>
          </w:tcPr>
          <w:p w:rsidR="00CB3FBD" w:rsidRPr="00CC78DC" w:rsidRDefault="00CB3FBD" w:rsidP="00CC78DC">
            <w:pPr>
              <w:pStyle w:val="afd"/>
              <w:keepNext w:val="0"/>
              <w:keepLines w:val="0"/>
              <w:widowControl w:val="0"/>
              <w:jc w:val="left"/>
              <w:rPr>
                <w:color w:val="auto"/>
                <w:highlight w:val="yellow"/>
              </w:rPr>
            </w:pPr>
            <w:r w:rsidRPr="00CC78DC">
              <w:rPr>
                <w:color w:val="auto"/>
              </w:rPr>
              <w:t>Земли</w:t>
            </w:r>
            <w:r w:rsidR="00243C11" w:rsidRPr="00CC78DC">
              <w:rPr>
                <w:color w:val="auto"/>
              </w:rPr>
              <w:t xml:space="preserve"> </w:t>
            </w:r>
            <w:r w:rsidRPr="00CC78DC">
              <w:rPr>
                <w:color w:val="auto"/>
              </w:rPr>
              <w:t>лесного</w:t>
            </w:r>
            <w:r w:rsidR="00243C11" w:rsidRPr="00CC78DC">
              <w:rPr>
                <w:color w:val="auto"/>
              </w:rPr>
              <w:t xml:space="preserve"> </w:t>
            </w:r>
            <w:r w:rsidRPr="00CC78DC">
              <w:rPr>
                <w:color w:val="auto"/>
              </w:rPr>
              <w:t>фонда</w:t>
            </w:r>
          </w:p>
        </w:tc>
        <w:tc>
          <w:tcPr>
            <w:tcW w:w="1665" w:type="dxa"/>
            <w:shd w:val="clear" w:color="auto" w:fill="auto"/>
            <w:vAlign w:val="center"/>
          </w:tcPr>
          <w:p w:rsidR="00CB3FBD" w:rsidRPr="00BC0BAD" w:rsidRDefault="00D55D7F" w:rsidP="00CC78DC">
            <w:pPr>
              <w:pStyle w:val="afd"/>
              <w:keepNext w:val="0"/>
              <w:keepLines w:val="0"/>
              <w:widowControl w:val="0"/>
              <w:rPr>
                <w:color w:val="auto"/>
                <w:highlight w:val="yellow"/>
              </w:rPr>
            </w:pPr>
            <w:r w:rsidRPr="00D55D7F">
              <w:rPr>
                <w:color w:val="auto"/>
              </w:rPr>
              <w:t>11213.1</w:t>
            </w:r>
          </w:p>
        </w:tc>
      </w:tr>
      <w:tr w:rsidR="00CC78DC" w:rsidRPr="00CC78DC" w:rsidTr="00BC5168">
        <w:trPr>
          <w:trHeight w:val="20"/>
          <w:jc w:val="center"/>
        </w:trPr>
        <w:tc>
          <w:tcPr>
            <w:tcW w:w="540" w:type="dxa"/>
            <w:shd w:val="clear" w:color="auto" w:fill="auto"/>
            <w:vAlign w:val="center"/>
          </w:tcPr>
          <w:p w:rsidR="00CB3FBD" w:rsidRPr="00CC78DC" w:rsidRDefault="00CB3FBD" w:rsidP="00CC78DC">
            <w:pPr>
              <w:pStyle w:val="afd"/>
              <w:keepNext w:val="0"/>
              <w:keepLines w:val="0"/>
              <w:widowControl w:val="0"/>
              <w:rPr>
                <w:color w:val="auto"/>
              </w:rPr>
            </w:pPr>
            <w:r w:rsidRPr="00CC78DC">
              <w:rPr>
                <w:color w:val="auto"/>
              </w:rPr>
              <w:t>4.</w:t>
            </w:r>
          </w:p>
        </w:tc>
        <w:tc>
          <w:tcPr>
            <w:tcW w:w="0" w:type="auto"/>
            <w:shd w:val="clear" w:color="auto" w:fill="auto"/>
            <w:vAlign w:val="center"/>
          </w:tcPr>
          <w:p w:rsidR="00CB3FBD" w:rsidRPr="00CC78DC" w:rsidRDefault="00CB3FBD" w:rsidP="00CC78DC">
            <w:pPr>
              <w:pStyle w:val="afd"/>
              <w:keepNext w:val="0"/>
              <w:keepLines w:val="0"/>
              <w:widowControl w:val="0"/>
              <w:jc w:val="left"/>
              <w:rPr>
                <w:color w:val="auto"/>
              </w:rPr>
            </w:pPr>
            <w:r w:rsidRPr="00CC78DC">
              <w:rPr>
                <w:color w:val="auto"/>
              </w:rPr>
              <w:t>Земли</w:t>
            </w:r>
            <w:r w:rsidR="00243C11" w:rsidRPr="00CC78DC">
              <w:rPr>
                <w:color w:val="auto"/>
              </w:rPr>
              <w:t xml:space="preserve"> </w:t>
            </w:r>
            <w:r w:rsidRPr="00CC78DC">
              <w:rPr>
                <w:color w:val="auto"/>
              </w:rPr>
              <w:t>сельскохозяйственного</w:t>
            </w:r>
            <w:r w:rsidR="00243C11" w:rsidRPr="00CC78DC">
              <w:rPr>
                <w:color w:val="auto"/>
              </w:rPr>
              <w:t xml:space="preserve"> </w:t>
            </w:r>
            <w:r w:rsidRPr="00CC78DC">
              <w:rPr>
                <w:color w:val="auto"/>
              </w:rPr>
              <w:t>назначения</w:t>
            </w:r>
          </w:p>
        </w:tc>
        <w:tc>
          <w:tcPr>
            <w:tcW w:w="1665" w:type="dxa"/>
            <w:shd w:val="clear" w:color="auto" w:fill="auto"/>
            <w:vAlign w:val="center"/>
          </w:tcPr>
          <w:p w:rsidR="00CB3FBD" w:rsidRPr="00D55D7F" w:rsidRDefault="00D55D7F" w:rsidP="00CC78DC">
            <w:pPr>
              <w:pStyle w:val="afd"/>
              <w:keepNext w:val="0"/>
              <w:keepLines w:val="0"/>
              <w:widowControl w:val="0"/>
              <w:rPr>
                <w:color w:val="auto"/>
              </w:rPr>
            </w:pPr>
            <w:r w:rsidRPr="00D55D7F">
              <w:rPr>
                <w:color w:val="auto"/>
              </w:rPr>
              <w:t>5440.1</w:t>
            </w:r>
          </w:p>
        </w:tc>
      </w:tr>
      <w:tr w:rsidR="00436D5C" w:rsidRPr="00CC78DC" w:rsidTr="00BC5168">
        <w:trPr>
          <w:trHeight w:val="20"/>
          <w:jc w:val="center"/>
        </w:trPr>
        <w:tc>
          <w:tcPr>
            <w:tcW w:w="540" w:type="dxa"/>
            <w:shd w:val="clear" w:color="auto" w:fill="auto"/>
            <w:vAlign w:val="center"/>
          </w:tcPr>
          <w:p w:rsidR="005108E3" w:rsidRPr="00CC78DC" w:rsidRDefault="005108E3" w:rsidP="00CC78DC">
            <w:pPr>
              <w:pStyle w:val="afd"/>
              <w:keepNext w:val="0"/>
              <w:keepLines w:val="0"/>
              <w:widowControl w:val="0"/>
              <w:rPr>
                <w:color w:val="auto"/>
              </w:rPr>
            </w:pPr>
            <w:r w:rsidRPr="00CC78DC">
              <w:rPr>
                <w:color w:val="auto"/>
              </w:rPr>
              <w:t>5.</w:t>
            </w:r>
          </w:p>
        </w:tc>
        <w:tc>
          <w:tcPr>
            <w:tcW w:w="0" w:type="auto"/>
            <w:shd w:val="clear" w:color="auto" w:fill="auto"/>
            <w:vAlign w:val="center"/>
          </w:tcPr>
          <w:p w:rsidR="005108E3" w:rsidRPr="00CC78DC" w:rsidRDefault="005108E3" w:rsidP="00CC78DC">
            <w:pPr>
              <w:pStyle w:val="afd"/>
              <w:keepNext w:val="0"/>
              <w:keepLines w:val="0"/>
              <w:widowControl w:val="0"/>
              <w:jc w:val="left"/>
              <w:rPr>
                <w:color w:val="auto"/>
              </w:rPr>
            </w:pPr>
            <w:r w:rsidRPr="00CC78DC">
              <w:rPr>
                <w:color w:val="auto"/>
              </w:rPr>
              <w:t>Земли</w:t>
            </w:r>
            <w:r w:rsidR="00243C11" w:rsidRPr="00CC78DC">
              <w:rPr>
                <w:color w:val="auto"/>
              </w:rPr>
              <w:t xml:space="preserve"> </w:t>
            </w:r>
            <w:r w:rsidRPr="00CC78DC">
              <w:rPr>
                <w:color w:val="auto"/>
              </w:rPr>
              <w:t>промышленности,</w:t>
            </w:r>
            <w:r w:rsidR="00243C11" w:rsidRPr="00CC78DC">
              <w:rPr>
                <w:color w:val="auto"/>
              </w:rPr>
              <w:t xml:space="preserve"> </w:t>
            </w:r>
            <w:r w:rsidRPr="00CC78DC">
              <w:rPr>
                <w:color w:val="auto"/>
              </w:rPr>
              <w:t>энергетики,</w:t>
            </w:r>
            <w:r w:rsidR="00243C11" w:rsidRPr="00CC78DC">
              <w:rPr>
                <w:color w:val="auto"/>
              </w:rPr>
              <w:t xml:space="preserve"> </w:t>
            </w:r>
            <w:r w:rsidRPr="00CC78DC">
              <w:rPr>
                <w:color w:val="auto"/>
              </w:rPr>
              <w:t>транспорта,</w:t>
            </w:r>
            <w:r w:rsidR="00243C11" w:rsidRPr="00CC78DC">
              <w:rPr>
                <w:color w:val="auto"/>
              </w:rPr>
              <w:t xml:space="preserve"> </w:t>
            </w:r>
            <w:r w:rsidRPr="00CC78DC">
              <w:rPr>
                <w:color w:val="auto"/>
              </w:rPr>
              <w:t>связи</w:t>
            </w:r>
            <w:r w:rsidR="00243C11" w:rsidRPr="00CC78DC">
              <w:rPr>
                <w:color w:val="auto"/>
              </w:rPr>
              <w:t xml:space="preserve"> </w:t>
            </w:r>
            <w:r w:rsidRPr="00CC78DC">
              <w:rPr>
                <w:color w:val="auto"/>
              </w:rPr>
              <w:t>и</w:t>
            </w:r>
            <w:r w:rsidR="00243C11" w:rsidRPr="00CC78DC">
              <w:rPr>
                <w:color w:val="auto"/>
              </w:rPr>
              <w:t xml:space="preserve"> </w:t>
            </w:r>
            <w:r w:rsidRPr="00CC78DC">
              <w:rPr>
                <w:color w:val="auto"/>
              </w:rPr>
              <w:t>иного</w:t>
            </w:r>
            <w:r w:rsidR="00243C11" w:rsidRPr="00CC78DC">
              <w:rPr>
                <w:color w:val="auto"/>
              </w:rPr>
              <w:t xml:space="preserve"> </w:t>
            </w:r>
            <w:r w:rsidRPr="00CC78DC">
              <w:rPr>
                <w:color w:val="auto"/>
              </w:rPr>
              <w:t>специального</w:t>
            </w:r>
            <w:r w:rsidR="00243C11" w:rsidRPr="00CC78DC">
              <w:rPr>
                <w:color w:val="auto"/>
              </w:rPr>
              <w:t xml:space="preserve"> </w:t>
            </w:r>
            <w:r w:rsidRPr="00CC78DC">
              <w:rPr>
                <w:color w:val="auto"/>
              </w:rPr>
              <w:t>назначения</w:t>
            </w:r>
          </w:p>
        </w:tc>
        <w:tc>
          <w:tcPr>
            <w:tcW w:w="1665" w:type="dxa"/>
            <w:shd w:val="clear" w:color="auto" w:fill="auto"/>
            <w:vAlign w:val="center"/>
          </w:tcPr>
          <w:p w:rsidR="005108E3" w:rsidRPr="00D55D7F" w:rsidRDefault="00D55D7F" w:rsidP="00CC78DC">
            <w:pPr>
              <w:pStyle w:val="afd"/>
              <w:keepNext w:val="0"/>
              <w:keepLines w:val="0"/>
              <w:widowControl w:val="0"/>
              <w:rPr>
                <w:color w:val="auto"/>
              </w:rPr>
            </w:pPr>
            <w:r w:rsidRPr="00D55D7F">
              <w:rPr>
                <w:color w:val="auto"/>
              </w:rPr>
              <w:t>8.7</w:t>
            </w:r>
          </w:p>
        </w:tc>
      </w:tr>
    </w:tbl>
    <w:p w:rsidR="00886BF9" w:rsidRPr="00CC78DC" w:rsidRDefault="00886BF9" w:rsidP="00CC78DC">
      <w:pPr>
        <w:widowControl w:val="0"/>
        <w:rPr>
          <w:szCs w:val="24"/>
        </w:rPr>
      </w:pPr>
    </w:p>
    <w:p w:rsidR="00F3381B" w:rsidRPr="00CC78DC" w:rsidRDefault="005F35E7" w:rsidP="00CC78DC">
      <w:pPr>
        <w:pStyle w:val="22"/>
        <w:keepNext w:val="0"/>
        <w:keepLines w:val="0"/>
        <w:widowControl w:val="0"/>
        <w:spacing w:before="0" w:after="0"/>
        <w:rPr>
          <w:b w:val="0"/>
          <w:color w:val="auto"/>
          <w:sz w:val="24"/>
          <w:szCs w:val="24"/>
        </w:rPr>
      </w:pPr>
      <w:bookmarkStart w:id="21" w:name="_Toc423788148"/>
      <w:r w:rsidRPr="00CC78DC">
        <w:rPr>
          <w:color w:val="auto"/>
          <w:sz w:val="24"/>
          <w:szCs w:val="24"/>
        </w:rPr>
        <w:t>2</w:t>
      </w:r>
      <w:r w:rsidR="00F3381B" w:rsidRPr="00CC78DC">
        <w:rPr>
          <w:color w:val="auto"/>
          <w:sz w:val="24"/>
          <w:szCs w:val="24"/>
        </w:rPr>
        <w:t>.</w:t>
      </w:r>
      <w:r w:rsidR="00530BEA" w:rsidRPr="00CC78DC">
        <w:rPr>
          <w:color w:val="auto"/>
          <w:sz w:val="24"/>
          <w:szCs w:val="24"/>
        </w:rPr>
        <w:t>4</w:t>
      </w:r>
      <w:r w:rsidR="00F3381B" w:rsidRPr="00CC78DC">
        <w:rPr>
          <w:color w:val="auto"/>
          <w:sz w:val="24"/>
          <w:szCs w:val="24"/>
        </w:rPr>
        <w:t>.</w:t>
      </w:r>
      <w:r w:rsidR="00243C11" w:rsidRPr="00CC78DC">
        <w:rPr>
          <w:color w:val="auto"/>
          <w:sz w:val="24"/>
          <w:szCs w:val="24"/>
        </w:rPr>
        <w:t xml:space="preserve"> </w:t>
      </w:r>
      <w:r w:rsidR="00F3381B" w:rsidRPr="00CC78DC">
        <w:rPr>
          <w:color w:val="auto"/>
          <w:sz w:val="24"/>
          <w:szCs w:val="24"/>
        </w:rPr>
        <w:t>Зоны</w:t>
      </w:r>
      <w:r w:rsidR="00243C11" w:rsidRPr="00CC78DC">
        <w:rPr>
          <w:color w:val="auto"/>
          <w:sz w:val="24"/>
          <w:szCs w:val="24"/>
        </w:rPr>
        <w:t xml:space="preserve"> </w:t>
      </w:r>
      <w:r w:rsidR="00F3381B" w:rsidRPr="00CC78DC">
        <w:rPr>
          <w:color w:val="auto"/>
          <w:sz w:val="24"/>
          <w:szCs w:val="24"/>
        </w:rPr>
        <w:t>с</w:t>
      </w:r>
      <w:r w:rsidR="00243C11" w:rsidRPr="00CC78DC">
        <w:rPr>
          <w:color w:val="auto"/>
          <w:sz w:val="24"/>
          <w:szCs w:val="24"/>
        </w:rPr>
        <w:t xml:space="preserve"> </w:t>
      </w:r>
      <w:r w:rsidR="00F3381B" w:rsidRPr="00CC78DC">
        <w:rPr>
          <w:color w:val="auto"/>
          <w:sz w:val="24"/>
          <w:szCs w:val="24"/>
        </w:rPr>
        <w:t>особыми</w:t>
      </w:r>
      <w:r w:rsidR="00243C11" w:rsidRPr="00CC78DC">
        <w:rPr>
          <w:color w:val="auto"/>
          <w:sz w:val="24"/>
          <w:szCs w:val="24"/>
        </w:rPr>
        <w:t xml:space="preserve"> </w:t>
      </w:r>
      <w:r w:rsidR="00F3381B" w:rsidRPr="00CC78DC">
        <w:rPr>
          <w:color w:val="auto"/>
          <w:sz w:val="24"/>
          <w:szCs w:val="24"/>
        </w:rPr>
        <w:t>условиями</w:t>
      </w:r>
      <w:r w:rsidR="00243C11" w:rsidRPr="00CC78DC">
        <w:rPr>
          <w:color w:val="auto"/>
          <w:sz w:val="24"/>
          <w:szCs w:val="24"/>
        </w:rPr>
        <w:t xml:space="preserve"> </w:t>
      </w:r>
      <w:r w:rsidR="00F3381B" w:rsidRPr="00CC78DC">
        <w:rPr>
          <w:color w:val="auto"/>
          <w:sz w:val="24"/>
          <w:szCs w:val="24"/>
        </w:rPr>
        <w:t>использования</w:t>
      </w:r>
      <w:r w:rsidR="00243C11" w:rsidRPr="00CC78DC">
        <w:rPr>
          <w:color w:val="auto"/>
          <w:sz w:val="24"/>
          <w:szCs w:val="24"/>
        </w:rPr>
        <w:t xml:space="preserve"> </w:t>
      </w:r>
      <w:r w:rsidR="00F3381B" w:rsidRPr="00CC78DC">
        <w:rPr>
          <w:color w:val="auto"/>
          <w:sz w:val="24"/>
          <w:szCs w:val="24"/>
        </w:rPr>
        <w:t>территорий</w:t>
      </w:r>
      <w:bookmarkEnd w:id="21"/>
    </w:p>
    <w:p w:rsidR="00173676" w:rsidRPr="00CC78DC" w:rsidRDefault="00173676" w:rsidP="00CC78DC">
      <w:pPr>
        <w:widowControl w:val="0"/>
        <w:ind w:firstLine="709"/>
        <w:jc w:val="both"/>
        <w:rPr>
          <w:szCs w:val="24"/>
        </w:rPr>
      </w:pPr>
      <w:r w:rsidRPr="00CC78DC">
        <w:rPr>
          <w:szCs w:val="24"/>
        </w:rPr>
        <w:t>Зоны</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охранные,</w:t>
      </w:r>
      <w:r w:rsidR="00243C11" w:rsidRPr="00CC78DC">
        <w:rPr>
          <w:szCs w:val="24"/>
        </w:rPr>
        <w:t xml:space="preserve"> </w:t>
      </w:r>
      <w:r w:rsidRPr="00CC78DC">
        <w:rPr>
          <w:szCs w:val="24"/>
        </w:rPr>
        <w:t>санитарно-защитные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зоны</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(памятников</w:t>
      </w:r>
      <w:r w:rsidR="00243C11" w:rsidRPr="00CC78DC">
        <w:rPr>
          <w:szCs w:val="24"/>
        </w:rPr>
        <w:t xml:space="preserve"> </w:t>
      </w:r>
      <w:r w:rsidRPr="00CC78DC">
        <w:rPr>
          <w:szCs w:val="24"/>
        </w:rPr>
        <w:t>истории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народов</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(далее</w:t>
      </w:r>
      <w:r w:rsidR="00243C11" w:rsidRPr="00CC78DC">
        <w:rPr>
          <w:szCs w:val="24"/>
        </w:rPr>
        <w:t xml:space="preserve"> </w:t>
      </w:r>
      <w:r w:rsidRPr="00CC78DC">
        <w:rPr>
          <w:szCs w:val="24"/>
        </w:rPr>
        <w:t>-</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водоохранные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зоны</w:t>
      </w:r>
      <w:r w:rsidR="00243C11" w:rsidRPr="00CC78DC">
        <w:rPr>
          <w:szCs w:val="24"/>
        </w:rPr>
        <w:t xml:space="preserve"> </w:t>
      </w:r>
      <w:r w:rsidRPr="00CC78DC">
        <w:rPr>
          <w:szCs w:val="24"/>
        </w:rPr>
        <w:t>затопления,</w:t>
      </w:r>
      <w:r w:rsidR="00243C11" w:rsidRPr="00CC78DC">
        <w:rPr>
          <w:szCs w:val="24"/>
        </w:rPr>
        <w:t xml:space="preserve"> </w:t>
      </w:r>
      <w:r w:rsidRPr="00CC78DC">
        <w:rPr>
          <w:szCs w:val="24"/>
        </w:rPr>
        <w:t>подтопления,</w:t>
      </w:r>
      <w:r w:rsidR="00243C11" w:rsidRPr="00CC78DC">
        <w:rPr>
          <w:szCs w:val="24"/>
        </w:rPr>
        <w:t xml:space="preserve"> </w:t>
      </w:r>
      <w:r w:rsidRPr="00CC78DC">
        <w:rPr>
          <w:szCs w:val="24"/>
        </w:rPr>
        <w:t>зоны</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питьевого</w:t>
      </w:r>
      <w:r w:rsidR="00243C11" w:rsidRPr="00CC78DC">
        <w:rPr>
          <w:szCs w:val="24"/>
        </w:rPr>
        <w:t xml:space="preserve"> </w:t>
      </w:r>
      <w:r w:rsidRPr="00CC78DC">
        <w:rPr>
          <w:szCs w:val="24"/>
        </w:rPr>
        <w:t>и</w:t>
      </w:r>
      <w:r w:rsidR="00243C11" w:rsidRPr="00CC78DC">
        <w:rPr>
          <w:szCs w:val="24"/>
        </w:rPr>
        <w:t xml:space="preserve"> </w:t>
      </w:r>
      <w:r w:rsidRPr="00CC78DC">
        <w:rPr>
          <w:szCs w:val="24"/>
        </w:rPr>
        <w:t>хозяйственно-бытового</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зоны</w:t>
      </w:r>
      <w:r w:rsidR="00243C11" w:rsidRPr="00CC78DC">
        <w:rPr>
          <w:szCs w:val="24"/>
        </w:rPr>
        <w:t xml:space="preserve"> </w:t>
      </w:r>
      <w:r w:rsidRPr="00CC78DC">
        <w:rPr>
          <w:szCs w:val="24"/>
        </w:rPr>
        <w:t>охраняемых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иные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устанавливаемые</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p>
    <w:p w:rsidR="00F3381B" w:rsidRPr="00CC78DC" w:rsidRDefault="00934FEA" w:rsidP="00CC78DC">
      <w:pPr>
        <w:widowControl w:val="0"/>
        <w:ind w:firstLine="709"/>
        <w:jc w:val="both"/>
        <w:rPr>
          <w:szCs w:val="24"/>
        </w:rPr>
      </w:pPr>
      <w:r w:rsidRPr="00CC78DC">
        <w:rPr>
          <w:szCs w:val="24"/>
        </w:rPr>
        <w:t>З</w:t>
      </w:r>
      <w:r w:rsidR="00F3381B" w:rsidRPr="00CC78DC">
        <w:rPr>
          <w:szCs w:val="24"/>
        </w:rPr>
        <w:t>оны</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r w:rsidR="00243C11" w:rsidRPr="00CC78DC">
        <w:rPr>
          <w:szCs w:val="24"/>
        </w:rPr>
        <w:t xml:space="preserve"> </w:t>
      </w:r>
      <w:r w:rsidR="00F3381B" w:rsidRPr="00CC78DC">
        <w:rPr>
          <w:szCs w:val="24"/>
        </w:rPr>
        <w:t>устанавливаются</w:t>
      </w:r>
      <w:r w:rsidR="00243C11" w:rsidRPr="00CC78DC">
        <w:rPr>
          <w:szCs w:val="24"/>
        </w:rPr>
        <w:t xml:space="preserve"> </w:t>
      </w:r>
      <w:r w:rsidR="00F3381B" w:rsidRPr="00CC78DC">
        <w:rPr>
          <w:szCs w:val="24"/>
        </w:rPr>
        <w:t>в</w:t>
      </w:r>
      <w:r w:rsidR="00243C11" w:rsidRPr="00CC78DC">
        <w:rPr>
          <w:szCs w:val="24"/>
        </w:rPr>
        <w:t xml:space="preserve"> </w:t>
      </w:r>
      <w:r w:rsidR="00F3381B" w:rsidRPr="00CC78DC">
        <w:rPr>
          <w:szCs w:val="24"/>
        </w:rPr>
        <w:t>соответствии</w:t>
      </w:r>
      <w:r w:rsidR="00243C11" w:rsidRPr="00CC78DC">
        <w:rPr>
          <w:szCs w:val="24"/>
        </w:rPr>
        <w:t xml:space="preserve"> </w:t>
      </w:r>
      <w:r w:rsidR="00F3381B" w:rsidRPr="00CC78DC">
        <w:rPr>
          <w:szCs w:val="24"/>
        </w:rPr>
        <w:t>с</w:t>
      </w:r>
      <w:r w:rsidR="00243C11" w:rsidRPr="00CC78DC">
        <w:rPr>
          <w:szCs w:val="24"/>
        </w:rPr>
        <w:t xml:space="preserve"> </w:t>
      </w:r>
      <w:r w:rsidR="00F3381B" w:rsidRPr="00CC78DC">
        <w:rPr>
          <w:szCs w:val="24"/>
        </w:rPr>
        <w:t>законодательством</w:t>
      </w:r>
      <w:r w:rsidR="00243C11" w:rsidRPr="00CC78DC">
        <w:rPr>
          <w:szCs w:val="24"/>
        </w:rPr>
        <w:t xml:space="preserve"> </w:t>
      </w:r>
      <w:r w:rsidR="00F3381B" w:rsidRPr="00CC78DC">
        <w:rPr>
          <w:szCs w:val="24"/>
        </w:rPr>
        <w:t>РФ,</w:t>
      </w:r>
      <w:r w:rsidR="00243C11" w:rsidRPr="00CC78DC">
        <w:rPr>
          <w:szCs w:val="24"/>
        </w:rPr>
        <w:t xml:space="preserve"> </w:t>
      </w:r>
      <w:r w:rsidR="00F3381B" w:rsidRPr="00CC78DC">
        <w:rPr>
          <w:szCs w:val="24"/>
        </w:rPr>
        <w:t>органы</w:t>
      </w:r>
      <w:r w:rsidR="00243C11" w:rsidRPr="00CC78DC">
        <w:rPr>
          <w:szCs w:val="24"/>
        </w:rPr>
        <w:t xml:space="preserve"> </w:t>
      </w:r>
      <w:r w:rsidR="00F3381B" w:rsidRPr="00CC78DC">
        <w:rPr>
          <w:szCs w:val="24"/>
        </w:rPr>
        <w:t>местного</w:t>
      </w:r>
      <w:r w:rsidR="00243C11" w:rsidRPr="00CC78DC">
        <w:rPr>
          <w:szCs w:val="24"/>
        </w:rPr>
        <w:t xml:space="preserve"> </w:t>
      </w:r>
      <w:r w:rsidR="00F3381B" w:rsidRPr="00CC78DC">
        <w:rPr>
          <w:szCs w:val="24"/>
        </w:rPr>
        <w:t>самоуправления</w:t>
      </w:r>
      <w:r w:rsidR="00243C11" w:rsidRPr="00CC78DC">
        <w:rPr>
          <w:szCs w:val="24"/>
        </w:rPr>
        <w:t xml:space="preserve"> </w:t>
      </w:r>
      <w:r w:rsidR="00F3381B" w:rsidRPr="00CC78DC">
        <w:rPr>
          <w:szCs w:val="24"/>
        </w:rPr>
        <w:t>не</w:t>
      </w:r>
      <w:r w:rsidR="00243C11" w:rsidRPr="00CC78DC">
        <w:rPr>
          <w:szCs w:val="24"/>
        </w:rPr>
        <w:t xml:space="preserve"> </w:t>
      </w:r>
      <w:r w:rsidR="00F3381B" w:rsidRPr="00CC78DC">
        <w:rPr>
          <w:szCs w:val="24"/>
        </w:rPr>
        <w:t>правомочны</w:t>
      </w:r>
      <w:r w:rsidR="00243C11" w:rsidRPr="00CC78DC">
        <w:rPr>
          <w:szCs w:val="24"/>
        </w:rPr>
        <w:t xml:space="preserve"> </w:t>
      </w:r>
      <w:r w:rsidR="00F3381B" w:rsidRPr="00CC78DC">
        <w:rPr>
          <w:szCs w:val="24"/>
        </w:rPr>
        <w:t>утверждать</w:t>
      </w:r>
      <w:r w:rsidR="00243C11" w:rsidRPr="00CC78DC">
        <w:rPr>
          <w:szCs w:val="24"/>
        </w:rPr>
        <w:t xml:space="preserve"> </w:t>
      </w:r>
      <w:r w:rsidR="00F3381B" w:rsidRPr="00CC78DC">
        <w:rPr>
          <w:szCs w:val="24"/>
        </w:rPr>
        <w:t>границы</w:t>
      </w:r>
      <w:r w:rsidR="00243C11" w:rsidRPr="00CC78DC">
        <w:rPr>
          <w:szCs w:val="24"/>
        </w:rPr>
        <w:t xml:space="preserve"> </w:t>
      </w:r>
      <w:r w:rsidR="00F3381B" w:rsidRPr="00CC78DC">
        <w:rPr>
          <w:szCs w:val="24"/>
        </w:rPr>
        <w:t>и</w:t>
      </w:r>
      <w:r w:rsidR="00243C11" w:rsidRPr="00CC78DC">
        <w:rPr>
          <w:szCs w:val="24"/>
        </w:rPr>
        <w:t xml:space="preserve"> </w:t>
      </w:r>
      <w:r w:rsidR="00F3381B" w:rsidRPr="00CC78DC">
        <w:rPr>
          <w:szCs w:val="24"/>
        </w:rPr>
        <w:t>ограничения</w:t>
      </w:r>
      <w:r w:rsidR="00243C11" w:rsidRPr="00CC78DC">
        <w:rPr>
          <w:szCs w:val="24"/>
        </w:rPr>
        <w:t xml:space="preserve"> </w:t>
      </w:r>
      <w:r w:rsidR="00F3381B" w:rsidRPr="00CC78DC">
        <w:rPr>
          <w:szCs w:val="24"/>
        </w:rPr>
        <w:t>использования</w:t>
      </w:r>
      <w:r w:rsidR="00243C11" w:rsidRPr="00CC78DC">
        <w:rPr>
          <w:szCs w:val="24"/>
        </w:rPr>
        <w:t xml:space="preserve"> </w:t>
      </w:r>
      <w:r w:rsidR="00F3381B" w:rsidRPr="00CC78DC">
        <w:rPr>
          <w:szCs w:val="24"/>
        </w:rPr>
        <w:t>земельных</w:t>
      </w:r>
      <w:r w:rsidR="00243C11" w:rsidRPr="00CC78DC">
        <w:rPr>
          <w:szCs w:val="24"/>
        </w:rPr>
        <w:t xml:space="preserve"> </w:t>
      </w:r>
      <w:r w:rsidR="00F3381B" w:rsidRPr="00CC78DC">
        <w:rPr>
          <w:szCs w:val="24"/>
        </w:rPr>
        <w:t>участков</w:t>
      </w:r>
      <w:r w:rsidR="00243C11" w:rsidRPr="00CC78DC">
        <w:rPr>
          <w:szCs w:val="24"/>
        </w:rPr>
        <w:t xml:space="preserve"> </w:t>
      </w:r>
      <w:r w:rsidR="00F3381B" w:rsidRPr="00CC78DC">
        <w:rPr>
          <w:szCs w:val="24"/>
        </w:rPr>
        <w:t>и</w:t>
      </w:r>
      <w:r w:rsidR="00243C11" w:rsidRPr="00CC78DC">
        <w:rPr>
          <w:szCs w:val="24"/>
        </w:rPr>
        <w:t xml:space="preserve"> </w:t>
      </w:r>
      <w:r w:rsidR="00F3381B" w:rsidRPr="00CC78DC">
        <w:rPr>
          <w:szCs w:val="24"/>
        </w:rPr>
        <w:t>территорий</w:t>
      </w:r>
      <w:r w:rsidR="00243C11" w:rsidRPr="00CC78DC">
        <w:rPr>
          <w:szCs w:val="24"/>
        </w:rPr>
        <w:t xml:space="preserve"> </w:t>
      </w:r>
      <w:r w:rsidR="00F3381B" w:rsidRPr="00CC78DC">
        <w:rPr>
          <w:szCs w:val="24"/>
        </w:rPr>
        <w:t>в</w:t>
      </w:r>
      <w:r w:rsidR="00243C11" w:rsidRPr="00CC78DC">
        <w:rPr>
          <w:szCs w:val="24"/>
        </w:rPr>
        <w:t xml:space="preserve"> </w:t>
      </w:r>
      <w:r w:rsidR="00F3381B" w:rsidRPr="00CC78DC">
        <w:rPr>
          <w:szCs w:val="24"/>
        </w:rPr>
        <w:t>пределах</w:t>
      </w:r>
      <w:r w:rsidR="00243C11" w:rsidRPr="00CC78DC">
        <w:rPr>
          <w:szCs w:val="24"/>
        </w:rPr>
        <w:t xml:space="preserve"> </w:t>
      </w:r>
      <w:r w:rsidR="00F3381B" w:rsidRPr="00CC78DC">
        <w:rPr>
          <w:szCs w:val="24"/>
        </w:rPr>
        <w:t>таких</w:t>
      </w:r>
      <w:r w:rsidR="00243C11" w:rsidRPr="00CC78DC">
        <w:rPr>
          <w:szCs w:val="24"/>
        </w:rPr>
        <w:t xml:space="preserve"> </w:t>
      </w:r>
      <w:r w:rsidR="00F3381B" w:rsidRPr="00CC78DC">
        <w:rPr>
          <w:szCs w:val="24"/>
        </w:rPr>
        <w:t>зон</w:t>
      </w:r>
      <w:r w:rsidRPr="00CC78DC">
        <w:rPr>
          <w:szCs w:val="24"/>
        </w:rPr>
        <w:t>.</w:t>
      </w:r>
      <w:r w:rsidR="00243C11" w:rsidRPr="00CC78DC">
        <w:rPr>
          <w:szCs w:val="24"/>
        </w:rPr>
        <w:t xml:space="preserve"> </w:t>
      </w:r>
      <w:r w:rsidRPr="00CC78DC">
        <w:rPr>
          <w:szCs w:val="24"/>
        </w:rPr>
        <w:t>Документы</w:t>
      </w:r>
      <w:r w:rsidR="00243C11" w:rsidRPr="00CC78DC">
        <w:rPr>
          <w:szCs w:val="24"/>
        </w:rPr>
        <w:t xml:space="preserve"> </w:t>
      </w:r>
      <w:r w:rsidRPr="00CC78DC">
        <w:rPr>
          <w:szCs w:val="24"/>
        </w:rPr>
        <w:t>территориального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должны</w:t>
      </w:r>
      <w:r w:rsidR="00243C11" w:rsidRPr="00CC78DC">
        <w:rPr>
          <w:szCs w:val="24"/>
        </w:rPr>
        <w:t xml:space="preserve"> </w:t>
      </w:r>
      <w:r w:rsidR="00F3381B" w:rsidRPr="00CC78DC">
        <w:rPr>
          <w:szCs w:val="24"/>
        </w:rPr>
        <w:t>от</w:t>
      </w:r>
      <w:r w:rsidR="00C55621" w:rsidRPr="00CC78DC">
        <w:rPr>
          <w:szCs w:val="24"/>
        </w:rPr>
        <w:t>об</w:t>
      </w:r>
      <w:r w:rsidR="00F3381B" w:rsidRPr="00CC78DC">
        <w:rPr>
          <w:szCs w:val="24"/>
        </w:rPr>
        <w:t>ражать</w:t>
      </w:r>
      <w:r w:rsidR="00243C11" w:rsidRPr="00CC78DC">
        <w:rPr>
          <w:szCs w:val="24"/>
        </w:rPr>
        <w:t xml:space="preserve"> </w:t>
      </w:r>
      <w:r w:rsidR="00F3381B" w:rsidRPr="00CC78DC">
        <w:rPr>
          <w:szCs w:val="24"/>
        </w:rPr>
        <w:t>указанные</w:t>
      </w:r>
      <w:r w:rsidR="00243C11" w:rsidRPr="00CC78DC">
        <w:rPr>
          <w:szCs w:val="24"/>
        </w:rPr>
        <w:t xml:space="preserve"> </w:t>
      </w:r>
      <w:r w:rsidR="00F3381B" w:rsidRPr="00CC78DC">
        <w:rPr>
          <w:szCs w:val="24"/>
        </w:rPr>
        <w:t>границы</w:t>
      </w:r>
      <w:r w:rsidR="00243C11" w:rsidRPr="00CC78DC">
        <w:rPr>
          <w:szCs w:val="24"/>
        </w:rPr>
        <w:t xml:space="preserve"> </w:t>
      </w:r>
      <w:r w:rsidR="00F3381B" w:rsidRPr="00CC78DC">
        <w:rPr>
          <w:szCs w:val="24"/>
        </w:rPr>
        <w:t>и</w:t>
      </w:r>
      <w:r w:rsidR="00243C11" w:rsidRPr="00CC78DC">
        <w:rPr>
          <w:szCs w:val="24"/>
        </w:rPr>
        <w:t xml:space="preserve"> </w:t>
      </w:r>
      <w:r w:rsidR="00F3381B" w:rsidRPr="00CC78DC">
        <w:rPr>
          <w:szCs w:val="24"/>
        </w:rPr>
        <w:t>ограничения.</w:t>
      </w:r>
    </w:p>
    <w:p w:rsidR="00934FEA" w:rsidRPr="00CC78DC" w:rsidRDefault="00934FEA" w:rsidP="00CC78DC">
      <w:pPr>
        <w:widowControl w:val="0"/>
        <w:ind w:firstLine="709"/>
        <w:jc w:val="both"/>
        <w:rPr>
          <w:szCs w:val="24"/>
        </w:rPr>
      </w:pPr>
      <w:r w:rsidRPr="00CC78DC">
        <w:rPr>
          <w:szCs w:val="24"/>
        </w:rPr>
        <w:t>Анализ</w:t>
      </w:r>
      <w:r w:rsidR="00243C11" w:rsidRPr="00CC78DC">
        <w:rPr>
          <w:szCs w:val="24"/>
        </w:rPr>
        <w:t xml:space="preserve"> </w:t>
      </w:r>
      <w:r w:rsidRPr="00CC78DC">
        <w:rPr>
          <w:szCs w:val="24"/>
        </w:rPr>
        <w:t>современного</w:t>
      </w:r>
      <w:r w:rsidR="00243C11" w:rsidRPr="00CC78DC">
        <w:rPr>
          <w:szCs w:val="24"/>
        </w:rPr>
        <w:t xml:space="preserve"> </w:t>
      </w:r>
      <w:r w:rsidRPr="00CC78DC">
        <w:rPr>
          <w:szCs w:val="24"/>
        </w:rPr>
        <w:t>исп</w:t>
      </w:r>
      <w:r w:rsidR="00052957" w:rsidRPr="00CC78DC">
        <w:rPr>
          <w:szCs w:val="24"/>
        </w:rPr>
        <w:t>ользования</w:t>
      </w:r>
      <w:r w:rsidR="00243C11" w:rsidRPr="00CC78DC">
        <w:rPr>
          <w:szCs w:val="24"/>
        </w:rPr>
        <w:t xml:space="preserve"> </w:t>
      </w:r>
      <w:r w:rsidR="00052957" w:rsidRPr="00CC78DC">
        <w:rPr>
          <w:szCs w:val="24"/>
        </w:rPr>
        <w:t>территории</w:t>
      </w:r>
      <w:r w:rsidR="00243C11" w:rsidRPr="00CC78DC">
        <w:rPr>
          <w:szCs w:val="24"/>
        </w:rPr>
        <w:t xml:space="preserve"> </w:t>
      </w:r>
      <w:r w:rsidR="00052957" w:rsidRPr="00CC78DC">
        <w:rPr>
          <w:szCs w:val="24"/>
        </w:rPr>
        <w:t>поселения</w:t>
      </w:r>
      <w:r w:rsidR="00243C11" w:rsidRPr="00CC78DC">
        <w:rPr>
          <w:szCs w:val="24"/>
        </w:rPr>
        <w:t xml:space="preserve"> </w:t>
      </w:r>
      <w:r w:rsidRPr="00CC78DC">
        <w:rPr>
          <w:szCs w:val="24"/>
        </w:rPr>
        <w:t>позволил</w:t>
      </w:r>
      <w:r w:rsidR="00243C11" w:rsidRPr="00CC78DC">
        <w:rPr>
          <w:szCs w:val="24"/>
        </w:rPr>
        <w:t xml:space="preserve"> </w:t>
      </w:r>
      <w:r w:rsidRPr="00CC78DC">
        <w:rPr>
          <w:szCs w:val="24"/>
        </w:rPr>
        <w:t>выявить</w:t>
      </w:r>
      <w:r w:rsidR="00243C11" w:rsidRPr="00CC78DC">
        <w:rPr>
          <w:szCs w:val="24"/>
        </w:rPr>
        <w:t xml:space="preserve"> </w:t>
      </w:r>
      <w:r w:rsidRPr="00CC78DC">
        <w:rPr>
          <w:szCs w:val="24"/>
        </w:rPr>
        <w:t>нижеуказанные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территории.</w:t>
      </w:r>
    </w:p>
    <w:p w:rsidR="007A6394" w:rsidRPr="00CC78DC" w:rsidRDefault="007A6394" w:rsidP="00CC78DC">
      <w:pPr>
        <w:widowControl w:val="0"/>
        <w:rPr>
          <w:szCs w:val="24"/>
        </w:rPr>
      </w:pPr>
    </w:p>
    <w:p w:rsidR="00C563CC" w:rsidRPr="00CC78DC" w:rsidRDefault="005F35E7" w:rsidP="00CC78DC">
      <w:pPr>
        <w:widowControl w:val="0"/>
        <w:jc w:val="center"/>
        <w:rPr>
          <w:szCs w:val="24"/>
        </w:rPr>
      </w:pPr>
      <w:r w:rsidRPr="00CC78DC">
        <w:rPr>
          <w:b/>
          <w:szCs w:val="24"/>
        </w:rPr>
        <w:t>2</w:t>
      </w:r>
      <w:r w:rsidR="00DA02B1" w:rsidRPr="00CC78DC">
        <w:rPr>
          <w:b/>
          <w:szCs w:val="24"/>
        </w:rPr>
        <w:t>.</w:t>
      </w:r>
      <w:r w:rsidR="00530BEA" w:rsidRPr="00CC78DC">
        <w:rPr>
          <w:b/>
          <w:szCs w:val="24"/>
        </w:rPr>
        <w:t>4</w:t>
      </w:r>
      <w:r w:rsidR="00F85775" w:rsidRPr="00CC78DC">
        <w:rPr>
          <w:b/>
          <w:szCs w:val="24"/>
        </w:rPr>
        <w:t>.1.</w:t>
      </w:r>
      <w:r w:rsidR="00243C11" w:rsidRPr="00CC78DC">
        <w:rPr>
          <w:b/>
          <w:szCs w:val="24"/>
        </w:rPr>
        <w:t xml:space="preserve"> </w:t>
      </w:r>
      <w:r w:rsidR="00B93BBA" w:rsidRPr="00CC78DC">
        <w:rPr>
          <w:b/>
          <w:szCs w:val="24"/>
        </w:rPr>
        <w:t>З</w:t>
      </w:r>
      <w:r w:rsidR="00C563CC" w:rsidRPr="00CC78DC">
        <w:rPr>
          <w:b/>
          <w:szCs w:val="24"/>
        </w:rPr>
        <w:t>он</w:t>
      </w:r>
      <w:r w:rsidR="007A6394" w:rsidRPr="00CC78DC">
        <w:rPr>
          <w:b/>
          <w:szCs w:val="24"/>
        </w:rPr>
        <w:t>ы</w:t>
      </w:r>
      <w:r w:rsidR="00243C11" w:rsidRPr="00CC78DC">
        <w:rPr>
          <w:b/>
          <w:szCs w:val="24"/>
        </w:rPr>
        <w:t xml:space="preserve"> </w:t>
      </w:r>
      <w:r w:rsidR="00C563CC" w:rsidRPr="00CC78DC">
        <w:rPr>
          <w:b/>
          <w:szCs w:val="24"/>
        </w:rPr>
        <w:t>охраны</w:t>
      </w:r>
      <w:r w:rsidR="00243C11" w:rsidRPr="00CC78DC">
        <w:rPr>
          <w:b/>
          <w:szCs w:val="24"/>
        </w:rPr>
        <w:t xml:space="preserve"> </w:t>
      </w:r>
      <w:r w:rsidR="00C563CC" w:rsidRPr="00CC78DC">
        <w:rPr>
          <w:b/>
          <w:szCs w:val="24"/>
        </w:rPr>
        <w:t>объектов</w:t>
      </w:r>
      <w:r w:rsidR="00243C11" w:rsidRPr="00CC78DC">
        <w:rPr>
          <w:b/>
          <w:szCs w:val="24"/>
        </w:rPr>
        <w:t xml:space="preserve"> </w:t>
      </w:r>
      <w:r w:rsidR="00C563CC" w:rsidRPr="00CC78DC">
        <w:rPr>
          <w:b/>
          <w:szCs w:val="24"/>
        </w:rPr>
        <w:t>культурного</w:t>
      </w:r>
      <w:r w:rsidR="00243C11" w:rsidRPr="00CC78DC">
        <w:rPr>
          <w:b/>
          <w:szCs w:val="24"/>
        </w:rPr>
        <w:t xml:space="preserve"> </w:t>
      </w:r>
      <w:r w:rsidR="00C563CC" w:rsidRPr="00CC78DC">
        <w:rPr>
          <w:b/>
          <w:szCs w:val="24"/>
        </w:rPr>
        <w:t>наследия</w:t>
      </w:r>
    </w:p>
    <w:p w:rsidR="00C563CC" w:rsidRPr="00CC78DC" w:rsidRDefault="00C563CC" w:rsidP="00CC78DC">
      <w:pPr>
        <w:widowControl w:val="0"/>
        <w:ind w:firstLine="709"/>
        <w:jc w:val="both"/>
        <w:rPr>
          <w:szCs w:val="24"/>
        </w:rPr>
      </w:pPr>
      <w:r w:rsidRPr="00CC78DC">
        <w:rPr>
          <w:szCs w:val="24"/>
        </w:rPr>
        <w:lastRenderedPageBreak/>
        <w:t>Земельные</w:t>
      </w:r>
      <w:r w:rsidR="00243C11" w:rsidRPr="00CC78DC">
        <w:rPr>
          <w:szCs w:val="24"/>
        </w:rPr>
        <w:t xml:space="preserve"> </w:t>
      </w:r>
      <w:r w:rsidRPr="00CC78DC">
        <w:rPr>
          <w:szCs w:val="24"/>
        </w:rPr>
        <w:t>участки</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включенных</w:t>
      </w:r>
      <w:r w:rsidR="00243C11" w:rsidRPr="00CC78DC">
        <w:rPr>
          <w:szCs w:val="24"/>
        </w:rPr>
        <w:t xml:space="preserve"> </w:t>
      </w:r>
      <w:r w:rsidRPr="00CC78DC">
        <w:rPr>
          <w:szCs w:val="24"/>
        </w:rPr>
        <w:t>в</w:t>
      </w:r>
      <w:r w:rsidR="00243C11" w:rsidRPr="00CC78DC">
        <w:rPr>
          <w:szCs w:val="24"/>
        </w:rPr>
        <w:t xml:space="preserve"> </w:t>
      </w:r>
      <w:r w:rsidRPr="00CC78DC">
        <w:rPr>
          <w:szCs w:val="24"/>
        </w:rPr>
        <w:t>единый</w:t>
      </w:r>
      <w:r w:rsidR="00243C11" w:rsidRPr="00CC78DC">
        <w:rPr>
          <w:szCs w:val="24"/>
        </w:rPr>
        <w:t xml:space="preserve"> </w:t>
      </w:r>
      <w:r w:rsidRPr="00CC78DC">
        <w:rPr>
          <w:szCs w:val="24"/>
        </w:rPr>
        <w:t>государственный</w:t>
      </w:r>
      <w:r w:rsidR="00243C11" w:rsidRPr="00CC78DC">
        <w:rPr>
          <w:szCs w:val="24"/>
        </w:rPr>
        <w:t xml:space="preserve"> </w:t>
      </w:r>
      <w:r w:rsidRPr="00CC78DC">
        <w:rPr>
          <w:szCs w:val="24"/>
        </w:rPr>
        <w:t>реестр</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(памятников</w:t>
      </w:r>
      <w:r w:rsidR="00243C11" w:rsidRPr="00CC78DC">
        <w:rPr>
          <w:szCs w:val="24"/>
        </w:rPr>
        <w:t xml:space="preserve"> </w:t>
      </w:r>
      <w:r w:rsidRPr="00CC78DC">
        <w:rPr>
          <w:szCs w:val="24"/>
        </w:rPr>
        <w:t>истории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народов</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выявленных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относятся</w:t>
      </w:r>
      <w:r w:rsidR="00243C11" w:rsidRPr="00CC78DC">
        <w:rPr>
          <w:szCs w:val="24"/>
        </w:rPr>
        <w:t xml:space="preserve"> </w:t>
      </w:r>
      <w:r w:rsidRPr="00CC78DC">
        <w:rPr>
          <w:szCs w:val="24"/>
        </w:rPr>
        <w:t>к</w:t>
      </w:r>
      <w:r w:rsidR="00243C11" w:rsidRPr="00CC78DC">
        <w:rPr>
          <w:szCs w:val="24"/>
        </w:rPr>
        <w:t xml:space="preserve"> </w:t>
      </w:r>
      <w:r w:rsidRPr="00CC78DC">
        <w:rPr>
          <w:szCs w:val="24"/>
        </w:rPr>
        <w:t>землям</w:t>
      </w:r>
      <w:r w:rsidR="00243C11" w:rsidRPr="00CC78DC">
        <w:rPr>
          <w:szCs w:val="24"/>
        </w:rPr>
        <w:t xml:space="preserve"> </w:t>
      </w:r>
      <w:r w:rsidRPr="00CC78DC">
        <w:rPr>
          <w:szCs w:val="24"/>
        </w:rPr>
        <w:t>историко-</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правовой</w:t>
      </w:r>
      <w:r w:rsidR="00243C11" w:rsidRPr="00CC78DC">
        <w:rPr>
          <w:szCs w:val="24"/>
        </w:rPr>
        <w:t xml:space="preserve"> </w:t>
      </w:r>
      <w:r w:rsidRPr="00CC78DC">
        <w:rPr>
          <w:szCs w:val="24"/>
        </w:rPr>
        <w:t>режим</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регулируется</w:t>
      </w:r>
      <w:r w:rsidR="00243C11" w:rsidRPr="00CC78DC">
        <w:rPr>
          <w:szCs w:val="24"/>
        </w:rPr>
        <w:t xml:space="preserve"> </w:t>
      </w:r>
      <w:r w:rsidRPr="00CC78DC">
        <w:rPr>
          <w:szCs w:val="24"/>
        </w:rPr>
        <w:t>земельным</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настоящим</w:t>
      </w:r>
      <w:r w:rsidR="00243C11" w:rsidRPr="00CC78DC">
        <w:rPr>
          <w:szCs w:val="24"/>
        </w:rPr>
        <w:t xml:space="preserve"> </w:t>
      </w:r>
      <w:r w:rsidRPr="00CC78DC">
        <w:rPr>
          <w:szCs w:val="24"/>
        </w:rPr>
        <w:t>Федеральным</w:t>
      </w:r>
      <w:r w:rsidR="00243C11" w:rsidRPr="00CC78DC">
        <w:rPr>
          <w:szCs w:val="24"/>
        </w:rPr>
        <w:t xml:space="preserve"> </w:t>
      </w:r>
      <w:r w:rsidRPr="00CC78DC">
        <w:rPr>
          <w:szCs w:val="24"/>
        </w:rPr>
        <w:t>законом.</w:t>
      </w:r>
    </w:p>
    <w:p w:rsidR="00C563CC" w:rsidRPr="00CC78DC" w:rsidRDefault="00C563CC" w:rsidP="00CC78DC">
      <w:pPr>
        <w:widowControl w:val="0"/>
        <w:ind w:firstLine="709"/>
        <w:jc w:val="both"/>
        <w:rPr>
          <w:szCs w:val="24"/>
        </w:rPr>
      </w:pPr>
      <w:r w:rsidRPr="00CC78DC">
        <w:rPr>
          <w:szCs w:val="24"/>
        </w:rPr>
        <w:t>1.</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сохранности</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в</w:t>
      </w:r>
      <w:r w:rsidR="00243C11" w:rsidRPr="00CC78DC">
        <w:rPr>
          <w:szCs w:val="24"/>
        </w:rPr>
        <w:t xml:space="preserve"> </w:t>
      </w:r>
      <w:r w:rsidRPr="00CC78DC">
        <w:rPr>
          <w:szCs w:val="24"/>
        </w:rPr>
        <w:t>его</w:t>
      </w:r>
      <w:r w:rsidR="00243C11" w:rsidRPr="00CC78DC">
        <w:rPr>
          <w:szCs w:val="24"/>
        </w:rPr>
        <w:t xml:space="preserve"> </w:t>
      </w:r>
      <w:r w:rsidRPr="00CC78DC">
        <w:rPr>
          <w:szCs w:val="24"/>
        </w:rPr>
        <w:t>исторической</w:t>
      </w:r>
      <w:r w:rsidR="00243C11" w:rsidRPr="00CC78DC">
        <w:rPr>
          <w:szCs w:val="24"/>
        </w:rPr>
        <w:t xml:space="preserve"> </w:t>
      </w:r>
      <w:r w:rsidRPr="00CC78DC">
        <w:rPr>
          <w:szCs w:val="24"/>
        </w:rPr>
        <w:t>среде</w:t>
      </w:r>
      <w:r w:rsidR="00243C11" w:rsidRPr="00CC78DC">
        <w:rPr>
          <w:szCs w:val="24"/>
        </w:rPr>
        <w:t xml:space="preserve"> </w:t>
      </w:r>
      <w:r w:rsidRPr="00CC78DC">
        <w:rPr>
          <w:szCs w:val="24"/>
        </w:rPr>
        <w:t>на</w:t>
      </w:r>
      <w:r w:rsidR="00243C11" w:rsidRPr="00CC78DC">
        <w:rPr>
          <w:szCs w:val="24"/>
        </w:rPr>
        <w:t xml:space="preserve"> </w:t>
      </w:r>
      <w:r w:rsidRPr="00CC78DC">
        <w:rPr>
          <w:szCs w:val="24"/>
        </w:rPr>
        <w:t>сопряженной</w:t>
      </w:r>
      <w:r w:rsidR="00243C11" w:rsidRPr="00CC78DC">
        <w:rPr>
          <w:szCs w:val="24"/>
        </w:rPr>
        <w:t xml:space="preserve"> </w:t>
      </w:r>
      <w:r w:rsidRPr="00CC78DC">
        <w:rPr>
          <w:szCs w:val="24"/>
        </w:rPr>
        <w:t>с</w:t>
      </w:r>
      <w:r w:rsidR="00243C11" w:rsidRPr="00CC78DC">
        <w:rPr>
          <w:szCs w:val="24"/>
        </w:rPr>
        <w:t xml:space="preserve"> </w:t>
      </w:r>
      <w:r w:rsidRPr="00CC78DC">
        <w:rPr>
          <w:szCs w:val="24"/>
        </w:rPr>
        <w:t>ним</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зоны</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охранная</w:t>
      </w:r>
      <w:r w:rsidR="00243C11" w:rsidRPr="00CC78DC">
        <w:rPr>
          <w:szCs w:val="24"/>
        </w:rPr>
        <w:t xml:space="preserve"> </w:t>
      </w:r>
      <w:r w:rsidRPr="00CC78DC">
        <w:rPr>
          <w:szCs w:val="24"/>
        </w:rPr>
        <w:t>зона,</w:t>
      </w:r>
      <w:r w:rsidR="00243C11" w:rsidRPr="00CC78DC">
        <w:rPr>
          <w:szCs w:val="24"/>
        </w:rPr>
        <w:t xml:space="preserve"> </w:t>
      </w:r>
      <w:r w:rsidRPr="00CC78DC">
        <w:rPr>
          <w:szCs w:val="24"/>
        </w:rPr>
        <w:t>зона</w:t>
      </w:r>
      <w:r w:rsidR="00243C11" w:rsidRPr="00CC78DC">
        <w:rPr>
          <w:szCs w:val="24"/>
        </w:rPr>
        <w:t xml:space="preserve"> </w:t>
      </w:r>
      <w:r w:rsidRPr="00CC78DC">
        <w:rPr>
          <w:szCs w:val="24"/>
        </w:rPr>
        <w:t>регулирования</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и</w:t>
      </w:r>
      <w:r w:rsidR="00243C11" w:rsidRPr="00CC78DC">
        <w:rPr>
          <w:szCs w:val="24"/>
        </w:rPr>
        <w:t xml:space="preserve"> </w:t>
      </w:r>
      <w:r w:rsidRPr="00CC78DC">
        <w:rPr>
          <w:szCs w:val="24"/>
        </w:rPr>
        <w:t>хозяйственной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зона</w:t>
      </w:r>
      <w:r w:rsidR="00243C11" w:rsidRPr="00CC78DC">
        <w:rPr>
          <w:szCs w:val="24"/>
        </w:rPr>
        <w:t xml:space="preserve"> </w:t>
      </w:r>
      <w:r w:rsidRPr="00CC78DC">
        <w:rPr>
          <w:szCs w:val="24"/>
        </w:rPr>
        <w:t>охраняемого</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ландшафта.</w:t>
      </w:r>
    </w:p>
    <w:p w:rsidR="00C563CC" w:rsidRPr="00CC78DC" w:rsidRDefault="00C563CC" w:rsidP="00CC78DC">
      <w:pPr>
        <w:widowControl w:val="0"/>
        <w:ind w:firstLine="709"/>
        <w:jc w:val="both"/>
        <w:rPr>
          <w:szCs w:val="24"/>
        </w:rPr>
      </w:pPr>
      <w:r w:rsidRPr="00CC78DC">
        <w:rPr>
          <w:szCs w:val="24"/>
        </w:rPr>
        <w:t>Необходимый</w:t>
      </w:r>
      <w:r w:rsidR="00243C11" w:rsidRPr="00CC78DC">
        <w:rPr>
          <w:szCs w:val="24"/>
        </w:rPr>
        <w:t xml:space="preserve"> </w:t>
      </w:r>
      <w:r w:rsidRPr="00CC78DC">
        <w:rPr>
          <w:szCs w:val="24"/>
        </w:rPr>
        <w:t>состав</w:t>
      </w:r>
      <w:r w:rsidR="00243C11" w:rsidRPr="00CC78DC">
        <w:rPr>
          <w:szCs w:val="24"/>
        </w:rPr>
        <w:t xml:space="preserve"> </w:t>
      </w:r>
      <w:r w:rsidRPr="00CC78DC">
        <w:rPr>
          <w:szCs w:val="24"/>
        </w:rPr>
        <w:t>зон</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определяется</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зон</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p>
    <w:p w:rsidR="00C563CC" w:rsidRPr="00CC78DC" w:rsidRDefault="00C563CC" w:rsidP="00CC78DC">
      <w:pPr>
        <w:widowControl w:val="0"/>
        <w:ind w:firstLine="709"/>
        <w:jc w:val="both"/>
        <w:rPr>
          <w:szCs w:val="24"/>
        </w:rPr>
      </w:pPr>
      <w:r w:rsidRPr="00CC78DC">
        <w:rPr>
          <w:szCs w:val="24"/>
        </w:rPr>
        <w:t>2.</w:t>
      </w:r>
      <w:r w:rsidR="00243C11" w:rsidRPr="00CC78DC">
        <w:rPr>
          <w:szCs w:val="24"/>
        </w:rPr>
        <w:t xml:space="preserve"> </w:t>
      </w:r>
      <w:r w:rsidRPr="00CC78DC">
        <w:rPr>
          <w:szCs w:val="24"/>
        </w:rPr>
        <w:t>Проектирование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проведение</w:t>
      </w:r>
      <w:r w:rsidR="00243C11" w:rsidRPr="00CC78DC">
        <w:rPr>
          <w:szCs w:val="24"/>
        </w:rPr>
        <w:t xml:space="preserve"> </w:t>
      </w:r>
      <w:r w:rsidRPr="00CC78DC">
        <w:rPr>
          <w:szCs w:val="24"/>
        </w:rPr>
        <w:t>землеустроительных,</w:t>
      </w:r>
      <w:r w:rsidR="00243C11" w:rsidRPr="00CC78DC">
        <w:rPr>
          <w:szCs w:val="24"/>
        </w:rPr>
        <w:t xml:space="preserve"> </w:t>
      </w:r>
      <w:r w:rsidRPr="00CC78DC">
        <w:rPr>
          <w:szCs w:val="24"/>
        </w:rPr>
        <w:t>земляных,</w:t>
      </w:r>
      <w:r w:rsidR="00243C11" w:rsidRPr="00CC78DC">
        <w:rPr>
          <w:szCs w:val="24"/>
        </w:rPr>
        <w:t xml:space="preserve"> </w:t>
      </w:r>
      <w:r w:rsidRPr="00CC78DC">
        <w:rPr>
          <w:szCs w:val="24"/>
        </w:rPr>
        <w:t>строительных,</w:t>
      </w:r>
      <w:r w:rsidR="00243C11" w:rsidRPr="00CC78DC">
        <w:rPr>
          <w:szCs w:val="24"/>
        </w:rPr>
        <w:t xml:space="preserve"> </w:t>
      </w:r>
      <w:r w:rsidRPr="00CC78DC">
        <w:rPr>
          <w:szCs w:val="24"/>
        </w:rPr>
        <w:t>мелиоративных,</w:t>
      </w:r>
      <w:r w:rsidR="00243C11" w:rsidRPr="00CC78DC">
        <w:rPr>
          <w:szCs w:val="24"/>
        </w:rPr>
        <w:t xml:space="preserve"> </w:t>
      </w:r>
      <w:r w:rsidRPr="00CC78DC">
        <w:rPr>
          <w:szCs w:val="24"/>
        </w:rPr>
        <w:t>хозяйственных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памятника</w:t>
      </w:r>
      <w:r w:rsidR="00243C11" w:rsidRPr="00CC78DC">
        <w:rPr>
          <w:szCs w:val="24"/>
        </w:rPr>
        <w:t xml:space="preserve"> </w:t>
      </w:r>
      <w:r w:rsidRPr="00CC78DC">
        <w:rPr>
          <w:szCs w:val="24"/>
        </w:rPr>
        <w:t>или</w:t>
      </w:r>
      <w:r w:rsidR="00243C11" w:rsidRPr="00CC78DC">
        <w:rPr>
          <w:szCs w:val="24"/>
        </w:rPr>
        <w:t xml:space="preserve"> </w:t>
      </w:r>
      <w:r w:rsidRPr="00CC78DC">
        <w:rPr>
          <w:szCs w:val="24"/>
        </w:rPr>
        <w:t>ансамбля</w:t>
      </w:r>
      <w:r w:rsidR="00243C11" w:rsidRPr="00CC78DC">
        <w:rPr>
          <w:szCs w:val="24"/>
        </w:rPr>
        <w:t xml:space="preserve"> </w:t>
      </w:r>
      <w:r w:rsidRPr="00CC78DC">
        <w:rPr>
          <w:szCs w:val="24"/>
        </w:rPr>
        <w:t>запрещаются,</w:t>
      </w:r>
      <w:r w:rsidR="00243C11" w:rsidRPr="00CC78DC">
        <w:rPr>
          <w:szCs w:val="24"/>
        </w:rPr>
        <w:t xml:space="preserve"> </w:t>
      </w:r>
      <w:r w:rsidRPr="00CC78DC">
        <w:rPr>
          <w:szCs w:val="24"/>
        </w:rPr>
        <w:t>за</w:t>
      </w:r>
      <w:r w:rsidR="00243C11" w:rsidRPr="00CC78DC">
        <w:rPr>
          <w:szCs w:val="24"/>
        </w:rPr>
        <w:t xml:space="preserve"> </w:t>
      </w:r>
      <w:r w:rsidRPr="00CC78DC">
        <w:rPr>
          <w:szCs w:val="24"/>
        </w:rPr>
        <w:t>исключением</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по</w:t>
      </w:r>
      <w:r w:rsidR="00243C11" w:rsidRPr="00CC78DC">
        <w:rPr>
          <w:szCs w:val="24"/>
        </w:rPr>
        <w:t xml:space="preserve"> </w:t>
      </w:r>
      <w:r w:rsidRPr="00CC78DC">
        <w:rPr>
          <w:szCs w:val="24"/>
        </w:rPr>
        <w:t>сохранению</w:t>
      </w:r>
      <w:r w:rsidR="00243C11" w:rsidRPr="00CC78DC">
        <w:rPr>
          <w:szCs w:val="24"/>
        </w:rPr>
        <w:t xml:space="preserve"> </w:t>
      </w:r>
      <w:r w:rsidRPr="00CC78DC">
        <w:rPr>
          <w:szCs w:val="24"/>
        </w:rPr>
        <w:t>данного</w:t>
      </w:r>
      <w:r w:rsidR="00243C11" w:rsidRPr="00CC78DC">
        <w:rPr>
          <w:szCs w:val="24"/>
        </w:rPr>
        <w:t xml:space="preserve"> </w:t>
      </w:r>
      <w:r w:rsidRPr="00CC78DC">
        <w:rPr>
          <w:szCs w:val="24"/>
        </w:rPr>
        <w:t>памятника</w:t>
      </w:r>
      <w:r w:rsidR="00243C11" w:rsidRPr="00CC78DC">
        <w:rPr>
          <w:szCs w:val="24"/>
        </w:rPr>
        <w:t xml:space="preserve"> </w:t>
      </w:r>
      <w:r w:rsidRPr="00CC78DC">
        <w:rPr>
          <w:szCs w:val="24"/>
        </w:rPr>
        <w:t>или</w:t>
      </w:r>
      <w:r w:rsidR="00243C11" w:rsidRPr="00CC78DC">
        <w:rPr>
          <w:szCs w:val="24"/>
        </w:rPr>
        <w:t xml:space="preserve"> </w:t>
      </w:r>
      <w:r w:rsidRPr="00CC78DC">
        <w:rPr>
          <w:szCs w:val="24"/>
        </w:rPr>
        <w:t>ансамбля</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их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хозяйственной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не</w:t>
      </w:r>
      <w:r w:rsidR="00243C11" w:rsidRPr="00CC78DC">
        <w:rPr>
          <w:szCs w:val="24"/>
        </w:rPr>
        <w:t xml:space="preserve"> </w:t>
      </w:r>
      <w:r w:rsidRPr="00CC78DC">
        <w:rPr>
          <w:szCs w:val="24"/>
        </w:rPr>
        <w:t>нарушающей</w:t>
      </w:r>
      <w:r w:rsidR="00243C11" w:rsidRPr="00CC78DC">
        <w:rPr>
          <w:szCs w:val="24"/>
        </w:rPr>
        <w:t xml:space="preserve"> </w:t>
      </w:r>
      <w:r w:rsidRPr="00CC78DC">
        <w:rPr>
          <w:szCs w:val="24"/>
        </w:rPr>
        <w:t>целостности</w:t>
      </w:r>
      <w:r w:rsidR="00243C11" w:rsidRPr="00CC78DC">
        <w:rPr>
          <w:szCs w:val="24"/>
        </w:rPr>
        <w:t xml:space="preserve"> </w:t>
      </w:r>
      <w:r w:rsidRPr="00CC78DC">
        <w:rPr>
          <w:szCs w:val="24"/>
        </w:rPr>
        <w:t>памятника</w:t>
      </w:r>
      <w:r w:rsidR="00243C11" w:rsidRPr="00CC78DC">
        <w:rPr>
          <w:szCs w:val="24"/>
        </w:rPr>
        <w:t xml:space="preserve"> </w:t>
      </w:r>
      <w:r w:rsidRPr="00CC78DC">
        <w:rPr>
          <w:szCs w:val="24"/>
        </w:rPr>
        <w:t>или</w:t>
      </w:r>
      <w:r w:rsidR="00243C11" w:rsidRPr="00CC78DC">
        <w:rPr>
          <w:szCs w:val="24"/>
        </w:rPr>
        <w:t xml:space="preserve"> </w:t>
      </w:r>
      <w:r w:rsidRPr="00CC78DC">
        <w:rPr>
          <w:szCs w:val="24"/>
        </w:rPr>
        <w:t>ансамбля</w:t>
      </w:r>
      <w:r w:rsidR="00243C11" w:rsidRPr="00CC78DC">
        <w:rPr>
          <w:szCs w:val="24"/>
        </w:rPr>
        <w:t xml:space="preserve"> </w:t>
      </w:r>
      <w:r w:rsidRPr="00CC78DC">
        <w:rPr>
          <w:szCs w:val="24"/>
        </w:rPr>
        <w:t>и</w:t>
      </w:r>
      <w:r w:rsidR="00243C11" w:rsidRPr="00CC78DC">
        <w:rPr>
          <w:szCs w:val="24"/>
        </w:rPr>
        <w:t xml:space="preserve"> </w:t>
      </w:r>
      <w:r w:rsidRPr="00CC78DC">
        <w:rPr>
          <w:szCs w:val="24"/>
        </w:rPr>
        <w:t>не</w:t>
      </w:r>
      <w:r w:rsidR="00243C11" w:rsidRPr="00CC78DC">
        <w:rPr>
          <w:szCs w:val="24"/>
        </w:rPr>
        <w:t xml:space="preserve"> </w:t>
      </w:r>
      <w:r w:rsidRPr="00CC78DC">
        <w:rPr>
          <w:szCs w:val="24"/>
        </w:rPr>
        <w:t>создающей</w:t>
      </w:r>
      <w:r w:rsidR="00243C11" w:rsidRPr="00CC78DC">
        <w:rPr>
          <w:szCs w:val="24"/>
        </w:rPr>
        <w:t xml:space="preserve"> </w:t>
      </w:r>
      <w:r w:rsidRPr="00CC78DC">
        <w:rPr>
          <w:szCs w:val="24"/>
        </w:rPr>
        <w:t>угрозы</w:t>
      </w:r>
      <w:r w:rsidR="00243C11" w:rsidRPr="00CC78DC">
        <w:rPr>
          <w:szCs w:val="24"/>
        </w:rPr>
        <w:t xml:space="preserve"> </w:t>
      </w:r>
      <w:r w:rsidRPr="00CC78DC">
        <w:rPr>
          <w:szCs w:val="24"/>
        </w:rPr>
        <w:t>их</w:t>
      </w:r>
      <w:r w:rsidR="00243C11" w:rsidRPr="00CC78DC">
        <w:rPr>
          <w:szCs w:val="24"/>
        </w:rPr>
        <w:t xml:space="preserve"> </w:t>
      </w:r>
      <w:r w:rsidRPr="00CC78DC">
        <w:rPr>
          <w:szCs w:val="24"/>
        </w:rPr>
        <w:t>повреждения,</w:t>
      </w:r>
      <w:r w:rsidR="00243C11" w:rsidRPr="00CC78DC">
        <w:rPr>
          <w:szCs w:val="24"/>
        </w:rPr>
        <w:t xml:space="preserve"> </w:t>
      </w:r>
      <w:r w:rsidRPr="00CC78DC">
        <w:rPr>
          <w:szCs w:val="24"/>
        </w:rPr>
        <w:t>разрушения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уничтожения.</w:t>
      </w:r>
    </w:p>
    <w:p w:rsidR="00C563CC" w:rsidRPr="00CC78DC" w:rsidRDefault="00C563CC" w:rsidP="00CC78DC">
      <w:pPr>
        <w:widowControl w:val="0"/>
        <w:ind w:firstLine="709"/>
        <w:jc w:val="both"/>
        <w:rPr>
          <w:szCs w:val="24"/>
        </w:rPr>
      </w:pPr>
      <w:r w:rsidRPr="00CC78DC">
        <w:rPr>
          <w:szCs w:val="24"/>
        </w:rPr>
        <w:t>3.</w:t>
      </w:r>
      <w:r w:rsidR="00243C11" w:rsidRPr="00CC78DC">
        <w:rPr>
          <w:szCs w:val="24"/>
        </w:rPr>
        <w:t xml:space="preserve"> </w:t>
      </w:r>
      <w:r w:rsidRPr="00CC78DC">
        <w:rPr>
          <w:szCs w:val="24"/>
        </w:rPr>
        <w:t>Характер</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достопримечательного</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ограничения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использование</w:t>
      </w:r>
      <w:r w:rsidR="00243C11" w:rsidRPr="00CC78DC">
        <w:rPr>
          <w:szCs w:val="24"/>
        </w:rPr>
        <w:t xml:space="preserve"> </w:t>
      </w:r>
      <w:r w:rsidRPr="00CC78DC">
        <w:rPr>
          <w:szCs w:val="24"/>
        </w:rPr>
        <w:t>данной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требования</w:t>
      </w:r>
      <w:r w:rsidR="00243C11" w:rsidRPr="00CC78DC">
        <w:rPr>
          <w:szCs w:val="24"/>
        </w:rPr>
        <w:t xml:space="preserve"> </w:t>
      </w:r>
      <w:r w:rsidRPr="00CC78DC">
        <w:rPr>
          <w:szCs w:val="24"/>
        </w:rPr>
        <w:t>к</w:t>
      </w:r>
      <w:r w:rsidR="00243C11" w:rsidRPr="00CC78DC">
        <w:rPr>
          <w:szCs w:val="24"/>
        </w:rPr>
        <w:t xml:space="preserve"> </w:t>
      </w:r>
      <w:r w:rsidRPr="00CC78DC">
        <w:rPr>
          <w:szCs w:val="24"/>
        </w:rPr>
        <w:t>хозяйственной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проектированию</w:t>
      </w:r>
      <w:r w:rsidR="00243C11" w:rsidRPr="00CC78DC">
        <w:rPr>
          <w:szCs w:val="24"/>
        </w:rPr>
        <w:t xml:space="preserve"> </w:t>
      </w:r>
      <w:r w:rsidRPr="00CC78DC">
        <w:rPr>
          <w:szCs w:val="24"/>
        </w:rPr>
        <w:t>и</w:t>
      </w:r>
      <w:r w:rsidR="00243C11" w:rsidRPr="00CC78DC">
        <w:rPr>
          <w:szCs w:val="24"/>
        </w:rPr>
        <w:t xml:space="preserve"> </w:t>
      </w:r>
      <w:r w:rsidRPr="00CC78DC">
        <w:rPr>
          <w:szCs w:val="24"/>
        </w:rPr>
        <w:t>строительству</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достопримечательного</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определяются</w:t>
      </w:r>
      <w:r w:rsidR="00243C11" w:rsidRPr="00CC78DC">
        <w:rPr>
          <w:szCs w:val="24"/>
        </w:rPr>
        <w:t xml:space="preserve"> </w:t>
      </w:r>
      <w:r w:rsidRPr="00CC78DC">
        <w:rPr>
          <w:szCs w:val="24"/>
        </w:rPr>
        <w:t>Управлением</w:t>
      </w:r>
      <w:r w:rsidR="00243C11" w:rsidRPr="00CC78DC">
        <w:rPr>
          <w:szCs w:val="24"/>
        </w:rPr>
        <w:t xml:space="preserve"> </w:t>
      </w:r>
      <w:r w:rsidRPr="00CC78DC">
        <w:rPr>
          <w:szCs w:val="24"/>
        </w:rPr>
        <w:t>по</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и</w:t>
      </w:r>
      <w:r w:rsidR="00243C11" w:rsidRPr="00CC78DC">
        <w:rPr>
          <w:szCs w:val="24"/>
        </w:rPr>
        <w:t xml:space="preserve"> </w:t>
      </w:r>
      <w:r w:rsidRPr="00CC78DC">
        <w:rPr>
          <w:szCs w:val="24"/>
        </w:rPr>
        <w:t>использованию</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вносятся</w:t>
      </w:r>
      <w:r w:rsidR="00243C11" w:rsidRPr="00CC78DC">
        <w:rPr>
          <w:szCs w:val="24"/>
        </w:rPr>
        <w:t xml:space="preserve"> </w:t>
      </w:r>
      <w:r w:rsidRPr="00CC78DC">
        <w:rPr>
          <w:szCs w:val="24"/>
        </w:rPr>
        <w:t>в</w:t>
      </w:r>
      <w:r w:rsidR="00243C11" w:rsidRPr="00CC78DC">
        <w:rPr>
          <w:szCs w:val="24"/>
        </w:rPr>
        <w:t xml:space="preserve"> </w:t>
      </w:r>
      <w:r w:rsidRPr="00CC78DC">
        <w:rPr>
          <w:szCs w:val="24"/>
        </w:rPr>
        <w:t>правила</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и</w:t>
      </w:r>
      <w:r w:rsidR="00243C11" w:rsidRPr="00CC78DC">
        <w:rPr>
          <w:szCs w:val="24"/>
        </w:rPr>
        <w:t xml:space="preserve"> </w:t>
      </w:r>
      <w:r w:rsidRPr="00CC78DC">
        <w:rPr>
          <w:szCs w:val="24"/>
        </w:rPr>
        <w:t>схемы</w:t>
      </w:r>
      <w:r w:rsidR="00243C11" w:rsidRPr="00CC78DC">
        <w:rPr>
          <w:szCs w:val="24"/>
        </w:rPr>
        <w:t xml:space="preserve"> </w:t>
      </w:r>
      <w:r w:rsidRPr="00CC78DC">
        <w:rPr>
          <w:szCs w:val="24"/>
        </w:rPr>
        <w:t>зонирования</w:t>
      </w:r>
      <w:r w:rsidR="00243C11" w:rsidRPr="00CC78DC">
        <w:rPr>
          <w:szCs w:val="24"/>
        </w:rPr>
        <w:t xml:space="preserve"> </w:t>
      </w:r>
      <w:r w:rsidRPr="00CC78DC">
        <w:rPr>
          <w:szCs w:val="24"/>
        </w:rPr>
        <w:t>территорий.</w:t>
      </w:r>
    </w:p>
    <w:p w:rsidR="00C563CC" w:rsidRPr="00CC78DC" w:rsidRDefault="00C563CC" w:rsidP="00CC78DC">
      <w:pPr>
        <w:widowControl w:val="0"/>
        <w:ind w:firstLine="709"/>
        <w:jc w:val="both"/>
        <w:rPr>
          <w:szCs w:val="24"/>
        </w:rPr>
      </w:pPr>
      <w:r w:rsidRPr="00CC78DC">
        <w:rPr>
          <w:szCs w:val="24"/>
        </w:rPr>
        <w:t>4.</w:t>
      </w:r>
      <w:r w:rsidR="00243C11" w:rsidRPr="00CC78DC">
        <w:rPr>
          <w:szCs w:val="24"/>
        </w:rPr>
        <w:t xml:space="preserve"> </w:t>
      </w:r>
      <w:r w:rsidRPr="00CC78DC">
        <w:rPr>
          <w:szCs w:val="24"/>
        </w:rPr>
        <w:t>Проектирование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проведение</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по</w:t>
      </w:r>
      <w:r w:rsidR="00243C11" w:rsidRPr="00CC78DC">
        <w:rPr>
          <w:szCs w:val="24"/>
        </w:rPr>
        <w:t xml:space="preserve"> </w:t>
      </w:r>
      <w:r w:rsidRPr="00CC78DC">
        <w:rPr>
          <w:szCs w:val="24"/>
        </w:rPr>
        <w:t>сохранению</w:t>
      </w:r>
      <w:r w:rsidR="00243C11" w:rsidRPr="00CC78DC">
        <w:rPr>
          <w:szCs w:val="24"/>
        </w:rPr>
        <w:t xml:space="preserve"> </w:t>
      </w:r>
      <w:r w:rsidRPr="00CC78DC">
        <w:rPr>
          <w:szCs w:val="24"/>
        </w:rPr>
        <w:t>памятника</w:t>
      </w:r>
      <w:r w:rsidR="00243C11" w:rsidRPr="00CC78DC">
        <w:rPr>
          <w:szCs w:val="24"/>
        </w:rPr>
        <w:t xml:space="preserve"> </w:t>
      </w:r>
      <w:r w:rsidRPr="00CC78DC">
        <w:rPr>
          <w:szCs w:val="24"/>
        </w:rPr>
        <w:t>или</w:t>
      </w:r>
      <w:r w:rsidR="00243C11" w:rsidRPr="00CC78DC">
        <w:rPr>
          <w:szCs w:val="24"/>
        </w:rPr>
        <w:t xml:space="preserve"> </w:t>
      </w:r>
      <w:r w:rsidRPr="00CC78DC">
        <w:rPr>
          <w:szCs w:val="24"/>
        </w:rPr>
        <w:t>ансамбля</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их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проектирование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проведение</w:t>
      </w:r>
      <w:r w:rsidR="00243C11" w:rsidRPr="00CC78DC">
        <w:rPr>
          <w:szCs w:val="24"/>
        </w:rPr>
        <w:t xml:space="preserve"> </w:t>
      </w:r>
      <w:r w:rsidRPr="00CC78DC">
        <w:rPr>
          <w:szCs w:val="24"/>
        </w:rPr>
        <w:t>землеустроительных,</w:t>
      </w:r>
      <w:r w:rsidR="00243C11" w:rsidRPr="00CC78DC">
        <w:rPr>
          <w:szCs w:val="24"/>
        </w:rPr>
        <w:t xml:space="preserve"> </w:t>
      </w:r>
      <w:r w:rsidRPr="00CC78DC">
        <w:rPr>
          <w:szCs w:val="24"/>
        </w:rPr>
        <w:t>земляных,</w:t>
      </w:r>
      <w:r w:rsidR="00243C11" w:rsidRPr="00CC78DC">
        <w:rPr>
          <w:szCs w:val="24"/>
        </w:rPr>
        <w:t xml:space="preserve"> </w:t>
      </w:r>
      <w:r w:rsidRPr="00CC78DC">
        <w:rPr>
          <w:szCs w:val="24"/>
        </w:rPr>
        <w:t>строительных,</w:t>
      </w:r>
      <w:r w:rsidR="00243C11" w:rsidRPr="00CC78DC">
        <w:rPr>
          <w:szCs w:val="24"/>
        </w:rPr>
        <w:t xml:space="preserve"> </w:t>
      </w:r>
      <w:r w:rsidRPr="00CC78DC">
        <w:rPr>
          <w:szCs w:val="24"/>
        </w:rPr>
        <w:t>мелиоративных,</w:t>
      </w:r>
      <w:r w:rsidR="00243C11" w:rsidRPr="00CC78DC">
        <w:rPr>
          <w:szCs w:val="24"/>
        </w:rPr>
        <w:t xml:space="preserve"> </w:t>
      </w:r>
      <w:r w:rsidRPr="00CC78DC">
        <w:rPr>
          <w:szCs w:val="24"/>
        </w:rPr>
        <w:t>хозяйственных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достопримечательного</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в</w:t>
      </w:r>
      <w:r w:rsidR="00243C11" w:rsidRPr="00CC78DC">
        <w:rPr>
          <w:szCs w:val="24"/>
        </w:rPr>
        <w:t xml:space="preserve"> </w:t>
      </w:r>
      <w:r w:rsidRPr="00CC78DC">
        <w:rPr>
          <w:szCs w:val="24"/>
        </w:rPr>
        <w:t>зонах</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представляющих</w:t>
      </w:r>
      <w:r w:rsidR="00243C11" w:rsidRPr="00CC78DC">
        <w:rPr>
          <w:szCs w:val="24"/>
        </w:rPr>
        <w:t xml:space="preserve"> </w:t>
      </w:r>
      <w:r w:rsidRPr="00CC78DC">
        <w:rPr>
          <w:szCs w:val="24"/>
        </w:rPr>
        <w:t>собой</w:t>
      </w:r>
      <w:r w:rsidR="00243C11" w:rsidRPr="00CC78DC">
        <w:rPr>
          <w:szCs w:val="24"/>
        </w:rPr>
        <w:t xml:space="preserve"> </w:t>
      </w:r>
      <w:r w:rsidRPr="00CC78DC">
        <w:rPr>
          <w:szCs w:val="24"/>
        </w:rPr>
        <w:t>историко-</w:t>
      </w:r>
      <w:r w:rsidR="00243C11" w:rsidRPr="00CC78DC">
        <w:rPr>
          <w:szCs w:val="24"/>
        </w:rPr>
        <w:t xml:space="preserve"> </w:t>
      </w:r>
      <w:r w:rsidRPr="00CC78DC">
        <w:rPr>
          <w:szCs w:val="24"/>
        </w:rPr>
        <w:t>культурную</w:t>
      </w:r>
      <w:r w:rsidR="00243C11" w:rsidRPr="00CC78DC">
        <w:rPr>
          <w:szCs w:val="24"/>
        </w:rPr>
        <w:t xml:space="preserve"> </w:t>
      </w:r>
      <w:r w:rsidRPr="00CC78DC">
        <w:rPr>
          <w:szCs w:val="24"/>
        </w:rPr>
        <w:t>ценность,</w:t>
      </w:r>
      <w:r w:rsidR="00243C11" w:rsidRPr="00CC78DC">
        <w:rPr>
          <w:szCs w:val="24"/>
        </w:rPr>
        <w:t xml:space="preserve"> </w:t>
      </w:r>
      <w:r w:rsidRPr="00CC78DC">
        <w:rPr>
          <w:szCs w:val="24"/>
        </w:rPr>
        <w:t>и</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осуществляются</w:t>
      </w:r>
      <w:r w:rsidR="00243C11" w:rsidRPr="00CC78DC">
        <w:rPr>
          <w:szCs w:val="24"/>
        </w:rPr>
        <w:t xml:space="preserve"> </w:t>
      </w:r>
      <w:r w:rsidRPr="00CC78DC">
        <w:rPr>
          <w:szCs w:val="24"/>
        </w:rPr>
        <w:t>по</w:t>
      </w:r>
      <w:r w:rsidR="00243C11" w:rsidRPr="00CC78DC">
        <w:rPr>
          <w:szCs w:val="24"/>
        </w:rPr>
        <w:t xml:space="preserve"> </w:t>
      </w:r>
      <w:r w:rsidRPr="00CC78DC">
        <w:rPr>
          <w:szCs w:val="24"/>
        </w:rPr>
        <w:t>согласованию</w:t>
      </w:r>
      <w:r w:rsidR="00243C11" w:rsidRPr="00CC78DC">
        <w:rPr>
          <w:szCs w:val="24"/>
        </w:rPr>
        <w:t xml:space="preserve"> </w:t>
      </w:r>
      <w:r w:rsidRPr="00CC78DC">
        <w:rPr>
          <w:szCs w:val="24"/>
        </w:rPr>
        <w:t>с</w:t>
      </w:r>
      <w:r w:rsidR="00243C11" w:rsidRPr="00CC78DC">
        <w:rPr>
          <w:szCs w:val="24"/>
        </w:rPr>
        <w:t xml:space="preserve"> </w:t>
      </w:r>
      <w:r w:rsidRPr="00CC78DC">
        <w:rPr>
          <w:szCs w:val="24"/>
        </w:rPr>
        <w:t>республиканским</w:t>
      </w:r>
      <w:r w:rsidR="00243C11" w:rsidRPr="00CC78DC">
        <w:rPr>
          <w:szCs w:val="24"/>
        </w:rPr>
        <w:t xml:space="preserve"> </w:t>
      </w:r>
      <w:r w:rsidRPr="00CC78DC">
        <w:rPr>
          <w:szCs w:val="24"/>
        </w:rPr>
        <w:t>органом</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p>
    <w:p w:rsidR="00C563CC" w:rsidRPr="00CC78DC" w:rsidRDefault="00C563CC" w:rsidP="00CC78DC">
      <w:pPr>
        <w:widowControl w:val="0"/>
        <w:ind w:firstLine="709"/>
        <w:jc w:val="both"/>
        <w:rPr>
          <w:szCs w:val="24"/>
        </w:rPr>
      </w:pPr>
      <w:r w:rsidRPr="00CC78DC">
        <w:rPr>
          <w:szCs w:val="24"/>
        </w:rPr>
        <w:t>5.</w:t>
      </w:r>
      <w:r w:rsidR="00243C11" w:rsidRPr="00CC78DC">
        <w:rPr>
          <w:szCs w:val="24"/>
        </w:rPr>
        <w:t xml:space="preserve"> </w:t>
      </w:r>
      <w:r w:rsidRPr="00CC78DC">
        <w:rPr>
          <w:szCs w:val="24"/>
        </w:rPr>
        <w:t>Земляные,</w:t>
      </w:r>
      <w:r w:rsidR="00243C11" w:rsidRPr="00CC78DC">
        <w:rPr>
          <w:szCs w:val="24"/>
        </w:rPr>
        <w:t xml:space="preserve"> </w:t>
      </w:r>
      <w:r w:rsidRPr="00CC78DC">
        <w:rPr>
          <w:szCs w:val="24"/>
        </w:rPr>
        <w:t>строительные,</w:t>
      </w:r>
      <w:r w:rsidR="00243C11" w:rsidRPr="00CC78DC">
        <w:rPr>
          <w:szCs w:val="24"/>
        </w:rPr>
        <w:t xml:space="preserve"> </w:t>
      </w:r>
      <w:r w:rsidRPr="00CC78DC">
        <w:rPr>
          <w:szCs w:val="24"/>
        </w:rPr>
        <w:t>мелиоративные,</w:t>
      </w:r>
      <w:r w:rsidR="00243C11" w:rsidRPr="00CC78DC">
        <w:rPr>
          <w:szCs w:val="24"/>
        </w:rPr>
        <w:t xml:space="preserve"> </w:t>
      </w:r>
      <w:r w:rsidRPr="00CC78DC">
        <w:rPr>
          <w:szCs w:val="24"/>
        </w:rPr>
        <w:t>хозяйственные</w:t>
      </w:r>
      <w:r w:rsidR="00243C11" w:rsidRPr="00CC78DC">
        <w:rPr>
          <w:szCs w:val="24"/>
        </w:rPr>
        <w:t xml:space="preserve"> </w:t>
      </w:r>
      <w:r w:rsidRPr="00CC78DC">
        <w:rPr>
          <w:szCs w:val="24"/>
        </w:rPr>
        <w:t>и</w:t>
      </w:r>
      <w:r w:rsidR="00243C11" w:rsidRPr="00CC78DC">
        <w:rPr>
          <w:szCs w:val="24"/>
        </w:rPr>
        <w:t xml:space="preserve"> </w:t>
      </w:r>
      <w:r w:rsidRPr="00CC78DC">
        <w:rPr>
          <w:szCs w:val="24"/>
        </w:rPr>
        <w:t>иные</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немедленно</w:t>
      </w:r>
      <w:r w:rsidR="00243C11" w:rsidRPr="00CC78DC">
        <w:rPr>
          <w:szCs w:val="24"/>
        </w:rPr>
        <w:t xml:space="preserve"> </w:t>
      </w:r>
      <w:r w:rsidRPr="00CC78DC">
        <w:rPr>
          <w:szCs w:val="24"/>
        </w:rPr>
        <w:t>приостановлены</w:t>
      </w:r>
      <w:r w:rsidR="00243C11" w:rsidRPr="00CC78DC">
        <w:rPr>
          <w:szCs w:val="24"/>
        </w:rPr>
        <w:t xml:space="preserve"> </w:t>
      </w:r>
      <w:r w:rsidRPr="00CC78DC">
        <w:rPr>
          <w:szCs w:val="24"/>
        </w:rPr>
        <w:t>исполнителем</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в</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обнаружения</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обладающего</w:t>
      </w:r>
      <w:r w:rsidR="00243C11" w:rsidRPr="00CC78DC">
        <w:rPr>
          <w:szCs w:val="24"/>
        </w:rPr>
        <w:t xml:space="preserve"> </w:t>
      </w:r>
      <w:r w:rsidRPr="00CC78DC">
        <w:rPr>
          <w:szCs w:val="24"/>
        </w:rPr>
        <w:t>признаками</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Исполнитель</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обязан</w:t>
      </w:r>
      <w:r w:rsidR="00243C11" w:rsidRPr="00CC78DC">
        <w:rPr>
          <w:szCs w:val="24"/>
        </w:rPr>
        <w:t xml:space="preserve"> </w:t>
      </w:r>
      <w:r w:rsidRPr="00CC78DC">
        <w:rPr>
          <w:szCs w:val="24"/>
        </w:rPr>
        <w:t>проинформировать</w:t>
      </w:r>
      <w:r w:rsidR="00243C11" w:rsidRPr="00CC78DC">
        <w:rPr>
          <w:szCs w:val="24"/>
        </w:rPr>
        <w:t xml:space="preserve"> </w:t>
      </w:r>
      <w:r w:rsidRPr="00CC78DC">
        <w:rPr>
          <w:szCs w:val="24"/>
        </w:rPr>
        <w:t>республиканский</w:t>
      </w:r>
      <w:r w:rsidR="00243C11" w:rsidRPr="00CC78DC">
        <w:rPr>
          <w:szCs w:val="24"/>
        </w:rPr>
        <w:t xml:space="preserve"> </w:t>
      </w:r>
      <w:r w:rsidRPr="00CC78DC">
        <w:rPr>
          <w:szCs w:val="24"/>
        </w:rPr>
        <w:t>орган</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об</w:t>
      </w:r>
      <w:r w:rsidR="00243C11" w:rsidRPr="00CC78DC">
        <w:rPr>
          <w:szCs w:val="24"/>
        </w:rPr>
        <w:t xml:space="preserve"> </w:t>
      </w:r>
      <w:r w:rsidRPr="00CC78DC">
        <w:rPr>
          <w:szCs w:val="24"/>
        </w:rPr>
        <w:t>обнаруженном</w:t>
      </w:r>
      <w:r w:rsidR="00243C11" w:rsidRPr="00CC78DC">
        <w:rPr>
          <w:szCs w:val="24"/>
        </w:rPr>
        <w:t xml:space="preserve"> </w:t>
      </w:r>
      <w:r w:rsidRPr="00CC78DC">
        <w:rPr>
          <w:szCs w:val="24"/>
        </w:rPr>
        <w:t>объекте.</w:t>
      </w:r>
    </w:p>
    <w:p w:rsidR="00C563CC" w:rsidRPr="00CC78DC" w:rsidRDefault="00C563CC" w:rsidP="00CC78DC">
      <w:pPr>
        <w:widowControl w:val="0"/>
        <w:ind w:firstLine="709"/>
        <w:jc w:val="both"/>
        <w:rPr>
          <w:szCs w:val="24"/>
        </w:rPr>
      </w:pPr>
      <w:r w:rsidRPr="00CC78DC">
        <w:rPr>
          <w:szCs w:val="24"/>
        </w:rPr>
        <w:t>6.</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указанные</w:t>
      </w:r>
      <w:r w:rsidR="00243C11" w:rsidRPr="00CC78DC">
        <w:rPr>
          <w:szCs w:val="24"/>
        </w:rPr>
        <w:t xml:space="preserve"> </w:t>
      </w:r>
      <w:r w:rsidRPr="00CC78DC">
        <w:rPr>
          <w:szCs w:val="24"/>
        </w:rPr>
        <w:t>в</w:t>
      </w:r>
      <w:r w:rsidR="00243C11" w:rsidRPr="00CC78DC">
        <w:rPr>
          <w:szCs w:val="24"/>
        </w:rPr>
        <w:t xml:space="preserve"> </w:t>
      </w:r>
      <w:r w:rsidRPr="00CC78DC">
        <w:rPr>
          <w:szCs w:val="24"/>
        </w:rPr>
        <w:t>пункте</w:t>
      </w:r>
      <w:r w:rsidR="00243C11" w:rsidRPr="00CC78DC">
        <w:rPr>
          <w:szCs w:val="24"/>
        </w:rPr>
        <w:t xml:space="preserve"> </w:t>
      </w:r>
      <w:r w:rsidRPr="00CC78DC">
        <w:rPr>
          <w:szCs w:val="24"/>
        </w:rPr>
        <w:t>5</w:t>
      </w:r>
      <w:r w:rsidR="00243C11" w:rsidRPr="00CC78DC">
        <w:rPr>
          <w:szCs w:val="24"/>
        </w:rPr>
        <w:t xml:space="preserve"> </w:t>
      </w:r>
      <w:r w:rsidRPr="00CC78DC">
        <w:rPr>
          <w:szCs w:val="24"/>
        </w:rPr>
        <w:t>настоящей</w:t>
      </w:r>
      <w:r w:rsidR="00243C11" w:rsidRPr="00CC78DC">
        <w:rPr>
          <w:szCs w:val="24"/>
        </w:rPr>
        <w:t xml:space="preserve"> </w:t>
      </w:r>
      <w:r w:rsidRPr="00CC78DC">
        <w:rPr>
          <w:szCs w:val="24"/>
        </w:rPr>
        <w:t>статьи,</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проведение</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ухудшить</w:t>
      </w:r>
      <w:r w:rsidR="00243C11" w:rsidRPr="00CC78DC">
        <w:rPr>
          <w:szCs w:val="24"/>
        </w:rPr>
        <w:t xml:space="preserve"> </w:t>
      </w:r>
      <w:r w:rsidRPr="00CC78DC">
        <w:rPr>
          <w:szCs w:val="24"/>
        </w:rPr>
        <w:t>состояние</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нарушить</w:t>
      </w:r>
      <w:r w:rsidR="00243C11" w:rsidRPr="00CC78DC">
        <w:rPr>
          <w:szCs w:val="24"/>
        </w:rPr>
        <w:t xml:space="preserve"> </w:t>
      </w:r>
      <w:r w:rsidRPr="00CC78DC">
        <w:rPr>
          <w:szCs w:val="24"/>
        </w:rPr>
        <w:t>его</w:t>
      </w:r>
      <w:r w:rsidR="00243C11" w:rsidRPr="00CC78DC">
        <w:rPr>
          <w:szCs w:val="24"/>
        </w:rPr>
        <w:t xml:space="preserve"> </w:t>
      </w:r>
      <w:r w:rsidRPr="00CC78DC">
        <w:rPr>
          <w:szCs w:val="24"/>
        </w:rPr>
        <w:t>целостность</w:t>
      </w:r>
      <w:r w:rsidR="00243C11" w:rsidRPr="00CC78DC">
        <w:rPr>
          <w:szCs w:val="24"/>
        </w:rPr>
        <w:t xml:space="preserve"> </w:t>
      </w:r>
      <w:r w:rsidRPr="00CC78DC">
        <w:rPr>
          <w:szCs w:val="24"/>
        </w:rPr>
        <w:t>и</w:t>
      </w:r>
      <w:r w:rsidR="00243C11" w:rsidRPr="00CC78DC">
        <w:rPr>
          <w:szCs w:val="24"/>
        </w:rPr>
        <w:t xml:space="preserve"> </w:t>
      </w:r>
      <w:r w:rsidRPr="00CC78DC">
        <w:rPr>
          <w:szCs w:val="24"/>
        </w:rPr>
        <w:t>сохранность,</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немедленно</w:t>
      </w:r>
      <w:r w:rsidR="00243C11" w:rsidRPr="00CC78DC">
        <w:rPr>
          <w:szCs w:val="24"/>
        </w:rPr>
        <w:t xml:space="preserve"> </w:t>
      </w:r>
      <w:r w:rsidRPr="00CC78DC">
        <w:rPr>
          <w:szCs w:val="24"/>
        </w:rPr>
        <w:t>приостановлены</w:t>
      </w:r>
      <w:r w:rsidR="00243C11" w:rsidRPr="00CC78DC">
        <w:rPr>
          <w:szCs w:val="24"/>
        </w:rPr>
        <w:t xml:space="preserve"> </w:t>
      </w:r>
      <w:r w:rsidRPr="00CC78DC">
        <w:rPr>
          <w:szCs w:val="24"/>
        </w:rPr>
        <w:t>заказчиком</w:t>
      </w:r>
      <w:r w:rsidR="00243C11" w:rsidRPr="00CC78DC">
        <w:rPr>
          <w:szCs w:val="24"/>
        </w:rPr>
        <w:t xml:space="preserve"> </w:t>
      </w:r>
      <w:r w:rsidRPr="00CC78DC">
        <w:rPr>
          <w:szCs w:val="24"/>
        </w:rPr>
        <w:t>и</w:t>
      </w:r>
      <w:r w:rsidR="00243C11" w:rsidRPr="00CC78DC">
        <w:rPr>
          <w:szCs w:val="24"/>
        </w:rPr>
        <w:t xml:space="preserve"> </w:t>
      </w:r>
      <w:r w:rsidRPr="00CC78DC">
        <w:rPr>
          <w:szCs w:val="24"/>
        </w:rPr>
        <w:t>исполнителем</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получения</w:t>
      </w:r>
      <w:r w:rsidR="00243C11" w:rsidRPr="00CC78DC">
        <w:rPr>
          <w:szCs w:val="24"/>
        </w:rPr>
        <w:t xml:space="preserve"> </w:t>
      </w:r>
      <w:r w:rsidRPr="00CC78DC">
        <w:rPr>
          <w:szCs w:val="24"/>
        </w:rPr>
        <w:t>письменного</w:t>
      </w:r>
      <w:r w:rsidR="00243C11" w:rsidRPr="00CC78DC">
        <w:rPr>
          <w:szCs w:val="24"/>
        </w:rPr>
        <w:t xml:space="preserve"> </w:t>
      </w:r>
      <w:r w:rsidRPr="00CC78DC">
        <w:rPr>
          <w:szCs w:val="24"/>
        </w:rPr>
        <w:t>предписания</w:t>
      </w:r>
      <w:r w:rsidR="00243C11" w:rsidRPr="00CC78DC">
        <w:rPr>
          <w:szCs w:val="24"/>
        </w:rPr>
        <w:t xml:space="preserve"> </w:t>
      </w:r>
      <w:r w:rsidRPr="00CC78DC">
        <w:rPr>
          <w:szCs w:val="24"/>
        </w:rPr>
        <w:t>республиканского</w:t>
      </w:r>
      <w:r w:rsidR="00243C11" w:rsidRPr="00CC78DC">
        <w:rPr>
          <w:szCs w:val="24"/>
        </w:rPr>
        <w:t xml:space="preserve"> </w:t>
      </w:r>
      <w:r w:rsidRPr="00CC78DC">
        <w:rPr>
          <w:szCs w:val="24"/>
        </w:rPr>
        <w:t>органа</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либо</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органа</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p>
    <w:p w:rsidR="00C563CC" w:rsidRPr="00CC78DC" w:rsidRDefault="00C563CC" w:rsidP="00CC78DC">
      <w:pPr>
        <w:widowControl w:val="0"/>
        <w:ind w:firstLine="709"/>
        <w:jc w:val="both"/>
        <w:rPr>
          <w:szCs w:val="24"/>
        </w:rPr>
      </w:pPr>
      <w:r w:rsidRPr="00CC78DC">
        <w:rPr>
          <w:szCs w:val="24"/>
        </w:rPr>
        <w:t>7.</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принятия</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w:t>
      </w:r>
      <w:r w:rsidR="00243C11" w:rsidRPr="00CC78DC">
        <w:rPr>
          <w:szCs w:val="24"/>
        </w:rPr>
        <w:t xml:space="preserve"> </w:t>
      </w:r>
      <w:r w:rsidRPr="00CC78DC">
        <w:rPr>
          <w:szCs w:val="24"/>
        </w:rPr>
        <w:t>ликвидации</w:t>
      </w:r>
      <w:r w:rsidR="00243C11" w:rsidRPr="00CC78DC">
        <w:rPr>
          <w:szCs w:val="24"/>
        </w:rPr>
        <w:t xml:space="preserve"> </w:t>
      </w:r>
      <w:r w:rsidRPr="00CC78DC">
        <w:rPr>
          <w:szCs w:val="24"/>
        </w:rPr>
        <w:t>опасности</w:t>
      </w:r>
      <w:r w:rsidR="00243C11" w:rsidRPr="00CC78DC">
        <w:rPr>
          <w:szCs w:val="24"/>
        </w:rPr>
        <w:t xml:space="preserve"> </w:t>
      </w:r>
      <w:r w:rsidRPr="00CC78DC">
        <w:rPr>
          <w:szCs w:val="24"/>
        </w:rPr>
        <w:t>разрушения</w:t>
      </w:r>
      <w:r w:rsidR="00243C11" w:rsidRPr="00CC78DC">
        <w:rPr>
          <w:szCs w:val="24"/>
        </w:rPr>
        <w:t xml:space="preserve"> </w:t>
      </w:r>
      <w:r w:rsidRPr="00CC78DC">
        <w:rPr>
          <w:szCs w:val="24"/>
        </w:rPr>
        <w:t>обнаруженного</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обладающего</w:t>
      </w:r>
      <w:r w:rsidR="00243C11" w:rsidRPr="00CC78DC">
        <w:rPr>
          <w:szCs w:val="24"/>
        </w:rPr>
        <w:t xml:space="preserve"> </w:t>
      </w:r>
      <w:r w:rsidRPr="00CC78DC">
        <w:rPr>
          <w:szCs w:val="24"/>
        </w:rPr>
        <w:t>признаками</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устранения</w:t>
      </w:r>
      <w:r w:rsidR="00243C11" w:rsidRPr="00CC78DC">
        <w:rPr>
          <w:szCs w:val="24"/>
        </w:rPr>
        <w:t xml:space="preserve"> </w:t>
      </w:r>
      <w:r w:rsidRPr="00CC78DC">
        <w:rPr>
          <w:szCs w:val="24"/>
        </w:rPr>
        <w:t>угрозы</w:t>
      </w:r>
      <w:r w:rsidR="00243C11" w:rsidRPr="00CC78DC">
        <w:rPr>
          <w:szCs w:val="24"/>
        </w:rPr>
        <w:t xml:space="preserve"> </w:t>
      </w:r>
      <w:r w:rsidRPr="00CC78DC">
        <w:rPr>
          <w:szCs w:val="24"/>
        </w:rPr>
        <w:t>нарушения</w:t>
      </w:r>
      <w:r w:rsidR="00243C11" w:rsidRPr="00CC78DC">
        <w:rPr>
          <w:szCs w:val="24"/>
        </w:rPr>
        <w:t xml:space="preserve"> </w:t>
      </w:r>
      <w:r w:rsidRPr="00CC78DC">
        <w:rPr>
          <w:szCs w:val="24"/>
        </w:rPr>
        <w:t>целостности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сохранности</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приостановленные</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быть</w:t>
      </w:r>
      <w:r w:rsidR="00243C11" w:rsidRPr="00CC78DC">
        <w:rPr>
          <w:szCs w:val="24"/>
        </w:rPr>
        <w:t xml:space="preserve"> </w:t>
      </w:r>
      <w:r w:rsidRPr="00CC78DC">
        <w:rPr>
          <w:szCs w:val="24"/>
        </w:rPr>
        <w:t>возобновлены</w:t>
      </w:r>
      <w:r w:rsidR="00243C11" w:rsidRPr="00CC78DC">
        <w:rPr>
          <w:szCs w:val="24"/>
        </w:rPr>
        <w:t xml:space="preserve"> </w:t>
      </w:r>
      <w:r w:rsidRPr="00CC78DC">
        <w:rPr>
          <w:szCs w:val="24"/>
        </w:rPr>
        <w:t>по</w:t>
      </w:r>
      <w:r w:rsidR="00243C11" w:rsidRPr="00CC78DC">
        <w:rPr>
          <w:szCs w:val="24"/>
        </w:rPr>
        <w:t xml:space="preserve"> </w:t>
      </w:r>
      <w:r w:rsidRPr="00CC78DC">
        <w:rPr>
          <w:szCs w:val="24"/>
        </w:rPr>
        <w:t>письменному</w:t>
      </w:r>
      <w:r w:rsidR="00243C11" w:rsidRPr="00CC78DC">
        <w:rPr>
          <w:szCs w:val="24"/>
        </w:rPr>
        <w:t xml:space="preserve"> </w:t>
      </w:r>
      <w:r w:rsidRPr="00CC78DC">
        <w:rPr>
          <w:szCs w:val="24"/>
        </w:rPr>
        <w:t>разрешению</w:t>
      </w:r>
      <w:r w:rsidR="00243C11" w:rsidRPr="00CC78DC">
        <w:rPr>
          <w:szCs w:val="24"/>
        </w:rPr>
        <w:t xml:space="preserve"> </w:t>
      </w:r>
      <w:r w:rsidRPr="00CC78DC">
        <w:rPr>
          <w:szCs w:val="24"/>
        </w:rPr>
        <w:t>соответствующего</w:t>
      </w:r>
      <w:r w:rsidR="00243C11" w:rsidRPr="00CC78DC">
        <w:rPr>
          <w:szCs w:val="24"/>
        </w:rPr>
        <w:t xml:space="preserve"> </w:t>
      </w:r>
      <w:r w:rsidRPr="00CC78DC">
        <w:rPr>
          <w:szCs w:val="24"/>
        </w:rPr>
        <w:t>органа</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по</w:t>
      </w:r>
      <w:r w:rsidR="00243C11" w:rsidRPr="00CC78DC">
        <w:rPr>
          <w:szCs w:val="24"/>
        </w:rPr>
        <w:t xml:space="preserve"> </w:t>
      </w:r>
      <w:r w:rsidRPr="00CC78DC">
        <w:rPr>
          <w:szCs w:val="24"/>
        </w:rPr>
        <w:t>предписанию</w:t>
      </w:r>
      <w:r w:rsidR="00243C11" w:rsidRPr="00CC78DC">
        <w:rPr>
          <w:szCs w:val="24"/>
        </w:rPr>
        <w:t xml:space="preserve"> </w:t>
      </w:r>
      <w:r w:rsidRPr="00CC78DC">
        <w:rPr>
          <w:szCs w:val="24"/>
        </w:rPr>
        <w:t>которого</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были</w:t>
      </w:r>
      <w:r w:rsidR="00243C11" w:rsidRPr="00CC78DC">
        <w:rPr>
          <w:szCs w:val="24"/>
        </w:rPr>
        <w:t xml:space="preserve"> </w:t>
      </w:r>
      <w:r w:rsidRPr="00CC78DC">
        <w:rPr>
          <w:szCs w:val="24"/>
        </w:rPr>
        <w:t>приостановлены.</w:t>
      </w:r>
    </w:p>
    <w:p w:rsidR="00CF5550" w:rsidRPr="00CC78DC" w:rsidRDefault="00CF5550" w:rsidP="00CC78DC">
      <w:pPr>
        <w:pStyle w:val="1ff2"/>
        <w:widowControl w:val="0"/>
        <w:suppressAutoHyphens w:val="0"/>
        <w:spacing w:after="0"/>
        <w:ind w:firstLine="709"/>
        <w:jc w:val="both"/>
        <w:rPr>
          <w:rFonts w:ascii="Times New Roman" w:hAnsi="Times New Roman"/>
        </w:rPr>
      </w:pPr>
      <w:r w:rsidRPr="00CC78DC">
        <w:rPr>
          <w:rFonts w:ascii="Times New Roman" w:hAnsi="Times New Roman"/>
        </w:rPr>
        <w:t>В</w:t>
      </w:r>
      <w:r w:rsidR="00243C11" w:rsidRPr="00CC78DC">
        <w:rPr>
          <w:rFonts w:ascii="Times New Roman" w:hAnsi="Times New Roman"/>
        </w:rPr>
        <w:t xml:space="preserve"> </w:t>
      </w:r>
      <w:r w:rsidRPr="00CC78DC">
        <w:rPr>
          <w:rFonts w:ascii="Times New Roman" w:hAnsi="Times New Roman"/>
        </w:rPr>
        <w:t>целях</w:t>
      </w:r>
      <w:r w:rsidR="00243C11" w:rsidRPr="00CC78DC">
        <w:rPr>
          <w:rFonts w:ascii="Times New Roman" w:hAnsi="Times New Roman"/>
        </w:rPr>
        <w:t xml:space="preserve"> </w:t>
      </w:r>
      <w:r w:rsidRPr="00CC78DC">
        <w:rPr>
          <w:rFonts w:ascii="Times New Roman" w:hAnsi="Times New Roman"/>
        </w:rPr>
        <w:t>сохранения</w:t>
      </w:r>
      <w:r w:rsidR="00243C11" w:rsidRPr="00CC78DC">
        <w:rPr>
          <w:rFonts w:ascii="Times New Roman" w:hAnsi="Times New Roman"/>
        </w:rPr>
        <w:t xml:space="preserve"> </w:t>
      </w:r>
      <w:r w:rsidRPr="00CC78DC">
        <w:rPr>
          <w:rFonts w:ascii="Times New Roman" w:hAnsi="Times New Roman"/>
        </w:rPr>
        <w:t>объектов</w:t>
      </w:r>
      <w:r w:rsidR="00243C11" w:rsidRPr="00CC78DC">
        <w:rPr>
          <w:rFonts w:ascii="Times New Roman" w:hAnsi="Times New Roman"/>
        </w:rPr>
        <w:t xml:space="preserve"> </w:t>
      </w:r>
      <w:r w:rsidRPr="00CC78DC">
        <w:rPr>
          <w:rFonts w:ascii="Times New Roman" w:hAnsi="Times New Roman"/>
        </w:rPr>
        <w:t>культурного</w:t>
      </w:r>
      <w:r w:rsidR="00243C11" w:rsidRPr="00CC78DC">
        <w:rPr>
          <w:rFonts w:ascii="Times New Roman" w:hAnsi="Times New Roman"/>
        </w:rPr>
        <w:t xml:space="preserve"> </w:t>
      </w:r>
      <w:r w:rsidRPr="00CC78DC">
        <w:rPr>
          <w:rFonts w:ascii="Times New Roman" w:hAnsi="Times New Roman"/>
        </w:rPr>
        <w:t>наследия</w:t>
      </w:r>
      <w:r w:rsidR="00243C11" w:rsidRPr="00CC78DC">
        <w:rPr>
          <w:rFonts w:ascii="Times New Roman" w:hAnsi="Times New Roman"/>
        </w:rPr>
        <w:t xml:space="preserve"> </w:t>
      </w:r>
      <w:r w:rsidRPr="00CC78DC">
        <w:rPr>
          <w:rFonts w:ascii="Times New Roman" w:hAnsi="Times New Roman"/>
        </w:rPr>
        <w:t>(памятников</w:t>
      </w:r>
      <w:r w:rsidR="00243C11" w:rsidRPr="00CC78DC">
        <w:rPr>
          <w:rFonts w:ascii="Times New Roman" w:hAnsi="Times New Roman"/>
        </w:rPr>
        <w:t xml:space="preserve"> </w:t>
      </w:r>
      <w:r w:rsidRPr="00CC78DC">
        <w:rPr>
          <w:rFonts w:ascii="Times New Roman" w:hAnsi="Times New Roman"/>
        </w:rPr>
        <w:t>истории</w:t>
      </w:r>
      <w:r w:rsidR="00243C11" w:rsidRPr="00CC78DC">
        <w:rPr>
          <w:rFonts w:ascii="Times New Roman" w:hAnsi="Times New Roman"/>
        </w:rPr>
        <w:t xml:space="preserve"> </w:t>
      </w:r>
      <w:r w:rsidRPr="00CC78DC">
        <w:rPr>
          <w:rFonts w:ascii="Times New Roman" w:hAnsi="Times New Roman"/>
        </w:rPr>
        <w:t>и</w:t>
      </w:r>
      <w:r w:rsidR="00243C11" w:rsidRPr="00CC78DC">
        <w:rPr>
          <w:rFonts w:ascii="Times New Roman" w:hAnsi="Times New Roman"/>
        </w:rPr>
        <w:t xml:space="preserve"> </w:t>
      </w:r>
      <w:r w:rsidRPr="00CC78DC">
        <w:rPr>
          <w:rFonts w:ascii="Times New Roman" w:hAnsi="Times New Roman"/>
        </w:rPr>
        <w:t>культуры),</w:t>
      </w:r>
      <w:r w:rsidR="00243C11" w:rsidRPr="00CC78DC">
        <w:rPr>
          <w:rFonts w:ascii="Times New Roman" w:hAnsi="Times New Roman"/>
        </w:rPr>
        <w:t xml:space="preserve"> </w:t>
      </w:r>
      <w:r w:rsidRPr="00CC78DC">
        <w:rPr>
          <w:rFonts w:ascii="Times New Roman" w:hAnsi="Times New Roman"/>
        </w:rPr>
        <w:t>до</w:t>
      </w:r>
      <w:r w:rsidR="00243C11" w:rsidRPr="00CC78DC">
        <w:rPr>
          <w:rFonts w:ascii="Times New Roman" w:hAnsi="Times New Roman"/>
        </w:rPr>
        <w:t xml:space="preserve"> </w:t>
      </w:r>
      <w:r w:rsidRPr="00CC78DC">
        <w:rPr>
          <w:rFonts w:ascii="Times New Roman" w:hAnsi="Times New Roman"/>
        </w:rPr>
        <w:t>принятия</w:t>
      </w:r>
      <w:r w:rsidR="00243C11" w:rsidRPr="00CC78DC">
        <w:rPr>
          <w:rFonts w:ascii="Times New Roman" w:hAnsi="Times New Roman"/>
        </w:rPr>
        <w:t xml:space="preserve"> </w:t>
      </w:r>
      <w:r w:rsidRPr="00CC78DC">
        <w:rPr>
          <w:rFonts w:ascii="Times New Roman" w:hAnsi="Times New Roman"/>
        </w:rPr>
        <w:t>соответствующих</w:t>
      </w:r>
      <w:r w:rsidR="00243C11" w:rsidRPr="00CC78DC">
        <w:rPr>
          <w:rFonts w:ascii="Times New Roman" w:hAnsi="Times New Roman"/>
        </w:rPr>
        <w:t xml:space="preserve"> </w:t>
      </w:r>
      <w:r w:rsidRPr="00CC78DC">
        <w:rPr>
          <w:rFonts w:ascii="Times New Roman" w:hAnsi="Times New Roman"/>
        </w:rPr>
        <w:t>нормативных</w:t>
      </w:r>
      <w:r w:rsidR="00243C11" w:rsidRPr="00CC78DC">
        <w:rPr>
          <w:rFonts w:ascii="Times New Roman" w:hAnsi="Times New Roman"/>
        </w:rPr>
        <w:t xml:space="preserve"> </w:t>
      </w:r>
      <w:r w:rsidRPr="00CC78DC">
        <w:rPr>
          <w:rFonts w:ascii="Times New Roman" w:hAnsi="Times New Roman"/>
        </w:rPr>
        <w:t>правовых</w:t>
      </w:r>
      <w:r w:rsidR="00243C11" w:rsidRPr="00CC78DC">
        <w:rPr>
          <w:rFonts w:ascii="Times New Roman" w:hAnsi="Times New Roman"/>
        </w:rPr>
        <w:t xml:space="preserve"> </w:t>
      </w:r>
      <w:r w:rsidRPr="00CC78DC">
        <w:rPr>
          <w:rFonts w:ascii="Times New Roman" w:hAnsi="Times New Roman"/>
        </w:rPr>
        <w:t>актов,</w:t>
      </w:r>
      <w:r w:rsidR="00243C11" w:rsidRPr="00CC78DC">
        <w:rPr>
          <w:rFonts w:ascii="Times New Roman" w:hAnsi="Times New Roman"/>
        </w:rPr>
        <w:t xml:space="preserve"> </w:t>
      </w:r>
      <w:r w:rsidRPr="00CC78DC">
        <w:rPr>
          <w:rFonts w:ascii="Times New Roman" w:hAnsi="Times New Roman"/>
        </w:rPr>
        <w:t>устанавливаются</w:t>
      </w:r>
      <w:r w:rsidR="00243C11" w:rsidRPr="00CC78DC">
        <w:rPr>
          <w:rFonts w:ascii="Times New Roman" w:hAnsi="Times New Roman"/>
        </w:rPr>
        <w:t xml:space="preserve"> </w:t>
      </w:r>
      <w:r w:rsidRPr="00CC78DC">
        <w:rPr>
          <w:rFonts w:ascii="Times New Roman" w:hAnsi="Times New Roman"/>
        </w:rPr>
        <w:t>временные</w:t>
      </w:r>
      <w:r w:rsidR="00243C11" w:rsidRPr="00CC78DC">
        <w:rPr>
          <w:rFonts w:ascii="Times New Roman" w:hAnsi="Times New Roman"/>
        </w:rPr>
        <w:t xml:space="preserve"> </w:t>
      </w:r>
      <w:r w:rsidRPr="00CC78DC">
        <w:rPr>
          <w:rFonts w:ascii="Times New Roman" w:hAnsi="Times New Roman"/>
        </w:rPr>
        <w:t>границы</w:t>
      </w:r>
      <w:r w:rsidR="00243C11" w:rsidRPr="00CC78DC">
        <w:rPr>
          <w:rFonts w:ascii="Times New Roman" w:hAnsi="Times New Roman"/>
        </w:rPr>
        <w:t xml:space="preserve"> </w:t>
      </w:r>
      <w:r w:rsidRPr="00CC78DC">
        <w:rPr>
          <w:rFonts w:ascii="Times New Roman" w:hAnsi="Times New Roman"/>
        </w:rPr>
        <w:t>зон</w:t>
      </w:r>
      <w:r w:rsidR="00243C11" w:rsidRPr="00CC78DC">
        <w:rPr>
          <w:rFonts w:ascii="Times New Roman" w:hAnsi="Times New Roman"/>
        </w:rPr>
        <w:t xml:space="preserve"> </w:t>
      </w:r>
      <w:r w:rsidRPr="00CC78DC">
        <w:rPr>
          <w:rFonts w:ascii="Times New Roman" w:hAnsi="Times New Roman"/>
        </w:rPr>
        <w:t>охраны</w:t>
      </w:r>
      <w:r w:rsidR="00243C11" w:rsidRPr="00CC78DC">
        <w:rPr>
          <w:rFonts w:ascii="Times New Roman" w:hAnsi="Times New Roman"/>
        </w:rPr>
        <w:t xml:space="preserve"> </w:t>
      </w:r>
      <w:r w:rsidRPr="00CC78DC">
        <w:rPr>
          <w:rFonts w:ascii="Times New Roman" w:hAnsi="Times New Roman"/>
        </w:rPr>
        <w:t>объектов</w:t>
      </w:r>
      <w:r w:rsidR="00243C11" w:rsidRPr="00CC78DC">
        <w:rPr>
          <w:rFonts w:ascii="Times New Roman" w:hAnsi="Times New Roman"/>
        </w:rPr>
        <w:t xml:space="preserve"> </w:t>
      </w:r>
      <w:r w:rsidRPr="00CC78DC">
        <w:rPr>
          <w:rFonts w:ascii="Times New Roman" w:hAnsi="Times New Roman"/>
        </w:rPr>
        <w:t>культурн</w:t>
      </w:r>
      <w:r w:rsidR="00C86000" w:rsidRPr="00CC78DC">
        <w:rPr>
          <w:rFonts w:ascii="Times New Roman" w:hAnsi="Times New Roman"/>
        </w:rPr>
        <w:t>ого</w:t>
      </w:r>
      <w:r w:rsidR="00243C11" w:rsidRPr="00CC78DC">
        <w:rPr>
          <w:rFonts w:ascii="Times New Roman" w:hAnsi="Times New Roman"/>
        </w:rPr>
        <w:t xml:space="preserve"> </w:t>
      </w:r>
      <w:r w:rsidR="00C86000" w:rsidRPr="00CC78DC">
        <w:rPr>
          <w:rFonts w:ascii="Times New Roman" w:hAnsi="Times New Roman"/>
        </w:rPr>
        <w:t>наследия</w:t>
      </w:r>
      <w:r w:rsidR="00243C11" w:rsidRPr="00CC78DC">
        <w:rPr>
          <w:rFonts w:ascii="Times New Roman" w:hAnsi="Times New Roman"/>
        </w:rPr>
        <w:t xml:space="preserve"> </w:t>
      </w:r>
      <w:r w:rsidR="00C86000" w:rsidRPr="00CC78DC">
        <w:rPr>
          <w:rFonts w:ascii="Times New Roman" w:hAnsi="Times New Roman"/>
        </w:rPr>
        <w:t>следующим</w:t>
      </w:r>
      <w:r w:rsidR="00243C11" w:rsidRPr="00CC78DC">
        <w:rPr>
          <w:rFonts w:ascii="Times New Roman" w:hAnsi="Times New Roman"/>
        </w:rPr>
        <w:t xml:space="preserve"> </w:t>
      </w:r>
      <w:r w:rsidR="00C86000" w:rsidRPr="00CC78DC">
        <w:rPr>
          <w:rFonts w:ascii="Times New Roman" w:hAnsi="Times New Roman"/>
        </w:rPr>
        <w:t>образом:</w:t>
      </w:r>
    </w:p>
    <w:p w:rsidR="00CF5550" w:rsidRPr="00CC78DC" w:rsidRDefault="00CF5550" w:rsidP="008546FF">
      <w:pPr>
        <w:pStyle w:val="a7"/>
        <w:widowControl w:val="0"/>
        <w:numPr>
          <w:ilvl w:val="0"/>
          <w:numId w:val="31"/>
        </w:numPr>
        <w:contextualSpacing w:val="0"/>
        <w:jc w:val="both"/>
        <w:rPr>
          <w:szCs w:val="24"/>
        </w:rPr>
      </w:pPr>
      <w:r w:rsidRPr="00CC78DC">
        <w:rPr>
          <w:szCs w:val="24"/>
        </w:rPr>
        <w:t>Для</w:t>
      </w:r>
      <w:r w:rsidR="00243C11" w:rsidRPr="00CC78DC">
        <w:rPr>
          <w:szCs w:val="24"/>
        </w:rPr>
        <w:t xml:space="preserve"> </w:t>
      </w:r>
      <w:r w:rsidRPr="00CC78DC">
        <w:rPr>
          <w:szCs w:val="24"/>
        </w:rPr>
        <w:t>памятников</w:t>
      </w:r>
      <w:r w:rsidR="00243C11" w:rsidRPr="00CC78DC">
        <w:rPr>
          <w:szCs w:val="24"/>
        </w:rPr>
        <w:t xml:space="preserve"> </w:t>
      </w:r>
      <w:r w:rsidRPr="00CC78DC">
        <w:rPr>
          <w:szCs w:val="24"/>
        </w:rPr>
        <w:t>истории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искусства</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временные</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зон</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в</w:t>
      </w:r>
      <w:r w:rsidR="00243C11" w:rsidRPr="00CC78DC">
        <w:rPr>
          <w:szCs w:val="24"/>
        </w:rPr>
        <w:t xml:space="preserve"> </w:t>
      </w:r>
      <w:r w:rsidRPr="00CC78DC">
        <w:rPr>
          <w:szCs w:val="24"/>
        </w:rPr>
        <w:t>размере</w:t>
      </w:r>
      <w:r w:rsidR="00243C11" w:rsidRPr="00CC78DC">
        <w:rPr>
          <w:szCs w:val="24"/>
        </w:rPr>
        <w:t xml:space="preserve"> </w:t>
      </w:r>
      <w:r w:rsidRPr="00CC78DC">
        <w:rPr>
          <w:szCs w:val="24"/>
        </w:rPr>
        <w:t>20</w:t>
      </w:r>
      <w:r w:rsidR="00243C11" w:rsidRPr="00CC78DC">
        <w:rPr>
          <w:szCs w:val="24"/>
        </w:rPr>
        <w:t xml:space="preserve"> </w:t>
      </w:r>
      <w:r w:rsidRPr="00CC78DC">
        <w:rPr>
          <w:szCs w:val="24"/>
        </w:rPr>
        <w:t>метров</w:t>
      </w:r>
      <w:r w:rsidR="00243C11" w:rsidRPr="00CC78DC">
        <w:rPr>
          <w:szCs w:val="24"/>
        </w:rPr>
        <w:t xml:space="preserve"> </w:t>
      </w:r>
      <w:r w:rsidRPr="00CC78DC">
        <w:rPr>
          <w:szCs w:val="24"/>
        </w:rPr>
        <w:t>от</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памятника</w:t>
      </w:r>
      <w:r w:rsidR="00243C11" w:rsidRPr="00CC78DC">
        <w:rPr>
          <w:szCs w:val="24"/>
        </w:rPr>
        <w:t xml:space="preserve"> </w:t>
      </w:r>
      <w:r w:rsidRPr="00CC78DC">
        <w:rPr>
          <w:szCs w:val="24"/>
        </w:rPr>
        <w:t>по</w:t>
      </w:r>
      <w:r w:rsidR="00243C11" w:rsidRPr="00CC78DC">
        <w:rPr>
          <w:szCs w:val="24"/>
        </w:rPr>
        <w:t xml:space="preserve"> </w:t>
      </w:r>
      <w:r w:rsidRPr="00CC78DC">
        <w:rPr>
          <w:szCs w:val="24"/>
        </w:rPr>
        <w:t>всему</w:t>
      </w:r>
      <w:r w:rsidR="00243C11" w:rsidRPr="00CC78DC">
        <w:rPr>
          <w:szCs w:val="24"/>
        </w:rPr>
        <w:t xml:space="preserve"> </w:t>
      </w:r>
      <w:r w:rsidRPr="00CC78DC">
        <w:rPr>
          <w:szCs w:val="24"/>
        </w:rPr>
        <w:t>его</w:t>
      </w:r>
      <w:r w:rsidR="00243C11" w:rsidRPr="00CC78DC">
        <w:rPr>
          <w:szCs w:val="24"/>
        </w:rPr>
        <w:t xml:space="preserve"> </w:t>
      </w:r>
      <w:r w:rsidRPr="00CC78DC">
        <w:rPr>
          <w:szCs w:val="24"/>
        </w:rPr>
        <w:t>периметру;</w:t>
      </w:r>
    </w:p>
    <w:p w:rsidR="00CF5550" w:rsidRPr="00CC78DC" w:rsidRDefault="00C86000" w:rsidP="008546FF">
      <w:pPr>
        <w:pStyle w:val="a7"/>
        <w:widowControl w:val="0"/>
        <w:numPr>
          <w:ilvl w:val="0"/>
          <w:numId w:val="31"/>
        </w:numPr>
        <w:contextualSpacing w:val="0"/>
        <w:jc w:val="both"/>
        <w:rPr>
          <w:szCs w:val="24"/>
        </w:rPr>
      </w:pPr>
      <w:r w:rsidRPr="00CC78DC">
        <w:rPr>
          <w:szCs w:val="24"/>
        </w:rPr>
        <w:t>Для</w:t>
      </w:r>
      <w:r w:rsidR="00243C11" w:rsidRPr="00CC78DC">
        <w:rPr>
          <w:szCs w:val="24"/>
        </w:rPr>
        <w:t xml:space="preserve"> </w:t>
      </w:r>
      <w:r w:rsidR="00CF5550" w:rsidRPr="00CC78DC">
        <w:rPr>
          <w:szCs w:val="24"/>
        </w:rPr>
        <w:t>сохранения</w:t>
      </w:r>
      <w:r w:rsidR="00243C11" w:rsidRPr="00CC78DC">
        <w:rPr>
          <w:szCs w:val="24"/>
        </w:rPr>
        <w:t xml:space="preserve"> </w:t>
      </w:r>
      <w:r w:rsidR="00CF5550" w:rsidRPr="00CC78DC">
        <w:rPr>
          <w:szCs w:val="24"/>
        </w:rPr>
        <w:t>памятников</w:t>
      </w:r>
      <w:r w:rsidR="00243C11" w:rsidRPr="00CC78DC">
        <w:rPr>
          <w:szCs w:val="24"/>
        </w:rPr>
        <w:t xml:space="preserve"> </w:t>
      </w:r>
      <w:r w:rsidR="00CF5550" w:rsidRPr="00CC78DC">
        <w:rPr>
          <w:szCs w:val="24"/>
        </w:rPr>
        <w:t>археологии</w:t>
      </w:r>
      <w:r w:rsidR="00243C11" w:rsidRPr="00CC78DC">
        <w:rPr>
          <w:szCs w:val="24"/>
        </w:rPr>
        <w:t xml:space="preserve"> </w:t>
      </w:r>
      <w:r w:rsidR="00CF5550" w:rsidRPr="00CC78DC">
        <w:rPr>
          <w:szCs w:val="24"/>
        </w:rPr>
        <w:t>устанавливаются</w:t>
      </w:r>
      <w:r w:rsidR="00243C11" w:rsidRPr="00CC78DC">
        <w:rPr>
          <w:szCs w:val="24"/>
        </w:rPr>
        <w:t xml:space="preserve"> </w:t>
      </w:r>
      <w:r w:rsidR="00CF5550" w:rsidRPr="00CC78DC">
        <w:rPr>
          <w:szCs w:val="24"/>
        </w:rPr>
        <w:t>временные</w:t>
      </w:r>
      <w:r w:rsidR="00243C11" w:rsidRPr="00CC78DC">
        <w:rPr>
          <w:szCs w:val="24"/>
        </w:rPr>
        <w:t xml:space="preserve"> </w:t>
      </w:r>
      <w:r w:rsidR="00CF5550" w:rsidRPr="00CC78DC">
        <w:rPr>
          <w:szCs w:val="24"/>
        </w:rPr>
        <w:t>границы</w:t>
      </w:r>
      <w:r w:rsidR="00243C11" w:rsidRPr="00CC78DC">
        <w:rPr>
          <w:szCs w:val="24"/>
        </w:rPr>
        <w:t xml:space="preserve"> </w:t>
      </w:r>
      <w:r w:rsidR="00CF5550" w:rsidRPr="00CC78DC">
        <w:rPr>
          <w:szCs w:val="24"/>
        </w:rPr>
        <w:t>зон</w:t>
      </w:r>
      <w:r w:rsidR="00243C11" w:rsidRPr="00CC78DC">
        <w:rPr>
          <w:szCs w:val="24"/>
        </w:rPr>
        <w:t xml:space="preserve"> </w:t>
      </w:r>
      <w:r w:rsidR="00CF5550" w:rsidRPr="00CC78DC">
        <w:rPr>
          <w:szCs w:val="24"/>
        </w:rPr>
        <w:t>охраны</w:t>
      </w:r>
      <w:r w:rsidR="00243C11" w:rsidRPr="00CC78DC">
        <w:rPr>
          <w:szCs w:val="24"/>
        </w:rPr>
        <w:t xml:space="preserve"> </w:t>
      </w:r>
      <w:r w:rsidR="00CF5550" w:rsidRPr="00CC78DC">
        <w:rPr>
          <w:szCs w:val="24"/>
        </w:rPr>
        <w:t>в</w:t>
      </w:r>
      <w:r w:rsidR="00243C11" w:rsidRPr="00CC78DC">
        <w:rPr>
          <w:szCs w:val="24"/>
        </w:rPr>
        <w:t xml:space="preserve"> </w:t>
      </w:r>
      <w:r w:rsidR="00CF5550" w:rsidRPr="00CC78DC">
        <w:rPr>
          <w:szCs w:val="24"/>
        </w:rPr>
        <w:t>размере</w:t>
      </w:r>
      <w:r w:rsidR="00243C11" w:rsidRPr="00CC78DC">
        <w:rPr>
          <w:szCs w:val="24"/>
        </w:rPr>
        <w:t xml:space="preserve"> </w:t>
      </w:r>
      <w:r w:rsidR="00CF5550" w:rsidRPr="00CC78DC">
        <w:rPr>
          <w:szCs w:val="24"/>
        </w:rPr>
        <w:t>от</w:t>
      </w:r>
      <w:r w:rsidR="00243C11" w:rsidRPr="00CC78DC">
        <w:rPr>
          <w:szCs w:val="24"/>
        </w:rPr>
        <w:t xml:space="preserve"> </w:t>
      </w:r>
      <w:r w:rsidR="00CF5550" w:rsidRPr="00CC78DC">
        <w:rPr>
          <w:szCs w:val="24"/>
        </w:rPr>
        <w:t>50</w:t>
      </w:r>
      <w:r w:rsidR="00243C11" w:rsidRPr="00CC78DC">
        <w:rPr>
          <w:szCs w:val="24"/>
        </w:rPr>
        <w:t xml:space="preserve"> </w:t>
      </w:r>
      <w:r w:rsidR="00CF5550" w:rsidRPr="00CC78DC">
        <w:rPr>
          <w:szCs w:val="24"/>
        </w:rPr>
        <w:t>до</w:t>
      </w:r>
      <w:r w:rsidR="00243C11" w:rsidRPr="00CC78DC">
        <w:rPr>
          <w:szCs w:val="24"/>
        </w:rPr>
        <w:t xml:space="preserve"> </w:t>
      </w:r>
      <w:r w:rsidR="00CF5550" w:rsidRPr="00CC78DC">
        <w:rPr>
          <w:szCs w:val="24"/>
        </w:rPr>
        <w:t>200</w:t>
      </w:r>
      <w:r w:rsidR="00243C11" w:rsidRPr="00CC78DC">
        <w:rPr>
          <w:szCs w:val="24"/>
        </w:rPr>
        <w:t xml:space="preserve"> </w:t>
      </w:r>
      <w:r w:rsidR="00CF5550" w:rsidRPr="00CC78DC">
        <w:rPr>
          <w:szCs w:val="24"/>
        </w:rPr>
        <w:t>метров</w:t>
      </w:r>
      <w:r w:rsidR="00243C11" w:rsidRPr="00CC78DC">
        <w:rPr>
          <w:szCs w:val="24"/>
        </w:rPr>
        <w:t xml:space="preserve"> </w:t>
      </w:r>
      <w:r w:rsidR="00CF5550" w:rsidRPr="00CC78DC">
        <w:rPr>
          <w:szCs w:val="24"/>
        </w:rPr>
        <w:t>от</w:t>
      </w:r>
      <w:r w:rsidR="00243C11" w:rsidRPr="00CC78DC">
        <w:rPr>
          <w:szCs w:val="24"/>
        </w:rPr>
        <w:t xml:space="preserve"> </w:t>
      </w:r>
      <w:r w:rsidR="00CF5550" w:rsidRPr="00CC78DC">
        <w:rPr>
          <w:szCs w:val="24"/>
        </w:rPr>
        <w:t>границ</w:t>
      </w:r>
      <w:r w:rsidR="00243C11" w:rsidRPr="00CC78DC">
        <w:rPr>
          <w:szCs w:val="24"/>
        </w:rPr>
        <w:t xml:space="preserve"> </w:t>
      </w:r>
      <w:r w:rsidR="00CF5550" w:rsidRPr="00CC78DC">
        <w:rPr>
          <w:szCs w:val="24"/>
        </w:rPr>
        <w:t>(либо</w:t>
      </w:r>
      <w:r w:rsidR="00243C11" w:rsidRPr="00CC78DC">
        <w:rPr>
          <w:szCs w:val="24"/>
        </w:rPr>
        <w:t xml:space="preserve"> </w:t>
      </w:r>
      <w:r w:rsidR="00CF5550" w:rsidRPr="00CC78DC">
        <w:rPr>
          <w:szCs w:val="24"/>
        </w:rPr>
        <w:t>основания)</w:t>
      </w:r>
      <w:r w:rsidR="00243C11" w:rsidRPr="00CC78DC">
        <w:rPr>
          <w:szCs w:val="24"/>
        </w:rPr>
        <w:t xml:space="preserve"> </w:t>
      </w:r>
      <w:r w:rsidR="00CF5550" w:rsidRPr="00CC78DC">
        <w:rPr>
          <w:szCs w:val="24"/>
        </w:rPr>
        <w:t>памятника</w:t>
      </w:r>
      <w:r w:rsidR="00243C11" w:rsidRPr="00CC78DC">
        <w:rPr>
          <w:szCs w:val="24"/>
        </w:rPr>
        <w:t xml:space="preserve"> </w:t>
      </w:r>
      <w:r w:rsidR="00CF5550" w:rsidRPr="00CC78DC">
        <w:rPr>
          <w:szCs w:val="24"/>
        </w:rPr>
        <w:t>по</w:t>
      </w:r>
      <w:r w:rsidR="00243C11" w:rsidRPr="00CC78DC">
        <w:rPr>
          <w:szCs w:val="24"/>
        </w:rPr>
        <w:t xml:space="preserve"> </w:t>
      </w:r>
      <w:r w:rsidR="00CF5550" w:rsidRPr="00CC78DC">
        <w:rPr>
          <w:szCs w:val="24"/>
        </w:rPr>
        <w:t>всему</w:t>
      </w:r>
      <w:r w:rsidR="00243C11" w:rsidRPr="00CC78DC">
        <w:rPr>
          <w:szCs w:val="24"/>
        </w:rPr>
        <w:t xml:space="preserve"> </w:t>
      </w:r>
      <w:r w:rsidR="00CF5550" w:rsidRPr="00CC78DC">
        <w:rPr>
          <w:szCs w:val="24"/>
        </w:rPr>
        <w:t>его</w:t>
      </w:r>
      <w:r w:rsidR="00243C11" w:rsidRPr="00CC78DC">
        <w:rPr>
          <w:szCs w:val="24"/>
        </w:rPr>
        <w:t xml:space="preserve"> </w:t>
      </w:r>
      <w:r w:rsidR="00CF5550" w:rsidRPr="00CC78DC">
        <w:rPr>
          <w:szCs w:val="24"/>
        </w:rPr>
        <w:t>периметру,</w:t>
      </w:r>
      <w:r w:rsidR="00243C11" w:rsidRPr="00CC78DC">
        <w:rPr>
          <w:szCs w:val="24"/>
        </w:rPr>
        <w:t xml:space="preserve"> </w:t>
      </w:r>
      <w:r w:rsidR="00CF5550" w:rsidRPr="00CC78DC">
        <w:rPr>
          <w:szCs w:val="24"/>
        </w:rPr>
        <w:t>в</w:t>
      </w:r>
      <w:r w:rsidR="00243C11" w:rsidRPr="00CC78DC">
        <w:rPr>
          <w:szCs w:val="24"/>
        </w:rPr>
        <w:t xml:space="preserve"> </w:t>
      </w:r>
      <w:r w:rsidR="00CF5550" w:rsidRPr="00CC78DC">
        <w:rPr>
          <w:szCs w:val="24"/>
        </w:rPr>
        <w:t>зависимости</w:t>
      </w:r>
      <w:r w:rsidR="00243C11" w:rsidRPr="00CC78DC">
        <w:rPr>
          <w:szCs w:val="24"/>
        </w:rPr>
        <w:t xml:space="preserve"> </w:t>
      </w:r>
      <w:r w:rsidR="00CF5550" w:rsidRPr="00CC78DC">
        <w:rPr>
          <w:szCs w:val="24"/>
        </w:rPr>
        <w:t>от</w:t>
      </w:r>
      <w:r w:rsidR="00243C11" w:rsidRPr="00CC78DC">
        <w:rPr>
          <w:szCs w:val="24"/>
        </w:rPr>
        <w:t xml:space="preserve"> </w:t>
      </w:r>
      <w:r w:rsidR="00CF5550" w:rsidRPr="00CC78DC">
        <w:rPr>
          <w:szCs w:val="24"/>
        </w:rPr>
        <w:t>типа</w:t>
      </w:r>
      <w:r w:rsidR="00243C11" w:rsidRPr="00CC78DC">
        <w:rPr>
          <w:szCs w:val="24"/>
        </w:rPr>
        <w:t xml:space="preserve"> </w:t>
      </w:r>
      <w:r w:rsidR="00CF5550" w:rsidRPr="00CC78DC">
        <w:rPr>
          <w:szCs w:val="24"/>
        </w:rPr>
        <w:t>памятника</w:t>
      </w:r>
      <w:r w:rsidR="00243C11" w:rsidRPr="00CC78DC">
        <w:rPr>
          <w:szCs w:val="24"/>
        </w:rPr>
        <w:t xml:space="preserve"> </w:t>
      </w:r>
      <w:r w:rsidRPr="00CC78DC">
        <w:rPr>
          <w:szCs w:val="24"/>
        </w:rPr>
        <w:t>археологии</w:t>
      </w:r>
      <w:r w:rsidR="00243C11" w:rsidRPr="00CC78DC">
        <w:rPr>
          <w:szCs w:val="24"/>
        </w:rPr>
        <w:t xml:space="preserve"> </w:t>
      </w:r>
      <w:r w:rsidRPr="00CC78DC">
        <w:rPr>
          <w:szCs w:val="24"/>
        </w:rPr>
        <w:t>и</w:t>
      </w:r>
      <w:r w:rsidR="00243C11" w:rsidRPr="00CC78DC">
        <w:rPr>
          <w:szCs w:val="24"/>
        </w:rPr>
        <w:t xml:space="preserve"> </w:t>
      </w:r>
      <w:r w:rsidRPr="00CC78DC">
        <w:rPr>
          <w:szCs w:val="24"/>
        </w:rPr>
        <w:t>сложности</w:t>
      </w:r>
      <w:r w:rsidR="00243C11" w:rsidRPr="00CC78DC">
        <w:rPr>
          <w:szCs w:val="24"/>
        </w:rPr>
        <w:t xml:space="preserve"> </w:t>
      </w:r>
      <w:r w:rsidRPr="00CC78DC">
        <w:rPr>
          <w:szCs w:val="24"/>
        </w:rPr>
        <w:t>рельефа.</w:t>
      </w:r>
    </w:p>
    <w:p w:rsidR="00EA2B32" w:rsidRPr="00CC78DC" w:rsidRDefault="00EA2B32" w:rsidP="00CC78DC">
      <w:pPr>
        <w:widowControl w:val="0"/>
        <w:rPr>
          <w:szCs w:val="24"/>
        </w:rPr>
      </w:pPr>
    </w:p>
    <w:p w:rsidR="00934FEA" w:rsidRPr="00CC78DC" w:rsidRDefault="005F35E7" w:rsidP="00CC78DC">
      <w:pPr>
        <w:widowControl w:val="0"/>
        <w:jc w:val="center"/>
        <w:rPr>
          <w:b/>
          <w:szCs w:val="24"/>
        </w:rPr>
      </w:pPr>
      <w:r w:rsidRPr="00CC78DC">
        <w:rPr>
          <w:b/>
          <w:szCs w:val="24"/>
        </w:rPr>
        <w:t>2</w:t>
      </w:r>
      <w:r w:rsidR="00F85775" w:rsidRPr="00CC78DC">
        <w:rPr>
          <w:b/>
          <w:szCs w:val="24"/>
        </w:rPr>
        <w:t>.</w:t>
      </w:r>
      <w:r w:rsidR="00530BEA" w:rsidRPr="00CC78DC">
        <w:rPr>
          <w:b/>
          <w:szCs w:val="24"/>
        </w:rPr>
        <w:t>4</w:t>
      </w:r>
      <w:r w:rsidR="00F85775" w:rsidRPr="00CC78DC">
        <w:rPr>
          <w:b/>
          <w:szCs w:val="24"/>
        </w:rPr>
        <w:t>.2.</w:t>
      </w:r>
      <w:r w:rsidR="00243C11" w:rsidRPr="00CC78DC">
        <w:rPr>
          <w:b/>
          <w:szCs w:val="24"/>
        </w:rPr>
        <w:t xml:space="preserve"> </w:t>
      </w:r>
      <w:r w:rsidR="00934FEA" w:rsidRPr="00CC78DC">
        <w:rPr>
          <w:b/>
          <w:szCs w:val="24"/>
        </w:rPr>
        <w:t>Санитарно-защитные</w:t>
      </w:r>
      <w:r w:rsidR="00243C11" w:rsidRPr="00CC78DC">
        <w:rPr>
          <w:b/>
          <w:szCs w:val="24"/>
        </w:rPr>
        <w:t xml:space="preserve"> </w:t>
      </w:r>
      <w:r w:rsidR="00EA2B32" w:rsidRPr="00CC78DC">
        <w:rPr>
          <w:b/>
          <w:szCs w:val="24"/>
        </w:rPr>
        <w:t>зоны</w:t>
      </w:r>
    </w:p>
    <w:p w:rsidR="00934FEA" w:rsidRPr="00CC78DC" w:rsidRDefault="00C86000" w:rsidP="00CC78DC">
      <w:pPr>
        <w:widowControl w:val="0"/>
        <w:ind w:firstLine="709"/>
        <w:jc w:val="both"/>
        <w:rPr>
          <w:szCs w:val="24"/>
        </w:rPr>
      </w:pPr>
      <w:r w:rsidRPr="00CC78DC">
        <w:rPr>
          <w:szCs w:val="24"/>
        </w:rPr>
        <w:lastRenderedPageBreak/>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СанПиНом</w:t>
      </w:r>
      <w:r w:rsidR="00243C11" w:rsidRPr="00CC78DC">
        <w:rPr>
          <w:szCs w:val="24"/>
        </w:rPr>
        <w:t xml:space="preserve"> </w:t>
      </w:r>
      <w:r w:rsidR="00A8350C" w:rsidRPr="00CC78DC">
        <w:rPr>
          <w:szCs w:val="24"/>
        </w:rPr>
        <w:t>2.2.1</w:t>
      </w:r>
      <w:r w:rsidR="00934FEA" w:rsidRPr="00CC78DC">
        <w:rPr>
          <w:szCs w:val="24"/>
        </w:rPr>
        <w:t>/2.1.1.1200-03</w:t>
      </w:r>
      <w:r w:rsidR="00243C11" w:rsidRPr="00CC78DC">
        <w:rPr>
          <w:szCs w:val="24"/>
        </w:rPr>
        <w:t xml:space="preserve"> </w:t>
      </w:r>
      <w:r w:rsidR="00934FEA" w:rsidRPr="00CC78DC">
        <w:rPr>
          <w:szCs w:val="24"/>
        </w:rPr>
        <w:t>предприятия,</w:t>
      </w:r>
      <w:r w:rsidR="00243C11" w:rsidRPr="00CC78DC">
        <w:rPr>
          <w:szCs w:val="24"/>
        </w:rPr>
        <w:t xml:space="preserve"> </w:t>
      </w:r>
      <w:r w:rsidR="00934FEA" w:rsidRPr="00CC78DC">
        <w:rPr>
          <w:szCs w:val="24"/>
        </w:rPr>
        <w:t>группы</w:t>
      </w:r>
      <w:r w:rsidR="00243C11" w:rsidRPr="00CC78DC">
        <w:rPr>
          <w:szCs w:val="24"/>
        </w:rPr>
        <w:t xml:space="preserve"> </w:t>
      </w:r>
      <w:r w:rsidR="00934FEA" w:rsidRPr="00CC78DC">
        <w:rPr>
          <w:szCs w:val="24"/>
        </w:rPr>
        <w:t>предприятий,</w:t>
      </w:r>
      <w:r w:rsidR="00243C11" w:rsidRPr="00CC78DC">
        <w:rPr>
          <w:szCs w:val="24"/>
        </w:rPr>
        <w:t xml:space="preserve"> </w:t>
      </w:r>
      <w:r w:rsidR="00934FEA" w:rsidRPr="00CC78DC">
        <w:rPr>
          <w:szCs w:val="24"/>
        </w:rPr>
        <w:t>их</w:t>
      </w:r>
      <w:r w:rsidR="00243C11" w:rsidRPr="00CC78DC">
        <w:rPr>
          <w:szCs w:val="24"/>
        </w:rPr>
        <w:t xml:space="preserve"> </w:t>
      </w:r>
      <w:r w:rsidR="00934FEA" w:rsidRPr="00CC78DC">
        <w:rPr>
          <w:szCs w:val="24"/>
        </w:rPr>
        <w:t>отдельные</w:t>
      </w:r>
      <w:r w:rsidR="00243C11" w:rsidRPr="00CC78DC">
        <w:rPr>
          <w:szCs w:val="24"/>
        </w:rPr>
        <w:t xml:space="preserve"> </w:t>
      </w:r>
      <w:r w:rsidR="00934FEA" w:rsidRPr="00CC78DC">
        <w:rPr>
          <w:szCs w:val="24"/>
        </w:rPr>
        <w:t>здания</w:t>
      </w:r>
      <w:r w:rsidR="00243C11" w:rsidRPr="00CC78DC">
        <w:rPr>
          <w:szCs w:val="24"/>
        </w:rPr>
        <w:t xml:space="preserve"> </w:t>
      </w:r>
      <w:r w:rsidR="00934FEA" w:rsidRPr="00CC78DC">
        <w:rPr>
          <w:szCs w:val="24"/>
        </w:rPr>
        <w:t>и</w:t>
      </w:r>
      <w:r w:rsidR="00243C11" w:rsidRPr="00CC78DC">
        <w:rPr>
          <w:szCs w:val="24"/>
        </w:rPr>
        <w:t xml:space="preserve"> </w:t>
      </w:r>
      <w:r w:rsidR="00934FEA" w:rsidRPr="00CC78DC">
        <w:rPr>
          <w:szCs w:val="24"/>
        </w:rPr>
        <w:t>сооружения</w:t>
      </w:r>
      <w:r w:rsidR="00243C11" w:rsidRPr="00CC78DC">
        <w:rPr>
          <w:szCs w:val="24"/>
        </w:rPr>
        <w:t xml:space="preserve"> </w:t>
      </w:r>
      <w:r w:rsidR="00934FEA" w:rsidRPr="00CC78DC">
        <w:rPr>
          <w:szCs w:val="24"/>
        </w:rPr>
        <w:t>с</w:t>
      </w:r>
      <w:r w:rsidR="00243C11" w:rsidRPr="00CC78DC">
        <w:rPr>
          <w:szCs w:val="24"/>
        </w:rPr>
        <w:t xml:space="preserve"> </w:t>
      </w:r>
      <w:r w:rsidR="00934FEA" w:rsidRPr="00CC78DC">
        <w:rPr>
          <w:szCs w:val="24"/>
        </w:rPr>
        <w:t>технологическими</w:t>
      </w:r>
      <w:r w:rsidR="00243C11" w:rsidRPr="00CC78DC">
        <w:rPr>
          <w:szCs w:val="24"/>
        </w:rPr>
        <w:t xml:space="preserve"> </w:t>
      </w:r>
      <w:r w:rsidR="00934FEA" w:rsidRPr="00CC78DC">
        <w:rPr>
          <w:szCs w:val="24"/>
        </w:rPr>
        <w:t>процессами,</w:t>
      </w:r>
      <w:r w:rsidR="00243C11" w:rsidRPr="00CC78DC">
        <w:rPr>
          <w:szCs w:val="24"/>
        </w:rPr>
        <w:t xml:space="preserve"> </w:t>
      </w:r>
      <w:r w:rsidR="00934FEA" w:rsidRPr="00CC78DC">
        <w:rPr>
          <w:szCs w:val="24"/>
        </w:rPr>
        <w:t>являющимися</w:t>
      </w:r>
      <w:r w:rsidR="00243C11" w:rsidRPr="00CC78DC">
        <w:rPr>
          <w:szCs w:val="24"/>
        </w:rPr>
        <w:t xml:space="preserve"> </w:t>
      </w:r>
      <w:r w:rsidR="00934FEA" w:rsidRPr="00CC78DC">
        <w:rPr>
          <w:szCs w:val="24"/>
        </w:rPr>
        <w:t>источниками</w:t>
      </w:r>
      <w:r w:rsidR="00243C11" w:rsidRPr="00CC78DC">
        <w:rPr>
          <w:szCs w:val="24"/>
        </w:rPr>
        <w:t xml:space="preserve"> </w:t>
      </w:r>
      <w:r w:rsidR="00934FEA" w:rsidRPr="00CC78DC">
        <w:rPr>
          <w:szCs w:val="24"/>
        </w:rPr>
        <w:t>негативного</w:t>
      </w:r>
      <w:r w:rsidR="00243C11" w:rsidRPr="00CC78DC">
        <w:rPr>
          <w:szCs w:val="24"/>
        </w:rPr>
        <w:t xml:space="preserve"> </w:t>
      </w:r>
      <w:r w:rsidR="00934FEA" w:rsidRPr="00CC78DC">
        <w:rPr>
          <w:szCs w:val="24"/>
        </w:rPr>
        <w:t>воздействия</w:t>
      </w:r>
      <w:r w:rsidR="00243C11" w:rsidRPr="00CC78DC">
        <w:rPr>
          <w:szCs w:val="24"/>
        </w:rPr>
        <w:t xml:space="preserve"> </w:t>
      </w:r>
      <w:r w:rsidR="00934FEA" w:rsidRPr="00CC78DC">
        <w:rPr>
          <w:szCs w:val="24"/>
        </w:rPr>
        <w:t>на</w:t>
      </w:r>
      <w:r w:rsidR="00243C11" w:rsidRPr="00CC78DC">
        <w:rPr>
          <w:szCs w:val="24"/>
        </w:rPr>
        <w:t xml:space="preserve"> </w:t>
      </w:r>
      <w:r w:rsidR="00934FEA" w:rsidRPr="00CC78DC">
        <w:rPr>
          <w:szCs w:val="24"/>
        </w:rPr>
        <w:t>среду</w:t>
      </w:r>
      <w:r w:rsidR="00243C11" w:rsidRPr="00CC78DC">
        <w:rPr>
          <w:szCs w:val="24"/>
        </w:rPr>
        <w:t xml:space="preserve"> </w:t>
      </w:r>
      <w:r w:rsidR="00934FEA" w:rsidRPr="00CC78DC">
        <w:rPr>
          <w:szCs w:val="24"/>
        </w:rPr>
        <w:t>обитания</w:t>
      </w:r>
      <w:r w:rsidR="00243C11" w:rsidRPr="00CC78DC">
        <w:rPr>
          <w:szCs w:val="24"/>
        </w:rPr>
        <w:t xml:space="preserve"> </w:t>
      </w:r>
      <w:r w:rsidR="00934FEA" w:rsidRPr="00CC78DC">
        <w:rPr>
          <w:szCs w:val="24"/>
        </w:rPr>
        <w:t>и</w:t>
      </w:r>
      <w:r w:rsidR="00243C11" w:rsidRPr="00CC78DC">
        <w:rPr>
          <w:szCs w:val="24"/>
        </w:rPr>
        <w:t xml:space="preserve"> </w:t>
      </w:r>
      <w:r w:rsidR="00934FEA" w:rsidRPr="00CC78DC">
        <w:rPr>
          <w:szCs w:val="24"/>
        </w:rPr>
        <w:t>здоровье</w:t>
      </w:r>
      <w:r w:rsidR="00243C11" w:rsidRPr="00CC78DC">
        <w:rPr>
          <w:szCs w:val="24"/>
        </w:rPr>
        <w:t xml:space="preserve"> </w:t>
      </w:r>
      <w:r w:rsidR="00934FEA" w:rsidRPr="00CC78DC">
        <w:rPr>
          <w:szCs w:val="24"/>
        </w:rPr>
        <w:t>человека,</w:t>
      </w:r>
      <w:r w:rsidR="00243C11" w:rsidRPr="00CC78DC">
        <w:rPr>
          <w:szCs w:val="24"/>
        </w:rPr>
        <w:t xml:space="preserve"> </w:t>
      </w:r>
      <w:r w:rsidR="00934FEA" w:rsidRPr="00CC78DC">
        <w:rPr>
          <w:szCs w:val="24"/>
        </w:rPr>
        <w:t>необходимо</w:t>
      </w:r>
      <w:r w:rsidR="00243C11" w:rsidRPr="00CC78DC">
        <w:rPr>
          <w:szCs w:val="24"/>
        </w:rPr>
        <w:t xml:space="preserve"> </w:t>
      </w:r>
      <w:r w:rsidR="00934FEA" w:rsidRPr="00CC78DC">
        <w:rPr>
          <w:szCs w:val="24"/>
        </w:rPr>
        <w:t>отделять</w:t>
      </w:r>
      <w:r w:rsidR="00243C11" w:rsidRPr="00CC78DC">
        <w:rPr>
          <w:szCs w:val="24"/>
        </w:rPr>
        <w:t xml:space="preserve"> </w:t>
      </w:r>
      <w:r w:rsidR="00934FEA" w:rsidRPr="00CC78DC">
        <w:rPr>
          <w:szCs w:val="24"/>
        </w:rPr>
        <w:t>от</w:t>
      </w:r>
      <w:r w:rsidR="00243C11" w:rsidRPr="00CC78DC">
        <w:rPr>
          <w:szCs w:val="24"/>
        </w:rPr>
        <w:t xml:space="preserve"> </w:t>
      </w:r>
      <w:r w:rsidR="00934FEA" w:rsidRPr="00CC78DC">
        <w:rPr>
          <w:szCs w:val="24"/>
        </w:rPr>
        <w:t>жилой</w:t>
      </w:r>
      <w:r w:rsidR="00243C11" w:rsidRPr="00CC78DC">
        <w:rPr>
          <w:szCs w:val="24"/>
        </w:rPr>
        <w:t xml:space="preserve"> </w:t>
      </w:r>
      <w:r w:rsidR="00934FEA" w:rsidRPr="00CC78DC">
        <w:rPr>
          <w:szCs w:val="24"/>
        </w:rPr>
        <w:t>застройки,</w:t>
      </w:r>
      <w:r w:rsidR="00243C11" w:rsidRPr="00CC78DC">
        <w:rPr>
          <w:szCs w:val="24"/>
        </w:rPr>
        <w:t xml:space="preserve"> </w:t>
      </w:r>
      <w:r w:rsidR="00934FEA" w:rsidRPr="00CC78DC">
        <w:rPr>
          <w:szCs w:val="24"/>
        </w:rPr>
        <w:t>ландшафтно-рекреационной</w:t>
      </w:r>
      <w:r w:rsidR="00243C11" w:rsidRPr="00CC78DC">
        <w:rPr>
          <w:szCs w:val="24"/>
        </w:rPr>
        <w:t xml:space="preserve"> </w:t>
      </w:r>
      <w:r w:rsidR="00934FEA" w:rsidRPr="00CC78DC">
        <w:rPr>
          <w:szCs w:val="24"/>
        </w:rPr>
        <w:t>зоны,</w:t>
      </w:r>
      <w:r w:rsidR="00243C11" w:rsidRPr="00CC78DC">
        <w:rPr>
          <w:szCs w:val="24"/>
        </w:rPr>
        <w:t xml:space="preserve"> </w:t>
      </w:r>
      <w:r w:rsidR="00934FEA" w:rsidRPr="00CC78DC">
        <w:rPr>
          <w:szCs w:val="24"/>
        </w:rPr>
        <w:t>зоны</w:t>
      </w:r>
      <w:r w:rsidR="00243C11" w:rsidRPr="00CC78DC">
        <w:rPr>
          <w:szCs w:val="24"/>
        </w:rPr>
        <w:t xml:space="preserve"> </w:t>
      </w:r>
      <w:r w:rsidR="00934FEA" w:rsidRPr="00CC78DC">
        <w:rPr>
          <w:szCs w:val="24"/>
        </w:rPr>
        <w:t>отдыха</w:t>
      </w:r>
      <w:r w:rsidR="00243C11" w:rsidRPr="00CC78DC">
        <w:rPr>
          <w:szCs w:val="24"/>
        </w:rPr>
        <w:t xml:space="preserve"> </w:t>
      </w:r>
      <w:r w:rsidR="00934FEA" w:rsidRPr="00CC78DC">
        <w:rPr>
          <w:szCs w:val="24"/>
        </w:rPr>
        <w:t>санитарно-защитными</w:t>
      </w:r>
      <w:r w:rsidR="00243C11" w:rsidRPr="00CC78DC">
        <w:rPr>
          <w:szCs w:val="24"/>
        </w:rPr>
        <w:t xml:space="preserve"> </w:t>
      </w:r>
      <w:r w:rsidR="00934FEA" w:rsidRPr="00CC78DC">
        <w:rPr>
          <w:szCs w:val="24"/>
        </w:rPr>
        <w:t>зонами</w:t>
      </w:r>
      <w:r w:rsidR="00243C11" w:rsidRPr="00CC78DC">
        <w:rPr>
          <w:szCs w:val="24"/>
        </w:rPr>
        <w:t xml:space="preserve"> </w:t>
      </w:r>
      <w:r w:rsidR="00934FEA" w:rsidRPr="00CC78DC">
        <w:rPr>
          <w:szCs w:val="24"/>
        </w:rPr>
        <w:t>(СЗЗ).</w:t>
      </w:r>
      <w:r w:rsidR="00243C11" w:rsidRPr="00CC78DC">
        <w:rPr>
          <w:szCs w:val="24"/>
        </w:rPr>
        <w:t xml:space="preserve"> </w:t>
      </w:r>
      <w:r w:rsidR="00934FEA" w:rsidRPr="00CC78DC">
        <w:rPr>
          <w:szCs w:val="24"/>
        </w:rPr>
        <w:t>Для</w:t>
      </w:r>
      <w:r w:rsidR="00243C11" w:rsidRPr="00CC78DC">
        <w:rPr>
          <w:szCs w:val="24"/>
        </w:rPr>
        <w:t xml:space="preserve"> </w:t>
      </w:r>
      <w:r w:rsidR="00934FEA" w:rsidRPr="00CC78DC">
        <w:rPr>
          <w:szCs w:val="24"/>
        </w:rPr>
        <w:t>групп</w:t>
      </w:r>
      <w:r w:rsidR="00243C11" w:rsidRPr="00CC78DC">
        <w:rPr>
          <w:szCs w:val="24"/>
        </w:rPr>
        <w:t xml:space="preserve"> </w:t>
      </w:r>
      <w:r w:rsidR="00934FEA" w:rsidRPr="00CC78DC">
        <w:rPr>
          <w:szCs w:val="24"/>
        </w:rPr>
        <w:t>промышленных</w:t>
      </w:r>
      <w:r w:rsidR="00243C11" w:rsidRPr="00CC78DC">
        <w:rPr>
          <w:szCs w:val="24"/>
        </w:rPr>
        <w:t xml:space="preserve"> </w:t>
      </w:r>
      <w:r w:rsidR="00934FEA" w:rsidRPr="00CC78DC">
        <w:rPr>
          <w:szCs w:val="24"/>
        </w:rPr>
        <w:t>предприятий</w:t>
      </w:r>
      <w:r w:rsidR="00243C11" w:rsidRPr="00CC78DC">
        <w:rPr>
          <w:szCs w:val="24"/>
        </w:rPr>
        <w:t xml:space="preserve"> </w:t>
      </w:r>
      <w:r w:rsidR="00934FEA" w:rsidRPr="00CC78DC">
        <w:rPr>
          <w:szCs w:val="24"/>
        </w:rPr>
        <w:t>должна</w:t>
      </w:r>
      <w:r w:rsidR="00243C11" w:rsidRPr="00CC78DC">
        <w:rPr>
          <w:szCs w:val="24"/>
        </w:rPr>
        <w:t xml:space="preserve"> </w:t>
      </w:r>
      <w:r w:rsidR="00934FEA" w:rsidRPr="00CC78DC">
        <w:rPr>
          <w:szCs w:val="24"/>
        </w:rPr>
        <w:t>быть</w:t>
      </w:r>
      <w:r w:rsidR="00243C11" w:rsidRPr="00CC78DC">
        <w:rPr>
          <w:szCs w:val="24"/>
        </w:rPr>
        <w:t xml:space="preserve"> </w:t>
      </w:r>
      <w:r w:rsidR="00934FEA" w:rsidRPr="00CC78DC">
        <w:rPr>
          <w:szCs w:val="24"/>
        </w:rPr>
        <w:t>установлена</w:t>
      </w:r>
      <w:r w:rsidR="00243C11" w:rsidRPr="00CC78DC">
        <w:rPr>
          <w:szCs w:val="24"/>
        </w:rPr>
        <w:t xml:space="preserve"> </w:t>
      </w:r>
      <w:r w:rsidR="00934FEA" w:rsidRPr="00CC78DC">
        <w:rPr>
          <w:szCs w:val="24"/>
        </w:rPr>
        <w:t>единая</w:t>
      </w:r>
      <w:r w:rsidR="00243C11" w:rsidRPr="00CC78DC">
        <w:rPr>
          <w:szCs w:val="24"/>
        </w:rPr>
        <w:t xml:space="preserve"> </w:t>
      </w:r>
      <w:r w:rsidR="00934FEA" w:rsidRPr="00CC78DC">
        <w:rPr>
          <w:szCs w:val="24"/>
        </w:rPr>
        <w:t>СЗЗ</w:t>
      </w:r>
      <w:r w:rsidR="00243C11" w:rsidRPr="00CC78DC">
        <w:rPr>
          <w:szCs w:val="24"/>
        </w:rPr>
        <w:t xml:space="preserve"> </w:t>
      </w:r>
      <w:r w:rsidR="00934FEA" w:rsidRPr="00CC78DC">
        <w:rPr>
          <w:szCs w:val="24"/>
        </w:rPr>
        <w:t>с</w:t>
      </w:r>
      <w:r w:rsidR="00243C11" w:rsidRPr="00CC78DC">
        <w:rPr>
          <w:szCs w:val="24"/>
        </w:rPr>
        <w:t xml:space="preserve"> </w:t>
      </w:r>
      <w:r w:rsidR="00934FEA" w:rsidRPr="00CC78DC">
        <w:rPr>
          <w:szCs w:val="24"/>
        </w:rPr>
        <w:t>учетом</w:t>
      </w:r>
      <w:r w:rsidR="00243C11" w:rsidRPr="00CC78DC">
        <w:rPr>
          <w:szCs w:val="24"/>
        </w:rPr>
        <w:t xml:space="preserve"> </w:t>
      </w:r>
      <w:r w:rsidR="00934FEA" w:rsidRPr="00CC78DC">
        <w:rPr>
          <w:szCs w:val="24"/>
        </w:rPr>
        <w:t>суммарных</w:t>
      </w:r>
      <w:r w:rsidR="00243C11" w:rsidRPr="00CC78DC">
        <w:rPr>
          <w:szCs w:val="24"/>
        </w:rPr>
        <w:t xml:space="preserve"> </w:t>
      </w:r>
      <w:r w:rsidR="00934FEA" w:rsidRPr="00CC78DC">
        <w:rPr>
          <w:szCs w:val="24"/>
        </w:rPr>
        <w:t>выбросов</w:t>
      </w:r>
      <w:r w:rsidR="00243C11" w:rsidRPr="00CC78DC">
        <w:rPr>
          <w:szCs w:val="24"/>
        </w:rPr>
        <w:t xml:space="preserve"> </w:t>
      </w:r>
      <w:r w:rsidR="00934FEA" w:rsidRPr="00CC78DC">
        <w:rPr>
          <w:szCs w:val="24"/>
        </w:rPr>
        <w:t>и</w:t>
      </w:r>
      <w:r w:rsidR="00243C11" w:rsidRPr="00CC78DC">
        <w:rPr>
          <w:szCs w:val="24"/>
        </w:rPr>
        <w:t xml:space="preserve"> </w:t>
      </w:r>
      <w:r w:rsidR="00934FEA" w:rsidRPr="00CC78DC">
        <w:rPr>
          <w:szCs w:val="24"/>
        </w:rPr>
        <w:t>физического</w:t>
      </w:r>
      <w:r w:rsidR="00243C11" w:rsidRPr="00CC78DC">
        <w:rPr>
          <w:szCs w:val="24"/>
        </w:rPr>
        <w:t xml:space="preserve"> </w:t>
      </w:r>
      <w:r w:rsidR="00934FEA" w:rsidRPr="00CC78DC">
        <w:rPr>
          <w:szCs w:val="24"/>
        </w:rPr>
        <w:t>воздействия</w:t>
      </w:r>
      <w:r w:rsidR="00243C11" w:rsidRPr="00CC78DC">
        <w:rPr>
          <w:szCs w:val="24"/>
        </w:rPr>
        <w:t xml:space="preserve"> </w:t>
      </w:r>
      <w:r w:rsidR="00934FEA" w:rsidRPr="00CC78DC">
        <w:rPr>
          <w:szCs w:val="24"/>
        </w:rPr>
        <w:t>всех</w:t>
      </w:r>
      <w:r w:rsidR="00243C11" w:rsidRPr="00CC78DC">
        <w:rPr>
          <w:szCs w:val="24"/>
        </w:rPr>
        <w:t xml:space="preserve"> </w:t>
      </w:r>
      <w:r w:rsidR="00934FEA" w:rsidRPr="00CC78DC">
        <w:rPr>
          <w:szCs w:val="24"/>
        </w:rPr>
        <w:t>источников,</w:t>
      </w:r>
      <w:r w:rsidR="00243C11" w:rsidRPr="00CC78DC">
        <w:rPr>
          <w:szCs w:val="24"/>
        </w:rPr>
        <w:t xml:space="preserve"> </w:t>
      </w:r>
      <w:r w:rsidR="00934FEA" w:rsidRPr="00CC78DC">
        <w:rPr>
          <w:szCs w:val="24"/>
        </w:rPr>
        <w:t>а</w:t>
      </w:r>
      <w:r w:rsidR="00243C11" w:rsidRPr="00CC78DC">
        <w:rPr>
          <w:szCs w:val="24"/>
        </w:rPr>
        <w:t xml:space="preserve"> </w:t>
      </w:r>
      <w:r w:rsidR="00934FEA" w:rsidRPr="00CC78DC">
        <w:rPr>
          <w:szCs w:val="24"/>
        </w:rPr>
        <w:t>также</w:t>
      </w:r>
      <w:r w:rsidR="00243C11" w:rsidRPr="00CC78DC">
        <w:rPr>
          <w:szCs w:val="24"/>
        </w:rPr>
        <w:t xml:space="preserve"> </w:t>
      </w:r>
      <w:r w:rsidR="00934FEA" w:rsidRPr="00CC78DC">
        <w:rPr>
          <w:szCs w:val="24"/>
        </w:rPr>
        <w:t>результатов</w:t>
      </w:r>
      <w:r w:rsidR="00243C11" w:rsidRPr="00CC78DC">
        <w:rPr>
          <w:szCs w:val="24"/>
        </w:rPr>
        <w:t xml:space="preserve"> </w:t>
      </w:r>
      <w:r w:rsidR="00934FEA" w:rsidRPr="00CC78DC">
        <w:rPr>
          <w:szCs w:val="24"/>
        </w:rPr>
        <w:t>годичного</w:t>
      </w:r>
      <w:r w:rsidR="00243C11" w:rsidRPr="00CC78DC">
        <w:rPr>
          <w:szCs w:val="24"/>
        </w:rPr>
        <w:t xml:space="preserve"> </w:t>
      </w:r>
      <w:r w:rsidR="00934FEA" w:rsidRPr="00CC78DC">
        <w:rPr>
          <w:szCs w:val="24"/>
        </w:rPr>
        <w:t>цикла</w:t>
      </w:r>
      <w:r w:rsidR="00243C11" w:rsidRPr="00CC78DC">
        <w:rPr>
          <w:szCs w:val="24"/>
        </w:rPr>
        <w:t xml:space="preserve"> </w:t>
      </w:r>
      <w:r w:rsidR="00934FEA" w:rsidRPr="00CC78DC">
        <w:rPr>
          <w:szCs w:val="24"/>
        </w:rPr>
        <w:t>натурных</w:t>
      </w:r>
      <w:r w:rsidR="00243C11" w:rsidRPr="00CC78DC">
        <w:rPr>
          <w:szCs w:val="24"/>
        </w:rPr>
        <w:t xml:space="preserve"> </w:t>
      </w:r>
      <w:r w:rsidR="00934FEA" w:rsidRPr="00CC78DC">
        <w:rPr>
          <w:szCs w:val="24"/>
        </w:rPr>
        <w:t>наблюдений</w:t>
      </w:r>
      <w:r w:rsidR="00243C11" w:rsidRPr="00CC78DC">
        <w:rPr>
          <w:szCs w:val="24"/>
        </w:rPr>
        <w:t xml:space="preserve"> </w:t>
      </w:r>
      <w:r w:rsidR="00934FEA" w:rsidRPr="00CC78DC">
        <w:rPr>
          <w:szCs w:val="24"/>
        </w:rPr>
        <w:t>для</w:t>
      </w:r>
      <w:r w:rsidR="00243C11" w:rsidRPr="00CC78DC">
        <w:rPr>
          <w:szCs w:val="24"/>
        </w:rPr>
        <w:t xml:space="preserve"> </w:t>
      </w:r>
      <w:r w:rsidR="00934FEA" w:rsidRPr="00CC78DC">
        <w:rPr>
          <w:szCs w:val="24"/>
        </w:rPr>
        <w:t>действующих</w:t>
      </w:r>
      <w:r w:rsidR="00243C11" w:rsidRPr="00CC78DC">
        <w:rPr>
          <w:szCs w:val="24"/>
        </w:rPr>
        <w:t xml:space="preserve"> </w:t>
      </w:r>
      <w:r w:rsidR="00934FEA" w:rsidRPr="00CC78DC">
        <w:rPr>
          <w:szCs w:val="24"/>
        </w:rPr>
        <w:t>предприятий.</w:t>
      </w:r>
    </w:p>
    <w:p w:rsidR="00934FEA" w:rsidRPr="00CC78DC" w:rsidRDefault="00934FEA" w:rsidP="00CC78DC">
      <w:pPr>
        <w:widowControl w:val="0"/>
        <w:ind w:firstLine="709"/>
        <w:jc w:val="both"/>
        <w:rPr>
          <w:szCs w:val="24"/>
        </w:rPr>
      </w:pPr>
      <w:r w:rsidRPr="00CC78DC">
        <w:rPr>
          <w:szCs w:val="24"/>
        </w:rPr>
        <w:t>Территория</w:t>
      </w:r>
      <w:r w:rsidR="00243C11" w:rsidRPr="00CC78DC">
        <w:rPr>
          <w:szCs w:val="24"/>
        </w:rPr>
        <w:t xml:space="preserve"> </w:t>
      </w:r>
      <w:r w:rsidRPr="00CC78DC">
        <w:rPr>
          <w:szCs w:val="24"/>
        </w:rPr>
        <w:t>СЗЗ</w:t>
      </w:r>
      <w:r w:rsidR="00243C11" w:rsidRPr="00CC78DC">
        <w:rPr>
          <w:szCs w:val="24"/>
        </w:rPr>
        <w:t xml:space="preserve"> </w:t>
      </w:r>
      <w:r w:rsidRPr="00CC78DC">
        <w:rPr>
          <w:szCs w:val="24"/>
        </w:rPr>
        <w:t>предназначена</w:t>
      </w:r>
      <w:r w:rsidR="00243C11" w:rsidRPr="00CC78DC">
        <w:rPr>
          <w:szCs w:val="24"/>
        </w:rPr>
        <w:t xml:space="preserve"> </w:t>
      </w:r>
      <w:r w:rsidRPr="00CC78DC">
        <w:rPr>
          <w:szCs w:val="24"/>
        </w:rPr>
        <w:t>для:</w:t>
      </w:r>
    </w:p>
    <w:p w:rsidR="00934FEA" w:rsidRPr="00CC78DC" w:rsidRDefault="00934FEA" w:rsidP="008546FF">
      <w:pPr>
        <w:pStyle w:val="a7"/>
        <w:widowControl w:val="0"/>
        <w:numPr>
          <w:ilvl w:val="0"/>
          <w:numId w:val="32"/>
        </w:numPr>
        <w:contextualSpacing w:val="0"/>
        <w:jc w:val="both"/>
        <w:rPr>
          <w:szCs w:val="24"/>
        </w:rPr>
      </w:pPr>
      <w:r w:rsidRPr="00CC78DC">
        <w:rPr>
          <w:szCs w:val="24"/>
        </w:rPr>
        <w:t>обеспечения</w:t>
      </w:r>
      <w:r w:rsidR="00243C11" w:rsidRPr="00CC78DC">
        <w:rPr>
          <w:szCs w:val="24"/>
        </w:rPr>
        <w:t xml:space="preserve"> </w:t>
      </w:r>
      <w:r w:rsidRPr="00CC78DC">
        <w:rPr>
          <w:szCs w:val="24"/>
        </w:rPr>
        <w:t>снижения</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до</w:t>
      </w:r>
      <w:r w:rsidR="00243C11" w:rsidRPr="00CC78DC">
        <w:rPr>
          <w:szCs w:val="24"/>
        </w:rPr>
        <w:t xml:space="preserve"> </w:t>
      </w:r>
      <w:r w:rsidRPr="00CC78DC">
        <w:rPr>
          <w:szCs w:val="24"/>
        </w:rPr>
        <w:t>требуемых</w:t>
      </w:r>
      <w:r w:rsidR="00243C11" w:rsidRPr="00CC78DC">
        <w:rPr>
          <w:szCs w:val="24"/>
        </w:rPr>
        <w:t xml:space="preserve"> </w:t>
      </w:r>
      <w:r w:rsidRPr="00CC78DC">
        <w:rPr>
          <w:szCs w:val="24"/>
        </w:rPr>
        <w:t>гигиенических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по</w:t>
      </w:r>
      <w:r w:rsidR="00243C11" w:rsidRPr="00CC78DC">
        <w:rPr>
          <w:szCs w:val="24"/>
        </w:rPr>
        <w:t xml:space="preserve"> </w:t>
      </w:r>
      <w:r w:rsidRPr="00CC78DC">
        <w:rPr>
          <w:szCs w:val="24"/>
        </w:rPr>
        <w:t>всем</w:t>
      </w:r>
      <w:r w:rsidR="00243C11" w:rsidRPr="00CC78DC">
        <w:rPr>
          <w:szCs w:val="24"/>
        </w:rPr>
        <w:t xml:space="preserve"> </w:t>
      </w:r>
      <w:r w:rsidRPr="00CC78DC">
        <w:rPr>
          <w:szCs w:val="24"/>
        </w:rPr>
        <w:t>факторам</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за</w:t>
      </w:r>
      <w:r w:rsidR="00243C11" w:rsidRPr="00CC78DC">
        <w:rPr>
          <w:szCs w:val="24"/>
        </w:rPr>
        <w:t xml:space="preserve"> </w:t>
      </w:r>
      <w:r w:rsidRPr="00CC78DC">
        <w:rPr>
          <w:szCs w:val="24"/>
        </w:rPr>
        <w:t>ее</w:t>
      </w:r>
      <w:r w:rsidR="00243C11" w:rsidRPr="00CC78DC">
        <w:rPr>
          <w:szCs w:val="24"/>
        </w:rPr>
        <w:t xml:space="preserve"> </w:t>
      </w:r>
      <w:r w:rsidRPr="00CC78DC">
        <w:rPr>
          <w:szCs w:val="24"/>
        </w:rPr>
        <w:t>пределами</w:t>
      </w:r>
      <w:r w:rsidR="00243C11" w:rsidRPr="00CC78DC">
        <w:rPr>
          <w:szCs w:val="24"/>
        </w:rPr>
        <w:t xml:space="preserve"> </w:t>
      </w:r>
      <w:r w:rsidRPr="00CC78DC">
        <w:rPr>
          <w:szCs w:val="24"/>
        </w:rPr>
        <w:t>(ПДК,</w:t>
      </w:r>
      <w:r w:rsidR="00243C11" w:rsidRPr="00CC78DC">
        <w:rPr>
          <w:szCs w:val="24"/>
        </w:rPr>
        <w:t xml:space="preserve"> </w:t>
      </w:r>
      <w:r w:rsidRPr="00CC78DC">
        <w:rPr>
          <w:szCs w:val="24"/>
        </w:rPr>
        <w:t>ПДУ);</w:t>
      </w:r>
    </w:p>
    <w:p w:rsidR="00934FEA" w:rsidRPr="00CC78DC" w:rsidRDefault="00934FEA" w:rsidP="008546FF">
      <w:pPr>
        <w:pStyle w:val="a7"/>
        <w:widowControl w:val="0"/>
        <w:numPr>
          <w:ilvl w:val="0"/>
          <w:numId w:val="32"/>
        </w:numPr>
        <w:contextualSpacing w:val="0"/>
        <w:jc w:val="both"/>
        <w:rPr>
          <w:szCs w:val="24"/>
        </w:rPr>
      </w:pPr>
      <w:r w:rsidRPr="00CC78DC">
        <w:rPr>
          <w:szCs w:val="24"/>
        </w:rPr>
        <w:t>создания</w:t>
      </w:r>
      <w:r w:rsidR="00243C11" w:rsidRPr="00CC78DC">
        <w:rPr>
          <w:szCs w:val="24"/>
        </w:rPr>
        <w:t xml:space="preserve"> </w:t>
      </w:r>
      <w:r w:rsidRPr="00CC78DC">
        <w:rPr>
          <w:szCs w:val="24"/>
        </w:rPr>
        <w:t>санитарно-защитного</w:t>
      </w:r>
      <w:r w:rsidR="00243C11" w:rsidRPr="00CC78DC">
        <w:rPr>
          <w:szCs w:val="24"/>
        </w:rPr>
        <w:t xml:space="preserve"> </w:t>
      </w:r>
      <w:r w:rsidRPr="00CC78DC">
        <w:rPr>
          <w:szCs w:val="24"/>
        </w:rPr>
        <w:t>барьера</w:t>
      </w:r>
      <w:r w:rsidR="00243C11" w:rsidRPr="00CC78DC">
        <w:rPr>
          <w:szCs w:val="24"/>
        </w:rPr>
        <w:t xml:space="preserve"> </w:t>
      </w:r>
      <w:r w:rsidRPr="00CC78DC">
        <w:rPr>
          <w:szCs w:val="24"/>
        </w:rPr>
        <w:t>между</w:t>
      </w:r>
      <w:r w:rsidR="00243C11" w:rsidRPr="00CC78DC">
        <w:rPr>
          <w:szCs w:val="24"/>
        </w:rPr>
        <w:t xml:space="preserve"> </w:t>
      </w:r>
      <w:r w:rsidRPr="00CC78DC">
        <w:rPr>
          <w:szCs w:val="24"/>
        </w:rPr>
        <w:t>территорией</w:t>
      </w:r>
      <w:r w:rsidR="00243C11" w:rsidRPr="00CC78DC">
        <w:rPr>
          <w:szCs w:val="24"/>
        </w:rPr>
        <w:t xml:space="preserve"> </w:t>
      </w:r>
      <w:r w:rsidRPr="00CC78DC">
        <w:rPr>
          <w:szCs w:val="24"/>
        </w:rPr>
        <w:t>предприятия</w:t>
      </w:r>
      <w:r w:rsidR="00243C11" w:rsidRPr="00CC78DC">
        <w:rPr>
          <w:szCs w:val="24"/>
        </w:rPr>
        <w:t xml:space="preserve"> </w:t>
      </w:r>
      <w:r w:rsidRPr="00CC78DC">
        <w:rPr>
          <w:szCs w:val="24"/>
        </w:rPr>
        <w:t>(группы</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территорией</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застройки;</w:t>
      </w:r>
    </w:p>
    <w:p w:rsidR="00934FEA" w:rsidRPr="00CC78DC" w:rsidRDefault="00934FEA" w:rsidP="008546FF">
      <w:pPr>
        <w:pStyle w:val="a7"/>
        <w:widowControl w:val="0"/>
        <w:numPr>
          <w:ilvl w:val="0"/>
          <w:numId w:val="32"/>
        </w:numPr>
        <w:contextualSpacing w:val="0"/>
        <w:jc w:val="both"/>
        <w:rPr>
          <w:szCs w:val="24"/>
        </w:rPr>
      </w:pPr>
      <w:r w:rsidRPr="00CC78DC">
        <w:rPr>
          <w:szCs w:val="24"/>
        </w:rPr>
        <w:t>организации</w:t>
      </w:r>
      <w:r w:rsidR="00243C11" w:rsidRPr="00CC78DC">
        <w:rPr>
          <w:szCs w:val="24"/>
        </w:rPr>
        <w:t xml:space="preserve"> </w:t>
      </w:r>
      <w:r w:rsidRPr="00CC78DC">
        <w:rPr>
          <w:szCs w:val="24"/>
        </w:rPr>
        <w:t>дополнительных</w:t>
      </w:r>
      <w:r w:rsidR="00243C11" w:rsidRPr="00CC78DC">
        <w:rPr>
          <w:szCs w:val="24"/>
        </w:rPr>
        <w:t xml:space="preserve"> </w:t>
      </w:r>
      <w:r w:rsidRPr="00CC78DC">
        <w:rPr>
          <w:szCs w:val="24"/>
        </w:rPr>
        <w:t>озелененных</w:t>
      </w:r>
      <w:r w:rsidR="00243C11" w:rsidRPr="00CC78DC">
        <w:rPr>
          <w:szCs w:val="24"/>
        </w:rPr>
        <w:t xml:space="preserve"> </w:t>
      </w:r>
      <w:r w:rsidRPr="00CC78DC">
        <w:rPr>
          <w:szCs w:val="24"/>
        </w:rPr>
        <w:t>площадей,</w:t>
      </w:r>
      <w:r w:rsidR="00243C11" w:rsidRPr="00CC78DC">
        <w:rPr>
          <w:szCs w:val="24"/>
        </w:rPr>
        <w:t xml:space="preserve"> </w:t>
      </w:r>
      <w:r w:rsidRPr="00CC78DC">
        <w:rPr>
          <w:szCs w:val="24"/>
        </w:rPr>
        <w:t>обеспечивающих</w:t>
      </w:r>
      <w:r w:rsidR="00243C11" w:rsidRPr="00CC78DC">
        <w:rPr>
          <w:szCs w:val="24"/>
        </w:rPr>
        <w:t xml:space="preserve"> </w:t>
      </w:r>
      <w:r w:rsidRPr="00CC78DC">
        <w:rPr>
          <w:szCs w:val="24"/>
        </w:rPr>
        <w:t>экранирование,</w:t>
      </w:r>
      <w:r w:rsidR="00243C11" w:rsidRPr="00CC78DC">
        <w:rPr>
          <w:szCs w:val="24"/>
        </w:rPr>
        <w:t xml:space="preserve"> </w:t>
      </w:r>
      <w:r w:rsidRPr="00CC78DC">
        <w:rPr>
          <w:szCs w:val="24"/>
        </w:rPr>
        <w:t>ассимиляцию</w:t>
      </w:r>
      <w:r w:rsidR="00243C11" w:rsidRPr="00CC78DC">
        <w:rPr>
          <w:szCs w:val="24"/>
        </w:rPr>
        <w:t xml:space="preserve"> </w:t>
      </w:r>
      <w:r w:rsidRPr="00CC78DC">
        <w:rPr>
          <w:szCs w:val="24"/>
        </w:rPr>
        <w:t>и</w:t>
      </w:r>
      <w:r w:rsidR="00243C11" w:rsidRPr="00CC78DC">
        <w:rPr>
          <w:szCs w:val="24"/>
        </w:rPr>
        <w:t xml:space="preserve"> </w:t>
      </w:r>
      <w:r w:rsidR="005108E3" w:rsidRPr="00CC78DC">
        <w:rPr>
          <w:szCs w:val="24"/>
        </w:rPr>
        <w:t>фильтрацию</w:t>
      </w:r>
      <w:r w:rsidR="00243C11" w:rsidRPr="00CC78DC">
        <w:rPr>
          <w:szCs w:val="24"/>
        </w:rPr>
        <w:t xml:space="preserve"> </w:t>
      </w:r>
      <w:r w:rsidR="005108E3" w:rsidRPr="00CC78DC">
        <w:rPr>
          <w:szCs w:val="24"/>
        </w:rPr>
        <w:t>загрязнителей</w:t>
      </w:r>
      <w:r w:rsidR="00243C11" w:rsidRPr="00CC78DC">
        <w:rPr>
          <w:szCs w:val="24"/>
        </w:rPr>
        <w:t xml:space="preserve"> </w:t>
      </w:r>
      <w:r w:rsidR="005108E3" w:rsidRPr="00CC78DC">
        <w:rPr>
          <w:szCs w:val="24"/>
        </w:rPr>
        <w:t>атмосферного</w:t>
      </w:r>
      <w:r w:rsidR="00243C11" w:rsidRPr="00CC78DC">
        <w:rPr>
          <w:szCs w:val="24"/>
        </w:rPr>
        <w:t xml:space="preserve"> </w:t>
      </w:r>
      <w:r w:rsidR="005108E3" w:rsidRPr="00CC78DC">
        <w:rPr>
          <w:szCs w:val="24"/>
        </w:rPr>
        <w:t>воздуха,</w:t>
      </w:r>
      <w:r w:rsidR="00243C11" w:rsidRPr="00CC78DC">
        <w:rPr>
          <w:szCs w:val="24"/>
        </w:rPr>
        <w:t xml:space="preserve"> </w:t>
      </w:r>
      <w:r w:rsidRPr="00CC78DC">
        <w:rPr>
          <w:szCs w:val="24"/>
        </w:rPr>
        <w:t>и</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комфортности</w:t>
      </w:r>
      <w:r w:rsidR="00243C11" w:rsidRPr="00CC78DC">
        <w:rPr>
          <w:szCs w:val="24"/>
        </w:rPr>
        <w:t xml:space="preserve"> </w:t>
      </w:r>
      <w:r w:rsidRPr="00CC78DC">
        <w:rPr>
          <w:szCs w:val="24"/>
        </w:rPr>
        <w:t>микроклимата.</w:t>
      </w:r>
    </w:p>
    <w:p w:rsidR="00934FEA" w:rsidRPr="00CC78DC" w:rsidRDefault="00934FEA" w:rsidP="00CC78DC">
      <w:pPr>
        <w:widowControl w:val="0"/>
        <w:ind w:firstLine="709"/>
        <w:jc w:val="both"/>
        <w:rPr>
          <w:szCs w:val="24"/>
        </w:rPr>
      </w:pPr>
      <w:r w:rsidRPr="00CC78DC">
        <w:rPr>
          <w:szCs w:val="24"/>
        </w:rPr>
        <w:t>Все</w:t>
      </w:r>
      <w:r w:rsidR="00243C11" w:rsidRPr="00CC78DC">
        <w:rPr>
          <w:szCs w:val="24"/>
        </w:rPr>
        <w:t xml:space="preserve"> </w:t>
      </w:r>
      <w:r w:rsidRPr="00CC78DC">
        <w:rPr>
          <w:szCs w:val="24"/>
        </w:rPr>
        <w:t>действующие</w:t>
      </w:r>
      <w:r w:rsidR="00243C11" w:rsidRPr="00CC78DC">
        <w:rPr>
          <w:szCs w:val="24"/>
        </w:rPr>
        <w:t xml:space="preserve"> </w:t>
      </w:r>
      <w:r w:rsidRPr="00CC78DC">
        <w:rPr>
          <w:szCs w:val="24"/>
        </w:rPr>
        <w:t>предприятия</w:t>
      </w:r>
      <w:r w:rsidR="00243C11" w:rsidRPr="00CC78DC">
        <w:rPr>
          <w:szCs w:val="24"/>
        </w:rPr>
        <w:t xml:space="preserve"> </w:t>
      </w:r>
      <w:r w:rsidRPr="00CC78DC">
        <w:rPr>
          <w:szCs w:val="24"/>
        </w:rPr>
        <w:t>в</w:t>
      </w:r>
      <w:r w:rsidR="00243C11" w:rsidRPr="00CC78DC">
        <w:rPr>
          <w:szCs w:val="24"/>
        </w:rPr>
        <w:t xml:space="preserve"> </w:t>
      </w:r>
      <w:r w:rsidRPr="00CC78DC">
        <w:rPr>
          <w:szCs w:val="24"/>
        </w:rPr>
        <w:t>обязательном</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иметь</w:t>
      </w:r>
      <w:r w:rsidR="00243C11" w:rsidRPr="00CC78DC">
        <w:rPr>
          <w:szCs w:val="24"/>
        </w:rPr>
        <w:t xml:space="preserve"> </w:t>
      </w:r>
      <w:r w:rsidRPr="00CC78DC">
        <w:rPr>
          <w:szCs w:val="24"/>
        </w:rPr>
        <w:t>проекты</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СЗЗ,</w:t>
      </w:r>
      <w:r w:rsidR="00243C11" w:rsidRPr="00CC78DC">
        <w:rPr>
          <w:szCs w:val="24"/>
        </w:rPr>
        <w:t xml:space="preserve"> </w:t>
      </w:r>
      <w:r w:rsidRPr="00CC78DC">
        <w:rPr>
          <w:szCs w:val="24"/>
        </w:rPr>
        <w:t>а</w:t>
      </w:r>
      <w:r w:rsidR="00243C11" w:rsidRPr="00CC78DC">
        <w:rPr>
          <w:szCs w:val="24"/>
        </w:rPr>
        <w:t xml:space="preserve"> </w:t>
      </w:r>
      <w:r w:rsidRPr="00CC78DC">
        <w:rPr>
          <w:szCs w:val="24"/>
        </w:rPr>
        <w:t>для</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и</w:t>
      </w:r>
      <w:r w:rsidR="00243C11" w:rsidRPr="00CC78DC">
        <w:rPr>
          <w:szCs w:val="24"/>
        </w:rPr>
        <w:t xml:space="preserve"> </w:t>
      </w:r>
      <w:r w:rsidRPr="00CC78DC">
        <w:rPr>
          <w:szCs w:val="24"/>
        </w:rPr>
        <w:t>промышленных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разработаны</w:t>
      </w:r>
      <w:r w:rsidR="00243C11" w:rsidRPr="00CC78DC">
        <w:rPr>
          <w:szCs w:val="24"/>
        </w:rPr>
        <w:t xml:space="preserve"> </w:t>
      </w:r>
      <w:r w:rsidRPr="00CC78DC">
        <w:rPr>
          <w:szCs w:val="24"/>
        </w:rPr>
        <w:t>проекты</w:t>
      </w:r>
      <w:r w:rsidR="00243C11" w:rsidRPr="00CC78DC">
        <w:rPr>
          <w:szCs w:val="24"/>
        </w:rPr>
        <w:t xml:space="preserve"> </w:t>
      </w:r>
      <w:r w:rsidRPr="00CC78DC">
        <w:rPr>
          <w:szCs w:val="24"/>
        </w:rPr>
        <w:t>единых</w:t>
      </w:r>
      <w:r w:rsidR="00243C11" w:rsidRPr="00CC78DC">
        <w:rPr>
          <w:szCs w:val="24"/>
        </w:rPr>
        <w:t xml:space="preserve"> </w:t>
      </w:r>
      <w:r w:rsidRPr="00CC78DC">
        <w:rPr>
          <w:szCs w:val="24"/>
        </w:rPr>
        <w:t>СЗЗ.</w:t>
      </w:r>
      <w:r w:rsidR="00243C11" w:rsidRPr="00CC78DC">
        <w:rPr>
          <w:szCs w:val="24"/>
        </w:rPr>
        <w:t xml:space="preserve"> </w:t>
      </w:r>
      <w:r w:rsidRPr="00CC78DC">
        <w:rPr>
          <w:szCs w:val="24"/>
        </w:rPr>
        <w:t>Так</w:t>
      </w:r>
      <w:r w:rsidR="00243C11" w:rsidRPr="00CC78DC">
        <w:rPr>
          <w:szCs w:val="24"/>
        </w:rPr>
        <w:t xml:space="preserve"> </w:t>
      </w:r>
      <w:r w:rsidRPr="00CC78DC">
        <w:rPr>
          <w:szCs w:val="24"/>
        </w:rPr>
        <w:t>как</w:t>
      </w:r>
      <w:r w:rsidR="00243C11" w:rsidRPr="00CC78DC">
        <w:rPr>
          <w:szCs w:val="24"/>
        </w:rPr>
        <w:t xml:space="preserve"> </w:t>
      </w:r>
      <w:r w:rsidRPr="00CC78DC">
        <w:rPr>
          <w:szCs w:val="24"/>
        </w:rPr>
        <w:t>на</w:t>
      </w:r>
      <w:r w:rsidR="00243C11" w:rsidRPr="00CC78DC">
        <w:rPr>
          <w:szCs w:val="24"/>
        </w:rPr>
        <w:t xml:space="preserve"> </w:t>
      </w:r>
      <w:r w:rsidRPr="00CC78DC">
        <w:rPr>
          <w:szCs w:val="24"/>
        </w:rPr>
        <w:t>момент</w:t>
      </w:r>
      <w:r w:rsidR="00243C11" w:rsidRPr="00CC78DC">
        <w:rPr>
          <w:szCs w:val="24"/>
        </w:rPr>
        <w:t xml:space="preserve"> </w:t>
      </w:r>
      <w:r w:rsidRPr="00CC78DC">
        <w:rPr>
          <w:szCs w:val="24"/>
        </w:rPr>
        <w:t>разработки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единых</w:t>
      </w:r>
      <w:r w:rsidR="00243C11" w:rsidRPr="00CC78DC">
        <w:rPr>
          <w:szCs w:val="24"/>
        </w:rPr>
        <w:t xml:space="preserve"> </w:t>
      </w:r>
      <w:r w:rsidRPr="00CC78DC">
        <w:rPr>
          <w:szCs w:val="24"/>
        </w:rPr>
        <w:t>проектов</w:t>
      </w:r>
      <w:r w:rsidR="00243C11" w:rsidRPr="00CC78DC">
        <w:rPr>
          <w:szCs w:val="24"/>
        </w:rPr>
        <w:t xml:space="preserve"> </w:t>
      </w:r>
      <w:r w:rsidRPr="00CC78DC">
        <w:rPr>
          <w:szCs w:val="24"/>
        </w:rPr>
        <w:t>СЗЗ</w:t>
      </w:r>
      <w:r w:rsidR="00243C11" w:rsidRPr="00CC78DC">
        <w:rPr>
          <w:szCs w:val="24"/>
        </w:rPr>
        <w:t xml:space="preserve"> </w:t>
      </w:r>
      <w:r w:rsidRPr="00CC78DC">
        <w:rPr>
          <w:szCs w:val="24"/>
        </w:rPr>
        <w:t>не</w:t>
      </w:r>
      <w:r w:rsidR="00243C11" w:rsidRPr="00CC78DC">
        <w:rPr>
          <w:szCs w:val="24"/>
        </w:rPr>
        <w:t xml:space="preserve"> </w:t>
      </w:r>
      <w:r w:rsidRPr="00CC78DC">
        <w:rPr>
          <w:szCs w:val="24"/>
        </w:rPr>
        <w:t>разрабо</w:t>
      </w:r>
      <w:r w:rsidR="00052957" w:rsidRPr="00CC78DC">
        <w:rPr>
          <w:szCs w:val="24"/>
        </w:rPr>
        <w:t>тано,</w:t>
      </w:r>
      <w:r w:rsidR="00243C11" w:rsidRPr="00CC78DC">
        <w:rPr>
          <w:szCs w:val="24"/>
        </w:rPr>
        <w:t xml:space="preserve"> </w:t>
      </w:r>
      <w:r w:rsidR="00052957" w:rsidRPr="00CC78DC">
        <w:rPr>
          <w:szCs w:val="24"/>
        </w:rPr>
        <w:t>то</w:t>
      </w:r>
      <w:r w:rsidR="00243C11" w:rsidRPr="00CC78DC">
        <w:rPr>
          <w:szCs w:val="24"/>
        </w:rPr>
        <w:t xml:space="preserve"> </w:t>
      </w:r>
      <w:r w:rsidR="00052957" w:rsidRPr="00CC78DC">
        <w:rPr>
          <w:szCs w:val="24"/>
        </w:rPr>
        <w:t>для</w:t>
      </w:r>
      <w:r w:rsidR="00243C11" w:rsidRPr="00CC78DC">
        <w:rPr>
          <w:szCs w:val="24"/>
        </w:rPr>
        <w:t xml:space="preserve"> </w:t>
      </w:r>
      <w:r w:rsidR="00052957" w:rsidRPr="00CC78DC">
        <w:rPr>
          <w:szCs w:val="24"/>
        </w:rPr>
        <w:t>предприятий</w:t>
      </w:r>
      <w:r w:rsidR="00243C11" w:rsidRPr="00CC78DC">
        <w:rPr>
          <w:szCs w:val="24"/>
        </w:rPr>
        <w:t xml:space="preserve"> </w:t>
      </w:r>
      <w:r w:rsidR="00052957" w:rsidRPr="00CC78DC">
        <w:rPr>
          <w:szCs w:val="24"/>
        </w:rPr>
        <w:t>поселения</w:t>
      </w:r>
      <w:r w:rsidR="00243C11" w:rsidRPr="00CC78DC">
        <w:rPr>
          <w:szCs w:val="24"/>
        </w:rPr>
        <w:t xml:space="preserve"> </w:t>
      </w:r>
      <w:r w:rsidRPr="00CC78DC">
        <w:rPr>
          <w:szCs w:val="24"/>
        </w:rPr>
        <w:t>установлены</w:t>
      </w:r>
      <w:r w:rsidR="00243C11" w:rsidRPr="00CC78DC">
        <w:rPr>
          <w:szCs w:val="24"/>
        </w:rPr>
        <w:t xml:space="preserve"> </w:t>
      </w:r>
      <w:r w:rsidRPr="00CC78DC">
        <w:rPr>
          <w:szCs w:val="24"/>
        </w:rPr>
        <w:t>нормативные</w:t>
      </w:r>
      <w:r w:rsidR="00243C11" w:rsidRPr="00CC78DC">
        <w:rPr>
          <w:szCs w:val="24"/>
        </w:rPr>
        <w:t xml:space="preserve"> </w:t>
      </w:r>
      <w:r w:rsidRPr="00CC78DC">
        <w:rPr>
          <w:szCs w:val="24"/>
        </w:rPr>
        <w:t>размеры</w:t>
      </w:r>
      <w:r w:rsidR="00243C11" w:rsidRPr="00CC78DC">
        <w:rPr>
          <w:szCs w:val="24"/>
        </w:rPr>
        <w:t xml:space="preserve"> </w:t>
      </w:r>
      <w:r w:rsidRPr="00CC78DC">
        <w:rPr>
          <w:szCs w:val="24"/>
        </w:rPr>
        <w:t>СЗЗ</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классификацией,</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основании</w:t>
      </w:r>
      <w:r w:rsidR="00243C11" w:rsidRPr="00CC78DC">
        <w:rPr>
          <w:szCs w:val="24"/>
        </w:rPr>
        <w:t xml:space="preserve"> </w:t>
      </w:r>
      <w:r w:rsidRPr="00CC78DC">
        <w:rPr>
          <w:szCs w:val="24"/>
        </w:rPr>
        <w:t>СанПиН</w:t>
      </w:r>
      <w:r w:rsidR="00243C11" w:rsidRPr="00CC78DC">
        <w:rPr>
          <w:szCs w:val="24"/>
        </w:rPr>
        <w:t xml:space="preserve"> </w:t>
      </w:r>
      <w:r w:rsidRPr="00CC78DC">
        <w:rPr>
          <w:szCs w:val="24"/>
        </w:rPr>
        <w:t>2.2.1./2.1.1.1200-03.</w:t>
      </w:r>
    </w:p>
    <w:p w:rsidR="00934FEA" w:rsidRPr="00CC78DC" w:rsidRDefault="00934FEA"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настояще</w:t>
      </w:r>
      <w:r w:rsidR="00052957" w:rsidRPr="00CC78DC">
        <w:rPr>
          <w:szCs w:val="24"/>
        </w:rPr>
        <w:t>е</w:t>
      </w:r>
      <w:r w:rsidR="00243C11" w:rsidRPr="00CC78DC">
        <w:rPr>
          <w:szCs w:val="24"/>
        </w:rPr>
        <w:t xml:space="preserve"> </w:t>
      </w:r>
      <w:r w:rsidR="00052957" w:rsidRPr="00CC78DC">
        <w:rPr>
          <w:szCs w:val="24"/>
        </w:rPr>
        <w:t>время</w:t>
      </w:r>
      <w:r w:rsidR="00243C11" w:rsidRPr="00CC78DC">
        <w:rPr>
          <w:szCs w:val="24"/>
        </w:rPr>
        <w:t xml:space="preserve"> </w:t>
      </w:r>
      <w:r w:rsidR="00052957" w:rsidRPr="00CC78DC">
        <w:rPr>
          <w:szCs w:val="24"/>
        </w:rPr>
        <w:t>на</w:t>
      </w:r>
      <w:r w:rsidR="00243C11" w:rsidRPr="00CC78DC">
        <w:rPr>
          <w:szCs w:val="24"/>
        </w:rPr>
        <w:t xml:space="preserve"> </w:t>
      </w:r>
      <w:r w:rsidR="00052957" w:rsidRPr="00CC78DC">
        <w:rPr>
          <w:szCs w:val="24"/>
        </w:rPr>
        <w:t>территории</w:t>
      </w:r>
      <w:r w:rsidR="00243C11" w:rsidRPr="00CC78DC">
        <w:rPr>
          <w:szCs w:val="24"/>
        </w:rPr>
        <w:t xml:space="preserve"> </w:t>
      </w:r>
      <w:r w:rsidR="00052957"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классификацией</w:t>
      </w:r>
      <w:r w:rsidR="00243C11" w:rsidRPr="00CC78DC">
        <w:rPr>
          <w:szCs w:val="24"/>
        </w:rPr>
        <w:t xml:space="preserve"> </w:t>
      </w:r>
      <w:r w:rsidRPr="00CC78DC">
        <w:rPr>
          <w:szCs w:val="24"/>
        </w:rPr>
        <w:t>СанПиН</w:t>
      </w:r>
      <w:r w:rsidR="00243C11" w:rsidRPr="00CC78DC">
        <w:rPr>
          <w:szCs w:val="24"/>
        </w:rPr>
        <w:t xml:space="preserve"> </w:t>
      </w:r>
      <w:r w:rsidRPr="00CC78DC">
        <w:rPr>
          <w:szCs w:val="24"/>
        </w:rPr>
        <w:t>2.2</w:t>
      </w:r>
      <w:r w:rsidR="00243C11" w:rsidRPr="00CC78DC">
        <w:rPr>
          <w:szCs w:val="24"/>
        </w:rPr>
        <w:t xml:space="preserve"> </w:t>
      </w:r>
      <w:r w:rsidRPr="00CC78DC">
        <w:rPr>
          <w:szCs w:val="24"/>
        </w:rPr>
        <w:t>1121.1.1200-03</w:t>
      </w:r>
      <w:r w:rsidR="00243C11" w:rsidRPr="00CC78DC">
        <w:rPr>
          <w:szCs w:val="24"/>
        </w:rPr>
        <w:t xml:space="preserve"> </w:t>
      </w:r>
      <w:r w:rsidRPr="00CC78DC">
        <w:rPr>
          <w:szCs w:val="24"/>
        </w:rPr>
        <w:t>для</w:t>
      </w:r>
      <w:r w:rsidR="00243C11" w:rsidRPr="00CC78DC">
        <w:rPr>
          <w:szCs w:val="24"/>
        </w:rPr>
        <w:t xml:space="preserve"> </w:t>
      </w:r>
      <w:r w:rsidRPr="00CC78DC">
        <w:rPr>
          <w:szCs w:val="24"/>
        </w:rPr>
        <w:t>действующих</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и</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коммунально-инженерной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установлены</w:t>
      </w:r>
      <w:r w:rsidR="00243C11" w:rsidRPr="00CC78DC">
        <w:rPr>
          <w:szCs w:val="24"/>
        </w:rPr>
        <w:t xml:space="preserve"> </w:t>
      </w:r>
      <w:r w:rsidRPr="00CC78DC">
        <w:rPr>
          <w:szCs w:val="24"/>
        </w:rPr>
        <w:t>следующие</w:t>
      </w:r>
      <w:r w:rsidR="00243C11" w:rsidRPr="00CC78DC">
        <w:rPr>
          <w:szCs w:val="24"/>
        </w:rPr>
        <w:t xml:space="preserve"> </w:t>
      </w:r>
      <w:r w:rsidRPr="00CC78DC">
        <w:rPr>
          <w:szCs w:val="24"/>
        </w:rPr>
        <w:t>минимальные</w:t>
      </w:r>
      <w:r w:rsidR="00243C11" w:rsidRPr="00CC78DC">
        <w:rPr>
          <w:szCs w:val="24"/>
        </w:rPr>
        <w:t xml:space="preserve"> </w:t>
      </w:r>
      <w:r w:rsidRPr="00CC78DC">
        <w:rPr>
          <w:szCs w:val="24"/>
        </w:rPr>
        <w:t>размеры</w:t>
      </w:r>
      <w:r w:rsidR="00243C11" w:rsidRPr="00CC78DC">
        <w:rPr>
          <w:szCs w:val="24"/>
        </w:rPr>
        <w:t xml:space="preserve"> </w:t>
      </w:r>
      <w:r w:rsidRPr="00CC78DC">
        <w:rPr>
          <w:szCs w:val="24"/>
        </w:rPr>
        <w:t>санитарно-защитных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(СЗЗ)</w:t>
      </w:r>
    </w:p>
    <w:p w:rsidR="00CF6C8F" w:rsidRPr="00CC78DC" w:rsidRDefault="00CF6C8F" w:rsidP="008546FF">
      <w:pPr>
        <w:pStyle w:val="a7"/>
        <w:widowControl w:val="0"/>
        <w:numPr>
          <w:ilvl w:val="0"/>
          <w:numId w:val="33"/>
        </w:numPr>
        <w:contextualSpacing w:val="0"/>
        <w:jc w:val="both"/>
        <w:rPr>
          <w:szCs w:val="24"/>
        </w:rPr>
      </w:pPr>
      <w:r w:rsidRPr="00CC78DC">
        <w:rPr>
          <w:szCs w:val="24"/>
        </w:rPr>
        <w:t>Объекты</w:t>
      </w:r>
      <w:r w:rsidR="00243C11" w:rsidRPr="00CC78DC">
        <w:rPr>
          <w:szCs w:val="24"/>
        </w:rPr>
        <w:t xml:space="preserve"> </w:t>
      </w:r>
      <w:r w:rsidR="006142F8" w:rsidRPr="00CC78DC">
        <w:rPr>
          <w:szCs w:val="24"/>
        </w:rPr>
        <w:t>1</w:t>
      </w:r>
      <w:r w:rsidR="00243C11" w:rsidRPr="00CC78DC">
        <w:rPr>
          <w:szCs w:val="24"/>
        </w:rPr>
        <w:t xml:space="preserve"> </w:t>
      </w:r>
      <w:r w:rsidRPr="00CC78DC">
        <w:rPr>
          <w:szCs w:val="24"/>
        </w:rPr>
        <w:t>класса</w:t>
      </w:r>
      <w:r w:rsidR="00243C11" w:rsidRPr="00CC78DC">
        <w:rPr>
          <w:szCs w:val="24"/>
        </w:rPr>
        <w:t xml:space="preserve"> </w:t>
      </w:r>
      <w:r w:rsidRPr="00CC78DC">
        <w:rPr>
          <w:szCs w:val="24"/>
        </w:rPr>
        <w:t>опасности</w:t>
      </w:r>
      <w:r w:rsidR="00243C11" w:rsidRPr="00CC78DC">
        <w:rPr>
          <w:szCs w:val="24"/>
        </w:rPr>
        <w:t xml:space="preserve"> </w:t>
      </w:r>
      <w:r w:rsidR="00C52DC4" w:rsidRPr="00CC78DC">
        <w:rPr>
          <w:szCs w:val="24"/>
        </w:rPr>
        <w:t>-</w:t>
      </w:r>
      <w:r w:rsidR="00243C11" w:rsidRPr="00CC78DC">
        <w:rPr>
          <w:szCs w:val="24"/>
        </w:rPr>
        <w:t xml:space="preserve"> </w:t>
      </w:r>
      <w:r w:rsidR="006142F8" w:rsidRPr="00CC78DC">
        <w:rPr>
          <w:szCs w:val="24"/>
        </w:rPr>
        <w:t>10</w:t>
      </w:r>
      <w:r w:rsidRPr="00CC78DC">
        <w:rPr>
          <w:szCs w:val="24"/>
        </w:rPr>
        <w:t>00</w:t>
      </w:r>
      <w:r w:rsidR="00243C11" w:rsidRPr="00CC78DC">
        <w:rPr>
          <w:szCs w:val="24"/>
        </w:rPr>
        <w:t xml:space="preserve"> </w:t>
      </w:r>
      <w:r w:rsidRPr="00CC78DC">
        <w:rPr>
          <w:szCs w:val="24"/>
        </w:rPr>
        <w:t>м:</w:t>
      </w:r>
    </w:p>
    <w:p w:rsidR="00CF6C8F" w:rsidRPr="00CC78DC" w:rsidRDefault="003E2293" w:rsidP="008546FF">
      <w:pPr>
        <w:pStyle w:val="a7"/>
        <w:widowControl w:val="0"/>
        <w:numPr>
          <w:ilvl w:val="0"/>
          <w:numId w:val="34"/>
        </w:numPr>
        <w:contextualSpacing w:val="0"/>
        <w:jc w:val="both"/>
        <w:rPr>
          <w:szCs w:val="24"/>
        </w:rPr>
      </w:pPr>
      <w:r w:rsidRPr="00CC78DC">
        <w:rPr>
          <w:szCs w:val="24"/>
          <w:shd w:val="clear" w:color="auto" w:fill="FFFFFF"/>
        </w:rPr>
        <w:t>скотомогильник</w:t>
      </w:r>
      <w:r w:rsidR="00CF6C8F" w:rsidRPr="00CC78DC">
        <w:rPr>
          <w:szCs w:val="24"/>
        </w:rPr>
        <w:t>.</w:t>
      </w:r>
    </w:p>
    <w:p w:rsidR="006142F8" w:rsidRPr="00CC78DC" w:rsidRDefault="006142F8" w:rsidP="008546FF">
      <w:pPr>
        <w:pStyle w:val="a7"/>
        <w:widowControl w:val="0"/>
        <w:numPr>
          <w:ilvl w:val="0"/>
          <w:numId w:val="33"/>
        </w:numPr>
        <w:contextualSpacing w:val="0"/>
        <w:jc w:val="both"/>
        <w:rPr>
          <w:szCs w:val="24"/>
        </w:rPr>
      </w:pPr>
      <w:r w:rsidRPr="00CC78DC">
        <w:rPr>
          <w:szCs w:val="24"/>
        </w:rPr>
        <w:t>Объекты</w:t>
      </w:r>
      <w:r w:rsidR="00243C11" w:rsidRPr="00CC78DC">
        <w:rPr>
          <w:szCs w:val="24"/>
        </w:rPr>
        <w:t xml:space="preserve"> </w:t>
      </w:r>
      <w:r w:rsidRPr="00CC78DC">
        <w:rPr>
          <w:szCs w:val="24"/>
        </w:rPr>
        <w:t>3</w:t>
      </w:r>
      <w:r w:rsidR="00243C11" w:rsidRPr="00CC78DC">
        <w:rPr>
          <w:szCs w:val="24"/>
        </w:rPr>
        <w:t xml:space="preserve"> </w:t>
      </w:r>
      <w:r w:rsidRPr="00CC78DC">
        <w:rPr>
          <w:szCs w:val="24"/>
        </w:rPr>
        <w:t>класса</w:t>
      </w:r>
      <w:r w:rsidR="00243C11" w:rsidRPr="00CC78DC">
        <w:rPr>
          <w:szCs w:val="24"/>
        </w:rPr>
        <w:t xml:space="preserve"> </w:t>
      </w:r>
      <w:r w:rsidRPr="00CC78DC">
        <w:rPr>
          <w:szCs w:val="24"/>
        </w:rPr>
        <w:t>опасности</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300</w:t>
      </w:r>
      <w:r w:rsidR="00243C11" w:rsidRPr="00CC78DC">
        <w:rPr>
          <w:szCs w:val="24"/>
        </w:rPr>
        <w:t xml:space="preserve"> </w:t>
      </w:r>
      <w:r w:rsidRPr="00CC78DC">
        <w:rPr>
          <w:szCs w:val="24"/>
        </w:rPr>
        <w:t>м:</w:t>
      </w:r>
    </w:p>
    <w:p w:rsidR="006142F8" w:rsidRPr="00CC78DC" w:rsidRDefault="006142F8" w:rsidP="008546FF">
      <w:pPr>
        <w:pStyle w:val="a7"/>
        <w:widowControl w:val="0"/>
        <w:numPr>
          <w:ilvl w:val="0"/>
          <w:numId w:val="34"/>
        </w:numPr>
        <w:contextualSpacing w:val="0"/>
        <w:jc w:val="both"/>
        <w:rPr>
          <w:szCs w:val="24"/>
        </w:rPr>
      </w:pPr>
      <w:r w:rsidRPr="00CC78DC">
        <w:rPr>
          <w:szCs w:val="24"/>
        </w:rPr>
        <w:t>материально-техническая</w:t>
      </w:r>
      <w:r w:rsidR="00243C11" w:rsidRPr="00CC78DC">
        <w:rPr>
          <w:szCs w:val="24"/>
        </w:rPr>
        <w:t xml:space="preserve"> </w:t>
      </w:r>
      <w:r w:rsidRPr="00CC78DC">
        <w:rPr>
          <w:szCs w:val="24"/>
        </w:rPr>
        <w:t>станция</w:t>
      </w:r>
      <w:r w:rsidR="00243C11" w:rsidRPr="00CC78DC">
        <w:rPr>
          <w:szCs w:val="24"/>
        </w:rPr>
        <w:t xml:space="preserve"> </w:t>
      </w:r>
      <w:r w:rsidRPr="00CC78DC">
        <w:rPr>
          <w:szCs w:val="24"/>
        </w:rPr>
        <w:t>(гараж</w:t>
      </w:r>
      <w:r w:rsidR="00243C11" w:rsidRPr="00CC78DC">
        <w:rPr>
          <w:szCs w:val="24"/>
        </w:rPr>
        <w:t xml:space="preserve"> </w:t>
      </w:r>
      <w:r w:rsidRPr="00CC78DC">
        <w:rPr>
          <w:szCs w:val="24"/>
        </w:rPr>
        <w:t>по</w:t>
      </w:r>
      <w:r w:rsidR="00243C11" w:rsidRPr="00CC78DC">
        <w:rPr>
          <w:szCs w:val="24"/>
        </w:rPr>
        <w:t xml:space="preserve"> </w:t>
      </w:r>
      <w:r w:rsidRPr="00CC78DC">
        <w:rPr>
          <w:szCs w:val="24"/>
        </w:rPr>
        <w:t>обслуживаю</w:t>
      </w:r>
      <w:r w:rsidR="00243C11" w:rsidRPr="00CC78DC">
        <w:rPr>
          <w:szCs w:val="24"/>
        </w:rPr>
        <w:t xml:space="preserve"> </w:t>
      </w:r>
      <w:r w:rsidRPr="00CC78DC">
        <w:rPr>
          <w:szCs w:val="24"/>
        </w:rPr>
        <w:t>сельскохозяйственной</w:t>
      </w:r>
      <w:r w:rsidR="00243C11" w:rsidRPr="00CC78DC">
        <w:rPr>
          <w:szCs w:val="24"/>
        </w:rPr>
        <w:t xml:space="preserve"> </w:t>
      </w:r>
      <w:r w:rsidRPr="00CC78DC">
        <w:rPr>
          <w:szCs w:val="24"/>
        </w:rPr>
        <w:t>техники)</w:t>
      </w:r>
      <w:r w:rsidR="007E6801" w:rsidRPr="00CC78DC">
        <w:rPr>
          <w:szCs w:val="24"/>
        </w:rPr>
        <w:t>.</w:t>
      </w:r>
    </w:p>
    <w:p w:rsidR="00934FEA" w:rsidRPr="00CC78DC" w:rsidRDefault="004B7EAC" w:rsidP="008546FF">
      <w:pPr>
        <w:pStyle w:val="a7"/>
        <w:widowControl w:val="0"/>
        <w:numPr>
          <w:ilvl w:val="0"/>
          <w:numId w:val="33"/>
        </w:numPr>
        <w:contextualSpacing w:val="0"/>
        <w:jc w:val="both"/>
        <w:rPr>
          <w:szCs w:val="24"/>
        </w:rPr>
      </w:pPr>
      <w:r w:rsidRPr="00CC78DC">
        <w:rPr>
          <w:szCs w:val="24"/>
        </w:rPr>
        <w:t>Объекты</w:t>
      </w:r>
      <w:r w:rsidR="00243C11" w:rsidRPr="00CC78DC">
        <w:rPr>
          <w:szCs w:val="24"/>
        </w:rPr>
        <w:t xml:space="preserve"> </w:t>
      </w:r>
      <w:r w:rsidR="00934FEA" w:rsidRPr="00CC78DC">
        <w:rPr>
          <w:szCs w:val="24"/>
        </w:rPr>
        <w:t>4</w:t>
      </w:r>
      <w:r w:rsidR="00243C11" w:rsidRPr="00CC78DC">
        <w:rPr>
          <w:szCs w:val="24"/>
        </w:rPr>
        <w:t xml:space="preserve"> </w:t>
      </w:r>
      <w:r w:rsidR="00934FEA" w:rsidRPr="00CC78DC">
        <w:rPr>
          <w:szCs w:val="24"/>
        </w:rPr>
        <w:t>класса</w:t>
      </w:r>
      <w:r w:rsidR="00243C11" w:rsidRPr="00CC78DC">
        <w:rPr>
          <w:szCs w:val="24"/>
        </w:rPr>
        <w:t xml:space="preserve"> </w:t>
      </w:r>
      <w:r w:rsidRPr="00CC78DC">
        <w:rPr>
          <w:szCs w:val="24"/>
        </w:rPr>
        <w:t>опасности</w:t>
      </w:r>
      <w:r w:rsidR="00243C11" w:rsidRPr="00CC78DC">
        <w:rPr>
          <w:szCs w:val="24"/>
        </w:rPr>
        <w:t xml:space="preserve"> </w:t>
      </w:r>
      <w:r w:rsidR="00C52DC4" w:rsidRPr="00CC78DC">
        <w:rPr>
          <w:szCs w:val="24"/>
        </w:rPr>
        <w:t>-</w:t>
      </w:r>
      <w:r w:rsidR="00243C11" w:rsidRPr="00CC78DC">
        <w:rPr>
          <w:szCs w:val="24"/>
        </w:rPr>
        <w:t xml:space="preserve"> </w:t>
      </w:r>
      <w:r w:rsidR="00934FEA" w:rsidRPr="00CC78DC">
        <w:rPr>
          <w:szCs w:val="24"/>
        </w:rPr>
        <w:t>100</w:t>
      </w:r>
      <w:r w:rsidR="00243C11" w:rsidRPr="00CC78DC">
        <w:rPr>
          <w:szCs w:val="24"/>
        </w:rPr>
        <w:t xml:space="preserve"> </w:t>
      </w:r>
      <w:r w:rsidR="00934FEA" w:rsidRPr="00CC78DC">
        <w:rPr>
          <w:szCs w:val="24"/>
        </w:rPr>
        <w:t>м</w:t>
      </w:r>
      <w:r w:rsidRPr="00CC78DC">
        <w:rPr>
          <w:szCs w:val="24"/>
        </w:rPr>
        <w:t>:</w:t>
      </w:r>
    </w:p>
    <w:p w:rsidR="00ED0698" w:rsidRPr="00CC78DC" w:rsidRDefault="00ED0698" w:rsidP="008546FF">
      <w:pPr>
        <w:pStyle w:val="a7"/>
        <w:widowControl w:val="0"/>
        <w:numPr>
          <w:ilvl w:val="0"/>
          <w:numId w:val="34"/>
        </w:numPr>
        <w:contextualSpacing w:val="0"/>
        <w:jc w:val="both"/>
        <w:rPr>
          <w:szCs w:val="24"/>
        </w:rPr>
      </w:pPr>
      <w:r w:rsidRPr="00CC78DC">
        <w:rPr>
          <w:szCs w:val="24"/>
        </w:rPr>
        <w:t>объекты</w:t>
      </w:r>
      <w:r w:rsidR="00243C11" w:rsidRPr="00CC78DC">
        <w:rPr>
          <w:szCs w:val="24"/>
        </w:rPr>
        <w:t xml:space="preserve"> </w:t>
      </w:r>
      <w:r w:rsidRPr="00CC78DC">
        <w:rPr>
          <w:szCs w:val="24"/>
        </w:rPr>
        <w:t>и</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агропромышленного</w:t>
      </w:r>
      <w:r w:rsidR="00243C11" w:rsidRPr="00CC78DC">
        <w:rPr>
          <w:szCs w:val="24"/>
        </w:rPr>
        <w:t xml:space="preserve"> </w:t>
      </w:r>
      <w:r w:rsidRPr="00CC78DC">
        <w:rPr>
          <w:szCs w:val="24"/>
        </w:rPr>
        <w:t>комплек</w:t>
      </w:r>
      <w:r w:rsidR="007224C2" w:rsidRPr="00CC78DC">
        <w:rPr>
          <w:szCs w:val="24"/>
        </w:rPr>
        <w:t>са</w:t>
      </w:r>
      <w:r w:rsidR="00243C11" w:rsidRPr="00CC78DC">
        <w:rPr>
          <w:szCs w:val="24"/>
        </w:rPr>
        <w:t xml:space="preserve"> </w:t>
      </w:r>
      <w:r w:rsidR="007224C2" w:rsidRPr="00CC78DC">
        <w:rPr>
          <w:szCs w:val="24"/>
        </w:rPr>
        <w:t>и</w:t>
      </w:r>
      <w:r w:rsidR="00243C11" w:rsidRPr="00CC78DC">
        <w:rPr>
          <w:szCs w:val="24"/>
        </w:rPr>
        <w:t xml:space="preserve"> </w:t>
      </w:r>
      <w:r w:rsidR="007224C2" w:rsidRPr="00CC78DC">
        <w:rPr>
          <w:szCs w:val="24"/>
        </w:rPr>
        <w:t>малого</w:t>
      </w:r>
      <w:r w:rsidR="00243C11" w:rsidRPr="00CC78DC">
        <w:rPr>
          <w:szCs w:val="24"/>
        </w:rPr>
        <w:t xml:space="preserve"> </w:t>
      </w:r>
      <w:r w:rsidR="007224C2" w:rsidRPr="00CC78DC">
        <w:rPr>
          <w:szCs w:val="24"/>
        </w:rPr>
        <w:t>предпринимательства;</w:t>
      </w:r>
    </w:p>
    <w:p w:rsidR="006142F8" w:rsidRPr="00CC78DC" w:rsidRDefault="006142F8" w:rsidP="00CC78DC">
      <w:pPr>
        <w:widowControl w:val="0"/>
        <w:jc w:val="both"/>
        <w:rPr>
          <w:szCs w:val="24"/>
        </w:rPr>
      </w:pPr>
      <w:r w:rsidRPr="00CC78DC">
        <w:rPr>
          <w:szCs w:val="24"/>
        </w:rPr>
        <w:t>склад</w:t>
      </w:r>
      <w:r w:rsidR="00243C11" w:rsidRPr="00CC78DC">
        <w:rPr>
          <w:szCs w:val="24"/>
        </w:rPr>
        <w:t xml:space="preserve"> </w:t>
      </w:r>
      <w:r w:rsidRPr="00CC78DC">
        <w:rPr>
          <w:szCs w:val="24"/>
        </w:rPr>
        <w:t>ГСМ.</w:t>
      </w:r>
    </w:p>
    <w:p w:rsidR="004B7EAC" w:rsidRPr="00CC78DC" w:rsidRDefault="004B7EAC" w:rsidP="008546FF">
      <w:pPr>
        <w:pStyle w:val="a7"/>
        <w:widowControl w:val="0"/>
        <w:numPr>
          <w:ilvl w:val="0"/>
          <w:numId w:val="33"/>
        </w:numPr>
        <w:contextualSpacing w:val="0"/>
        <w:jc w:val="both"/>
        <w:rPr>
          <w:szCs w:val="24"/>
        </w:rPr>
      </w:pPr>
      <w:r w:rsidRPr="00CC78DC">
        <w:rPr>
          <w:szCs w:val="24"/>
        </w:rPr>
        <w:t>Объекты</w:t>
      </w:r>
      <w:r w:rsidR="00243C11" w:rsidRPr="00CC78DC">
        <w:rPr>
          <w:szCs w:val="24"/>
        </w:rPr>
        <w:t xml:space="preserve"> </w:t>
      </w:r>
      <w:r w:rsidRPr="00CC78DC">
        <w:rPr>
          <w:szCs w:val="24"/>
        </w:rPr>
        <w:t>5</w:t>
      </w:r>
      <w:r w:rsidR="00C10257">
        <w:rPr>
          <w:szCs w:val="24"/>
        </w:rPr>
        <w:t xml:space="preserve"> </w:t>
      </w:r>
      <w:r w:rsidRPr="00CC78DC">
        <w:rPr>
          <w:szCs w:val="24"/>
        </w:rPr>
        <w:t>класса</w:t>
      </w:r>
      <w:r w:rsidR="00243C11" w:rsidRPr="00CC78DC">
        <w:rPr>
          <w:szCs w:val="24"/>
        </w:rPr>
        <w:t xml:space="preserve"> </w:t>
      </w:r>
      <w:r w:rsidRPr="00CC78DC">
        <w:rPr>
          <w:szCs w:val="24"/>
        </w:rPr>
        <w:t>опасности</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50</w:t>
      </w:r>
      <w:r w:rsidR="007E6801" w:rsidRPr="00CC78DC">
        <w:rPr>
          <w:szCs w:val="24"/>
        </w:rPr>
        <w:t xml:space="preserve"> </w:t>
      </w:r>
      <w:r w:rsidRPr="00CC78DC">
        <w:rPr>
          <w:szCs w:val="24"/>
        </w:rPr>
        <w:t>м:</w:t>
      </w:r>
    </w:p>
    <w:p w:rsidR="004B7EAC" w:rsidRPr="00CC78DC" w:rsidRDefault="004B7EAC" w:rsidP="008546FF">
      <w:pPr>
        <w:pStyle w:val="a7"/>
        <w:widowControl w:val="0"/>
        <w:numPr>
          <w:ilvl w:val="0"/>
          <w:numId w:val="34"/>
        </w:numPr>
        <w:contextualSpacing w:val="0"/>
        <w:jc w:val="both"/>
        <w:rPr>
          <w:szCs w:val="24"/>
        </w:rPr>
      </w:pPr>
      <w:r w:rsidRPr="00CC78DC">
        <w:rPr>
          <w:szCs w:val="24"/>
        </w:rPr>
        <w:t>сельские</w:t>
      </w:r>
      <w:r w:rsidR="00243C11" w:rsidRPr="00CC78DC">
        <w:rPr>
          <w:szCs w:val="24"/>
        </w:rPr>
        <w:t xml:space="preserve"> </w:t>
      </w:r>
      <w:r w:rsidRPr="00CC78DC">
        <w:rPr>
          <w:szCs w:val="24"/>
        </w:rPr>
        <w:t>кладбища</w:t>
      </w:r>
      <w:r w:rsidR="003D77E6" w:rsidRPr="00CC78DC">
        <w:rPr>
          <w:szCs w:val="24"/>
        </w:rPr>
        <w:t>;</w:t>
      </w:r>
    </w:p>
    <w:p w:rsidR="003D77E6" w:rsidRPr="00CC78DC" w:rsidRDefault="003D77E6" w:rsidP="008546FF">
      <w:pPr>
        <w:pStyle w:val="a7"/>
        <w:widowControl w:val="0"/>
        <w:numPr>
          <w:ilvl w:val="0"/>
          <w:numId w:val="34"/>
        </w:numPr>
        <w:contextualSpacing w:val="0"/>
        <w:jc w:val="both"/>
        <w:rPr>
          <w:szCs w:val="24"/>
        </w:rPr>
      </w:pPr>
      <w:bookmarkStart w:id="22" w:name="i386691"/>
      <w:r w:rsidRPr="00CC78DC">
        <w:rPr>
          <w:szCs w:val="24"/>
        </w:rPr>
        <w:t>малые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и</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агропромышленного</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и</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предпринимательства</w:t>
      </w:r>
      <w:bookmarkEnd w:id="22"/>
      <w:r w:rsidRPr="00CC78DC">
        <w:rPr>
          <w:szCs w:val="24"/>
        </w:rPr>
        <w:t>.</w:t>
      </w:r>
    </w:p>
    <w:p w:rsidR="003E2930" w:rsidRPr="00CC78DC" w:rsidRDefault="003E2930" w:rsidP="00CC78DC">
      <w:pPr>
        <w:widowControl w:val="0"/>
        <w:rPr>
          <w:szCs w:val="24"/>
        </w:rPr>
      </w:pPr>
    </w:p>
    <w:p w:rsidR="00B93BBA" w:rsidRPr="00CC78DC" w:rsidRDefault="005F35E7" w:rsidP="00CC78DC">
      <w:pPr>
        <w:widowControl w:val="0"/>
        <w:jc w:val="center"/>
        <w:rPr>
          <w:szCs w:val="24"/>
        </w:rPr>
      </w:pPr>
      <w:r w:rsidRPr="00CC78DC">
        <w:rPr>
          <w:b/>
          <w:szCs w:val="24"/>
        </w:rPr>
        <w:t>2</w:t>
      </w:r>
      <w:r w:rsidR="00ED6F04" w:rsidRPr="00CC78DC">
        <w:rPr>
          <w:b/>
          <w:szCs w:val="24"/>
        </w:rPr>
        <w:t>.</w:t>
      </w:r>
      <w:r w:rsidR="00530BEA" w:rsidRPr="00CC78DC">
        <w:rPr>
          <w:b/>
          <w:szCs w:val="24"/>
        </w:rPr>
        <w:t>4</w:t>
      </w:r>
      <w:r w:rsidR="00BF6DA2" w:rsidRPr="00CC78DC">
        <w:rPr>
          <w:b/>
          <w:szCs w:val="24"/>
        </w:rPr>
        <w:t>.3.</w:t>
      </w:r>
      <w:r w:rsidR="00243C11" w:rsidRPr="00CC78DC">
        <w:rPr>
          <w:b/>
          <w:szCs w:val="24"/>
        </w:rPr>
        <w:t xml:space="preserve"> </w:t>
      </w:r>
      <w:r w:rsidR="00B93BBA" w:rsidRPr="00CC78DC">
        <w:rPr>
          <w:b/>
          <w:szCs w:val="24"/>
        </w:rPr>
        <w:t>Зоны</w:t>
      </w:r>
      <w:r w:rsidR="00243C11" w:rsidRPr="00CC78DC">
        <w:rPr>
          <w:b/>
          <w:szCs w:val="24"/>
        </w:rPr>
        <w:t xml:space="preserve"> </w:t>
      </w:r>
      <w:r w:rsidR="00B93BBA" w:rsidRPr="00CC78DC">
        <w:rPr>
          <w:b/>
          <w:szCs w:val="24"/>
        </w:rPr>
        <w:t>чрезвычайных</w:t>
      </w:r>
      <w:r w:rsidR="00243C11" w:rsidRPr="00CC78DC">
        <w:rPr>
          <w:b/>
          <w:szCs w:val="24"/>
        </w:rPr>
        <w:t xml:space="preserve"> </w:t>
      </w:r>
      <w:r w:rsidR="00B93BBA" w:rsidRPr="00CC78DC">
        <w:rPr>
          <w:b/>
          <w:szCs w:val="24"/>
        </w:rPr>
        <w:t>ситуаций</w:t>
      </w:r>
      <w:r w:rsidR="00243C11" w:rsidRPr="00CC78DC">
        <w:rPr>
          <w:b/>
          <w:szCs w:val="24"/>
        </w:rPr>
        <w:t xml:space="preserve"> </w:t>
      </w:r>
      <w:r w:rsidR="00B93BBA" w:rsidRPr="00CC78DC">
        <w:rPr>
          <w:b/>
          <w:szCs w:val="24"/>
        </w:rPr>
        <w:t>на</w:t>
      </w:r>
      <w:r w:rsidR="00243C11" w:rsidRPr="00CC78DC">
        <w:rPr>
          <w:b/>
          <w:szCs w:val="24"/>
        </w:rPr>
        <w:t xml:space="preserve"> </w:t>
      </w:r>
      <w:r w:rsidR="00B93BBA" w:rsidRPr="00CC78DC">
        <w:rPr>
          <w:b/>
          <w:szCs w:val="24"/>
        </w:rPr>
        <w:t>водных</w:t>
      </w:r>
      <w:r w:rsidR="00243C11" w:rsidRPr="00CC78DC">
        <w:rPr>
          <w:b/>
          <w:szCs w:val="24"/>
        </w:rPr>
        <w:t xml:space="preserve"> </w:t>
      </w:r>
      <w:r w:rsidR="00B93BBA" w:rsidRPr="00CC78DC">
        <w:rPr>
          <w:b/>
          <w:szCs w:val="24"/>
        </w:rPr>
        <w:t>объектах</w:t>
      </w:r>
      <w:r w:rsidR="00243C11" w:rsidRPr="00CC78DC">
        <w:rPr>
          <w:b/>
          <w:szCs w:val="24"/>
        </w:rPr>
        <w:t xml:space="preserve"> </w:t>
      </w:r>
      <w:r w:rsidR="00B93BBA" w:rsidRPr="00CC78DC">
        <w:rPr>
          <w:b/>
          <w:szCs w:val="24"/>
        </w:rPr>
        <w:t>(затопление)</w:t>
      </w:r>
    </w:p>
    <w:p w:rsidR="00B93BBA" w:rsidRPr="00E1468E" w:rsidRDefault="00B93BBA" w:rsidP="008546FF">
      <w:pPr>
        <w:pStyle w:val="a7"/>
        <w:widowControl w:val="0"/>
        <w:numPr>
          <w:ilvl w:val="0"/>
          <w:numId w:val="35"/>
        </w:numPr>
        <w:contextualSpacing w:val="0"/>
        <w:jc w:val="both"/>
        <w:rPr>
          <w:szCs w:val="24"/>
        </w:rPr>
      </w:pPr>
      <w:r w:rsidRPr="00E1468E">
        <w:rPr>
          <w:szCs w:val="24"/>
        </w:rPr>
        <w:t>В</w:t>
      </w:r>
      <w:r w:rsidR="00243C11" w:rsidRPr="00E1468E">
        <w:rPr>
          <w:szCs w:val="24"/>
        </w:rPr>
        <w:t xml:space="preserve"> </w:t>
      </w:r>
      <w:r w:rsidRPr="00E1468E">
        <w:rPr>
          <w:szCs w:val="24"/>
        </w:rPr>
        <w:t>соответствии</w:t>
      </w:r>
      <w:r w:rsidR="00243C11" w:rsidRPr="00E1468E">
        <w:rPr>
          <w:szCs w:val="24"/>
        </w:rPr>
        <w:t xml:space="preserve"> </w:t>
      </w:r>
      <w:r w:rsidRPr="00E1468E">
        <w:rPr>
          <w:szCs w:val="24"/>
        </w:rPr>
        <w:t>с</w:t>
      </w:r>
      <w:r w:rsidR="00243C11" w:rsidRPr="00E1468E">
        <w:rPr>
          <w:szCs w:val="24"/>
        </w:rPr>
        <w:t xml:space="preserve"> </w:t>
      </w:r>
      <w:r w:rsidRPr="00E1468E">
        <w:rPr>
          <w:szCs w:val="24"/>
        </w:rPr>
        <w:t>законодательством</w:t>
      </w:r>
      <w:r w:rsidR="00243C11" w:rsidRPr="00E1468E">
        <w:rPr>
          <w:szCs w:val="24"/>
        </w:rPr>
        <w:t xml:space="preserve"> </w:t>
      </w:r>
      <w:r w:rsidRPr="00E1468E">
        <w:rPr>
          <w:szCs w:val="24"/>
        </w:rPr>
        <w:t>в</w:t>
      </w:r>
      <w:r w:rsidR="00243C11" w:rsidRPr="00E1468E">
        <w:rPr>
          <w:szCs w:val="24"/>
        </w:rPr>
        <w:t xml:space="preserve"> </w:t>
      </w:r>
      <w:r w:rsidRPr="00E1468E">
        <w:rPr>
          <w:szCs w:val="24"/>
        </w:rPr>
        <w:t>области</w:t>
      </w:r>
      <w:r w:rsidR="00243C11" w:rsidRPr="00E1468E">
        <w:rPr>
          <w:szCs w:val="24"/>
        </w:rPr>
        <w:t xml:space="preserve"> </w:t>
      </w:r>
      <w:r w:rsidRPr="00E1468E">
        <w:rPr>
          <w:szCs w:val="24"/>
        </w:rPr>
        <w:t>охраны</w:t>
      </w:r>
      <w:r w:rsidR="00243C11" w:rsidRPr="00E1468E">
        <w:rPr>
          <w:szCs w:val="24"/>
        </w:rPr>
        <w:t xml:space="preserve"> </w:t>
      </w:r>
      <w:r w:rsidRPr="00E1468E">
        <w:rPr>
          <w:szCs w:val="24"/>
        </w:rPr>
        <w:t>окружающей</w:t>
      </w:r>
      <w:r w:rsidR="00243C11" w:rsidRPr="00E1468E">
        <w:rPr>
          <w:szCs w:val="24"/>
        </w:rPr>
        <w:t xml:space="preserve"> </w:t>
      </w:r>
      <w:r w:rsidRPr="00E1468E">
        <w:rPr>
          <w:szCs w:val="24"/>
        </w:rPr>
        <w:t>среды</w:t>
      </w:r>
      <w:r w:rsidR="00243C11" w:rsidRPr="00E1468E">
        <w:rPr>
          <w:szCs w:val="24"/>
        </w:rPr>
        <w:t xml:space="preserve"> </w:t>
      </w:r>
      <w:r w:rsidRPr="00E1468E">
        <w:rPr>
          <w:szCs w:val="24"/>
        </w:rPr>
        <w:t>и</w:t>
      </w:r>
      <w:r w:rsidR="00243C11" w:rsidRPr="00E1468E">
        <w:rPr>
          <w:szCs w:val="24"/>
        </w:rPr>
        <w:t xml:space="preserve"> </w:t>
      </w:r>
      <w:r w:rsidRPr="00E1468E">
        <w:rPr>
          <w:szCs w:val="24"/>
        </w:rPr>
        <w:t>законодательством</w:t>
      </w:r>
      <w:r w:rsidR="00243C11" w:rsidRPr="00E1468E">
        <w:rPr>
          <w:szCs w:val="24"/>
        </w:rPr>
        <w:t xml:space="preserve"> </w:t>
      </w:r>
      <w:r w:rsidRPr="00E1468E">
        <w:rPr>
          <w:szCs w:val="24"/>
        </w:rPr>
        <w:t>по</w:t>
      </w:r>
      <w:r w:rsidR="00243C11" w:rsidRPr="00E1468E">
        <w:rPr>
          <w:szCs w:val="24"/>
        </w:rPr>
        <w:t xml:space="preserve"> </w:t>
      </w:r>
      <w:r w:rsidRPr="00E1468E">
        <w:rPr>
          <w:szCs w:val="24"/>
        </w:rPr>
        <w:t>защите</w:t>
      </w:r>
      <w:r w:rsidR="00243C11" w:rsidRPr="00E1468E">
        <w:rPr>
          <w:szCs w:val="24"/>
        </w:rPr>
        <w:t xml:space="preserve"> </w:t>
      </w:r>
      <w:r w:rsidRPr="00E1468E">
        <w:rPr>
          <w:szCs w:val="24"/>
        </w:rPr>
        <w:t>населения</w:t>
      </w:r>
      <w:r w:rsidR="00243C11" w:rsidRPr="00E1468E">
        <w:rPr>
          <w:szCs w:val="24"/>
        </w:rPr>
        <w:t xml:space="preserve"> </w:t>
      </w:r>
      <w:r w:rsidRPr="00E1468E">
        <w:rPr>
          <w:szCs w:val="24"/>
        </w:rPr>
        <w:t>от</w:t>
      </w:r>
      <w:r w:rsidR="00243C11" w:rsidRPr="00E1468E">
        <w:rPr>
          <w:szCs w:val="24"/>
        </w:rPr>
        <w:t xml:space="preserve"> </w:t>
      </w:r>
      <w:r w:rsidRPr="00E1468E">
        <w:rPr>
          <w:szCs w:val="24"/>
        </w:rPr>
        <w:t>чрезвычайных</w:t>
      </w:r>
      <w:r w:rsidR="00243C11" w:rsidRPr="00E1468E">
        <w:rPr>
          <w:szCs w:val="24"/>
        </w:rPr>
        <w:t xml:space="preserve"> </w:t>
      </w:r>
      <w:r w:rsidRPr="00E1468E">
        <w:rPr>
          <w:szCs w:val="24"/>
        </w:rPr>
        <w:t>ситуаций</w:t>
      </w:r>
      <w:r w:rsidR="00243C11" w:rsidRPr="00E1468E">
        <w:rPr>
          <w:szCs w:val="24"/>
        </w:rPr>
        <w:t xml:space="preserve"> </w:t>
      </w:r>
      <w:r w:rsidRPr="00E1468E">
        <w:rPr>
          <w:szCs w:val="24"/>
        </w:rPr>
        <w:t>природного</w:t>
      </w:r>
      <w:r w:rsidR="00243C11" w:rsidRPr="00E1468E">
        <w:rPr>
          <w:szCs w:val="24"/>
        </w:rPr>
        <w:t xml:space="preserve"> </w:t>
      </w:r>
      <w:r w:rsidRPr="00E1468E">
        <w:rPr>
          <w:szCs w:val="24"/>
        </w:rPr>
        <w:t>и</w:t>
      </w:r>
      <w:r w:rsidR="00243C11" w:rsidRPr="00E1468E">
        <w:rPr>
          <w:szCs w:val="24"/>
        </w:rPr>
        <w:t xml:space="preserve"> </w:t>
      </w:r>
      <w:r w:rsidRPr="00E1468E">
        <w:rPr>
          <w:szCs w:val="24"/>
        </w:rPr>
        <w:t>техногенного</w:t>
      </w:r>
      <w:r w:rsidR="00243C11" w:rsidRPr="00E1468E">
        <w:rPr>
          <w:szCs w:val="24"/>
        </w:rPr>
        <w:t xml:space="preserve"> </w:t>
      </w:r>
      <w:r w:rsidRPr="00E1468E">
        <w:rPr>
          <w:szCs w:val="24"/>
        </w:rPr>
        <w:t>характера</w:t>
      </w:r>
      <w:r w:rsidR="00243C11" w:rsidRPr="00E1468E">
        <w:rPr>
          <w:szCs w:val="24"/>
        </w:rPr>
        <w:t xml:space="preserve"> </w:t>
      </w:r>
      <w:r w:rsidRPr="00E1468E">
        <w:rPr>
          <w:szCs w:val="24"/>
        </w:rPr>
        <w:t>зонами</w:t>
      </w:r>
      <w:r w:rsidR="00243C11" w:rsidRPr="00E1468E">
        <w:rPr>
          <w:szCs w:val="24"/>
        </w:rPr>
        <w:t xml:space="preserve"> </w:t>
      </w:r>
      <w:r w:rsidRPr="00E1468E">
        <w:rPr>
          <w:szCs w:val="24"/>
        </w:rPr>
        <w:t>экологического</w:t>
      </w:r>
      <w:r w:rsidR="00243C11" w:rsidRPr="00E1468E">
        <w:rPr>
          <w:szCs w:val="24"/>
        </w:rPr>
        <w:t xml:space="preserve"> </w:t>
      </w:r>
      <w:r w:rsidRPr="00E1468E">
        <w:rPr>
          <w:szCs w:val="24"/>
        </w:rPr>
        <w:t>бедствия,</w:t>
      </w:r>
      <w:r w:rsidR="00243C11" w:rsidRPr="00E1468E">
        <w:rPr>
          <w:szCs w:val="24"/>
        </w:rPr>
        <w:t xml:space="preserve"> </w:t>
      </w:r>
      <w:r w:rsidRPr="00E1468E">
        <w:rPr>
          <w:szCs w:val="24"/>
        </w:rPr>
        <w:t>зонами</w:t>
      </w:r>
      <w:r w:rsidR="00243C11" w:rsidRPr="00E1468E">
        <w:rPr>
          <w:szCs w:val="24"/>
        </w:rPr>
        <w:t xml:space="preserve"> </w:t>
      </w:r>
      <w:r w:rsidRPr="00E1468E">
        <w:rPr>
          <w:szCs w:val="24"/>
        </w:rPr>
        <w:t>чрезвычайных</w:t>
      </w:r>
      <w:r w:rsidR="00243C11" w:rsidRPr="00E1468E">
        <w:rPr>
          <w:szCs w:val="24"/>
        </w:rPr>
        <w:t xml:space="preserve"> </w:t>
      </w:r>
      <w:r w:rsidRPr="00E1468E">
        <w:rPr>
          <w:szCs w:val="24"/>
        </w:rPr>
        <w:t>ситуаций</w:t>
      </w:r>
      <w:r w:rsidR="00243C11" w:rsidRPr="00E1468E">
        <w:rPr>
          <w:szCs w:val="24"/>
        </w:rPr>
        <w:t xml:space="preserve"> </w:t>
      </w:r>
      <w:r w:rsidRPr="00E1468E">
        <w:rPr>
          <w:szCs w:val="24"/>
        </w:rPr>
        <w:t>могут</w:t>
      </w:r>
      <w:r w:rsidR="00243C11" w:rsidRPr="00E1468E">
        <w:rPr>
          <w:szCs w:val="24"/>
        </w:rPr>
        <w:t xml:space="preserve"> </w:t>
      </w:r>
      <w:r w:rsidRPr="00E1468E">
        <w:rPr>
          <w:szCs w:val="24"/>
        </w:rPr>
        <w:t>объявляться</w:t>
      </w:r>
      <w:r w:rsidR="00243C11" w:rsidRPr="00E1468E">
        <w:rPr>
          <w:szCs w:val="24"/>
        </w:rPr>
        <w:t xml:space="preserve"> </w:t>
      </w:r>
      <w:r w:rsidRPr="00E1468E">
        <w:rPr>
          <w:szCs w:val="24"/>
        </w:rPr>
        <w:t>водные</w:t>
      </w:r>
      <w:r w:rsidR="00243C11" w:rsidRPr="00E1468E">
        <w:rPr>
          <w:szCs w:val="24"/>
        </w:rPr>
        <w:t xml:space="preserve"> </w:t>
      </w:r>
      <w:r w:rsidRPr="00E1468E">
        <w:rPr>
          <w:szCs w:val="24"/>
        </w:rPr>
        <w:t>объекты</w:t>
      </w:r>
      <w:r w:rsidR="00243C11" w:rsidRPr="00E1468E">
        <w:rPr>
          <w:szCs w:val="24"/>
        </w:rPr>
        <w:t xml:space="preserve"> </w:t>
      </w:r>
      <w:r w:rsidRPr="00E1468E">
        <w:rPr>
          <w:szCs w:val="24"/>
        </w:rPr>
        <w:t>и</w:t>
      </w:r>
      <w:r w:rsidR="00243C11" w:rsidRPr="00E1468E">
        <w:rPr>
          <w:szCs w:val="24"/>
        </w:rPr>
        <w:t xml:space="preserve"> </w:t>
      </w:r>
      <w:r w:rsidRPr="00E1468E">
        <w:rPr>
          <w:szCs w:val="24"/>
        </w:rPr>
        <w:t>речные</w:t>
      </w:r>
      <w:r w:rsidR="00243C11" w:rsidRPr="00E1468E">
        <w:rPr>
          <w:szCs w:val="24"/>
        </w:rPr>
        <w:t xml:space="preserve"> </w:t>
      </w:r>
      <w:r w:rsidRPr="00E1468E">
        <w:rPr>
          <w:szCs w:val="24"/>
        </w:rPr>
        <w:t>бассейны,</w:t>
      </w:r>
      <w:r w:rsidR="00243C11" w:rsidRPr="00E1468E">
        <w:rPr>
          <w:szCs w:val="24"/>
        </w:rPr>
        <w:t xml:space="preserve"> </w:t>
      </w:r>
      <w:r w:rsidRPr="00E1468E">
        <w:rPr>
          <w:szCs w:val="24"/>
        </w:rPr>
        <w:t>в</w:t>
      </w:r>
      <w:r w:rsidR="00243C11" w:rsidRPr="00E1468E">
        <w:rPr>
          <w:szCs w:val="24"/>
        </w:rPr>
        <w:t xml:space="preserve"> </w:t>
      </w:r>
      <w:r w:rsidRPr="00E1468E">
        <w:rPr>
          <w:szCs w:val="24"/>
        </w:rPr>
        <w:t>которых</w:t>
      </w:r>
      <w:r w:rsidR="00243C11" w:rsidRPr="00E1468E">
        <w:rPr>
          <w:szCs w:val="24"/>
        </w:rPr>
        <w:t xml:space="preserve"> </w:t>
      </w:r>
      <w:r w:rsidRPr="00E1468E">
        <w:rPr>
          <w:szCs w:val="24"/>
        </w:rPr>
        <w:t>в</w:t>
      </w:r>
      <w:r w:rsidR="00243C11" w:rsidRPr="00E1468E">
        <w:rPr>
          <w:szCs w:val="24"/>
        </w:rPr>
        <w:t xml:space="preserve"> </w:t>
      </w:r>
      <w:r w:rsidRPr="00E1468E">
        <w:rPr>
          <w:szCs w:val="24"/>
        </w:rPr>
        <w:t>результате</w:t>
      </w:r>
      <w:r w:rsidR="00243C11" w:rsidRPr="00E1468E">
        <w:rPr>
          <w:szCs w:val="24"/>
        </w:rPr>
        <w:t xml:space="preserve"> </w:t>
      </w:r>
      <w:r w:rsidRPr="00E1468E">
        <w:rPr>
          <w:szCs w:val="24"/>
        </w:rPr>
        <w:t>техногенных</w:t>
      </w:r>
      <w:r w:rsidR="00243C11" w:rsidRPr="00E1468E">
        <w:rPr>
          <w:szCs w:val="24"/>
        </w:rPr>
        <w:t xml:space="preserve"> </w:t>
      </w:r>
      <w:r w:rsidRPr="00E1468E">
        <w:rPr>
          <w:szCs w:val="24"/>
        </w:rPr>
        <w:t>и</w:t>
      </w:r>
      <w:r w:rsidR="00243C11" w:rsidRPr="00E1468E">
        <w:rPr>
          <w:szCs w:val="24"/>
        </w:rPr>
        <w:t xml:space="preserve"> </w:t>
      </w:r>
      <w:r w:rsidRPr="00E1468E">
        <w:rPr>
          <w:szCs w:val="24"/>
        </w:rPr>
        <w:t>природных</w:t>
      </w:r>
      <w:r w:rsidR="00243C11" w:rsidRPr="00E1468E">
        <w:rPr>
          <w:szCs w:val="24"/>
        </w:rPr>
        <w:t xml:space="preserve"> </w:t>
      </w:r>
      <w:r w:rsidRPr="00E1468E">
        <w:rPr>
          <w:szCs w:val="24"/>
        </w:rPr>
        <w:t>явлений</w:t>
      </w:r>
      <w:r w:rsidR="00243C11" w:rsidRPr="00E1468E">
        <w:rPr>
          <w:szCs w:val="24"/>
        </w:rPr>
        <w:t xml:space="preserve"> </w:t>
      </w:r>
      <w:r w:rsidRPr="00E1468E">
        <w:rPr>
          <w:szCs w:val="24"/>
        </w:rPr>
        <w:t>происходят</w:t>
      </w:r>
      <w:r w:rsidR="00243C11" w:rsidRPr="00E1468E">
        <w:rPr>
          <w:szCs w:val="24"/>
        </w:rPr>
        <w:t xml:space="preserve"> </w:t>
      </w:r>
      <w:r w:rsidRPr="00E1468E">
        <w:rPr>
          <w:szCs w:val="24"/>
        </w:rPr>
        <w:t>изменения,</w:t>
      </w:r>
      <w:r w:rsidR="00243C11" w:rsidRPr="00E1468E">
        <w:rPr>
          <w:szCs w:val="24"/>
        </w:rPr>
        <w:t xml:space="preserve"> </w:t>
      </w:r>
      <w:r w:rsidRPr="00E1468E">
        <w:rPr>
          <w:szCs w:val="24"/>
        </w:rPr>
        <w:t>представляющие</w:t>
      </w:r>
      <w:r w:rsidR="00243C11" w:rsidRPr="00E1468E">
        <w:rPr>
          <w:szCs w:val="24"/>
        </w:rPr>
        <w:t xml:space="preserve"> </w:t>
      </w:r>
      <w:r w:rsidRPr="00E1468E">
        <w:rPr>
          <w:szCs w:val="24"/>
        </w:rPr>
        <w:t>угрозу</w:t>
      </w:r>
      <w:r w:rsidR="00243C11" w:rsidRPr="00E1468E">
        <w:rPr>
          <w:szCs w:val="24"/>
        </w:rPr>
        <w:t xml:space="preserve"> </w:t>
      </w:r>
      <w:r w:rsidRPr="00E1468E">
        <w:rPr>
          <w:szCs w:val="24"/>
        </w:rPr>
        <w:t>здоровью</w:t>
      </w:r>
      <w:r w:rsidR="00243C11" w:rsidRPr="00E1468E">
        <w:rPr>
          <w:szCs w:val="24"/>
        </w:rPr>
        <w:t xml:space="preserve"> </w:t>
      </w:r>
      <w:r w:rsidRPr="00E1468E">
        <w:rPr>
          <w:szCs w:val="24"/>
        </w:rPr>
        <w:t>или</w:t>
      </w:r>
      <w:r w:rsidR="00243C11" w:rsidRPr="00E1468E">
        <w:rPr>
          <w:szCs w:val="24"/>
        </w:rPr>
        <w:t xml:space="preserve"> </w:t>
      </w:r>
      <w:r w:rsidRPr="00E1468E">
        <w:rPr>
          <w:szCs w:val="24"/>
        </w:rPr>
        <w:t>жизни</w:t>
      </w:r>
      <w:r w:rsidR="00243C11" w:rsidRPr="00E1468E">
        <w:rPr>
          <w:szCs w:val="24"/>
        </w:rPr>
        <w:t xml:space="preserve"> </w:t>
      </w:r>
      <w:r w:rsidRPr="00E1468E">
        <w:rPr>
          <w:szCs w:val="24"/>
        </w:rPr>
        <w:t>человека,</w:t>
      </w:r>
      <w:r w:rsidR="00243C11" w:rsidRPr="00E1468E">
        <w:rPr>
          <w:szCs w:val="24"/>
        </w:rPr>
        <w:t xml:space="preserve"> </w:t>
      </w:r>
      <w:r w:rsidRPr="00E1468E">
        <w:rPr>
          <w:szCs w:val="24"/>
        </w:rPr>
        <w:t>объектам</w:t>
      </w:r>
      <w:r w:rsidR="00243C11" w:rsidRPr="00E1468E">
        <w:rPr>
          <w:szCs w:val="24"/>
        </w:rPr>
        <w:t xml:space="preserve"> </w:t>
      </w:r>
      <w:r w:rsidRPr="00E1468E">
        <w:rPr>
          <w:szCs w:val="24"/>
        </w:rPr>
        <w:t>животного</w:t>
      </w:r>
      <w:r w:rsidR="00243C11" w:rsidRPr="00E1468E">
        <w:rPr>
          <w:szCs w:val="24"/>
        </w:rPr>
        <w:t xml:space="preserve"> </w:t>
      </w:r>
      <w:r w:rsidRPr="00E1468E">
        <w:rPr>
          <w:szCs w:val="24"/>
        </w:rPr>
        <w:t>и</w:t>
      </w:r>
      <w:r w:rsidR="00243C11" w:rsidRPr="00E1468E">
        <w:rPr>
          <w:szCs w:val="24"/>
        </w:rPr>
        <w:t xml:space="preserve"> </w:t>
      </w:r>
      <w:r w:rsidRPr="00E1468E">
        <w:rPr>
          <w:szCs w:val="24"/>
        </w:rPr>
        <w:t>растительного</w:t>
      </w:r>
      <w:r w:rsidR="00243C11" w:rsidRPr="00E1468E">
        <w:rPr>
          <w:szCs w:val="24"/>
        </w:rPr>
        <w:t xml:space="preserve"> </w:t>
      </w:r>
      <w:r w:rsidRPr="00E1468E">
        <w:rPr>
          <w:szCs w:val="24"/>
        </w:rPr>
        <w:t>мира,</w:t>
      </w:r>
      <w:r w:rsidR="00243C11" w:rsidRPr="00E1468E">
        <w:rPr>
          <w:szCs w:val="24"/>
        </w:rPr>
        <w:t xml:space="preserve"> </w:t>
      </w:r>
      <w:r w:rsidRPr="00E1468E">
        <w:rPr>
          <w:szCs w:val="24"/>
        </w:rPr>
        <w:t>другим</w:t>
      </w:r>
      <w:r w:rsidR="00243C11" w:rsidRPr="00E1468E">
        <w:rPr>
          <w:szCs w:val="24"/>
        </w:rPr>
        <w:t xml:space="preserve"> </w:t>
      </w:r>
      <w:r w:rsidRPr="00E1468E">
        <w:rPr>
          <w:szCs w:val="24"/>
        </w:rPr>
        <w:t>объектам</w:t>
      </w:r>
      <w:r w:rsidR="00243C11" w:rsidRPr="00E1468E">
        <w:rPr>
          <w:szCs w:val="24"/>
        </w:rPr>
        <w:t xml:space="preserve"> </w:t>
      </w:r>
      <w:r w:rsidRPr="00E1468E">
        <w:rPr>
          <w:szCs w:val="24"/>
        </w:rPr>
        <w:t>окружающей</w:t>
      </w:r>
      <w:r w:rsidR="00243C11" w:rsidRPr="00E1468E">
        <w:rPr>
          <w:szCs w:val="24"/>
        </w:rPr>
        <w:t xml:space="preserve"> </w:t>
      </w:r>
      <w:r w:rsidRPr="00E1468E">
        <w:rPr>
          <w:szCs w:val="24"/>
        </w:rPr>
        <w:t>среды.</w:t>
      </w:r>
    </w:p>
    <w:p w:rsidR="00B93BBA" w:rsidRPr="00E1468E" w:rsidRDefault="00B93BBA" w:rsidP="008546FF">
      <w:pPr>
        <w:pStyle w:val="a7"/>
        <w:widowControl w:val="0"/>
        <w:numPr>
          <w:ilvl w:val="0"/>
          <w:numId w:val="35"/>
        </w:numPr>
        <w:contextualSpacing w:val="0"/>
        <w:jc w:val="both"/>
        <w:rPr>
          <w:szCs w:val="24"/>
        </w:rPr>
      </w:pPr>
      <w:r w:rsidRPr="00E1468E">
        <w:rPr>
          <w:szCs w:val="24"/>
        </w:rPr>
        <w:t>Собственник</w:t>
      </w:r>
      <w:r w:rsidR="00243C11" w:rsidRPr="00E1468E">
        <w:rPr>
          <w:szCs w:val="24"/>
        </w:rPr>
        <w:t xml:space="preserve"> </w:t>
      </w:r>
      <w:r w:rsidRPr="00E1468E">
        <w:rPr>
          <w:szCs w:val="24"/>
        </w:rPr>
        <w:t>водного</w:t>
      </w:r>
      <w:r w:rsidR="00243C11" w:rsidRPr="00E1468E">
        <w:rPr>
          <w:szCs w:val="24"/>
        </w:rPr>
        <w:t xml:space="preserve"> </w:t>
      </w:r>
      <w:r w:rsidRPr="00E1468E">
        <w:rPr>
          <w:szCs w:val="24"/>
        </w:rPr>
        <w:t>объекта</w:t>
      </w:r>
      <w:r w:rsidR="00243C11" w:rsidRPr="00E1468E">
        <w:rPr>
          <w:szCs w:val="24"/>
        </w:rPr>
        <w:t xml:space="preserve"> </w:t>
      </w:r>
      <w:r w:rsidRPr="00E1468E">
        <w:rPr>
          <w:szCs w:val="24"/>
        </w:rPr>
        <w:t>обязан</w:t>
      </w:r>
      <w:r w:rsidR="00243C11" w:rsidRPr="00E1468E">
        <w:rPr>
          <w:szCs w:val="24"/>
        </w:rPr>
        <w:t xml:space="preserve"> </w:t>
      </w:r>
      <w:r w:rsidRPr="00E1468E">
        <w:rPr>
          <w:szCs w:val="24"/>
        </w:rPr>
        <w:t>осуществлять</w:t>
      </w:r>
      <w:r w:rsidR="00243C11" w:rsidRPr="00E1468E">
        <w:rPr>
          <w:szCs w:val="24"/>
        </w:rPr>
        <w:t xml:space="preserve"> </w:t>
      </w:r>
      <w:r w:rsidRPr="00E1468E">
        <w:rPr>
          <w:szCs w:val="24"/>
        </w:rPr>
        <w:t>меры</w:t>
      </w:r>
      <w:r w:rsidR="00243C11" w:rsidRPr="00E1468E">
        <w:rPr>
          <w:szCs w:val="24"/>
        </w:rPr>
        <w:t xml:space="preserve"> </w:t>
      </w:r>
      <w:r w:rsidRPr="00E1468E">
        <w:rPr>
          <w:szCs w:val="24"/>
        </w:rPr>
        <w:t>по</w:t>
      </w:r>
      <w:r w:rsidR="00243C11" w:rsidRPr="00E1468E">
        <w:rPr>
          <w:szCs w:val="24"/>
        </w:rPr>
        <w:t xml:space="preserve"> </w:t>
      </w:r>
      <w:r w:rsidRPr="00E1468E">
        <w:rPr>
          <w:szCs w:val="24"/>
        </w:rPr>
        <w:t>предотвращению</w:t>
      </w:r>
      <w:r w:rsidR="00243C11" w:rsidRPr="00E1468E">
        <w:rPr>
          <w:szCs w:val="24"/>
        </w:rPr>
        <w:t xml:space="preserve"> </w:t>
      </w:r>
      <w:r w:rsidRPr="00E1468E">
        <w:rPr>
          <w:szCs w:val="24"/>
        </w:rPr>
        <w:t>негативного</w:t>
      </w:r>
      <w:r w:rsidR="00243C11" w:rsidRPr="00E1468E">
        <w:rPr>
          <w:szCs w:val="24"/>
        </w:rPr>
        <w:t xml:space="preserve"> </w:t>
      </w:r>
      <w:r w:rsidRPr="00E1468E">
        <w:rPr>
          <w:szCs w:val="24"/>
        </w:rPr>
        <w:t>воздействия</w:t>
      </w:r>
      <w:r w:rsidR="00243C11" w:rsidRPr="00E1468E">
        <w:rPr>
          <w:szCs w:val="24"/>
        </w:rPr>
        <w:t xml:space="preserve"> </w:t>
      </w:r>
      <w:r w:rsidRPr="00E1468E">
        <w:rPr>
          <w:szCs w:val="24"/>
        </w:rPr>
        <w:t>вод</w:t>
      </w:r>
      <w:r w:rsidR="00243C11" w:rsidRPr="00E1468E">
        <w:rPr>
          <w:szCs w:val="24"/>
        </w:rPr>
        <w:t xml:space="preserve"> </w:t>
      </w:r>
      <w:r w:rsidRPr="00E1468E">
        <w:rPr>
          <w:szCs w:val="24"/>
        </w:rPr>
        <w:t>и</w:t>
      </w:r>
      <w:r w:rsidR="00243C11" w:rsidRPr="00E1468E">
        <w:rPr>
          <w:szCs w:val="24"/>
        </w:rPr>
        <w:t xml:space="preserve"> </w:t>
      </w:r>
      <w:r w:rsidRPr="00E1468E">
        <w:rPr>
          <w:szCs w:val="24"/>
        </w:rPr>
        <w:t>ликвидации</w:t>
      </w:r>
      <w:r w:rsidR="00243C11" w:rsidRPr="00E1468E">
        <w:rPr>
          <w:szCs w:val="24"/>
        </w:rPr>
        <w:t xml:space="preserve"> </w:t>
      </w:r>
      <w:r w:rsidRPr="00E1468E">
        <w:rPr>
          <w:szCs w:val="24"/>
        </w:rPr>
        <w:t>его</w:t>
      </w:r>
      <w:r w:rsidR="00243C11" w:rsidRPr="00E1468E">
        <w:rPr>
          <w:szCs w:val="24"/>
        </w:rPr>
        <w:t xml:space="preserve"> </w:t>
      </w:r>
      <w:r w:rsidRPr="00E1468E">
        <w:rPr>
          <w:szCs w:val="24"/>
        </w:rPr>
        <w:t>последствий.</w:t>
      </w:r>
      <w:r w:rsidR="00243C11" w:rsidRPr="00E1468E">
        <w:rPr>
          <w:szCs w:val="24"/>
        </w:rPr>
        <w:t xml:space="preserve"> </w:t>
      </w:r>
      <w:r w:rsidRPr="00E1468E">
        <w:rPr>
          <w:szCs w:val="24"/>
        </w:rPr>
        <w:t>Меры</w:t>
      </w:r>
      <w:r w:rsidR="00243C11" w:rsidRPr="00E1468E">
        <w:rPr>
          <w:szCs w:val="24"/>
        </w:rPr>
        <w:t xml:space="preserve"> </w:t>
      </w:r>
      <w:r w:rsidRPr="00E1468E">
        <w:rPr>
          <w:szCs w:val="24"/>
        </w:rPr>
        <w:t>по</w:t>
      </w:r>
      <w:r w:rsidR="00243C11" w:rsidRPr="00E1468E">
        <w:rPr>
          <w:szCs w:val="24"/>
        </w:rPr>
        <w:t xml:space="preserve"> </w:t>
      </w:r>
      <w:r w:rsidRPr="00E1468E">
        <w:rPr>
          <w:szCs w:val="24"/>
        </w:rPr>
        <w:t>предотвращению</w:t>
      </w:r>
      <w:r w:rsidR="00243C11" w:rsidRPr="00E1468E">
        <w:rPr>
          <w:szCs w:val="24"/>
        </w:rPr>
        <w:t xml:space="preserve"> </w:t>
      </w:r>
      <w:r w:rsidRPr="00E1468E">
        <w:rPr>
          <w:szCs w:val="24"/>
        </w:rPr>
        <w:t>негативного</w:t>
      </w:r>
      <w:r w:rsidR="00243C11" w:rsidRPr="00E1468E">
        <w:rPr>
          <w:szCs w:val="24"/>
        </w:rPr>
        <w:t xml:space="preserve"> </w:t>
      </w:r>
      <w:r w:rsidRPr="00E1468E">
        <w:rPr>
          <w:szCs w:val="24"/>
        </w:rPr>
        <w:t>воздействия</w:t>
      </w:r>
      <w:r w:rsidR="00243C11" w:rsidRPr="00E1468E">
        <w:rPr>
          <w:szCs w:val="24"/>
        </w:rPr>
        <w:t xml:space="preserve"> </w:t>
      </w:r>
      <w:r w:rsidRPr="00E1468E">
        <w:rPr>
          <w:szCs w:val="24"/>
        </w:rPr>
        <w:t>вод</w:t>
      </w:r>
      <w:r w:rsidR="00243C11" w:rsidRPr="00E1468E">
        <w:rPr>
          <w:szCs w:val="24"/>
        </w:rPr>
        <w:t xml:space="preserve"> </w:t>
      </w:r>
      <w:r w:rsidRPr="00E1468E">
        <w:rPr>
          <w:szCs w:val="24"/>
        </w:rPr>
        <w:t>и</w:t>
      </w:r>
      <w:r w:rsidR="00243C11" w:rsidRPr="00E1468E">
        <w:rPr>
          <w:szCs w:val="24"/>
        </w:rPr>
        <w:t xml:space="preserve"> </w:t>
      </w:r>
      <w:r w:rsidRPr="00E1468E">
        <w:rPr>
          <w:szCs w:val="24"/>
        </w:rPr>
        <w:t>ликвидации</w:t>
      </w:r>
      <w:r w:rsidR="00243C11" w:rsidRPr="00E1468E">
        <w:rPr>
          <w:szCs w:val="24"/>
        </w:rPr>
        <w:t xml:space="preserve"> </w:t>
      </w:r>
      <w:r w:rsidRPr="00E1468E">
        <w:rPr>
          <w:szCs w:val="24"/>
        </w:rPr>
        <w:t>его</w:t>
      </w:r>
      <w:r w:rsidR="00243C11" w:rsidRPr="00E1468E">
        <w:rPr>
          <w:szCs w:val="24"/>
        </w:rPr>
        <w:t xml:space="preserve"> </w:t>
      </w:r>
      <w:r w:rsidRPr="00E1468E">
        <w:rPr>
          <w:szCs w:val="24"/>
        </w:rPr>
        <w:t>последствий</w:t>
      </w:r>
      <w:r w:rsidR="00243C11" w:rsidRPr="00E1468E">
        <w:rPr>
          <w:szCs w:val="24"/>
        </w:rPr>
        <w:t xml:space="preserve"> </w:t>
      </w:r>
      <w:r w:rsidRPr="00E1468E">
        <w:rPr>
          <w:szCs w:val="24"/>
        </w:rPr>
        <w:t>в</w:t>
      </w:r>
      <w:r w:rsidR="00243C11" w:rsidRPr="00E1468E">
        <w:rPr>
          <w:szCs w:val="24"/>
        </w:rPr>
        <w:t xml:space="preserve"> </w:t>
      </w:r>
      <w:r w:rsidRPr="00E1468E">
        <w:rPr>
          <w:szCs w:val="24"/>
        </w:rPr>
        <w:t>отношении</w:t>
      </w:r>
      <w:r w:rsidR="00243C11" w:rsidRPr="00E1468E">
        <w:rPr>
          <w:szCs w:val="24"/>
        </w:rPr>
        <w:t xml:space="preserve"> </w:t>
      </w:r>
      <w:r w:rsidRPr="00E1468E">
        <w:rPr>
          <w:szCs w:val="24"/>
        </w:rPr>
        <w:t>водных</w:t>
      </w:r>
      <w:r w:rsidR="00243C11" w:rsidRPr="00E1468E">
        <w:rPr>
          <w:szCs w:val="24"/>
        </w:rPr>
        <w:t xml:space="preserve"> </w:t>
      </w:r>
      <w:r w:rsidRPr="00E1468E">
        <w:rPr>
          <w:szCs w:val="24"/>
        </w:rPr>
        <w:t>объектов,</w:t>
      </w:r>
      <w:r w:rsidR="00243C11" w:rsidRPr="00E1468E">
        <w:rPr>
          <w:szCs w:val="24"/>
        </w:rPr>
        <w:t xml:space="preserve"> </w:t>
      </w:r>
      <w:r w:rsidRPr="00E1468E">
        <w:rPr>
          <w:szCs w:val="24"/>
        </w:rPr>
        <w:t>находящихся</w:t>
      </w:r>
      <w:r w:rsidR="00243C11" w:rsidRPr="00E1468E">
        <w:rPr>
          <w:szCs w:val="24"/>
        </w:rPr>
        <w:t xml:space="preserve"> </w:t>
      </w:r>
      <w:r w:rsidRPr="00E1468E">
        <w:rPr>
          <w:szCs w:val="24"/>
        </w:rPr>
        <w:t>в</w:t>
      </w:r>
      <w:r w:rsidR="00243C11" w:rsidRPr="00E1468E">
        <w:rPr>
          <w:szCs w:val="24"/>
        </w:rPr>
        <w:t xml:space="preserve"> </w:t>
      </w:r>
      <w:r w:rsidRPr="00E1468E">
        <w:rPr>
          <w:szCs w:val="24"/>
        </w:rPr>
        <w:t>федеральной</w:t>
      </w:r>
      <w:r w:rsidR="00243C11" w:rsidRPr="00E1468E">
        <w:rPr>
          <w:szCs w:val="24"/>
        </w:rPr>
        <w:t xml:space="preserve"> </w:t>
      </w:r>
      <w:r w:rsidRPr="00E1468E">
        <w:rPr>
          <w:szCs w:val="24"/>
        </w:rPr>
        <w:t>собственности,</w:t>
      </w:r>
      <w:r w:rsidR="00243C11" w:rsidRPr="00E1468E">
        <w:rPr>
          <w:szCs w:val="24"/>
        </w:rPr>
        <w:t xml:space="preserve"> </w:t>
      </w:r>
      <w:r w:rsidRPr="00E1468E">
        <w:rPr>
          <w:szCs w:val="24"/>
        </w:rPr>
        <w:t>собственности</w:t>
      </w:r>
      <w:r w:rsidR="00243C11" w:rsidRPr="00E1468E">
        <w:rPr>
          <w:szCs w:val="24"/>
        </w:rPr>
        <w:t xml:space="preserve"> </w:t>
      </w:r>
      <w:r w:rsidRPr="00E1468E">
        <w:rPr>
          <w:szCs w:val="24"/>
        </w:rPr>
        <w:t>субъектов</w:t>
      </w:r>
      <w:r w:rsidR="00243C11" w:rsidRPr="00E1468E">
        <w:rPr>
          <w:szCs w:val="24"/>
        </w:rPr>
        <w:t xml:space="preserve"> </w:t>
      </w:r>
      <w:r w:rsidRPr="00E1468E">
        <w:rPr>
          <w:szCs w:val="24"/>
        </w:rPr>
        <w:t>Российской</w:t>
      </w:r>
      <w:r w:rsidR="00243C11" w:rsidRPr="00E1468E">
        <w:rPr>
          <w:szCs w:val="24"/>
        </w:rPr>
        <w:t xml:space="preserve"> </w:t>
      </w:r>
      <w:r w:rsidRPr="00E1468E">
        <w:rPr>
          <w:szCs w:val="24"/>
        </w:rPr>
        <w:t>Федерации,</w:t>
      </w:r>
      <w:r w:rsidR="00243C11" w:rsidRPr="00E1468E">
        <w:rPr>
          <w:szCs w:val="24"/>
        </w:rPr>
        <w:t xml:space="preserve"> </w:t>
      </w:r>
      <w:r w:rsidRPr="00E1468E">
        <w:rPr>
          <w:szCs w:val="24"/>
        </w:rPr>
        <w:t>собственности</w:t>
      </w:r>
      <w:r w:rsidR="00243C11" w:rsidRPr="00E1468E">
        <w:rPr>
          <w:szCs w:val="24"/>
        </w:rPr>
        <w:t xml:space="preserve"> </w:t>
      </w:r>
      <w:r w:rsidRPr="00E1468E">
        <w:rPr>
          <w:szCs w:val="24"/>
        </w:rPr>
        <w:t>муниципальных</w:t>
      </w:r>
      <w:r w:rsidR="00243C11" w:rsidRPr="00E1468E">
        <w:rPr>
          <w:szCs w:val="24"/>
        </w:rPr>
        <w:t xml:space="preserve"> </w:t>
      </w:r>
      <w:r w:rsidRPr="00E1468E">
        <w:rPr>
          <w:szCs w:val="24"/>
        </w:rPr>
        <w:t>образований,</w:t>
      </w:r>
      <w:r w:rsidR="00243C11" w:rsidRPr="00E1468E">
        <w:rPr>
          <w:szCs w:val="24"/>
        </w:rPr>
        <w:t xml:space="preserve"> </w:t>
      </w:r>
      <w:r w:rsidRPr="00E1468E">
        <w:rPr>
          <w:szCs w:val="24"/>
        </w:rPr>
        <w:t>осуществляются</w:t>
      </w:r>
      <w:r w:rsidR="00243C11" w:rsidRPr="00E1468E">
        <w:rPr>
          <w:szCs w:val="24"/>
        </w:rPr>
        <w:t xml:space="preserve"> </w:t>
      </w:r>
      <w:r w:rsidRPr="00E1468E">
        <w:rPr>
          <w:szCs w:val="24"/>
        </w:rPr>
        <w:t>исполнительными</w:t>
      </w:r>
      <w:r w:rsidR="00243C11" w:rsidRPr="00E1468E">
        <w:rPr>
          <w:szCs w:val="24"/>
        </w:rPr>
        <w:t xml:space="preserve"> </w:t>
      </w:r>
      <w:r w:rsidRPr="00E1468E">
        <w:rPr>
          <w:szCs w:val="24"/>
        </w:rPr>
        <w:t>органами</w:t>
      </w:r>
      <w:r w:rsidR="00243C11" w:rsidRPr="00E1468E">
        <w:rPr>
          <w:szCs w:val="24"/>
        </w:rPr>
        <w:t xml:space="preserve"> </w:t>
      </w:r>
      <w:r w:rsidRPr="00E1468E">
        <w:rPr>
          <w:szCs w:val="24"/>
        </w:rPr>
        <w:t>государственной</w:t>
      </w:r>
      <w:r w:rsidR="00243C11" w:rsidRPr="00E1468E">
        <w:rPr>
          <w:szCs w:val="24"/>
        </w:rPr>
        <w:t xml:space="preserve"> </w:t>
      </w:r>
      <w:r w:rsidRPr="00E1468E">
        <w:rPr>
          <w:szCs w:val="24"/>
        </w:rPr>
        <w:t>власти</w:t>
      </w:r>
      <w:r w:rsidR="00243C11" w:rsidRPr="00E1468E">
        <w:rPr>
          <w:szCs w:val="24"/>
        </w:rPr>
        <w:t xml:space="preserve"> </w:t>
      </w:r>
      <w:r w:rsidRPr="00E1468E">
        <w:rPr>
          <w:szCs w:val="24"/>
        </w:rPr>
        <w:t>или</w:t>
      </w:r>
      <w:r w:rsidR="00243C11" w:rsidRPr="00E1468E">
        <w:rPr>
          <w:szCs w:val="24"/>
        </w:rPr>
        <w:t xml:space="preserve"> </w:t>
      </w:r>
      <w:r w:rsidRPr="00E1468E">
        <w:rPr>
          <w:szCs w:val="24"/>
        </w:rPr>
        <w:t>органами</w:t>
      </w:r>
      <w:r w:rsidR="00243C11" w:rsidRPr="00E1468E">
        <w:rPr>
          <w:szCs w:val="24"/>
        </w:rPr>
        <w:t xml:space="preserve"> </w:t>
      </w:r>
      <w:r w:rsidRPr="00E1468E">
        <w:rPr>
          <w:szCs w:val="24"/>
        </w:rPr>
        <w:t>местного</w:t>
      </w:r>
      <w:r w:rsidR="00243C11" w:rsidRPr="00E1468E">
        <w:rPr>
          <w:szCs w:val="24"/>
        </w:rPr>
        <w:t xml:space="preserve"> </w:t>
      </w:r>
      <w:r w:rsidRPr="00E1468E">
        <w:rPr>
          <w:szCs w:val="24"/>
        </w:rPr>
        <w:t>самоуправления</w:t>
      </w:r>
      <w:r w:rsidR="00243C11" w:rsidRPr="00E1468E">
        <w:rPr>
          <w:szCs w:val="24"/>
        </w:rPr>
        <w:t xml:space="preserve"> </w:t>
      </w:r>
      <w:r w:rsidRPr="00E1468E">
        <w:rPr>
          <w:szCs w:val="24"/>
        </w:rPr>
        <w:t>в</w:t>
      </w:r>
      <w:r w:rsidR="00243C11" w:rsidRPr="00E1468E">
        <w:rPr>
          <w:szCs w:val="24"/>
        </w:rPr>
        <w:t xml:space="preserve"> </w:t>
      </w:r>
      <w:r w:rsidRPr="00E1468E">
        <w:rPr>
          <w:szCs w:val="24"/>
        </w:rPr>
        <w:t>пределах</w:t>
      </w:r>
      <w:r w:rsidR="00243C11" w:rsidRPr="00E1468E">
        <w:rPr>
          <w:szCs w:val="24"/>
        </w:rPr>
        <w:t xml:space="preserve"> </w:t>
      </w:r>
      <w:r w:rsidRPr="00E1468E">
        <w:rPr>
          <w:szCs w:val="24"/>
        </w:rPr>
        <w:t>их</w:t>
      </w:r>
      <w:r w:rsidR="00243C11" w:rsidRPr="00E1468E">
        <w:rPr>
          <w:szCs w:val="24"/>
        </w:rPr>
        <w:t xml:space="preserve"> </w:t>
      </w:r>
      <w:r w:rsidRPr="00E1468E">
        <w:rPr>
          <w:szCs w:val="24"/>
        </w:rPr>
        <w:t>полномочи</w:t>
      </w:r>
      <w:r w:rsidR="00C44550" w:rsidRPr="00E1468E">
        <w:rPr>
          <w:szCs w:val="24"/>
        </w:rPr>
        <w:t>й</w:t>
      </w:r>
      <w:r w:rsidR="00243C11" w:rsidRPr="00E1468E">
        <w:rPr>
          <w:szCs w:val="24"/>
        </w:rPr>
        <w:t xml:space="preserve"> </w:t>
      </w:r>
      <w:r w:rsidR="00C44550" w:rsidRPr="00E1468E">
        <w:rPr>
          <w:szCs w:val="24"/>
        </w:rPr>
        <w:t>в</w:t>
      </w:r>
      <w:r w:rsidR="00243C11" w:rsidRPr="00E1468E">
        <w:rPr>
          <w:szCs w:val="24"/>
        </w:rPr>
        <w:t xml:space="preserve"> </w:t>
      </w:r>
      <w:r w:rsidR="00C44550" w:rsidRPr="00E1468E">
        <w:rPr>
          <w:szCs w:val="24"/>
        </w:rPr>
        <w:t>соответствии</w:t>
      </w:r>
      <w:r w:rsidR="00243C11" w:rsidRPr="00E1468E">
        <w:rPr>
          <w:szCs w:val="24"/>
        </w:rPr>
        <w:t xml:space="preserve"> </w:t>
      </w:r>
      <w:r w:rsidR="00C44550" w:rsidRPr="00E1468E">
        <w:rPr>
          <w:szCs w:val="24"/>
        </w:rPr>
        <w:t>со</w:t>
      </w:r>
      <w:r w:rsidR="00243C11" w:rsidRPr="00E1468E">
        <w:rPr>
          <w:szCs w:val="24"/>
        </w:rPr>
        <w:t xml:space="preserve"> </w:t>
      </w:r>
      <w:r w:rsidR="00C44550" w:rsidRPr="00E1468E">
        <w:rPr>
          <w:szCs w:val="24"/>
        </w:rPr>
        <w:t>статьями</w:t>
      </w:r>
      <w:r w:rsidR="00243C11" w:rsidRPr="00E1468E">
        <w:rPr>
          <w:szCs w:val="24"/>
        </w:rPr>
        <w:t xml:space="preserve"> </w:t>
      </w:r>
      <w:r w:rsidR="00C44550" w:rsidRPr="00E1468E">
        <w:rPr>
          <w:szCs w:val="24"/>
        </w:rPr>
        <w:t>24-</w:t>
      </w:r>
      <w:r w:rsidRPr="00E1468E">
        <w:rPr>
          <w:szCs w:val="24"/>
        </w:rPr>
        <w:t>27</w:t>
      </w:r>
      <w:r w:rsidR="00243C11" w:rsidRPr="00E1468E">
        <w:rPr>
          <w:szCs w:val="24"/>
        </w:rPr>
        <w:t xml:space="preserve"> </w:t>
      </w:r>
      <w:r w:rsidRPr="00E1468E">
        <w:rPr>
          <w:szCs w:val="24"/>
        </w:rPr>
        <w:t>Водного</w:t>
      </w:r>
      <w:r w:rsidR="00243C11" w:rsidRPr="00E1468E">
        <w:rPr>
          <w:szCs w:val="24"/>
        </w:rPr>
        <w:t xml:space="preserve"> </w:t>
      </w:r>
      <w:r w:rsidRPr="00E1468E">
        <w:rPr>
          <w:szCs w:val="24"/>
        </w:rPr>
        <w:t>Кодекса</w:t>
      </w:r>
      <w:r w:rsidR="00243C11" w:rsidRPr="00E1468E">
        <w:rPr>
          <w:szCs w:val="24"/>
        </w:rPr>
        <w:t xml:space="preserve"> </w:t>
      </w:r>
      <w:r w:rsidRPr="00E1468E">
        <w:rPr>
          <w:szCs w:val="24"/>
        </w:rPr>
        <w:t>Российской</w:t>
      </w:r>
      <w:r w:rsidR="00243C11" w:rsidRPr="00E1468E">
        <w:rPr>
          <w:szCs w:val="24"/>
        </w:rPr>
        <w:t xml:space="preserve"> </w:t>
      </w:r>
      <w:r w:rsidRPr="00E1468E">
        <w:rPr>
          <w:szCs w:val="24"/>
        </w:rPr>
        <w:t>Федерации.</w:t>
      </w:r>
    </w:p>
    <w:p w:rsidR="00B93BBA" w:rsidRPr="00E1468E" w:rsidRDefault="00B93BBA" w:rsidP="008546FF">
      <w:pPr>
        <w:pStyle w:val="a7"/>
        <w:widowControl w:val="0"/>
        <w:numPr>
          <w:ilvl w:val="0"/>
          <w:numId w:val="35"/>
        </w:numPr>
        <w:contextualSpacing w:val="0"/>
        <w:jc w:val="both"/>
        <w:rPr>
          <w:szCs w:val="24"/>
        </w:rPr>
      </w:pPr>
      <w:r w:rsidRPr="00E1468E">
        <w:rPr>
          <w:szCs w:val="24"/>
        </w:rPr>
        <w:t>Границы</w:t>
      </w:r>
      <w:r w:rsidR="00243C11" w:rsidRPr="00E1468E">
        <w:rPr>
          <w:szCs w:val="24"/>
        </w:rPr>
        <w:t xml:space="preserve"> </w:t>
      </w:r>
      <w:r w:rsidRPr="00E1468E">
        <w:rPr>
          <w:szCs w:val="24"/>
        </w:rPr>
        <w:t>территорий,</w:t>
      </w:r>
      <w:r w:rsidR="00243C11" w:rsidRPr="00E1468E">
        <w:rPr>
          <w:szCs w:val="24"/>
        </w:rPr>
        <w:t xml:space="preserve"> </w:t>
      </w:r>
      <w:r w:rsidRPr="00E1468E">
        <w:rPr>
          <w:szCs w:val="24"/>
        </w:rPr>
        <w:t>подверженных</w:t>
      </w:r>
      <w:r w:rsidR="00243C11" w:rsidRPr="00E1468E">
        <w:rPr>
          <w:szCs w:val="24"/>
        </w:rPr>
        <w:t xml:space="preserve"> </w:t>
      </w:r>
      <w:r w:rsidRPr="00E1468E">
        <w:rPr>
          <w:szCs w:val="24"/>
        </w:rPr>
        <w:t>затоплению</w:t>
      </w:r>
      <w:r w:rsidR="00243C11" w:rsidRPr="00E1468E">
        <w:rPr>
          <w:szCs w:val="24"/>
        </w:rPr>
        <w:t xml:space="preserve"> </w:t>
      </w:r>
      <w:r w:rsidRPr="00E1468E">
        <w:rPr>
          <w:szCs w:val="24"/>
        </w:rPr>
        <w:t>и</w:t>
      </w:r>
      <w:r w:rsidR="00243C11" w:rsidRPr="00E1468E">
        <w:rPr>
          <w:szCs w:val="24"/>
        </w:rPr>
        <w:t xml:space="preserve"> </w:t>
      </w:r>
      <w:r w:rsidRPr="00E1468E">
        <w:rPr>
          <w:szCs w:val="24"/>
        </w:rPr>
        <w:t>подтоплению,</w:t>
      </w:r>
      <w:r w:rsidR="00243C11" w:rsidRPr="00E1468E">
        <w:rPr>
          <w:szCs w:val="24"/>
        </w:rPr>
        <w:t xml:space="preserve"> </w:t>
      </w:r>
      <w:r w:rsidRPr="00E1468E">
        <w:rPr>
          <w:szCs w:val="24"/>
        </w:rPr>
        <w:t>и</w:t>
      </w:r>
      <w:r w:rsidR="00243C11" w:rsidRPr="00E1468E">
        <w:rPr>
          <w:szCs w:val="24"/>
        </w:rPr>
        <w:t xml:space="preserve"> </w:t>
      </w:r>
      <w:r w:rsidRPr="00E1468E">
        <w:rPr>
          <w:szCs w:val="24"/>
        </w:rPr>
        <w:t>режим</w:t>
      </w:r>
      <w:r w:rsidR="00243C11" w:rsidRPr="00E1468E">
        <w:rPr>
          <w:szCs w:val="24"/>
        </w:rPr>
        <w:t xml:space="preserve"> </w:t>
      </w:r>
      <w:r w:rsidRPr="00E1468E">
        <w:rPr>
          <w:szCs w:val="24"/>
        </w:rPr>
        <w:lastRenderedPageBreak/>
        <w:t>осуществления</w:t>
      </w:r>
      <w:r w:rsidR="00243C11" w:rsidRPr="00E1468E">
        <w:rPr>
          <w:szCs w:val="24"/>
        </w:rPr>
        <w:t xml:space="preserve"> </w:t>
      </w:r>
      <w:r w:rsidRPr="00E1468E">
        <w:rPr>
          <w:szCs w:val="24"/>
        </w:rPr>
        <w:t>хозяйственной</w:t>
      </w:r>
      <w:r w:rsidR="00243C11" w:rsidRPr="00E1468E">
        <w:rPr>
          <w:szCs w:val="24"/>
        </w:rPr>
        <w:t xml:space="preserve"> </w:t>
      </w:r>
      <w:r w:rsidRPr="00E1468E">
        <w:rPr>
          <w:szCs w:val="24"/>
        </w:rPr>
        <w:t>и</w:t>
      </w:r>
      <w:r w:rsidR="00243C11" w:rsidRPr="00E1468E">
        <w:rPr>
          <w:szCs w:val="24"/>
        </w:rPr>
        <w:t xml:space="preserve"> </w:t>
      </w:r>
      <w:r w:rsidRPr="00E1468E">
        <w:rPr>
          <w:szCs w:val="24"/>
        </w:rPr>
        <w:t>иной</w:t>
      </w:r>
      <w:r w:rsidR="00243C11" w:rsidRPr="00E1468E">
        <w:rPr>
          <w:szCs w:val="24"/>
        </w:rPr>
        <w:t xml:space="preserve"> </w:t>
      </w:r>
      <w:r w:rsidRPr="00E1468E">
        <w:rPr>
          <w:szCs w:val="24"/>
        </w:rPr>
        <w:t>деятельности</w:t>
      </w:r>
      <w:r w:rsidR="00243C11" w:rsidRPr="00E1468E">
        <w:rPr>
          <w:szCs w:val="24"/>
        </w:rPr>
        <w:t xml:space="preserve"> </w:t>
      </w:r>
      <w:r w:rsidRPr="00E1468E">
        <w:rPr>
          <w:szCs w:val="24"/>
        </w:rPr>
        <w:t>на</w:t>
      </w:r>
      <w:r w:rsidR="00243C11" w:rsidRPr="00E1468E">
        <w:rPr>
          <w:szCs w:val="24"/>
        </w:rPr>
        <w:t xml:space="preserve"> </w:t>
      </w:r>
      <w:r w:rsidRPr="00E1468E">
        <w:rPr>
          <w:szCs w:val="24"/>
        </w:rPr>
        <w:t>этих</w:t>
      </w:r>
      <w:r w:rsidR="00243C11" w:rsidRPr="00E1468E">
        <w:rPr>
          <w:szCs w:val="24"/>
        </w:rPr>
        <w:t xml:space="preserve"> </w:t>
      </w:r>
      <w:r w:rsidRPr="00E1468E">
        <w:rPr>
          <w:szCs w:val="24"/>
        </w:rPr>
        <w:t>территориях</w:t>
      </w:r>
      <w:r w:rsidR="00243C11" w:rsidRPr="00E1468E">
        <w:rPr>
          <w:szCs w:val="24"/>
        </w:rPr>
        <w:t xml:space="preserve"> </w:t>
      </w:r>
      <w:r w:rsidRPr="00E1468E">
        <w:rPr>
          <w:szCs w:val="24"/>
        </w:rPr>
        <w:t>в</w:t>
      </w:r>
      <w:r w:rsidR="00243C11" w:rsidRPr="00E1468E">
        <w:rPr>
          <w:szCs w:val="24"/>
        </w:rPr>
        <w:t xml:space="preserve"> </w:t>
      </w:r>
      <w:r w:rsidRPr="00E1468E">
        <w:rPr>
          <w:szCs w:val="24"/>
        </w:rPr>
        <w:t>зависимости</w:t>
      </w:r>
      <w:r w:rsidR="00243C11" w:rsidRPr="00E1468E">
        <w:rPr>
          <w:szCs w:val="24"/>
        </w:rPr>
        <w:t xml:space="preserve"> </w:t>
      </w:r>
      <w:r w:rsidRPr="00E1468E">
        <w:rPr>
          <w:szCs w:val="24"/>
        </w:rPr>
        <w:t>от</w:t>
      </w:r>
      <w:r w:rsidR="00243C11" w:rsidRPr="00E1468E">
        <w:rPr>
          <w:szCs w:val="24"/>
        </w:rPr>
        <w:t xml:space="preserve"> </w:t>
      </w:r>
      <w:r w:rsidRPr="00E1468E">
        <w:rPr>
          <w:szCs w:val="24"/>
        </w:rPr>
        <w:t>частоты</w:t>
      </w:r>
      <w:r w:rsidR="00243C11" w:rsidRPr="00E1468E">
        <w:rPr>
          <w:szCs w:val="24"/>
        </w:rPr>
        <w:t xml:space="preserve"> </w:t>
      </w:r>
      <w:r w:rsidRPr="00E1468E">
        <w:rPr>
          <w:szCs w:val="24"/>
        </w:rPr>
        <w:t>их</w:t>
      </w:r>
      <w:r w:rsidR="00243C11" w:rsidRPr="00E1468E">
        <w:rPr>
          <w:szCs w:val="24"/>
        </w:rPr>
        <w:t xml:space="preserve"> </w:t>
      </w:r>
      <w:r w:rsidRPr="00E1468E">
        <w:rPr>
          <w:szCs w:val="24"/>
        </w:rPr>
        <w:t>затопления</w:t>
      </w:r>
      <w:r w:rsidR="00243C11" w:rsidRPr="00E1468E">
        <w:rPr>
          <w:szCs w:val="24"/>
        </w:rPr>
        <w:t xml:space="preserve"> </w:t>
      </w:r>
      <w:r w:rsidRPr="00E1468E">
        <w:rPr>
          <w:szCs w:val="24"/>
        </w:rPr>
        <w:t>и</w:t>
      </w:r>
      <w:r w:rsidR="00243C11" w:rsidRPr="00E1468E">
        <w:rPr>
          <w:szCs w:val="24"/>
        </w:rPr>
        <w:t xml:space="preserve"> </w:t>
      </w:r>
      <w:r w:rsidRPr="00E1468E">
        <w:rPr>
          <w:szCs w:val="24"/>
        </w:rPr>
        <w:t>подтопления</w:t>
      </w:r>
      <w:r w:rsidR="00243C11" w:rsidRPr="00E1468E">
        <w:rPr>
          <w:szCs w:val="24"/>
        </w:rPr>
        <w:t xml:space="preserve"> </w:t>
      </w:r>
      <w:r w:rsidRPr="00E1468E">
        <w:rPr>
          <w:szCs w:val="24"/>
        </w:rPr>
        <w:t>устанавливаются</w:t>
      </w:r>
      <w:r w:rsidR="00243C11" w:rsidRPr="00E1468E">
        <w:rPr>
          <w:szCs w:val="24"/>
        </w:rPr>
        <w:t xml:space="preserve"> </w:t>
      </w:r>
      <w:r w:rsidRPr="00E1468E">
        <w:rPr>
          <w:szCs w:val="24"/>
        </w:rPr>
        <w:t>в</w:t>
      </w:r>
      <w:r w:rsidR="00243C11" w:rsidRPr="00E1468E">
        <w:rPr>
          <w:szCs w:val="24"/>
        </w:rPr>
        <w:t xml:space="preserve"> </w:t>
      </w:r>
      <w:r w:rsidRPr="00E1468E">
        <w:rPr>
          <w:szCs w:val="24"/>
        </w:rPr>
        <w:t>соответствии</w:t>
      </w:r>
      <w:r w:rsidR="00243C11" w:rsidRPr="00E1468E">
        <w:rPr>
          <w:szCs w:val="24"/>
        </w:rPr>
        <w:t xml:space="preserve"> </w:t>
      </w:r>
      <w:r w:rsidRPr="00E1468E">
        <w:rPr>
          <w:szCs w:val="24"/>
        </w:rPr>
        <w:t>с</w:t>
      </w:r>
      <w:r w:rsidR="00243C11" w:rsidRPr="00E1468E">
        <w:rPr>
          <w:szCs w:val="24"/>
        </w:rPr>
        <w:t xml:space="preserve"> </w:t>
      </w:r>
      <w:r w:rsidRPr="00E1468E">
        <w:rPr>
          <w:szCs w:val="24"/>
        </w:rPr>
        <w:t>законодательством</w:t>
      </w:r>
      <w:r w:rsidR="00243C11" w:rsidRPr="00E1468E">
        <w:rPr>
          <w:szCs w:val="24"/>
        </w:rPr>
        <w:t xml:space="preserve"> </w:t>
      </w:r>
      <w:r w:rsidRPr="00E1468E">
        <w:rPr>
          <w:szCs w:val="24"/>
        </w:rPr>
        <w:t>о</w:t>
      </w:r>
      <w:r w:rsidR="00243C11" w:rsidRPr="00E1468E">
        <w:rPr>
          <w:szCs w:val="24"/>
        </w:rPr>
        <w:t xml:space="preserve"> </w:t>
      </w:r>
      <w:r w:rsidRPr="00E1468E">
        <w:rPr>
          <w:szCs w:val="24"/>
        </w:rPr>
        <w:t>градостроительной</w:t>
      </w:r>
      <w:r w:rsidR="00243C11" w:rsidRPr="00E1468E">
        <w:rPr>
          <w:szCs w:val="24"/>
        </w:rPr>
        <w:t xml:space="preserve"> </w:t>
      </w:r>
      <w:r w:rsidRPr="00E1468E">
        <w:rPr>
          <w:szCs w:val="24"/>
        </w:rPr>
        <w:t>деятельности.</w:t>
      </w:r>
    </w:p>
    <w:p w:rsidR="00B93BBA" w:rsidRPr="00E1468E" w:rsidRDefault="00B93BBA" w:rsidP="008546FF">
      <w:pPr>
        <w:pStyle w:val="a7"/>
        <w:widowControl w:val="0"/>
        <w:numPr>
          <w:ilvl w:val="0"/>
          <w:numId w:val="35"/>
        </w:numPr>
        <w:contextualSpacing w:val="0"/>
        <w:jc w:val="both"/>
        <w:rPr>
          <w:szCs w:val="24"/>
        </w:rPr>
      </w:pPr>
      <w:r w:rsidRPr="00E1468E">
        <w:rPr>
          <w:szCs w:val="24"/>
        </w:rPr>
        <w:t>На</w:t>
      </w:r>
      <w:r w:rsidR="00243C11" w:rsidRPr="00E1468E">
        <w:rPr>
          <w:szCs w:val="24"/>
        </w:rPr>
        <w:t xml:space="preserve"> </w:t>
      </w:r>
      <w:r w:rsidRPr="00E1468E">
        <w:rPr>
          <w:szCs w:val="24"/>
        </w:rPr>
        <w:t>территориях,</w:t>
      </w:r>
      <w:r w:rsidR="00243C11" w:rsidRPr="00E1468E">
        <w:rPr>
          <w:szCs w:val="24"/>
        </w:rPr>
        <w:t xml:space="preserve"> </w:t>
      </w:r>
      <w:r w:rsidRPr="00E1468E">
        <w:rPr>
          <w:szCs w:val="24"/>
        </w:rPr>
        <w:t>подверженных</w:t>
      </w:r>
      <w:r w:rsidR="00243C11" w:rsidRPr="00E1468E">
        <w:rPr>
          <w:szCs w:val="24"/>
        </w:rPr>
        <w:t xml:space="preserve"> </w:t>
      </w:r>
      <w:r w:rsidRPr="00E1468E">
        <w:rPr>
          <w:szCs w:val="24"/>
        </w:rPr>
        <w:t>затоплению,</w:t>
      </w:r>
      <w:r w:rsidR="00243C11" w:rsidRPr="00E1468E">
        <w:rPr>
          <w:szCs w:val="24"/>
        </w:rPr>
        <w:t xml:space="preserve"> </w:t>
      </w:r>
      <w:r w:rsidRPr="00E1468E">
        <w:rPr>
          <w:szCs w:val="24"/>
        </w:rPr>
        <w:t>размещение</w:t>
      </w:r>
      <w:r w:rsidR="00243C11" w:rsidRPr="00E1468E">
        <w:rPr>
          <w:szCs w:val="24"/>
        </w:rPr>
        <w:t xml:space="preserve"> </w:t>
      </w:r>
      <w:r w:rsidRPr="00E1468E">
        <w:rPr>
          <w:szCs w:val="24"/>
        </w:rPr>
        <w:t>новых</w:t>
      </w:r>
      <w:r w:rsidR="00243C11" w:rsidRPr="00E1468E">
        <w:rPr>
          <w:szCs w:val="24"/>
        </w:rPr>
        <w:t xml:space="preserve"> </w:t>
      </w:r>
      <w:r w:rsidRPr="00E1468E">
        <w:rPr>
          <w:szCs w:val="24"/>
        </w:rPr>
        <w:t>населенных</w:t>
      </w:r>
      <w:r w:rsidR="00243C11" w:rsidRPr="00E1468E">
        <w:rPr>
          <w:szCs w:val="24"/>
        </w:rPr>
        <w:t xml:space="preserve"> </w:t>
      </w:r>
      <w:r w:rsidRPr="00E1468E">
        <w:rPr>
          <w:szCs w:val="24"/>
        </w:rPr>
        <w:t>пунктов,</w:t>
      </w:r>
      <w:r w:rsidR="00243C11" w:rsidRPr="00E1468E">
        <w:rPr>
          <w:szCs w:val="24"/>
        </w:rPr>
        <w:t xml:space="preserve"> </w:t>
      </w:r>
      <w:r w:rsidRPr="00E1468E">
        <w:rPr>
          <w:szCs w:val="24"/>
        </w:rPr>
        <w:t>кладбищ,</w:t>
      </w:r>
      <w:r w:rsidR="00243C11" w:rsidRPr="00E1468E">
        <w:rPr>
          <w:szCs w:val="24"/>
        </w:rPr>
        <w:t xml:space="preserve"> </w:t>
      </w:r>
      <w:r w:rsidRPr="00E1468E">
        <w:rPr>
          <w:szCs w:val="24"/>
        </w:rPr>
        <w:t>скотомогильников</w:t>
      </w:r>
      <w:r w:rsidR="00243C11" w:rsidRPr="00E1468E">
        <w:rPr>
          <w:szCs w:val="24"/>
        </w:rPr>
        <w:t xml:space="preserve"> </w:t>
      </w:r>
      <w:r w:rsidRPr="00E1468E">
        <w:rPr>
          <w:szCs w:val="24"/>
        </w:rPr>
        <w:t>и</w:t>
      </w:r>
      <w:r w:rsidR="00243C11" w:rsidRPr="00E1468E">
        <w:rPr>
          <w:szCs w:val="24"/>
        </w:rPr>
        <w:t xml:space="preserve"> </w:t>
      </w:r>
      <w:r w:rsidRPr="00E1468E">
        <w:rPr>
          <w:szCs w:val="24"/>
        </w:rPr>
        <w:t>строительство</w:t>
      </w:r>
      <w:r w:rsidR="00243C11" w:rsidRPr="00E1468E">
        <w:rPr>
          <w:szCs w:val="24"/>
        </w:rPr>
        <w:t xml:space="preserve"> </w:t>
      </w:r>
      <w:r w:rsidRPr="00E1468E">
        <w:rPr>
          <w:szCs w:val="24"/>
        </w:rPr>
        <w:t>капитальных</w:t>
      </w:r>
      <w:r w:rsidR="00243C11" w:rsidRPr="00E1468E">
        <w:rPr>
          <w:szCs w:val="24"/>
        </w:rPr>
        <w:t xml:space="preserve"> </w:t>
      </w:r>
      <w:r w:rsidRPr="00E1468E">
        <w:rPr>
          <w:szCs w:val="24"/>
        </w:rPr>
        <w:t>зданий,</w:t>
      </w:r>
      <w:r w:rsidR="00243C11" w:rsidRPr="00E1468E">
        <w:rPr>
          <w:szCs w:val="24"/>
        </w:rPr>
        <w:t xml:space="preserve"> </w:t>
      </w:r>
      <w:r w:rsidRPr="00E1468E">
        <w:rPr>
          <w:szCs w:val="24"/>
        </w:rPr>
        <w:t>строений,</w:t>
      </w:r>
      <w:r w:rsidR="00243C11" w:rsidRPr="00E1468E">
        <w:rPr>
          <w:szCs w:val="24"/>
        </w:rPr>
        <w:t xml:space="preserve"> </w:t>
      </w:r>
      <w:r w:rsidRPr="00E1468E">
        <w:rPr>
          <w:szCs w:val="24"/>
        </w:rPr>
        <w:t>сооружений</w:t>
      </w:r>
      <w:r w:rsidR="00243C11" w:rsidRPr="00E1468E">
        <w:rPr>
          <w:szCs w:val="24"/>
        </w:rPr>
        <w:t xml:space="preserve"> </w:t>
      </w:r>
      <w:r w:rsidRPr="00E1468E">
        <w:rPr>
          <w:szCs w:val="24"/>
        </w:rPr>
        <w:t>без</w:t>
      </w:r>
      <w:r w:rsidR="00243C11" w:rsidRPr="00E1468E">
        <w:rPr>
          <w:szCs w:val="24"/>
        </w:rPr>
        <w:t xml:space="preserve"> </w:t>
      </w:r>
      <w:r w:rsidRPr="00E1468E">
        <w:rPr>
          <w:szCs w:val="24"/>
        </w:rPr>
        <w:t>проведения</w:t>
      </w:r>
      <w:r w:rsidR="00243C11" w:rsidRPr="00E1468E">
        <w:rPr>
          <w:szCs w:val="24"/>
        </w:rPr>
        <w:t xml:space="preserve"> </w:t>
      </w:r>
      <w:r w:rsidRPr="00E1468E">
        <w:rPr>
          <w:szCs w:val="24"/>
        </w:rPr>
        <w:t>специальных</w:t>
      </w:r>
      <w:r w:rsidR="00243C11" w:rsidRPr="00E1468E">
        <w:rPr>
          <w:szCs w:val="24"/>
        </w:rPr>
        <w:t xml:space="preserve"> </w:t>
      </w:r>
      <w:r w:rsidRPr="00E1468E">
        <w:rPr>
          <w:szCs w:val="24"/>
        </w:rPr>
        <w:t>защитных</w:t>
      </w:r>
      <w:r w:rsidR="00243C11" w:rsidRPr="00E1468E">
        <w:rPr>
          <w:szCs w:val="24"/>
        </w:rPr>
        <w:t xml:space="preserve"> </w:t>
      </w:r>
      <w:r w:rsidRPr="00E1468E">
        <w:rPr>
          <w:szCs w:val="24"/>
        </w:rPr>
        <w:t>мероприятий</w:t>
      </w:r>
      <w:r w:rsidR="00243C11" w:rsidRPr="00E1468E">
        <w:rPr>
          <w:szCs w:val="24"/>
        </w:rPr>
        <w:t xml:space="preserve"> </w:t>
      </w:r>
      <w:r w:rsidRPr="00E1468E">
        <w:rPr>
          <w:szCs w:val="24"/>
        </w:rPr>
        <w:t>по</w:t>
      </w:r>
      <w:r w:rsidR="00243C11" w:rsidRPr="00E1468E">
        <w:rPr>
          <w:szCs w:val="24"/>
        </w:rPr>
        <w:t xml:space="preserve"> </w:t>
      </w:r>
      <w:r w:rsidRPr="00E1468E">
        <w:rPr>
          <w:szCs w:val="24"/>
        </w:rPr>
        <w:t>предотвращению</w:t>
      </w:r>
      <w:r w:rsidR="00243C11" w:rsidRPr="00E1468E">
        <w:rPr>
          <w:szCs w:val="24"/>
        </w:rPr>
        <w:t xml:space="preserve"> </w:t>
      </w:r>
      <w:r w:rsidRPr="00E1468E">
        <w:rPr>
          <w:szCs w:val="24"/>
        </w:rPr>
        <w:t>негативного</w:t>
      </w:r>
      <w:r w:rsidR="00243C11" w:rsidRPr="00E1468E">
        <w:rPr>
          <w:szCs w:val="24"/>
        </w:rPr>
        <w:t xml:space="preserve"> </w:t>
      </w:r>
      <w:r w:rsidRPr="00E1468E">
        <w:rPr>
          <w:szCs w:val="24"/>
        </w:rPr>
        <w:t>воздействия</w:t>
      </w:r>
      <w:r w:rsidR="00243C11" w:rsidRPr="00E1468E">
        <w:rPr>
          <w:szCs w:val="24"/>
        </w:rPr>
        <w:t xml:space="preserve"> </w:t>
      </w:r>
      <w:r w:rsidRPr="00E1468E">
        <w:rPr>
          <w:szCs w:val="24"/>
        </w:rPr>
        <w:t>вод</w:t>
      </w:r>
      <w:r w:rsidR="00243C11" w:rsidRPr="00E1468E">
        <w:rPr>
          <w:szCs w:val="24"/>
        </w:rPr>
        <w:t xml:space="preserve"> </w:t>
      </w:r>
      <w:r w:rsidRPr="00E1468E">
        <w:rPr>
          <w:szCs w:val="24"/>
        </w:rPr>
        <w:t>запрещаются.</w:t>
      </w:r>
    </w:p>
    <w:p w:rsidR="00B93BBA" w:rsidRPr="00E1468E" w:rsidRDefault="00B93BBA" w:rsidP="00CC78DC">
      <w:pPr>
        <w:widowControl w:val="0"/>
        <w:ind w:firstLine="709"/>
        <w:jc w:val="both"/>
        <w:rPr>
          <w:szCs w:val="24"/>
        </w:rPr>
      </w:pPr>
      <w:r w:rsidRPr="00E1468E">
        <w:rPr>
          <w:szCs w:val="24"/>
        </w:rPr>
        <w:t>Запретить</w:t>
      </w:r>
      <w:r w:rsidR="00243C11" w:rsidRPr="00E1468E">
        <w:rPr>
          <w:szCs w:val="24"/>
        </w:rPr>
        <w:t xml:space="preserve"> </w:t>
      </w:r>
      <w:r w:rsidRPr="00E1468E">
        <w:rPr>
          <w:szCs w:val="24"/>
        </w:rPr>
        <w:t>новое</w:t>
      </w:r>
      <w:r w:rsidR="00243C11" w:rsidRPr="00E1468E">
        <w:rPr>
          <w:szCs w:val="24"/>
        </w:rPr>
        <w:t xml:space="preserve"> </w:t>
      </w:r>
      <w:r w:rsidRPr="00E1468E">
        <w:rPr>
          <w:szCs w:val="24"/>
        </w:rPr>
        <w:t>строительство</w:t>
      </w:r>
      <w:r w:rsidR="00243C11" w:rsidRPr="00E1468E">
        <w:rPr>
          <w:szCs w:val="24"/>
        </w:rPr>
        <w:t xml:space="preserve"> </w:t>
      </w:r>
      <w:r w:rsidRPr="00E1468E">
        <w:rPr>
          <w:szCs w:val="24"/>
        </w:rPr>
        <w:t>на</w:t>
      </w:r>
      <w:r w:rsidR="00243C11" w:rsidRPr="00E1468E">
        <w:rPr>
          <w:szCs w:val="24"/>
        </w:rPr>
        <w:t xml:space="preserve"> </w:t>
      </w:r>
      <w:r w:rsidRPr="00E1468E">
        <w:rPr>
          <w:szCs w:val="24"/>
        </w:rPr>
        <w:t>земельных</w:t>
      </w:r>
      <w:r w:rsidR="00243C11" w:rsidRPr="00E1468E">
        <w:rPr>
          <w:szCs w:val="24"/>
        </w:rPr>
        <w:t xml:space="preserve"> </w:t>
      </w:r>
      <w:r w:rsidRPr="00E1468E">
        <w:rPr>
          <w:szCs w:val="24"/>
        </w:rPr>
        <w:t>участках,</w:t>
      </w:r>
      <w:r w:rsidR="00243C11" w:rsidRPr="00E1468E">
        <w:rPr>
          <w:szCs w:val="24"/>
        </w:rPr>
        <w:t xml:space="preserve"> </w:t>
      </w:r>
      <w:r w:rsidRPr="00E1468E">
        <w:rPr>
          <w:szCs w:val="24"/>
        </w:rPr>
        <w:t>попадающих</w:t>
      </w:r>
      <w:r w:rsidR="00243C11" w:rsidRPr="00E1468E">
        <w:rPr>
          <w:szCs w:val="24"/>
        </w:rPr>
        <w:t xml:space="preserve"> </w:t>
      </w:r>
      <w:r w:rsidRPr="00E1468E">
        <w:rPr>
          <w:szCs w:val="24"/>
        </w:rPr>
        <w:t>в</w:t>
      </w:r>
      <w:r w:rsidR="00243C11" w:rsidRPr="00E1468E">
        <w:rPr>
          <w:szCs w:val="24"/>
        </w:rPr>
        <w:t xml:space="preserve"> </w:t>
      </w:r>
      <w:r w:rsidRPr="00E1468E">
        <w:rPr>
          <w:szCs w:val="24"/>
        </w:rPr>
        <w:t>зону</w:t>
      </w:r>
      <w:r w:rsidR="00243C11" w:rsidRPr="00E1468E">
        <w:rPr>
          <w:szCs w:val="24"/>
        </w:rPr>
        <w:t xml:space="preserve"> </w:t>
      </w:r>
      <w:r w:rsidRPr="00E1468E">
        <w:rPr>
          <w:szCs w:val="24"/>
        </w:rPr>
        <w:t>затопления</w:t>
      </w:r>
      <w:r w:rsidR="00243C11" w:rsidRPr="00E1468E">
        <w:rPr>
          <w:szCs w:val="24"/>
        </w:rPr>
        <w:t xml:space="preserve"> </w:t>
      </w:r>
      <w:r w:rsidRPr="00E1468E">
        <w:rPr>
          <w:szCs w:val="24"/>
        </w:rPr>
        <w:t>и</w:t>
      </w:r>
      <w:r w:rsidR="00243C11" w:rsidRPr="00E1468E">
        <w:rPr>
          <w:szCs w:val="24"/>
        </w:rPr>
        <w:t xml:space="preserve"> </w:t>
      </w:r>
      <w:r w:rsidRPr="00E1468E">
        <w:rPr>
          <w:szCs w:val="24"/>
        </w:rPr>
        <w:t>подтопления,</w:t>
      </w:r>
      <w:r w:rsidR="00243C11" w:rsidRPr="00E1468E">
        <w:rPr>
          <w:szCs w:val="24"/>
        </w:rPr>
        <w:t xml:space="preserve"> </w:t>
      </w:r>
      <w:r w:rsidRPr="00E1468E">
        <w:rPr>
          <w:szCs w:val="24"/>
        </w:rPr>
        <w:t>на</w:t>
      </w:r>
      <w:r w:rsidR="00243C11" w:rsidRPr="00E1468E">
        <w:rPr>
          <w:szCs w:val="24"/>
        </w:rPr>
        <w:t xml:space="preserve"> </w:t>
      </w:r>
      <w:r w:rsidRPr="00E1468E">
        <w:rPr>
          <w:szCs w:val="24"/>
        </w:rPr>
        <w:t>которых</w:t>
      </w:r>
      <w:r w:rsidR="00243C11" w:rsidRPr="00E1468E">
        <w:rPr>
          <w:szCs w:val="24"/>
        </w:rPr>
        <w:t xml:space="preserve"> </w:t>
      </w:r>
      <w:r w:rsidRPr="00E1468E">
        <w:rPr>
          <w:szCs w:val="24"/>
        </w:rPr>
        <w:t>расположены</w:t>
      </w:r>
      <w:r w:rsidR="00243C11" w:rsidRPr="00E1468E">
        <w:rPr>
          <w:szCs w:val="24"/>
        </w:rPr>
        <w:t xml:space="preserve"> </w:t>
      </w:r>
      <w:r w:rsidRPr="00E1468E">
        <w:rPr>
          <w:szCs w:val="24"/>
        </w:rPr>
        <w:t>здания,</w:t>
      </w:r>
      <w:r w:rsidR="00243C11" w:rsidRPr="00E1468E">
        <w:rPr>
          <w:szCs w:val="24"/>
        </w:rPr>
        <w:t xml:space="preserve"> </w:t>
      </w:r>
      <w:r w:rsidRPr="00E1468E">
        <w:rPr>
          <w:szCs w:val="24"/>
        </w:rPr>
        <w:t>запретить</w:t>
      </w:r>
      <w:r w:rsidR="00243C11" w:rsidRPr="00E1468E">
        <w:rPr>
          <w:szCs w:val="24"/>
        </w:rPr>
        <w:t xml:space="preserve"> </w:t>
      </w:r>
      <w:r w:rsidRPr="00E1468E">
        <w:rPr>
          <w:szCs w:val="24"/>
        </w:rPr>
        <w:t>осуществление</w:t>
      </w:r>
      <w:r w:rsidR="00243C11" w:rsidRPr="00E1468E">
        <w:rPr>
          <w:szCs w:val="24"/>
        </w:rPr>
        <w:t xml:space="preserve"> </w:t>
      </w:r>
      <w:r w:rsidRPr="00E1468E">
        <w:rPr>
          <w:szCs w:val="24"/>
        </w:rPr>
        <w:t>реконструкции.</w:t>
      </w:r>
      <w:r w:rsidR="00243C11" w:rsidRPr="00E1468E">
        <w:rPr>
          <w:szCs w:val="24"/>
        </w:rPr>
        <w:t xml:space="preserve"> </w:t>
      </w:r>
      <w:r w:rsidRPr="00E1468E">
        <w:rPr>
          <w:szCs w:val="24"/>
        </w:rPr>
        <w:t>На</w:t>
      </w:r>
      <w:r w:rsidR="00243C11" w:rsidRPr="00E1468E">
        <w:rPr>
          <w:szCs w:val="24"/>
        </w:rPr>
        <w:t xml:space="preserve"> </w:t>
      </w:r>
      <w:r w:rsidRPr="00E1468E">
        <w:rPr>
          <w:szCs w:val="24"/>
        </w:rPr>
        <w:t>земельных</w:t>
      </w:r>
      <w:r w:rsidR="00243C11" w:rsidRPr="00E1468E">
        <w:rPr>
          <w:szCs w:val="24"/>
        </w:rPr>
        <w:t xml:space="preserve"> </w:t>
      </w:r>
      <w:r w:rsidRPr="00E1468E">
        <w:rPr>
          <w:szCs w:val="24"/>
        </w:rPr>
        <w:t>участках,</w:t>
      </w:r>
      <w:r w:rsidR="00243C11" w:rsidRPr="00E1468E">
        <w:rPr>
          <w:szCs w:val="24"/>
        </w:rPr>
        <w:t xml:space="preserve"> </w:t>
      </w:r>
      <w:r w:rsidRPr="00E1468E">
        <w:rPr>
          <w:szCs w:val="24"/>
        </w:rPr>
        <w:t>предназначенных</w:t>
      </w:r>
      <w:r w:rsidR="00243C11" w:rsidRPr="00E1468E">
        <w:rPr>
          <w:szCs w:val="24"/>
        </w:rPr>
        <w:t xml:space="preserve"> </w:t>
      </w:r>
      <w:r w:rsidRPr="00E1468E">
        <w:rPr>
          <w:szCs w:val="24"/>
        </w:rPr>
        <w:t>для</w:t>
      </w:r>
      <w:r w:rsidR="00243C11" w:rsidRPr="00E1468E">
        <w:rPr>
          <w:szCs w:val="24"/>
        </w:rPr>
        <w:t xml:space="preserve"> </w:t>
      </w:r>
      <w:r w:rsidRPr="00E1468E">
        <w:rPr>
          <w:szCs w:val="24"/>
        </w:rPr>
        <w:t>садоводства,</w:t>
      </w:r>
      <w:r w:rsidR="00243C11" w:rsidRPr="00E1468E">
        <w:rPr>
          <w:szCs w:val="24"/>
        </w:rPr>
        <w:t xml:space="preserve"> </w:t>
      </w:r>
      <w:r w:rsidRPr="00E1468E">
        <w:rPr>
          <w:szCs w:val="24"/>
        </w:rPr>
        <w:t>запретить</w:t>
      </w:r>
      <w:r w:rsidR="00243C11" w:rsidRPr="00E1468E">
        <w:rPr>
          <w:szCs w:val="24"/>
        </w:rPr>
        <w:t xml:space="preserve"> </w:t>
      </w:r>
      <w:r w:rsidRPr="00E1468E">
        <w:rPr>
          <w:szCs w:val="24"/>
        </w:rPr>
        <w:t>проживание</w:t>
      </w:r>
      <w:r w:rsidR="00243C11" w:rsidRPr="00E1468E">
        <w:rPr>
          <w:szCs w:val="24"/>
        </w:rPr>
        <w:t xml:space="preserve"> </w:t>
      </w:r>
      <w:r w:rsidRPr="00E1468E">
        <w:rPr>
          <w:szCs w:val="24"/>
        </w:rPr>
        <w:t>и</w:t>
      </w:r>
      <w:r w:rsidR="00243C11" w:rsidRPr="00E1468E">
        <w:rPr>
          <w:szCs w:val="24"/>
        </w:rPr>
        <w:t xml:space="preserve"> </w:t>
      </w:r>
      <w:r w:rsidRPr="00E1468E">
        <w:rPr>
          <w:szCs w:val="24"/>
        </w:rPr>
        <w:t>регистрацию.</w:t>
      </w:r>
    </w:p>
    <w:p w:rsidR="00B93BBA" w:rsidRPr="00E1468E" w:rsidRDefault="00B93BBA" w:rsidP="00CC78DC">
      <w:pPr>
        <w:widowControl w:val="0"/>
        <w:ind w:firstLine="709"/>
        <w:jc w:val="both"/>
        <w:rPr>
          <w:szCs w:val="24"/>
        </w:rPr>
      </w:pPr>
      <w:r w:rsidRPr="00E1468E">
        <w:rPr>
          <w:szCs w:val="24"/>
        </w:rPr>
        <w:t>Комплекс</w:t>
      </w:r>
      <w:r w:rsidR="00243C11" w:rsidRPr="00E1468E">
        <w:rPr>
          <w:szCs w:val="24"/>
        </w:rPr>
        <w:t xml:space="preserve"> </w:t>
      </w:r>
      <w:r w:rsidRPr="00E1468E">
        <w:rPr>
          <w:szCs w:val="24"/>
        </w:rPr>
        <w:t>защитных</w:t>
      </w:r>
      <w:r w:rsidR="00243C11" w:rsidRPr="00E1468E">
        <w:rPr>
          <w:szCs w:val="24"/>
        </w:rPr>
        <w:t xml:space="preserve"> </w:t>
      </w:r>
      <w:r w:rsidRPr="00E1468E">
        <w:rPr>
          <w:szCs w:val="24"/>
        </w:rPr>
        <w:t>мероприятий</w:t>
      </w:r>
      <w:r w:rsidR="00243C11" w:rsidRPr="00E1468E">
        <w:rPr>
          <w:szCs w:val="24"/>
        </w:rPr>
        <w:t xml:space="preserve"> </w:t>
      </w:r>
      <w:r w:rsidRPr="00E1468E">
        <w:rPr>
          <w:szCs w:val="24"/>
        </w:rPr>
        <w:t>от</w:t>
      </w:r>
      <w:r w:rsidR="00243C11" w:rsidRPr="00E1468E">
        <w:rPr>
          <w:szCs w:val="24"/>
        </w:rPr>
        <w:t xml:space="preserve"> </w:t>
      </w:r>
      <w:r w:rsidRPr="00E1468E">
        <w:rPr>
          <w:szCs w:val="24"/>
        </w:rPr>
        <w:t>затопления.</w:t>
      </w:r>
    </w:p>
    <w:p w:rsidR="00B93BBA" w:rsidRPr="00E1468E" w:rsidRDefault="00B93BBA" w:rsidP="00CC78DC">
      <w:pPr>
        <w:widowControl w:val="0"/>
        <w:ind w:firstLine="709"/>
        <w:jc w:val="both"/>
        <w:rPr>
          <w:szCs w:val="24"/>
        </w:rPr>
      </w:pPr>
      <w:r w:rsidRPr="00E1468E">
        <w:rPr>
          <w:szCs w:val="24"/>
        </w:rPr>
        <w:t>Кроме</w:t>
      </w:r>
      <w:r w:rsidR="00243C11" w:rsidRPr="00E1468E">
        <w:rPr>
          <w:szCs w:val="24"/>
        </w:rPr>
        <w:t xml:space="preserve"> </w:t>
      </w:r>
      <w:r w:rsidRPr="00E1468E">
        <w:rPr>
          <w:szCs w:val="24"/>
        </w:rPr>
        <w:t>гидроизоляции</w:t>
      </w:r>
      <w:r w:rsidR="00243C11" w:rsidRPr="00E1468E">
        <w:rPr>
          <w:szCs w:val="24"/>
        </w:rPr>
        <w:t xml:space="preserve"> </w:t>
      </w:r>
      <w:r w:rsidRPr="00E1468E">
        <w:rPr>
          <w:szCs w:val="24"/>
        </w:rPr>
        <w:t>фундаментов</w:t>
      </w:r>
      <w:r w:rsidR="00243C11" w:rsidRPr="00E1468E">
        <w:rPr>
          <w:szCs w:val="24"/>
        </w:rPr>
        <w:t xml:space="preserve"> </w:t>
      </w:r>
      <w:r w:rsidRPr="00E1468E">
        <w:rPr>
          <w:szCs w:val="24"/>
        </w:rPr>
        <w:t>сооружений,</w:t>
      </w:r>
      <w:r w:rsidR="00243C11" w:rsidRPr="00E1468E">
        <w:rPr>
          <w:szCs w:val="24"/>
        </w:rPr>
        <w:t xml:space="preserve"> </w:t>
      </w:r>
      <w:r w:rsidRPr="00E1468E">
        <w:rPr>
          <w:szCs w:val="24"/>
        </w:rPr>
        <w:t>требуется</w:t>
      </w:r>
      <w:r w:rsidR="00243C11" w:rsidRPr="00E1468E">
        <w:rPr>
          <w:szCs w:val="24"/>
        </w:rPr>
        <w:t xml:space="preserve"> </w:t>
      </w:r>
      <w:r w:rsidRPr="00E1468E">
        <w:rPr>
          <w:szCs w:val="24"/>
        </w:rPr>
        <w:t>организация</w:t>
      </w:r>
      <w:r w:rsidR="00243C11" w:rsidRPr="00E1468E">
        <w:rPr>
          <w:szCs w:val="24"/>
        </w:rPr>
        <w:t xml:space="preserve"> </w:t>
      </w:r>
      <w:r w:rsidRPr="00E1468E">
        <w:rPr>
          <w:szCs w:val="24"/>
        </w:rPr>
        <w:t>водоотлива</w:t>
      </w:r>
      <w:r w:rsidR="00243C11" w:rsidRPr="00E1468E">
        <w:rPr>
          <w:szCs w:val="24"/>
        </w:rPr>
        <w:t xml:space="preserve"> </w:t>
      </w:r>
      <w:r w:rsidRPr="00E1468E">
        <w:rPr>
          <w:szCs w:val="24"/>
        </w:rPr>
        <w:t>из</w:t>
      </w:r>
      <w:r w:rsidR="00243C11" w:rsidRPr="00E1468E">
        <w:rPr>
          <w:szCs w:val="24"/>
        </w:rPr>
        <w:t xml:space="preserve"> </w:t>
      </w:r>
      <w:r w:rsidRPr="00E1468E">
        <w:rPr>
          <w:szCs w:val="24"/>
        </w:rPr>
        <w:t>строительных</w:t>
      </w:r>
      <w:r w:rsidR="00243C11" w:rsidRPr="00E1468E">
        <w:rPr>
          <w:szCs w:val="24"/>
        </w:rPr>
        <w:t xml:space="preserve"> </w:t>
      </w:r>
      <w:r w:rsidRPr="00E1468E">
        <w:rPr>
          <w:szCs w:val="24"/>
        </w:rPr>
        <w:t>котлованов</w:t>
      </w:r>
      <w:r w:rsidR="00243C11" w:rsidRPr="00E1468E">
        <w:rPr>
          <w:szCs w:val="24"/>
        </w:rPr>
        <w:t xml:space="preserve"> </w:t>
      </w:r>
      <w:r w:rsidRPr="00E1468E">
        <w:rPr>
          <w:szCs w:val="24"/>
        </w:rPr>
        <w:t>и</w:t>
      </w:r>
      <w:r w:rsidR="00243C11" w:rsidRPr="00E1468E">
        <w:rPr>
          <w:szCs w:val="24"/>
        </w:rPr>
        <w:t xml:space="preserve"> </w:t>
      </w:r>
      <w:r w:rsidRPr="00E1468E">
        <w:rPr>
          <w:szCs w:val="24"/>
        </w:rPr>
        <w:t>траншей.</w:t>
      </w:r>
      <w:r w:rsidR="00243C11" w:rsidRPr="00E1468E">
        <w:rPr>
          <w:szCs w:val="24"/>
        </w:rPr>
        <w:t xml:space="preserve"> </w:t>
      </w:r>
      <w:r w:rsidRPr="00E1468E">
        <w:rPr>
          <w:szCs w:val="24"/>
        </w:rPr>
        <w:t>На</w:t>
      </w:r>
      <w:r w:rsidR="00243C11" w:rsidRPr="00E1468E">
        <w:rPr>
          <w:szCs w:val="24"/>
        </w:rPr>
        <w:t xml:space="preserve"> </w:t>
      </w:r>
      <w:r w:rsidRPr="00E1468E">
        <w:rPr>
          <w:szCs w:val="24"/>
        </w:rPr>
        <w:t>большинстве</w:t>
      </w:r>
      <w:r w:rsidR="00243C11" w:rsidRPr="00E1468E">
        <w:rPr>
          <w:szCs w:val="24"/>
        </w:rPr>
        <w:t xml:space="preserve"> </w:t>
      </w:r>
      <w:r w:rsidRPr="00E1468E">
        <w:rPr>
          <w:szCs w:val="24"/>
        </w:rPr>
        <w:t>строительных</w:t>
      </w:r>
      <w:r w:rsidR="00243C11" w:rsidRPr="00E1468E">
        <w:rPr>
          <w:szCs w:val="24"/>
        </w:rPr>
        <w:t xml:space="preserve"> </w:t>
      </w:r>
      <w:r w:rsidRPr="00E1468E">
        <w:rPr>
          <w:szCs w:val="24"/>
        </w:rPr>
        <w:t>площадок</w:t>
      </w:r>
      <w:r w:rsidR="00243C11" w:rsidRPr="00E1468E">
        <w:rPr>
          <w:szCs w:val="24"/>
        </w:rPr>
        <w:t xml:space="preserve"> </w:t>
      </w:r>
      <w:r w:rsidRPr="00E1468E">
        <w:rPr>
          <w:szCs w:val="24"/>
        </w:rPr>
        <w:t>требуется</w:t>
      </w:r>
      <w:r w:rsidR="00243C11" w:rsidRPr="00E1468E">
        <w:rPr>
          <w:szCs w:val="24"/>
        </w:rPr>
        <w:t xml:space="preserve"> </w:t>
      </w:r>
      <w:r w:rsidRPr="00E1468E">
        <w:rPr>
          <w:szCs w:val="24"/>
        </w:rPr>
        <w:t>искусственное</w:t>
      </w:r>
      <w:r w:rsidR="00243C11" w:rsidRPr="00E1468E">
        <w:rPr>
          <w:szCs w:val="24"/>
        </w:rPr>
        <w:t xml:space="preserve"> </w:t>
      </w:r>
      <w:r w:rsidRPr="00E1468E">
        <w:rPr>
          <w:szCs w:val="24"/>
        </w:rPr>
        <w:t>повышение</w:t>
      </w:r>
      <w:r w:rsidR="00243C11" w:rsidRPr="00E1468E">
        <w:rPr>
          <w:szCs w:val="24"/>
        </w:rPr>
        <w:t xml:space="preserve"> </w:t>
      </w:r>
      <w:r w:rsidRPr="00E1468E">
        <w:rPr>
          <w:szCs w:val="24"/>
        </w:rPr>
        <w:t>территории</w:t>
      </w:r>
      <w:r w:rsidR="00243C11" w:rsidRPr="00E1468E">
        <w:rPr>
          <w:szCs w:val="24"/>
        </w:rPr>
        <w:t xml:space="preserve"> </w:t>
      </w:r>
      <w:r w:rsidR="00C44550" w:rsidRPr="00E1468E">
        <w:rPr>
          <w:szCs w:val="24"/>
        </w:rPr>
        <w:t>(отсыпка)</w:t>
      </w:r>
      <w:r w:rsidR="00243C11" w:rsidRPr="00E1468E">
        <w:rPr>
          <w:szCs w:val="24"/>
        </w:rPr>
        <w:t xml:space="preserve"> </w:t>
      </w:r>
      <w:r w:rsidR="00C44550" w:rsidRPr="00E1468E">
        <w:rPr>
          <w:szCs w:val="24"/>
        </w:rPr>
        <w:t>на</w:t>
      </w:r>
      <w:r w:rsidR="00243C11" w:rsidRPr="00E1468E">
        <w:rPr>
          <w:szCs w:val="24"/>
        </w:rPr>
        <w:t xml:space="preserve"> </w:t>
      </w:r>
      <w:r w:rsidR="00C44550" w:rsidRPr="00E1468E">
        <w:rPr>
          <w:szCs w:val="24"/>
        </w:rPr>
        <w:t>2</w:t>
      </w:r>
      <w:r w:rsidR="00243C11" w:rsidRPr="00E1468E">
        <w:rPr>
          <w:szCs w:val="24"/>
        </w:rPr>
        <w:t xml:space="preserve"> </w:t>
      </w:r>
      <w:r w:rsidR="00C44550" w:rsidRPr="00E1468E">
        <w:rPr>
          <w:szCs w:val="24"/>
        </w:rPr>
        <w:t>и</w:t>
      </w:r>
      <w:r w:rsidR="00243C11" w:rsidRPr="00E1468E">
        <w:rPr>
          <w:szCs w:val="24"/>
        </w:rPr>
        <w:t xml:space="preserve"> </w:t>
      </w:r>
      <w:r w:rsidR="00C44550" w:rsidRPr="00E1468E">
        <w:rPr>
          <w:szCs w:val="24"/>
        </w:rPr>
        <w:t>более</w:t>
      </w:r>
      <w:r w:rsidR="00243C11" w:rsidRPr="00E1468E">
        <w:rPr>
          <w:szCs w:val="24"/>
        </w:rPr>
        <w:t xml:space="preserve"> </w:t>
      </w:r>
      <w:r w:rsidR="00C44550" w:rsidRPr="00E1468E">
        <w:rPr>
          <w:szCs w:val="24"/>
        </w:rPr>
        <w:t>метров.</w:t>
      </w:r>
    </w:p>
    <w:p w:rsidR="00B93BBA" w:rsidRPr="00E1468E" w:rsidRDefault="00B93BBA" w:rsidP="00CC78DC">
      <w:pPr>
        <w:widowControl w:val="0"/>
        <w:ind w:firstLine="709"/>
        <w:jc w:val="both"/>
        <w:rPr>
          <w:szCs w:val="24"/>
        </w:rPr>
      </w:pPr>
      <w:r w:rsidRPr="00E1468E">
        <w:rPr>
          <w:szCs w:val="24"/>
        </w:rPr>
        <w:t>Из</w:t>
      </w:r>
      <w:r w:rsidR="00243C11" w:rsidRPr="00E1468E">
        <w:rPr>
          <w:szCs w:val="24"/>
        </w:rPr>
        <w:t xml:space="preserve"> </w:t>
      </w:r>
      <w:r w:rsidRPr="00E1468E">
        <w:rPr>
          <w:szCs w:val="24"/>
        </w:rPr>
        <w:t>защитных</w:t>
      </w:r>
      <w:r w:rsidR="00243C11" w:rsidRPr="00E1468E">
        <w:rPr>
          <w:szCs w:val="24"/>
        </w:rPr>
        <w:t xml:space="preserve"> </w:t>
      </w:r>
      <w:r w:rsidRPr="00E1468E">
        <w:rPr>
          <w:szCs w:val="24"/>
        </w:rPr>
        <w:t>мероприятий</w:t>
      </w:r>
      <w:r w:rsidR="00243C11" w:rsidRPr="00E1468E">
        <w:rPr>
          <w:szCs w:val="24"/>
        </w:rPr>
        <w:t xml:space="preserve"> </w:t>
      </w:r>
      <w:r w:rsidRPr="00E1468E">
        <w:rPr>
          <w:szCs w:val="24"/>
        </w:rPr>
        <w:t>необходимо</w:t>
      </w:r>
      <w:r w:rsidR="00243C11" w:rsidRPr="00E1468E">
        <w:rPr>
          <w:szCs w:val="24"/>
        </w:rPr>
        <w:t xml:space="preserve"> </w:t>
      </w:r>
      <w:r w:rsidRPr="00E1468E">
        <w:rPr>
          <w:szCs w:val="24"/>
        </w:rPr>
        <w:t>предусмотреть</w:t>
      </w:r>
      <w:r w:rsidR="00243C11" w:rsidRPr="00E1468E">
        <w:rPr>
          <w:szCs w:val="24"/>
        </w:rPr>
        <w:t xml:space="preserve"> </w:t>
      </w:r>
      <w:r w:rsidRPr="00E1468E">
        <w:rPr>
          <w:szCs w:val="24"/>
        </w:rPr>
        <w:t>спрямление</w:t>
      </w:r>
      <w:r w:rsidR="00243C11" w:rsidRPr="00E1468E">
        <w:rPr>
          <w:szCs w:val="24"/>
        </w:rPr>
        <w:t xml:space="preserve"> </w:t>
      </w:r>
      <w:r w:rsidRPr="00E1468E">
        <w:rPr>
          <w:szCs w:val="24"/>
        </w:rPr>
        <w:t>и</w:t>
      </w:r>
      <w:r w:rsidR="00243C11" w:rsidRPr="00E1468E">
        <w:rPr>
          <w:szCs w:val="24"/>
        </w:rPr>
        <w:t xml:space="preserve"> </w:t>
      </w:r>
      <w:r w:rsidRPr="00E1468E">
        <w:rPr>
          <w:szCs w:val="24"/>
        </w:rPr>
        <w:t>укрепление</w:t>
      </w:r>
      <w:r w:rsidR="00243C11" w:rsidRPr="00E1468E">
        <w:rPr>
          <w:szCs w:val="24"/>
        </w:rPr>
        <w:t xml:space="preserve"> </w:t>
      </w:r>
      <w:r w:rsidRPr="00E1468E">
        <w:rPr>
          <w:szCs w:val="24"/>
        </w:rPr>
        <w:t>бортов</w:t>
      </w:r>
      <w:r w:rsidR="00243C11" w:rsidRPr="00E1468E">
        <w:rPr>
          <w:szCs w:val="24"/>
        </w:rPr>
        <w:t xml:space="preserve"> </w:t>
      </w:r>
      <w:r w:rsidRPr="00E1468E">
        <w:rPr>
          <w:szCs w:val="24"/>
        </w:rPr>
        <w:t>и</w:t>
      </w:r>
      <w:r w:rsidR="00243C11" w:rsidRPr="00E1468E">
        <w:rPr>
          <w:szCs w:val="24"/>
        </w:rPr>
        <w:t xml:space="preserve"> </w:t>
      </w:r>
      <w:r w:rsidRPr="00E1468E">
        <w:rPr>
          <w:szCs w:val="24"/>
        </w:rPr>
        <w:t>днищ</w:t>
      </w:r>
      <w:r w:rsidR="00243C11" w:rsidRPr="00E1468E">
        <w:rPr>
          <w:szCs w:val="24"/>
        </w:rPr>
        <w:t xml:space="preserve"> </w:t>
      </w:r>
      <w:r w:rsidRPr="00E1468E">
        <w:rPr>
          <w:szCs w:val="24"/>
        </w:rPr>
        <w:t>русел</w:t>
      </w:r>
      <w:r w:rsidR="00243C11" w:rsidRPr="00E1468E">
        <w:rPr>
          <w:szCs w:val="24"/>
        </w:rPr>
        <w:t xml:space="preserve"> </w:t>
      </w:r>
      <w:r w:rsidRPr="00E1468E">
        <w:rPr>
          <w:szCs w:val="24"/>
        </w:rPr>
        <w:t>рек,</w:t>
      </w:r>
      <w:r w:rsidR="00243C11" w:rsidRPr="00E1468E">
        <w:rPr>
          <w:szCs w:val="24"/>
        </w:rPr>
        <w:t xml:space="preserve"> </w:t>
      </w:r>
      <w:r w:rsidRPr="00E1468E">
        <w:rPr>
          <w:szCs w:val="24"/>
        </w:rPr>
        <w:t>на</w:t>
      </w:r>
      <w:r w:rsidR="00243C11" w:rsidRPr="00E1468E">
        <w:rPr>
          <w:szCs w:val="24"/>
        </w:rPr>
        <w:t xml:space="preserve"> </w:t>
      </w:r>
      <w:r w:rsidRPr="00E1468E">
        <w:rPr>
          <w:szCs w:val="24"/>
        </w:rPr>
        <w:t>наиболее</w:t>
      </w:r>
      <w:r w:rsidR="00243C11" w:rsidRPr="00E1468E">
        <w:rPr>
          <w:szCs w:val="24"/>
        </w:rPr>
        <w:t xml:space="preserve"> </w:t>
      </w:r>
      <w:r w:rsidRPr="00E1468E">
        <w:rPr>
          <w:szCs w:val="24"/>
        </w:rPr>
        <w:t>активно</w:t>
      </w:r>
      <w:r w:rsidR="00243C11" w:rsidRPr="00E1468E">
        <w:rPr>
          <w:szCs w:val="24"/>
        </w:rPr>
        <w:t xml:space="preserve"> </w:t>
      </w:r>
      <w:r w:rsidRPr="00E1468E">
        <w:rPr>
          <w:szCs w:val="24"/>
        </w:rPr>
        <w:t>размываемых</w:t>
      </w:r>
      <w:r w:rsidR="00243C11" w:rsidRPr="00E1468E">
        <w:rPr>
          <w:szCs w:val="24"/>
        </w:rPr>
        <w:t xml:space="preserve"> </w:t>
      </w:r>
      <w:r w:rsidRPr="00E1468E">
        <w:rPr>
          <w:szCs w:val="24"/>
        </w:rPr>
        <w:t>участках</w:t>
      </w:r>
      <w:r w:rsidR="00243C11" w:rsidRPr="00E1468E">
        <w:rPr>
          <w:szCs w:val="24"/>
        </w:rPr>
        <w:t xml:space="preserve"> </w:t>
      </w:r>
      <w:r w:rsidRPr="00E1468E">
        <w:rPr>
          <w:szCs w:val="24"/>
        </w:rPr>
        <w:t>и</w:t>
      </w:r>
      <w:r w:rsidR="00243C11" w:rsidRPr="00E1468E">
        <w:rPr>
          <w:szCs w:val="24"/>
        </w:rPr>
        <w:t xml:space="preserve"> </w:t>
      </w:r>
      <w:r w:rsidRPr="00E1468E">
        <w:rPr>
          <w:szCs w:val="24"/>
        </w:rPr>
        <w:t>предусмотреть,</w:t>
      </w:r>
      <w:r w:rsidR="00243C11" w:rsidRPr="00E1468E">
        <w:rPr>
          <w:szCs w:val="24"/>
        </w:rPr>
        <w:t xml:space="preserve"> </w:t>
      </w:r>
      <w:r w:rsidRPr="00E1468E">
        <w:rPr>
          <w:szCs w:val="24"/>
        </w:rPr>
        <w:t>как</w:t>
      </w:r>
      <w:r w:rsidR="00243C11" w:rsidRPr="00E1468E">
        <w:rPr>
          <w:szCs w:val="24"/>
        </w:rPr>
        <w:t xml:space="preserve"> </w:t>
      </w:r>
      <w:r w:rsidRPr="00E1468E">
        <w:rPr>
          <w:szCs w:val="24"/>
        </w:rPr>
        <w:t>минимум,</w:t>
      </w:r>
      <w:r w:rsidR="00243C11" w:rsidRPr="00E1468E">
        <w:rPr>
          <w:szCs w:val="24"/>
        </w:rPr>
        <w:t xml:space="preserve"> </w:t>
      </w:r>
      <w:r w:rsidRPr="00E1468E">
        <w:rPr>
          <w:szCs w:val="24"/>
        </w:rPr>
        <w:t>обяз</w:t>
      </w:r>
      <w:r w:rsidR="00C44550" w:rsidRPr="00E1468E">
        <w:rPr>
          <w:szCs w:val="24"/>
        </w:rPr>
        <w:t>ательное</w:t>
      </w:r>
      <w:r w:rsidR="00243C11" w:rsidRPr="00E1468E">
        <w:rPr>
          <w:szCs w:val="24"/>
        </w:rPr>
        <w:t xml:space="preserve"> </w:t>
      </w:r>
      <w:r w:rsidR="00C44550" w:rsidRPr="00E1468E">
        <w:rPr>
          <w:szCs w:val="24"/>
        </w:rPr>
        <w:t>обвалование</w:t>
      </w:r>
      <w:r w:rsidR="00243C11" w:rsidRPr="00E1468E">
        <w:rPr>
          <w:szCs w:val="24"/>
        </w:rPr>
        <w:t xml:space="preserve"> </w:t>
      </w:r>
      <w:r w:rsidR="00C44550" w:rsidRPr="00E1468E">
        <w:rPr>
          <w:szCs w:val="24"/>
        </w:rPr>
        <w:t>русел</w:t>
      </w:r>
      <w:r w:rsidR="00243C11" w:rsidRPr="00E1468E">
        <w:rPr>
          <w:szCs w:val="24"/>
        </w:rPr>
        <w:t xml:space="preserve"> </w:t>
      </w:r>
      <w:r w:rsidR="00C44550" w:rsidRPr="00E1468E">
        <w:rPr>
          <w:szCs w:val="24"/>
        </w:rPr>
        <w:t>рек.</w:t>
      </w:r>
    </w:p>
    <w:p w:rsidR="00B93BBA" w:rsidRPr="00E1468E" w:rsidRDefault="00B93BBA" w:rsidP="00CC78DC">
      <w:pPr>
        <w:widowControl w:val="0"/>
        <w:ind w:firstLine="709"/>
        <w:jc w:val="both"/>
        <w:rPr>
          <w:szCs w:val="24"/>
        </w:rPr>
      </w:pPr>
      <w:r w:rsidRPr="00E1468E">
        <w:rPr>
          <w:szCs w:val="24"/>
        </w:rPr>
        <w:t>При</w:t>
      </w:r>
      <w:r w:rsidR="00243C11" w:rsidRPr="00E1468E">
        <w:rPr>
          <w:szCs w:val="24"/>
        </w:rPr>
        <w:t xml:space="preserve"> </w:t>
      </w:r>
      <w:r w:rsidRPr="00E1468E">
        <w:rPr>
          <w:szCs w:val="24"/>
        </w:rPr>
        <w:t>выборе</w:t>
      </w:r>
      <w:r w:rsidR="00243C11" w:rsidRPr="00E1468E">
        <w:rPr>
          <w:szCs w:val="24"/>
        </w:rPr>
        <w:t xml:space="preserve"> </w:t>
      </w:r>
      <w:r w:rsidRPr="00E1468E">
        <w:rPr>
          <w:szCs w:val="24"/>
        </w:rPr>
        <w:t>фундаментов</w:t>
      </w:r>
      <w:r w:rsidR="00243C11" w:rsidRPr="00E1468E">
        <w:rPr>
          <w:szCs w:val="24"/>
        </w:rPr>
        <w:t xml:space="preserve"> </w:t>
      </w:r>
      <w:r w:rsidRPr="00E1468E">
        <w:rPr>
          <w:szCs w:val="24"/>
        </w:rPr>
        <w:t>зданий</w:t>
      </w:r>
      <w:r w:rsidR="00243C11" w:rsidRPr="00E1468E">
        <w:rPr>
          <w:szCs w:val="24"/>
        </w:rPr>
        <w:t xml:space="preserve"> </w:t>
      </w:r>
      <w:r w:rsidRPr="00E1468E">
        <w:rPr>
          <w:szCs w:val="24"/>
        </w:rPr>
        <w:t>и</w:t>
      </w:r>
      <w:r w:rsidR="00243C11" w:rsidRPr="00E1468E">
        <w:rPr>
          <w:szCs w:val="24"/>
        </w:rPr>
        <w:t xml:space="preserve"> </w:t>
      </w:r>
      <w:r w:rsidRPr="00E1468E">
        <w:rPr>
          <w:szCs w:val="24"/>
        </w:rPr>
        <w:t>сооружений</w:t>
      </w:r>
      <w:r w:rsidR="00243C11" w:rsidRPr="00E1468E">
        <w:rPr>
          <w:szCs w:val="24"/>
        </w:rPr>
        <w:t xml:space="preserve"> </w:t>
      </w:r>
      <w:r w:rsidRPr="00E1468E">
        <w:rPr>
          <w:szCs w:val="24"/>
        </w:rPr>
        <w:t>в</w:t>
      </w:r>
      <w:r w:rsidR="00243C11" w:rsidRPr="00E1468E">
        <w:rPr>
          <w:szCs w:val="24"/>
        </w:rPr>
        <w:t xml:space="preserve"> </w:t>
      </w:r>
      <w:r w:rsidRPr="00E1468E">
        <w:rPr>
          <w:szCs w:val="24"/>
        </w:rPr>
        <w:t>областях</w:t>
      </w:r>
      <w:r w:rsidR="00243C11" w:rsidRPr="00E1468E">
        <w:rPr>
          <w:szCs w:val="24"/>
        </w:rPr>
        <w:t xml:space="preserve"> </w:t>
      </w:r>
      <w:r w:rsidRPr="00E1468E">
        <w:rPr>
          <w:szCs w:val="24"/>
        </w:rPr>
        <w:t>развития</w:t>
      </w:r>
      <w:r w:rsidR="00243C11" w:rsidRPr="00E1468E">
        <w:rPr>
          <w:szCs w:val="24"/>
        </w:rPr>
        <w:t xml:space="preserve"> </w:t>
      </w:r>
      <w:r w:rsidRPr="00E1468E">
        <w:rPr>
          <w:szCs w:val="24"/>
        </w:rPr>
        <w:t>глинистых</w:t>
      </w:r>
      <w:r w:rsidR="00243C11" w:rsidRPr="00E1468E">
        <w:rPr>
          <w:szCs w:val="24"/>
        </w:rPr>
        <w:t xml:space="preserve"> </w:t>
      </w:r>
      <w:r w:rsidRPr="00E1468E">
        <w:rPr>
          <w:szCs w:val="24"/>
        </w:rPr>
        <w:t>отложений,</w:t>
      </w:r>
      <w:r w:rsidR="00243C11" w:rsidRPr="00E1468E">
        <w:rPr>
          <w:szCs w:val="24"/>
        </w:rPr>
        <w:t xml:space="preserve"> </w:t>
      </w:r>
      <w:r w:rsidRPr="00E1468E">
        <w:rPr>
          <w:szCs w:val="24"/>
        </w:rPr>
        <w:t>следует</w:t>
      </w:r>
      <w:r w:rsidR="00243C11" w:rsidRPr="00E1468E">
        <w:rPr>
          <w:szCs w:val="24"/>
        </w:rPr>
        <w:t xml:space="preserve"> </w:t>
      </w:r>
      <w:r w:rsidRPr="00E1468E">
        <w:rPr>
          <w:szCs w:val="24"/>
        </w:rPr>
        <w:t>учитывать</w:t>
      </w:r>
      <w:r w:rsidR="00243C11" w:rsidRPr="00E1468E">
        <w:rPr>
          <w:szCs w:val="24"/>
        </w:rPr>
        <w:t xml:space="preserve"> </w:t>
      </w:r>
      <w:r w:rsidRPr="00E1468E">
        <w:rPr>
          <w:szCs w:val="24"/>
        </w:rPr>
        <w:t>сильные</w:t>
      </w:r>
      <w:r w:rsidR="00243C11" w:rsidRPr="00E1468E">
        <w:rPr>
          <w:szCs w:val="24"/>
        </w:rPr>
        <w:t xml:space="preserve"> </w:t>
      </w:r>
      <w:r w:rsidRPr="00E1468E">
        <w:rPr>
          <w:szCs w:val="24"/>
        </w:rPr>
        <w:t>колебания</w:t>
      </w:r>
      <w:r w:rsidR="00243C11" w:rsidRPr="00E1468E">
        <w:rPr>
          <w:szCs w:val="24"/>
        </w:rPr>
        <w:t xml:space="preserve"> </w:t>
      </w:r>
      <w:r w:rsidRPr="00E1468E">
        <w:rPr>
          <w:szCs w:val="24"/>
        </w:rPr>
        <w:t>уровня</w:t>
      </w:r>
      <w:r w:rsidR="00243C11" w:rsidRPr="00E1468E">
        <w:rPr>
          <w:szCs w:val="24"/>
        </w:rPr>
        <w:t xml:space="preserve"> </w:t>
      </w:r>
      <w:r w:rsidRPr="00E1468E">
        <w:rPr>
          <w:szCs w:val="24"/>
        </w:rPr>
        <w:t>грунтовых</w:t>
      </w:r>
      <w:r w:rsidR="00243C11" w:rsidRPr="00E1468E">
        <w:rPr>
          <w:szCs w:val="24"/>
        </w:rPr>
        <w:t xml:space="preserve"> </w:t>
      </w:r>
      <w:r w:rsidRPr="00E1468E">
        <w:rPr>
          <w:szCs w:val="24"/>
        </w:rPr>
        <w:t>вод</w:t>
      </w:r>
      <w:r w:rsidR="00243C11" w:rsidRPr="00E1468E">
        <w:rPr>
          <w:szCs w:val="24"/>
        </w:rPr>
        <w:t xml:space="preserve"> </w:t>
      </w:r>
      <w:r w:rsidRPr="00E1468E">
        <w:rPr>
          <w:szCs w:val="24"/>
        </w:rPr>
        <w:t>и</w:t>
      </w:r>
      <w:r w:rsidR="00243C11" w:rsidRPr="00E1468E">
        <w:rPr>
          <w:szCs w:val="24"/>
        </w:rPr>
        <w:t xml:space="preserve"> </w:t>
      </w:r>
      <w:r w:rsidRPr="00E1468E">
        <w:rPr>
          <w:szCs w:val="24"/>
        </w:rPr>
        <w:t>связанные</w:t>
      </w:r>
      <w:r w:rsidR="00243C11" w:rsidRPr="00E1468E">
        <w:rPr>
          <w:szCs w:val="24"/>
        </w:rPr>
        <w:t xml:space="preserve"> </w:t>
      </w:r>
      <w:r w:rsidRPr="00E1468E">
        <w:rPr>
          <w:szCs w:val="24"/>
        </w:rPr>
        <w:t>с</w:t>
      </w:r>
      <w:r w:rsidR="00243C11" w:rsidRPr="00E1468E">
        <w:rPr>
          <w:szCs w:val="24"/>
        </w:rPr>
        <w:t xml:space="preserve"> </w:t>
      </w:r>
      <w:r w:rsidRPr="00E1468E">
        <w:rPr>
          <w:szCs w:val="24"/>
        </w:rPr>
        <w:t>этим</w:t>
      </w:r>
      <w:r w:rsidR="00243C11" w:rsidRPr="00E1468E">
        <w:rPr>
          <w:szCs w:val="24"/>
        </w:rPr>
        <w:t xml:space="preserve"> </w:t>
      </w:r>
      <w:r w:rsidRPr="00E1468E">
        <w:rPr>
          <w:szCs w:val="24"/>
        </w:rPr>
        <w:t>изменения</w:t>
      </w:r>
      <w:r w:rsidR="00243C11" w:rsidRPr="00E1468E">
        <w:rPr>
          <w:szCs w:val="24"/>
        </w:rPr>
        <w:t xml:space="preserve"> </w:t>
      </w:r>
      <w:r w:rsidRPr="00E1468E">
        <w:rPr>
          <w:szCs w:val="24"/>
        </w:rPr>
        <w:t>характеристик</w:t>
      </w:r>
      <w:r w:rsidR="00243C11" w:rsidRPr="00E1468E">
        <w:rPr>
          <w:szCs w:val="24"/>
        </w:rPr>
        <w:t xml:space="preserve"> </w:t>
      </w:r>
      <w:r w:rsidRPr="00E1468E">
        <w:rPr>
          <w:szCs w:val="24"/>
        </w:rPr>
        <w:t>глинистых</w:t>
      </w:r>
      <w:r w:rsidR="00243C11" w:rsidRPr="00E1468E">
        <w:rPr>
          <w:szCs w:val="24"/>
        </w:rPr>
        <w:t xml:space="preserve"> </w:t>
      </w:r>
      <w:r w:rsidRPr="00E1468E">
        <w:rPr>
          <w:szCs w:val="24"/>
        </w:rPr>
        <w:t>оснований</w:t>
      </w:r>
      <w:r w:rsidR="00243C11" w:rsidRPr="00E1468E">
        <w:rPr>
          <w:szCs w:val="24"/>
        </w:rPr>
        <w:t xml:space="preserve"> </w:t>
      </w:r>
      <w:r w:rsidRPr="00E1468E">
        <w:rPr>
          <w:szCs w:val="24"/>
        </w:rPr>
        <w:t>ведущих</w:t>
      </w:r>
      <w:r w:rsidR="00243C11" w:rsidRPr="00E1468E">
        <w:rPr>
          <w:szCs w:val="24"/>
        </w:rPr>
        <w:t xml:space="preserve"> </w:t>
      </w:r>
      <w:r w:rsidRPr="00E1468E">
        <w:rPr>
          <w:szCs w:val="24"/>
        </w:rPr>
        <w:t>к</w:t>
      </w:r>
      <w:r w:rsidR="00243C11" w:rsidRPr="00E1468E">
        <w:rPr>
          <w:szCs w:val="24"/>
        </w:rPr>
        <w:t xml:space="preserve"> </w:t>
      </w:r>
      <w:r w:rsidRPr="00E1468E">
        <w:rPr>
          <w:szCs w:val="24"/>
        </w:rPr>
        <w:t>деформациям</w:t>
      </w:r>
      <w:r w:rsidR="00243C11" w:rsidRPr="00E1468E">
        <w:rPr>
          <w:szCs w:val="24"/>
        </w:rPr>
        <w:t xml:space="preserve"> </w:t>
      </w:r>
      <w:r w:rsidRPr="00E1468E">
        <w:rPr>
          <w:szCs w:val="24"/>
        </w:rPr>
        <w:t>сооружений.</w:t>
      </w:r>
      <w:r w:rsidR="00243C11" w:rsidRPr="00E1468E">
        <w:rPr>
          <w:szCs w:val="24"/>
        </w:rPr>
        <w:t xml:space="preserve"> </w:t>
      </w:r>
      <w:r w:rsidRPr="00E1468E">
        <w:rPr>
          <w:szCs w:val="24"/>
        </w:rPr>
        <w:t>В</w:t>
      </w:r>
      <w:r w:rsidR="00243C11" w:rsidRPr="00E1468E">
        <w:rPr>
          <w:szCs w:val="24"/>
        </w:rPr>
        <w:t xml:space="preserve"> </w:t>
      </w:r>
      <w:r w:rsidRPr="00E1468E">
        <w:rPr>
          <w:szCs w:val="24"/>
        </w:rPr>
        <w:t>связи</w:t>
      </w:r>
      <w:r w:rsidR="00243C11" w:rsidRPr="00E1468E">
        <w:rPr>
          <w:szCs w:val="24"/>
        </w:rPr>
        <w:t xml:space="preserve"> </w:t>
      </w:r>
      <w:r w:rsidRPr="00E1468E">
        <w:rPr>
          <w:szCs w:val="24"/>
        </w:rPr>
        <w:t>с</w:t>
      </w:r>
      <w:r w:rsidR="00243C11" w:rsidRPr="00E1468E">
        <w:rPr>
          <w:szCs w:val="24"/>
        </w:rPr>
        <w:t xml:space="preserve"> </w:t>
      </w:r>
      <w:r w:rsidRPr="00E1468E">
        <w:rPr>
          <w:szCs w:val="24"/>
        </w:rPr>
        <w:t>вышеизложенным</w:t>
      </w:r>
      <w:r w:rsidR="00243C11" w:rsidRPr="00E1468E">
        <w:rPr>
          <w:szCs w:val="24"/>
        </w:rPr>
        <w:t xml:space="preserve"> </w:t>
      </w:r>
      <w:r w:rsidRPr="00E1468E">
        <w:rPr>
          <w:szCs w:val="24"/>
        </w:rPr>
        <w:t>при</w:t>
      </w:r>
      <w:r w:rsidR="00243C11" w:rsidRPr="00E1468E">
        <w:rPr>
          <w:szCs w:val="24"/>
        </w:rPr>
        <w:t xml:space="preserve"> </w:t>
      </w:r>
      <w:r w:rsidRPr="00E1468E">
        <w:rPr>
          <w:szCs w:val="24"/>
        </w:rPr>
        <w:t>строительстве</w:t>
      </w:r>
      <w:r w:rsidR="00243C11" w:rsidRPr="00E1468E">
        <w:rPr>
          <w:szCs w:val="24"/>
        </w:rPr>
        <w:t xml:space="preserve"> </w:t>
      </w:r>
      <w:r w:rsidRPr="00E1468E">
        <w:rPr>
          <w:szCs w:val="24"/>
        </w:rPr>
        <w:t>рекомендуется</w:t>
      </w:r>
      <w:r w:rsidR="00243C11" w:rsidRPr="00E1468E">
        <w:rPr>
          <w:szCs w:val="24"/>
        </w:rPr>
        <w:t xml:space="preserve"> </w:t>
      </w:r>
      <w:r w:rsidRPr="00E1468E">
        <w:rPr>
          <w:szCs w:val="24"/>
        </w:rPr>
        <w:t>устройство</w:t>
      </w:r>
      <w:r w:rsidR="00243C11" w:rsidRPr="00E1468E">
        <w:rPr>
          <w:szCs w:val="24"/>
        </w:rPr>
        <w:t xml:space="preserve"> </w:t>
      </w:r>
      <w:r w:rsidRPr="00E1468E">
        <w:rPr>
          <w:szCs w:val="24"/>
        </w:rPr>
        <w:t>фундаментов</w:t>
      </w:r>
      <w:r w:rsidR="00243C11" w:rsidRPr="00E1468E">
        <w:rPr>
          <w:szCs w:val="24"/>
        </w:rPr>
        <w:t xml:space="preserve"> </w:t>
      </w:r>
      <w:r w:rsidRPr="00E1468E">
        <w:rPr>
          <w:szCs w:val="24"/>
        </w:rPr>
        <w:t>на</w:t>
      </w:r>
      <w:r w:rsidR="00243C11" w:rsidRPr="00E1468E">
        <w:rPr>
          <w:szCs w:val="24"/>
        </w:rPr>
        <w:t xml:space="preserve"> </w:t>
      </w:r>
      <w:r w:rsidRPr="00E1468E">
        <w:rPr>
          <w:szCs w:val="24"/>
        </w:rPr>
        <w:t>свайных</w:t>
      </w:r>
      <w:r w:rsidR="00243C11" w:rsidRPr="00E1468E">
        <w:rPr>
          <w:szCs w:val="24"/>
        </w:rPr>
        <w:t xml:space="preserve"> </w:t>
      </w:r>
      <w:r w:rsidRPr="00E1468E">
        <w:rPr>
          <w:szCs w:val="24"/>
        </w:rPr>
        <w:t>основаниях,</w:t>
      </w:r>
      <w:r w:rsidR="00243C11" w:rsidRPr="00E1468E">
        <w:rPr>
          <w:szCs w:val="24"/>
        </w:rPr>
        <w:t xml:space="preserve"> </w:t>
      </w:r>
      <w:r w:rsidRPr="00E1468E">
        <w:rPr>
          <w:szCs w:val="24"/>
        </w:rPr>
        <w:t>размещение</w:t>
      </w:r>
      <w:r w:rsidR="00243C11" w:rsidRPr="00E1468E">
        <w:rPr>
          <w:szCs w:val="24"/>
        </w:rPr>
        <w:t xml:space="preserve"> </w:t>
      </w:r>
      <w:r w:rsidRPr="00E1468E">
        <w:rPr>
          <w:szCs w:val="24"/>
        </w:rPr>
        <w:t>на</w:t>
      </w:r>
      <w:r w:rsidR="00243C11" w:rsidRPr="00E1468E">
        <w:rPr>
          <w:szCs w:val="24"/>
        </w:rPr>
        <w:t xml:space="preserve"> </w:t>
      </w:r>
      <w:r w:rsidRPr="00E1468E">
        <w:rPr>
          <w:szCs w:val="24"/>
        </w:rPr>
        <w:t>первом</w:t>
      </w:r>
      <w:r w:rsidR="00243C11" w:rsidRPr="00E1468E">
        <w:rPr>
          <w:szCs w:val="24"/>
        </w:rPr>
        <w:t xml:space="preserve"> </w:t>
      </w:r>
      <w:r w:rsidRPr="00E1468E">
        <w:rPr>
          <w:szCs w:val="24"/>
        </w:rPr>
        <w:t>и</w:t>
      </w:r>
      <w:r w:rsidR="00243C11" w:rsidRPr="00E1468E">
        <w:rPr>
          <w:szCs w:val="24"/>
        </w:rPr>
        <w:t xml:space="preserve"> </w:t>
      </w:r>
      <w:r w:rsidRPr="00E1468E">
        <w:rPr>
          <w:szCs w:val="24"/>
        </w:rPr>
        <w:t>цокольных</w:t>
      </w:r>
      <w:r w:rsidR="00243C11" w:rsidRPr="00E1468E">
        <w:rPr>
          <w:szCs w:val="24"/>
        </w:rPr>
        <w:t xml:space="preserve"> </w:t>
      </w:r>
      <w:r w:rsidRPr="00E1468E">
        <w:rPr>
          <w:szCs w:val="24"/>
        </w:rPr>
        <w:t>этажах</w:t>
      </w:r>
      <w:r w:rsidR="00243C11" w:rsidRPr="00E1468E">
        <w:rPr>
          <w:szCs w:val="24"/>
        </w:rPr>
        <w:t xml:space="preserve"> </w:t>
      </w:r>
      <w:r w:rsidRPr="00E1468E">
        <w:rPr>
          <w:szCs w:val="24"/>
        </w:rPr>
        <w:t>нежилых</w:t>
      </w:r>
      <w:r w:rsidR="00243C11" w:rsidRPr="00E1468E">
        <w:rPr>
          <w:szCs w:val="24"/>
        </w:rPr>
        <w:t xml:space="preserve"> </w:t>
      </w:r>
      <w:r w:rsidRPr="00E1468E">
        <w:rPr>
          <w:szCs w:val="24"/>
        </w:rPr>
        <w:t>помещений,</w:t>
      </w:r>
      <w:r w:rsidR="00243C11" w:rsidRPr="00E1468E">
        <w:rPr>
          <w:szCs w:val="24"/>
        </w:rPr>
        <w:t xml:space="preserve"> </w:t>
      </w:r>
      <w:r w:rsidRPr="00E1468E">
        <w:rPr>
          <w:szCs w:val="24"/>
        </w:rPr>
        <w:t>обязательное</w:t>
      </w:r>
      <w:r w:rsidR="00243C11" w:rsidRPr="00E1468E">
        <w:rPr>
          <w:szCs w:val="24"/>
        </w:rPr>
        <w:t xml:space="preserve"> </w:t>
      </w:r>
      <w:r w:rsidRPr="00E1468E">
        <w:rPr>
          <w:szCs w:val="24"/>
        </w:rPr>
        <w:t>страхование</w:t>
      </w:r>
      <w:r w:rsidR="00243C11" w:rsidRPr="00E1468E">
        <w:rPr>
          <w:szCs w:val="24"/>
        </w:rPr>
        <w:t xml:space="preserve"> </w:t>
      </w:r>
      <w:r w:rsidRPr="00E1468E">
        <w:rPr>
          <w:szCs w:val="24"/>
        </w:rPr>
        <w:t>имущества.</w:t>
      </w:r>
    </w:p>
    <w:p w:rsidR="00B93BBA" w:rsidRPr="00E1468E" w:rsidRDefault="00B93BBA" w:rsidP="00CC78DC">
      <w:pPr>
        <w:widowControl w:val="0"/>
        <w:ind w:firstLine="709"/>
        <w:jc w:val="both"/>
        <w:rPr>
          <w:szCs w:val="24"/>
        </w:rPr>
      </w:pPr>
      <w:r w:rsidRPr="00E1468E">
        <w:rPr>
          <w:szCs w:val="24"/>
        </w:rPr>
        <w:t>В</w:t>
      </w:r>
      <w:r w:rsidR="00243C11" w:rsidRPr="00E1468E">
        <w:rPr>
          <w:szCs w:val="24"/>
        </w:rPr>
        <w:t xml:space="preserve"> </w:t>
      </w:r>
      <w:r w:rsidRPr="00E1468E">
        <w:rPr>
          <w:szCs w:val="24"/>
        </w:rPr>
        <w:t>пределах</w:t>
      </w:r>
      <w:r w:rsidR="00243C11" w:rsidRPr="00E1468E">
        <w:rPr>
          <w:szCs w:val="24"/>
        </w:rPr>
        <w:t xml:space="preserve"> </w:t>
      </w:r>
      <w:r w:rsidRPr="00E1468E">
        <w:rPr>
          <w:szCs w:val="24"/>
        </w:rPr>
        <w:t>зоны</w:t>
      </w:r>
      <w:r w:rsidR="00243C11" w:rsidRPr="00E1468E">
        <w:rPr>
          <w:szCs w:val="24"/>
        </w:rPr>
        <w:t xml:space="preserve"> </w:t>
      </w:r>
      <w:r w:rsidRPr="00E1468E">
        <w:rPr>
          <w:szCs w:val="24"/>
        </w:rPr>
        <w:t>затопления</w:t>
      </w:r>
      <w:r w:rsidR="00243C11" w:rsidRPr="00E1468E">
        <w:rPr>
          <w:szCs w:val="24"/>
        </w:rPr>
        <w:t xml:space="preserve"> </w:t>
      </w:r>
      <w:r w:rsidRPr="00E1468E">
        <w:rPr>
          <w:szCs w:val="24"/>
        </w:rPr>
        <w:t>устанавливаются:</w:t>
      </w:r>
    </w:p>
    <w:p w:rsidR="00B93BBA" w:rsidRPr="00E1468E" w:rsidRDefault="00B93BBA" w:rsidP="00CC78DC">
      <w:pPr>
        <w:widowControl w:val="0"/>
        <w:ind w:firstLine="709"/>
        <w:jc w:val="both"/>
        <w:rPr>
          <w:szCs w:val="24"/>
        </w:rPr>
      </w:pPr>
      <w:r w:rsidRPr="00E1468E">
        <w:rPr>
          <w:szCs w:val="24"/>
        </w:rPr>
        <w:t>-</w:t>
      </w:r>
      <w:r w:rsidR="00243C11" w:rsidRPr="00E1468E">
        <w:rPr>
          <w:szCs w:val="24"/>
        </w:rPr>
        <w:t xml:space="preserve"> </w:t>
      </w:r>
      <w:r w:rsidRPr="00E1468E">
        <w:rPr>
          <w:szCs w:val="24"/>
        </w:rPr>
        <w:t>минимальная</w:t>
      </w:r>
      <w:r w:rsidR="00243C11" w:rsidRPr="00E1468E">
        <w:rPr>
          <w:szCs w:val="24"/>
        </w:rPr>
        <w:t xml:space="preserve"> </w:t>
      </w:r>
      <w:r w:rsidRPr="00E1468E">
        <w:rPr>
          <w:szCs w:val="24"/>
        </w:rPr>
        <w:t>высота</w:t>
      </w:r>
      <w:r w:rsidR="00243C11" w:rsidRPr="00E1468E">
        <w:rPr>
          <w:szCs w:val="24"/>
        </w:rPr>
        <w:t xml:space="preserve"> </w:t>
      </w:r>
      <w:r w:rsidRPr="00E1468E">
        <w:rPr>
          <w:szCs w:val="24"/>
        </w:rPr>
        <w:t>цоколя</w:t>
      </w:r>
      <w:r w:rsidR="00243C11" w:rsidRPr="00E1468E">
        <w:rPr>
          <w:szCs w:val="24"/>
        </w:rPr>
        <w:t xml:space="preserve"> </w:t>
      </w:r>
      <w:r w:rsidRPr="00E1468E">
        <w:rPr>
          <w:szCs w:val="24"/>
        </w:rPr>
        <w:t>жилого</w:t>
      </w:r>
      <w:r w:rsidR="00243C11" w:rsidRPr="00E1468E">
        <w:rPr>
          <w:szCs w:val="24"/>
        </w:rPr>
        <w:t xml:space="preserve"> </w:t>
      </w:r>
      <w:r w:rsidRPr="00E1468E">
        <w:rPr>
          <w:szCs w:val="24"/>
        </w:rPr>
        <w:t>дома</w:t>
      </w:r>
      <w:r w:rsidR="00243C11" w:rsidRPr="00E1468E">
        <w:rPr>
          <w:szCs w:val="24"/>
        </w:rPr>
        <w:t xml:space="preserve"> </w:t>
      </w:r>
      <w:r w:rsidRPr="00E1468E">
        <w:rPr>
          <w:szCs w:val="24"/>
        </w:rPr>
        <w:t>-</w:t>
      </w:r>
      <w:r w:rsidR="00243C11" w:rsidRPr="00E1468E">
        <w:rPr>
          <w:szCs w:val="24"/>
        </w:rPr>
        <w:t xml:space="preserve"> </w:t>
      </w:r>
      <w:r w:rsidRPr="00E1468E">
        <w:rPr>
          <w:szCs w:val="24"/>
        </w:rPr>
        <w:t>1.5</w:t>
      </w:r>
      <w:r w:rsidR="00243C11" w:rsidRPr="00E1468E">
        <w:rPr>
          <w:szCs w:val="24"/>
        </w:rPr>
        <w:t xml:space="preserve"> </w:t>
      </w:r>
      <w:r w:rsidRPr="00E1468E">
        <w:rPr>
          <w:szCs w:val="24"/>
        </w:rPr>
        <w:t>м;</w:t>
      </w:r>
    </w:p>
    <w:p w:rsidR="00B93BBA" w:rsidRPr="00E1468E" w:rsidRDefault="00B93BBA" w:rsidP="00CC78DC">
      <w:pPr>
        <w:widowControl w:val="0"/>
        <w:ind w:firstLine="709"/>
        <w:jc w:val="both"/>
        <w:rPr>
          <w:szCs w:val="24"/>
        </w:rPr>
      </w:pPr>
      <w:r w:rsidRPr="00E1468E">
        <w:rPr>
          <w:szCs w:val="24"/>
        </w:rPr>
        <w:t>-</w:t>
      </w:r>
      <w:r w:rsidR="00243C11" w:rsidRPr="00E1468E">
        <w:rPr>
          <w:szCs w:val="24"/>
        </w:rPr>
        <w:t xml:space="preserve"> </w:t>
      </w:r>
      <w:r w:rsidRPr="00E1468E">
        <w:rPr>
          <w:szCs w:val="24"/>
        </w:rPr>
        <w:t>подсыпка</w:t>
      </w:r>
      <w:r w:rsidR="00243C11" w:rsidRPr="00E1468E">
        <w:rPr>
          <w:szCs w:val="24"/>
        </w:rPr>
        <w:t xml:space="preserve"> </w:t>
      </w:r>
      <w:r w:rsidRPr="00E1468E">
        <w:rPr>
          <w:szCs w:val="24"/>
        </w:rPr>
        <w:t>территории;</w:t>
      </w:r>
    </w:p>
    <w:p w:rsidR="00B93BBA" w:rsidRPr="00CC78DC" w:rsidRDefault="00B93BBA" w:rsidP="00CC78DC">
      <w:pPr>
        <w:widowControl w:val="0"/>
        <w:ind w:firstLine="709"/>
        <w:jc w:val="both"/>
        <w:rPr>
          <w:szCs w:val="24"/>
        </w:rPr>
      </w:pPr>
      <w:r w:rsidRPr="00E1468E">
        <w:rPr>
          <w:szCs w:val="24"/>
        </w:rPr>
        <w:t>-</w:t>
      </w:r>
      <w:r w:rsidR="00243C11" w:rsidRPr="00E1468E">
        <w:rPr>
          <w:szCs w:val="24"/>
        </w:rPr>
        <w:t xml:space="preserve"> </w:t>
      </w:r>
      <w:r w:rsidRPr="00E1468E">
        <w:rPr>
          <w:szCs w:val="24"/>
        </w:rPr>
        <w:t>отсутствие</w:t>
      </w:r>
      <w:r w:rsidR="00243C11" w:rsidRPr="00E1468E">
        <w:rPr>
          <w:szCs w:val="24"/>
        </w:rPr>
        <w:t xml:space="preserve"> </w:t>
      </w:r>
      <w:r w:rsidRPr="00E1468E">
        <w:rPr>
          <w:szCs w:val="24"/>
        </w:rPr>
        <w:t>жилых</w:t>
      </w:r>
      <w:r w:rsidR="00243C11" w:rsidRPr="00E1468E">
        <w:rPr>
          <w:szCs w:val="24"/>
        </w:rPr>
        <w:t xml:space="preserve"> </w:t>
      </w:r>
      <w:r w:rsidRPr="00E1468E">
        <w:rPr>
          <w:szCs w:val="24"/>
        </w:rPr>
        <w:t>помещений</w:t>
      </w:r>
      <w:r w:rsidR="00243C11" w:rsidRPr="00E1468E">
        <w:rPr>
          <w:szCs w:val="24"/>
        </w:rPr>
        <w:t xml:space="preserve"> </w:t>
      </w:r>
      <w:r w:rsidRPr="00E1468E">
        <w:rPr>
          <w:szCs w:val="24"/>
        </w:rPr>
        <w:t>в</w:t>
      </w:r>
      <w:r w:rsidR="00243C11" w:rsidRPr="00E1468E">
        <w:rPr>
          <w:szCs w:val="24"/>
        </w:rPr>
        <w:t xml:space="preserve"> </w:t>
      </w:r>
      <w:r w:rsidRPr="00E1468E">
        <w:rPr>
          <w:szCs w:val="24"/>
        </w:rPr>
        <w:t>жилых</w:t>
      </w:r>
      <w:r w:rsidR="00243C11" w:rsidRPr="00E1468E">
        <w:rPr>
          <w:szCs w:val="24"/>
        </w:rPr>
        <w:t xml:space="preserve"> </w:t>
      </w:r>
      <w:r w:rsidRPr="00E1468E">
        <w:rPr>
          <w:szCs w:val="24"/>
        </w:rPr>
        <w:t>домах</w:t>
      </w:r>
      <w:r w:rsidR="00243C11" w:rsidRPr="00E1468E">
        <w:rPr>
          <w:szCs w:val="24"/>
        </w:rPr>
        <w:t xml:space="preserve"> </w:t>
      </w:r>
      <w:r w:rsidRPr="00E1468E">
        <w:rPr>
          <w:szCs w:val="24"/>
        </w:rPr>
        <w:t>этажностью</w:t>
      </w:r>
      <w:r w:rsidR="00243C11" w:rsidRPr="00E1468E">
        <w:rPr>
          <w:szCs w:val="24"/>
        </w:rPr>
        <w:t xml:space="preserve"> </w:t>
      </w:r>
      <w:r w:rsidRPr="00E1468E">
        <w:rPr>
          <w:szCs w:val="24"/>
        </w:rPr>
        <w:t>свыше</w:t>
      </w:r>
      <w:r w:rsidR="00243C11" w:rsidRPr="00E1468E">
        <w:rPr>
          <w:szCs w:val="24"/>
        </w:rPr>
        <w:t xml:space="preserve"> </w:t>
      </w:r>
      <w:r w:rsidRPr="00E1468E">
        <w:rPr>
          <w:szCs w:val="24"/>
        </w:rPr>
        <w:t>одного</w:t>
      </w:r>
      <w:r w:rsidR="00243C11" w:rsidRPr="00E1468E">
        <w:rPr>
          <w:szCs w:val="24"/>
        </w:rPr>
        <w:t xml:space="preserve"> </w:t>
      </w:r>
      <w:r w:rsidRPr="00E1468E">
        <w:rPr>
          <w:szCs w:val="24"/>
        </w:rPr>
        <w:t>при</w:t>
      </w:r>
      <w:r w:rsidR="00243C11" w:rsidRPr="00E1468E">
        <w:rPr>
          <w:szCs w:val="24"/>
        </w:rPr>
        <w:t xml:space="preserve"> </w:t>
      </w:r>
      <w:r w:rsidRPr="00E1468E">
        <w:rPr>
          <w:szCs w:val="24"/>
        </w:rPr>
        <w:t>высоте</w:t>
      </w:r>
      <w:r w:rsidR="00243C11" w:rsidRPr="00E1468E">
        <w:rPr>
          <w:szCs w:val="24"/>
        </w:rPr>
        <w:t xml:space="preserve"> </w:t>
      </w:r>
      <w:r w:rsidRPr="00E1468E">
        <w:rPr>
          <w:szCs w:val="24"/>
        </w:rPr>
        <w:t>цоколя</w:t>
      </w:r>
      <w:r w:rsidR="00243C11" w:rsidRPr="00E1468E">
        <w:rPr>
          <w:szCs w:val="24"/>
        </w:rPr>
        <w:t xml:space="preserve"> </w:t>
      </w:r>
      <w:r w:rsidRPr="00E1468E">
        <w:rPr>
          <w:szCs w:val="24"/>
        </w:rPr>
        <w:t>менее</w:t>
      </w:r>
      <w:r w:rsidR="00243C11" w:rsidRPr="00E1468E">
        <w:rPr>
          <w:szCs w:val="24"/>
        </w:rPr>
        <w:t xml:space="preserve"> </w:t>
      </w:r>
      <w:r w:rsidRPr="00E1468E">
        <w:rPr>
          <w:szCs w:val="24"/>
        </w:rPr>
        <w:t>1.5</w:t>
      </w:r>
      <w:r w:rsidR="00243C11" w:rsidRPr="00E1468E">
        <w:rPr>
          <w:szCs w:val="24"/>
        </w:rPr>
        <w:t xml:space="preserve"> </w:t>
      </w:r>
      <w:r w:rsidRPr="00E1468E">
        <w:rPr>
          <w:szCs w:val="24"/>
        </w:rPr>
        <w:t>м</w:t>
      </w:r>
      <w:r w:rsidR="00243C11" w:rsidRPr="00E1468E">
        <w:rPr>
          <w:szCs w:val="24"/>
        </w:rPr>
        <w:t xml:space="preserve"> </w:t>
      </w:r>
      <w:r w:rsidRPr="00E1468E">
        <w:rPr>
          <w:szCs w:val="24"/>
        </w:rPr>
        <w:t>в</w:t>
      </w:r>
      <w:r w:rsidR="00243C11" w:rsidRPr="00E1468E">
        <w:rPr>
          <w:szCs w:val="24"/>
        </w:rPr>
        <w:t xml:space="preserve"> </w:t>
      </w:r>
      <w:r w:rsidRPr="00E1468E">
        <w:rPr>
          <w:szCs w:val="24"/>
        </w:rPr>
        <w:t>объеме</w:t>
      </w:r>
      <w:r w:rsidR="00243C11" w:rsidRPr="00E1468E">
        <w:rPr>
          <w:szCs w:val="24"/>
        </w:rPr>
        <w:t xml:space="preserve"> </w:t>
      </w:r>
      <w:r w:rsidRPr="00E1468E">
        <w:rPr>
          <w:szCs w:val="24"/>
        </w:rPr>
        <w:t>первого</w:t>
      </w:r>
      <w:r w:rsidR="00243C11" w:rsidRPr="00E1468E">
        <w:rPr>
          <w:szCs w:val="24"/>
        </w:rPr>
        <w:t xml:space="preserve"> </w:t>
      </w:r>
      <w:r w:rsidRPr="00E1468E">
        <w:rPr>
          <w:szCs w:val="24"/>
        </w:rPr>
        <w:t>этажа.</w:t>
      </w:r>
    </w:p>
    <w:p w:rsidR="00B93BBA" w:rsidRPr="00CC78DC" w:rsidRDefault="00B93BBA" w:rsidP="00CC78DC">
      <w:pPr>
        <w:widowControl w:val="0"/>
        <w:jc w:val="both"/>
        <w:rPr>
          <w:szCs w:val="24"/>
        </w:rPr>
      </w:pPr>
    </w:p>
    <w:p w:rsidR="00934FEA" w:rsidRPr="00CC78DC" w:rsidRDefault="005F35E7" w:rsidP="00CC78DC">
      <w:pPr>
        <w:widowControl w:val="0"/>
        <w:jc w:val="center"/>
        <w:rPr>
          <w:szCs w:val="24"/>
        </w:rPr>
      </w:pPr>
      <w:r w:rsidRPr="00CC78DC">
        <w:rPr>
          <w:b/>
          <w:szCs w:val="24"/>
        </w:rPr>
        <w:t>2</w:t>
      </w:r>
      <w:r w:rsidR="00ED6F04" w:rsidRPr="00CC78DC">
        <w:rPr>
          <w:b/>
          <w:szCs w:val="24"/>
        </w:rPr>
        <w:t>.</w:t>
      </w:r>
      <w:r w:rsidR="00530BEA" w:rsidRPr="00CC78DC">
        <w:rPr>
          <w:b/>
          <w:szCs w:val="24"/>
        </w:rPr>
        <w:t>4</w:t>
      </w:r>
      <w:r w:rsidR="00BF6DA2" w:rsidRPr="00CC78DC">
        <w:rPr>
          <w:b/>
          <w:szCs w:val="24"/>
        </w:rPr>
        <w:t>.4.</w:t>
      </w:r>
      <w:r w:rsidR="00243C11" w:rsidRPr="00CC78DC">
        <w:rPr>
          <w:b/>
          <w:szCs w:val="24"/>
        </w:rPr>
        <w:t xml:space="preserve"> </w:t>
      </w:r>
      <w:r w:rsidR="00934FEA" w:rsidRPr="00CC78DC">
        <w:rPr>
          <w:b/>
          <w:szCs w:val="24"/>
        </w:rPr>
        <w:t>Водоохранные</w:t>
      </w:r>
      <w:r w:rsidR="00243C11" w:rsidRPr="00CC78DC">
        <w:rPr>
          <w:b/>
          <w:szCs w:val="24"/>
        </w:rPr>
        <w:t xml:space="preserve"> </w:t>
      </w:r>
      <w:r w:rsidR="00EA2B32" w:rsidRPr="00CC78DC">
        <w:rPr>
          <w:b/>
          <w:szCs w:val="24"/>
        </w:rPr>
        <w:t>зоны</w:t>
      </w:r>
    </w:p>
    <w:p w:rsidR="00934FEA" w:rsidRPr="00CC78DC" w:rsidRDefault="00934FEA"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Водным</w:t>
      </w:r>
      <w:r w:rsidR="00243C11" w:rsidRPr="00CC78DC">
        <w:rPr>
          <w:szCs w:val="24"/>
        </w:rPr>
        <w:t xml:space="preserve"> </w:t>
      </w:r>
      <w:r w:rsidRPr="00CC78DC">
        <w:rPr>
          <w:szCs w:val="24"/>
        </w:rPr>
        <w:t>Кодексом</w:t>
      </w:r>
      <w:r w:rsidR="00243C11" w:rsidRPr="00CC78DC">
        <w:rPr>
          <w:szCs w:val="24"/>
        </w:rPr>
        <w:t xml:space="preserve"> </w:t>
      </w:r>
      <w:r w:rsidRPr="00CC78DC">
        <w:rPr>
          <w:szCs w:val="24"/>
        </w:rPr>
        <w:t>РФ</w:t>
      </w:r>
      <w:r w:rsidR="00243C11" w:rsidRPr="00CC78DC">
        <w:rPr>
          <w:szCs w:val="24"/>
        </w:rPr>
        <w:t xml:space="preserve"> </w:t>
      </w:r>
      <w:r w:rsidRPr="00CC78DC">
        <w:rPr>
          <w:szCs w:val="24"/>
        </w:rPr>
        <w:t>водоохранной</w:t>
      </w:r>
      <w:r w:rsidR="00243C11" w:rsidRPr="00CC78DC">
        <w:rPr>
          <w:szCs w:val="24"/>
        </w:rPr>
        <w:t xml:space="preserve"> </w:t>
      </w:r>
      <w:r w:rsidRPr="00CC78DC">
        <w:rPr>
          <w:szCs w:val="24"/>
        </w:rPr>
        <w:t>зоной</w:t>
      </w:r>
      <w:r w:rsidR="00243C11" w:rsidRPr="00CC78DC">
        <w:rPr>
          <w:szCs w:val="24"/>
        </w:rPr>
        <w:t xml:space="preserve"> </w:t>
      </w:r>
      <w:r w:rsidRPr="00CC78DC">
        <w:rPr>
          <w:szCs w:val="24"/>
        </w:rPr>
        <w:t>(ВЗ)</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территория,</w:t>
      </w:r>
      <w:r w:rsidR="00243C11" w:rsidRPr="00CC78DC">
        <w:rPr>
          <w:szCs w:val="24"/>
        </w:rPr>
        <w:t xml:space="preserve"> </w:t>
      </w:r>
      <w:r w:rsidRPr="00CC78DC">
        <w:rPr>
          <w:szCs w:val="24"/>
        </w:rPr>
        <w:t>примыкающая</w:t>
      </w:r>
      <w:r w:rsidR="00243C11" w:rsidRPr="00CC78DC">
        <w:rPr>
          <w:szCs w:val="24"/>
        </w:rPr>
        <w:t xml:space="preserve"> </w:t>
      </w:r>
      <w:r w:rsidRPr="00CC78DC">
        <w:rPr>
          <w:szCs w:val="24"/>
        </w:rPr>
        <w:t>к</w:t>
      </w:r>
      <w:r w:rsidR="00243C11" w:rsidRPr="00CC78DC">
        <w:rPr>
          <w:szCs w:val="24"/>
        </w:rPr>
        <w:t xml:space="preserve"> </w:t>
      </w:r>
      <w:r w:rsidRPr="00CC78DC">
        <w:rPr>
          <w:szCs w:val="24"/>
        </w:rPr>
        <w:t>акватории</w:t>
      </w:r>
      <w:r w:rsidR="00243C11" w:rsidRPr="00CC78DC">
        <w:rPr>
          <w:szCs w:val="24"/>
        </w:rPr>
        <w:t xml:space="preserve"> </w:t>
      </w:r>
      <w:r w:rsidRPr="00CC78DC">
        <w:rPr>
          <w:szCs w:val="24"/>
        </w:rPr>
        <w:t>водного</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которой</w:t>
      </w:r>
      <w:r w:rsidR="00243C11" w:rsidRPr="00CC78DC">
        <w:rPr>
          <w:szCs w:val="24"/>
        </w:rPr>
        <w:t xml:space="preserve"> </w:t>
      </w:r>
      <w:r w:rsidRPr="00CC78DC">
        <w:rPr>
          <w:szCs w:val="24"/>
        </w:rPr>
        <w:t>устанавливается</w:t>
      </w:r>
      <w:r w:rsidR="00243C11" w:rsidRPr="00CC78DC">
        <w:rPr>
          <w:szCs w:val="24"/>
        </w:rPr>
        <w:t xml:space="preserve"> </w:t>
      </w:r>
      <w:r w:rsidRPr="00CC78DC">
        <w:rPr>
          <w:szCs w:val="24"/>
        </w:rPr>
        <w:t>специальный</w:t>
      </w:r>
      <w:r w:rsidR="00243C11" w:rsidRPr="00CC78DC">
        <w:rPr>
          <w:szCs w:val="24"/>
        </w:rPr>
        <w:t xml:space="preserve"> </w:t>
      </w:r>
      <w:r w:rsidRPr="00CC78DC">
        <w:rPr>
          <w:szCs w:val="24"/>
        </w:rPr>
        <w:t>режим</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и</w:t>
      </w:r>
      <w:r w:rsidR="00243C11" w:rsidRPr="00CC78DC">
        <w:rPr>
          <w:szCs w:val="24"/>
        </w:rPr>
        <w:t xml:space="preserve"> </w:t>
      </w:r>
      <w:r w:rsidRPr="00CC78DC">
        <w:rPr>
          <w:szCs w:val="24"/>
        </w:rPr>
        <w:t>осуществления</w:t>
      </w:r>
      <w:r w:rsidR="00243C11" w:rsidRPr="00CC78DC">
        <w:rPr>
          <w:szCs w:val="24"/>
        </w:rPr>
        <w:t xml:space="preserve"> </w:t>
      </w:r>
      <w:r w:rsidRPr="00CC78DC">
        <w:rPr>
          <w:szCs w:val="24"/>
        </w:rPr>
        <w:t>иной</w:t>
      </w:r>
      <w:r w:rsidR="00243C11" w:rsidRPr="00CC78DC">
        <w:rPr>
          <w:szCs w:val="24"/>
        </w:rPr>
        <w:t xml:space="preserve"> </w:t>
      </w:r>
      <w:r w:rsidRPr="00CC78DC">
        <w:rPr>
          <w:szCs w:val="24"/>
        </w:rPr>
        <w:t>хозяйственной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градостроительной.</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выделяются</w:t>
      </w:r>
      <w:r w:rsidR="00243C11" w:rsidRPr="00CC78DC">
        <w:rPr>
          <w:szCs w:val="24"/>
        </w:rPr>
        <w:t xml:space="preserve"> </w:t>
      </w:r>
      <w:r w:rsidRPr="00CC78DC">
        <w:rPr>
          <w:szCs w:val="24"/>
        </w:rPr>
        <w:t>прибрежные</w:t>
      </w:r>
      <w:r w:rsidR="00243C11" w:rsidRPr="00CC78DC">
        <w:rPr>
          <w:szCs w:val="24"/>
        </w:rPr>
        <w:t xml:space="preserve"> </w:t>
      </w:r>
      <w:r w:rsidRPr="00CC78DC">
        <w:rPr>
          <w:szCs w:val="24"/>
        </w:rPr>
        <w:t>защитные</w:t>
      </w:r>
      <w:r w:rsidR="00243C11" w:rsidRPr="00CC78DC">
        <w:rPr>
          <w:szCs w:val="24"/>
        </w:rPr>
        <w:t xml:space="preserve"> </w:t>
      </w:r>
      <w:r w:rsidRPr="00CC78DC">
        <w:rPr>
          <w:szCs w:val="24"/>
        </w:rPr>
        <w:t>полосы</w:t>
      </w:r>
      <w:r w:rsidR="00243C11" w:rsidRPr="00CC78DC">
        <w:rPr>
          <w:szCs w:val="24"/>
        </w:rPr>
        <w:t xml:space="preserve"> </w:t>
      </w:r>
      <w:r w:rsidRPr="00CC78DC">
        <w:rPr>
          <w:szCs w:val="24"/>
        </w:rPr>
        <w:t>(ПЗП),</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вводятся</w:t>
      </w:r>
      <w:r w:rsidR="00243C11" w:rsidRPr="00CC78DC">
        <w:rPr>
          <w:szCs w:val="24"/>
        </w:rPr>
        <w:t xml:space="preserve"> </w:t>
      </w:r>
      <w:r w:rsidRPr="00CC78DC">
        <w:rPr>
          <w:szCs w:val="24"/>
        </w:rPr>
        <w:t>дополнительные,</w:t>
      </w:r>
      <w:r w:rsidR="00243C11" w:rsidRPr="00CC78DC">
        <w:rPr>
          <w:szCs w:val="24"/>
        </w:rPr>
        <w:t xml:space="preserve"> </w:t>
      </w:r>
      <w:r w:rsidRPr="00CC78DC">
        <w:rPr>
          <w:szCs w:val="24"/>
        </w:rPr>
        <w:t>еще</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жесткие</w:t>
      </w:r>
      <w:r w:rsidR="00243C11" w:rsidRPr="00CC78DC">
        <w:rPr>
          <w:szCs w:val="24"/>
        </w:rPr>
        <w:t xml:space="preserve"> </w:t>
      </w:r>
      <w:r w:rsidRPr="00CC78DC">
        <w:rPr>
          <w:szCs w:val="24"/>
        </w:rPr>
        <w:t>ограничения</w:t>
      </w:r>
      <w:r w:rsidR="00243C11" w:rsidRPr="00CC78DC">
        <w:rPr>
          <w:szCs w:val="24"/>
        </w:rPr>
        <w:t xml:space="preserve"> </w:t>
      </w:r>
      <w:r w:rsidRPr="00CC78DC">
        <w:rPr>
          <w:szCs w:val="24"/>
        </w:rPr>
        <w:t>природопользования.</w:t>
      </w:r>
    </w:p>
    <w:p w:rsidR="00934FEA" w:rsidRPr="00CC78DC" w:rsidRDefault="00934FEA" w:rsidP="00CC78DC">
      <w:pPr>
        <w:widowControl w:val="0"/>
        <w:ind w:firstLine="709"/>
        <w:jc w:val="both"/>
        <w:rPr>
          <w:szCs w:val="24"/>
        </w:rPr>
      </w:pPr>
      <w:r w:rsidRPr="00CC78DC">
        <w:rPr>
          <w:szCs w:val="24"/>
        </w:rPr>
        <w:t>В</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зонах</w:t>
      </w:r>
      <w:r w:rsidR="00243C11" w:rsidRPr="00CC78DC">
        <w:rPr>
          <w:szCs w:val="24"/>
        </w:rPr>
        <w:t xml:space="preserve"> </w:t>
      </w:r>
      <w:r w:rsidRPr="00CC78DC">
        <w:rPr>
          <w:szCs w:val="24"/>
        </w:rPr>
        <w:t>запрещается</w:t>
      </w:r>
      <w:r w:rsidR="00243C11" w:rsidRPr="00CC78DC">
        <w:rPr>
          <w:szCs w:val="24"/>
        </w:rPr>
        <w:t xml:space="preserve"> </w:t>
      </w:r>
      <w:r w:rsidRPr="00CC78DC">
        <w:rPr>
          <w:szCs w:val="24"/>
        </w:rPr>
        <w:t>размещение</w:t>
      </w:r>
      <w:r w:rsidR="00243C11" w:rsidRPr="00CC78DC">
        <w:rPr>
          <w:szCs w:val="24"/>
        </w:rPr>
        <w:t xml:space="preserve"> </w:t>
      </w:r>
      <w:r w:rsidRPr="00CC78DC">
        <w:rPr>
          <w:szCs w:val="24"/>
        </w:rPr>
        <w:t>стоянок</w:t>
      </w:r>
      <w:r w:rsidR="00243C11" w:rsidRPr="00CC78DC">
        <w:rPr>
          <w:szCs w:val="24"/>
        </w:rPr>
        <w:t xml:space="preserve"> </w:t>
      </w:r>
      <w:r w:rsidRPr="00CC78DC">
        <w:rPr>
          <w:szCs w:val="24"/>
        </w:rPr>
        <w:t>автотранспорта,</w:t>
      </w:r>
      <w:r w:rsidR="00243C11" w:rsidRPr="00CC78DC">
        <w:rPr>
          <w:szCs w:val="24"/>
        </w:rPr>
        <w:t xml:space="preserve"> </w:t>
      </w:r>
      <w:r w:rsidRPr="00CC78DC">
        <w:rPr>
          <w:szCs w:val="24"/>
        </w:rPr>
        <w:t>свалок,</w:t>
      </w:r>
      <w:r w:rsidR="00243C11" w:rsidRPr="00CC78DC">
        <w:rPr>
          <w:szCs w:val="24"/>
        </w:rPr>
        <w:t xml:space="preserve"> </w:t>
      </w:r>
      <w:r w:rsidRPr="00CC78DC">
        <w:rPr>
          <w:szCs w:val="24"/>
        </w:rPr>
        <w:t>кладбищ,</w:t>
      </w:r>
      <w:r w:rsidR="00243C11" w:rsidRPr="00CC78DC">
        <w:rPr>
          <w:szCs w:val="24"/>
        </w:rPr>
        <w:t xml:space="preserve"> </w:t>
      </w:r>
      <w:r w:rsidRPr="00CC78DC">
        <w:rPr>
          <w:szCs w:val="24"/>
        </w:rPr>
        <w:t>складов</w:t>
      </w:r>
      <w:r w:rsidR="00243C11" w:rsidRPr="00CC78DC">
        <w:rPr>
          <w:szCs w:val="24"/>
        </w:rPr>
        <w:t xml:space="preserve"> </w:t>
      </w:r>
      <w:r w:rsidRPr="00CC78DC">
        <w:rPr>
          <w:szCs w:val="24"/>
        </w:rPr>
        <w:t>горюче-смазочных</w:t>
      </w:r>
      <w:r w:rsidR="00243C11" w:rsidRPr="00CC78DC">
        <w:rPr>
          <w:szCs w:val="24"/>
        </w:rPr>
        <w:t xml:space="preserve"> </w:t>
      </w:r>
      <w:r w:rsidRPr="00CC78DC">
        <w:rPr>
          <w:szCs w:val="24"/>
        </w:rPr>
        <w:t>материалов</w:t>
      </w:r>
      <w:r w:rsidR="00243C11" w:rsidRPr="00CC78DC">
        <w:rPr>
          <w:szCs w:val="24"/>
        </w:rPr>
        <w:t xml:space="preserve"> </w:t>
      </w:r>
      <w:r w:rsidRPr="00CC78DC">
        <w:rPr>
          <w:szCs w:val="24"/>
        </w:rPr>
        <w:t>и</w:t>
      </w:r>
      <w:r w:rsidR="00243C11" w:rsidRPr="00CC78DC">
        <w:rPr>
          <w:szCs w:val="24"/>
        </w:rPr>
        <w:t xml:space="preserve"> </w:t>
      </w:r>
      <w:r w:rsidRPr="00CC78DC">
        <w:rPr>
          <w:szCs w:val="24"/>
        </w:rPr>
        <w:t>др.</w:t>
      </w:r>
      <w:r w:rsidR="00243C11" w:rsidRPr="00CC78DC">
        <w:rPr>
          <w:szCs w:val="24"/>
        </w:rPr>
        <w:t xml:space="preserve"> </w:t>
      </w:r>
      <w:r w:rsidRPr="00CC78DC">
        <w:rPr>
          <w:szCs w:val="24"/>
        </w:rPr>
        <w:t>Обязательными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являются</w:t>
      </w:r>
      <w:r w:rsidR="00243C11" w:rsidRPr="00CC78DC">
        <w:rPr>
          <w:szCs w:val="24"/>
        </w:rPr>
        <w:t xml:space="preserve"> </w:t>
      </w:r>
      <w:proofErr w:type="spellStart"/>
      <w:r w:rsidRPr="00CC78DC">
        <w:rPr>
          <w:szCs w:val="24"/>
        </w:rPr>
        <w:t>канализование</w:t>
      </w:r>
      <w:proofErr w:type="spellEnd"/>
      <w:r w:rsidR="00243C11" w:rsidRPr="00CC78DC">
        <w:rPr>
          <w:szCs w:val="24"/>
        </w:rPr>
        <w:t xml:space="preserve"> </w:t>
      </w:r>
      <w:r w:rsidRPr="00CC78DC">
        <w:rPr>
          <w:szCs w:val="24"/>
        </w:rPr>
        <w:t>жилых,</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промышленных</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благоустройство</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w:t>
      </w:r>
      <w:r w:rsidR="00243C11" w:rsidRPr="00CC78DC">
        <w:rPr>
          <w:szCs w:val="24"/>
        </w:rPr>
        <w:t xml:space="preserve"> </w:t>
      </w:r>
      <w:r w:rsidRPr="00CC78DC">
        <w:rPr>
          <w:szCs w:val="24"/>
        </w:rPr>
        <w:t>отводом</w:t>
      </w:r>
      <w:r w:rsidR="00243C11" w:rsidRPr="00CC78DC">
        <w:rPr>
          <w:szCs w:val="24"/>
        </w:rPr>
        <w:t xml:space="preserve"> </w:t>
      </w:r>
      <w:r w:rsidRPr="00CC78DC">
        <w:rPr>
          <w:szCs w:val="24"/>
        </w:rPr>
        <w:t>загрязненных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на</w:t>
      </w:r>
      <w:r w:rsidR="00243C11" w:rsidRPr="00CC78DC">
        <w:rPr>
          <w:szCs w:val="24"/>
        </w:rPr>
        <w:t xml:space="preserve"> </w:t>
      </w:r>
      <w:r w:rsidRPr="00CC78DC">
        <w:rPr>
          <w:szCs w:val="24"/>
        </w:rPr>
        <w:t>очистные</w:t>
      </w:r>
      <w:r w:rsidR="00243C11" w:rsidRPr="00CC78DC">
        <w:rPr>
          <w:szCs w:val="24"/>
        </w:rPr>
        <w:t xml:space="preserve"> </w:t>
      </w:r>
      <w:r w:rsidRPr="00CC78DC">
        <w:rPr>
          <w:szCs w:val="24"/>
        </w:rPr>
        <w:t>сооружения.</w:t>
      </w:r>
    </w:p>
    <w:p w:rsidR="00934FEA" w:rsidRPr="00CC78DC" w:rsidRDefault="00934FEA" w:rsidP="00CC78DC">
      <w:pPr>
        <w:widowControl w:val="0"/>
        <w:ind w:firstLine="709"/>
        <w:jc w:val="both"/>
        <w:rPr>
          <w:szCs w:val="24"/>
        </w:rPr>
      </w:pPr>
      <w:r w:rsidRPr="00CC78DC">
        <w:rPr>
          <w:szCs w:val="24"/>
        </w:rPr>
        <w:t>Поддержание</w:t>
      </w:r>
      <w:r w:rsidR="00243C11" w:rsidRPr="00CC78DC">
        <w:rPr>
          <w:szCs w:val="24"/>
        </w:rPr>
        <w:t xml:space="preserve"> </w:t>
      </w:r>
      <w:r w:rsidRPr="00CC78DC">
        <w:rPr>
          <w:szCs w:val="24"/>
        </w:rPr>
        <w:t>в</w:t>
      </w:r>
      <w:r w:rsidR="00243C11" w:rsidRPr="00CC78DC">
        <w:rPr>
          <w:szCs w:val="24"/>
        </w:rPr>
        <w:t xml:space="preserve"> </w:t>
      </w:r>
      <w:r w:rsidRPr="00CC78DC">
        <w:rPr>
          <w:szCs w:val="24"/>
        </w:rPr>
        <w:t>надлежащем</w:t>
      </w:r>
      <w:r w:rsidR="00243C11" w:rsidRPr="00CC78DC">
        <w:rPr>
          <w:szCs w:val="24"/>
        </w:rPr>
        <w:t xml:space="preserve"> </w:t>
      </w:r>
      <w:r w:rsidRPr="00CC78DC">
        <w:rPr>
          <w:szCs w:val="24"/>
        </w:rPr>
        <w:t>состоянии</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и</w:t>
      </w:r>
      <w:r w:rsidR="00243C11" w:rsidRPr="00CC78DC">
        <w:rPr>
          <w:szCs w:val="24"/>
        </w:rPr>
        <w:t xml:space="preserve"> </w:t>
      </w:r>
      <w:r w:rsidRPr="00CC78DC">
        <w:rPr>
          <w:szCs w:val="24"/>
        </w:rPr>
        <w:t>прибрежных</w:t>
      </w:r>
      <w:r w:rsidR="00243C11" w:rsidRPr="00CC78DC">
        <w:rPr>
          <w:szCs w:val="24"/>
        </w:rPr>
        <w:t xml:space="preserve"> </w:t>
      </w:r>
      <w:r w:rsidRPr="00CC78DC">
        <w:rPr>
          <w:szCs w:val="24"/>
        </w:rPr>
        <w:t>защитных</w:t>
      </w:r>
      <w:r w:rsidR="00243C11" w:rsidRPr="00CC78DC">
        <w:rPr>
          <w:szCs w:val="24"/>
        </w:rPr>
        <w:t xml:space="preserve"> </w:t>
      </w:r>
      <w:r w:rsidRPr="00CC78DC">
        <w:rPr>
          <w:szCs w:val="24"/>
        </w:rPr>
        <w:t>полос</w:t>
      </w:r>
      <w:r w:rsidR="00243C11" w:rsidRPr="00CC78DC">
        <w:rPr>
          <w:szCs w:val="24"/>
        </w:rPr>
        <w:t xml:space="preserve"> </w:t>
      </w:r>
      <w:r w:rsidRPr="00CC78DC">
        <w:rPr>
          <w:szCs w:val="24"/>
        </w:rPr>
        <w:t>возлагается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водопользователей.</w:t>
      </w:r>
      <w:r w:rsidR="00243C11" w:rsidRPr="00CC78DC">
        <w:rPr>
          <w:szCs w:val="24"/>
        </w:rPr>
        <w:t xml:space="preserve"> </w:t>
      </w:r>
      <w:r w:rsidRPr="00CC78DC">
        <w:rPr>
          <w:szCs w:val="24"/>
        </w:rPr>
        <w:t>Собственники</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землевладельцы</w:t>
      </w:r>
      <w:r w:rsidR="00243C11" w:rsidRPr="00CC78DC">
        <w:rPr>
          <w:szCs w:val="24"/>
        </w:rPr>
        <w:t xml:space="preserve"> </w:t>
      </w:r>
      <w:r w:rsidRPr="00CC78DC">
        <w:rPr>
          <w:szCs w:val="24"/>
        </w:rPr>
        <w:t>и</w:t>
      </w:r>
      <w:r w:rsidR="00243C11" w:rsidRPr="00CC78DC">
        <w:rPr>
          <w:szCs w:val="24"/>
        </w:rPr>
        <w:t xml:space="preserve"> </w:t>
      </w:r>
      <w:r w:rsidRPr="00CC78DC">
        <w:rPr>
          <w:szCs w:val="24"/>
        </w:rPr>
        <w:t>землепользователи,</w:t>
      </w:r>
      <w:r w:rsidR="00243C11" w:rsidRPr="00CC78DC">
        <w:rPr>
          <w:szCs w:val="24"/>
        </w:rPr>
        <w:t xml:space="preserve"> </w:t>
      </w:r>
      <w:r w:rsidRPr="00CC78DC">
        <w:rPr>
          <w:szCs w:val="24"/>
        </w:rPr>
        <w:t>на</w:t>
      </w:r>
      <w:r w:rsidR="00243C11" w:rsidRPr="00CC78DC">
        <w:rPr>
          <w:szCs w:val="24"/>
        </w:rPr>
        <w:t xml:space="preserve"> </w:t>
      </w:r>
      <w:r w:rsidRPr="00CC78DC">
        <w:rPr>
          <w:szCs w:val="24"/>
        </w:rPr>
        <w:t>землях</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находятся</w:t>
      </w:r>
      <w:r w:rsidR="00243C11" w:rsidRPr="00CC78DC">
        <w:rPr>
          <w:szCs w:val="24"/>
        </w:rPr>
        <w:t xml:space="preserve"> </w:t>
      </w:r>
      <w:r w:rsidRPr="00CC78DC">
        <w:rPr>
          <w:szCs w:val="24"/>
        </w:rPr>
        <w:t>водоохранные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и</w:t>
      </w:r>
      <w:r w:rsidR="00243C11" w:rsidRPr="00CC78DC">
        <w:rPr>
          <w:szCs w:val="24"/>
        </w:rPr>
        <w:t xml:space="preserve"> </w:t>
      </w:r>
      <w:r w:rsidRPr="00CC78DC">
        <w:rPr>
          <w:szCs w:val="24"/>
        </w:rPr>
        <w:t>прибрежные</w:t>
      </w:r>
      <w:r w:rsidR="00243C11" w:rsidRPr="00CC78DC">
        <w:rPr>
          <w:szCs w:val="24"/>
        </w:rPr>
        <w:t xml:space="preserve"> </w:t>
      </w:r>
      <w:r w:rsidRPr="00CC78DC">
        <w:rPr>
          <w:szCs w:val="24"/>
        </w:rPr>
        <w:t>защитные</w:t>
      </w:r>
      <w:r w:rsidR="00243C11" w:rsidRPr="00CC78DC">
        <w:rPr>
          <w:szCs w:val="24"/>
        </w:rPr>
        <w:t xml:space="preserve"> </w:t>
      </w:r>
      <w:r w:rsidRPr="00CC78DC">
        <w:rPr>
          <w:szCs w:val="24"/>
        </w:rPr>
        <w:t>полосы,</w:t>
      </w:r>
      <w:r w:rsidR="00243C11" w:rsidRPr="00CC78DC">
        <w:rPr>
          <w:szCs w:val="24"/>
        </w:rPr>
        <w:t xml:space="preserve"> </w:t>
      </w:r>
      <w:r w:rsidRPr="00CC78DC">
        <w:rPr>
          <w:szCs w:val="24"/>
        </w:rPr>
        <w:t>обязаны</w:t>
      </w:r>
      <w:r w:rsidR="00243C11" w:rsidRPr="00CC78DC">
        <w:rPr>
          <w:szCs w:val="24"/>
        </w:rPr>
        <w:t xml:space="preserve"> </w:t>
      </w:r>
      <w:r w:rsidRPr="00CC78DC">
        <w:rPr>
          <w:szCs w:val="24"/>
        </w:rPr>
        <w:t>соблюдать</w:t>
      </w:r>
      <w:r w:rsidR="00243C11" w:rsidRPr="00CC78DC">
        <w:rPr>
          <w:szCs w:val="24"/>
        </w:rPr>
        <w:t xml:space="preserve"> </w:t>
      </w:r>
      <w:r w:rsidRPr="00CC78DC">
        <w:rPr>
          <w:szCs w:val="24"/>
        </w:rPr>
        <w:t>установленный</w:t>
      </w:r>
      <w:r w:rsidR="00243C11" w:rsidRPr="00CC78DC">
        <w:rPr>
          <w:szCs w:val="24"/>
        </w:rPr>
        <w:t xml:space="preserve"> </w:t>
      </w:r>
      <w:r w:rsidRPr="00CC78DC">
        <w:rPr>
          <w:szCs w:val="24"/>
        </w:rPr>
        <w:t>режим</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этих</w:t>
      </w:r>
      <w:r w:rsidR="00243C11" w:rsidRPr="00CC78DC">
        <w:rPr>
          <w:szCs w:val="24"/>
        </w:rPr>
        <w:t xml:space="preserve"> </w:t>
      </w:r>
      <w:r w:rsidRPr="00CC78DC">
        <w:rPr>
          <w:szCs w:val="24"/>
        </w:rPr>
        <w:t>зон</w:t>
      </w:r>
      <w:r w:rsidR="00243C11" w:rsidRPr="00CC78DC">
        <w:rPr>
          <w:szCs w:val="24"/>
        </w:rPr>
        <w:t xml:space="preserve"> </w:t>
      </w:r>
      <w:r w:rsidRPr="00CC78DC">
        <w:rPr>
          <w:szCs w:val="24"/>
        </w:rPr>
        <w:t>и</w:t>
      </w:r>
      <w:r w:rsidR="00243C11" w:rsidRPr="00CC78DC">
        <w:rPr>
          <w:szCs w:val="24"/>
        </w:rPr>
        <w:t xml:space="preserve"> </w:t>
      </w:r>
      <w:r w:rsidRPr="00CC78DC">
        <w:rPr>
          <w:szCs w:val="24"/>
        </w:rPr>
        <w:t>полос.</w:t>
      </w:r>
    </w:p>
    <w:p w:rsidR="00934FEA" w:rsidRPr="00CC78DC" w:rsidRDefault="00934FEA" w:rsidP="00CC78DC">
      <w:pPr>
        <w:widowControl w:val="0"/>
        <w:ind w:firstLine="709"/>
        <w:jc w:val="both"/>
        <w:rPr>
          <w:szCs w:val="24"/>
        </w:rPr>
      </w:pPr>
      <w:proofErr w:type="spellStart"/>
      <w:r w:rsidRPr="00CC78DC">
        <w:rPr>
          <w:szCs w:val="24"/>
        </w:rPr>
        <w:t>Водоохранная</w:t>
      </w:r>
      <w:proofErr w:type="spellEnd"/>
      <w:r w:rsidR="00243C11" w:rsidRPr="00CC78DC">
        <w:rPr>
          <w:szCs w:val="24"/>
        </w:rPr>
        <w:t xml:space="preserve"> </w:t>
      </w:r>
      <w:r w:rsidRPr="00CC78DC">
        <w:rPr>
          <w:szCs w:val="24"/>
        </w:rPr>
        <w:t>зона</w:t>
      </w:r>
      <w:r w:rsidR="00243C11" w:rsidRPr="00CC78DC">
        <w:rPr>
          <w:szCs w:val="24"/>
        </w:rPr>
        <w:t xml:space="preserve"> </w:t>
      </w:r>
      <w:r w:rsidRPr="00CC78DC">
        <w:rPr>
          <w:szCs w:val="24"/>
        </w:rPr>
        <w:t>гидрологических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выявленных</w:t>
      </w:r>
      <w:r w:rsidR="00243C11" w:rsidRPr="00CC78DC">
        <w:rPr>
          <w:szCs w:val="24"/>
        </w:rPr>
        <w:t xml:space="preserve"> </w:t>
      </w:r>
      <w:r w:rsidR="006A709B" w:rsidRPr="00CC78DC">
        <w:rPr>
          <w:szCs w:val="24"/>
        </w:rPr>
        <w:t>Генераль</w:t>
      </w:r>
      <w:r w:rsidRPr="00CC78DC">
        <w:rPr>
          <w:szCs w:val="24"/>
        </w:rPr>
        <w:t>ным</w:t>
      </w:r>
      <w:r w:rsidR="00243C11" w:rsidRPr="00CC78DC">
        <w:rPr>
          <w:szCs w:val="24"/>
        </w:rPr>
        <w:t xml:space="preserve"> </w:t>
      </w:r>
      <w:r w:rsidRPr="00CC78DC">
        <w:rPr>
          <w:szCs w:val="24"/>
        </w:rPr>
        <w:t>планом,</w:t>
      </w:r>
      <w:r w:rsidR="00243C11" w:rsidRPr="00CC78DC">
        <w:rPr>
          <w:szCs w:val="24"/>
        </w:rPr>
        <w:t xml:space="preserve"> </w:t>
      </w:r>
      <w:r w:rsidRPr="00CC78DC">
        <w:rPr>
          <w:szCs w:val="24"/>
        </w:rPr>
        <w:t>расположенных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00EE294B">
        <w:rPr>
          <w:szCs w:val="24"/>
        </w:rPr>
        <w:t>поселения</w:t>
      </w:r>
      <w:r w:rsidRPr="00CC78DC">
        <w:rPr>
          <w:szCs w:val="24"/>
        </w:rPr>
        <w:t>,</w:t>
      </w:r>
      <w:r w:rsidR="00243C11" w:rsidRPr="00CC78DC">
        <w:rPr>
          <w:szCs w:val="24"/>
        </w:rPr>
        <w:t xml:space="preserve"> </w:t>
      </w:r>
      <w:r w:rsidRPr="00CC78DC">
        <w:rPr>
          <w:szCs w:val="24"/>
        </w:rPr>
        <w:t>составляет</w:t>
      </w:r>
      <w:r w:rsidR="00243C11" w:rsidRPr="00CC78DC">
        <w:rPr>
          <w:szCs w:val="24"/>
        </w:rPr>
        <w:t xml:space="preserve"> </w:t>
      </w:r>
      <w:r w:rsidRPr="00CC78DC">
        <w:rPr>
          <w:szCs w:val="24"/>
        </w:rPr>
        <w:t>50</w:t>
      </w:r>
      <w:r w:rsidR="00C52DC4" w:rsidRPr="00CC78DC">
        <w:rPr>
          <w:szCs w:val="24"/>
        </w:rPr>
        <w:t>-</w:t>
      </w:r>
      <w:r w:rsidR="00D062CB" w:rsidRPr="00CC78DC">
        <w:rPr>
          <w:szCs w:val="24"/>
        </w:rPr>
        <w:t>2</w:t>
      </w:r>
      <w:r w:rsidRPr="00CC78DC">
        <w:rPr>
          <w:szCs w:val="24"/>
        </w:rPr>
        <w:t>00</w:t>
      </w:r>
      <w:r w:rsidR="00243C11" w:rsidRPr="00CC78DC">
        <w:rPr>
          <w:szCs w:val="24"/>
        </w:rPr>
        <w:t xml:space="preserve"> </w:t>
      </w:r>
      <w:r w:rsidRPr="00CC78DC">
        <w:rPr>
          <w:szCs w:val="24"/>
        </w:rPr>
        <w:t>м.</w:t>
      </w:r>
    </w:p>
    <w:p w:rsidR="003D77E6" w:rsidRPr="00CC78DC" w:rsidRDefault="003D77E6" w:rsidP="00CC78DC">
      <w:pPr>
        <w:widowControl w:val="0"/>
        <w:ind w:firstLine="709"/>
        <w:jc w:val="both"/>
        <w:rPr>
          <w:szCs w:val="24"/>
        </w:rPr>
      </w:pPr>
      <w:r w:rsidRPr="00CC78DC">
        <w:rPr>
          <w:szCs w:val="24"/>
        </w:rPr>
        <w:t>Водоохранные</w:t>
      </w:r>
      <w:r w:rsidR="00243C11" w:rsidRPr="00CC78DC">
        <w:rPr>
          <w:szCs w:val="24"/>
        </w:rPr>
        <w:t xml:space="preserve"> </w:t>
      </w:r>
      <w:r w:rsidRPr="00CC78DC">
        <w:rPr>
          <w:szCs w:val="24"/>
        </w:rPr>
        <w:t>зоны</w:t>
      </w:r>
      <w:r w:rsidR="00243C11" w:rsidRPr="00CC78DC">
        <w:rPr>
          <w:szCs w:val="24"/>
        </w:rPr>
        <w:t xml:space="preserve"> </w:t>
      </w:r>
      <w:r w:rsidR="00EA2B32" w:rsidRPr="00CC78DC">
        <w:rPr>
          <w:szCs w:val="24"/>
        </w:rPr>
        <w:t>для</w:t>
      </w:r>
      <w:r w:rsidR="00243C11" w:rsidRPr="00CC78DC">
        <w:rPr>
          <w:szCs w:val="24"/>
        </w:rPr>
        <w:t xml:space="preserve"> </w:t>
      </w:r>
      <w:r w:rsidR="00EA2B32" w:rsidRPr="00CC78DC">
        <w:rPr>
          <w:szCs w:val="24"/>
        </w:rPr>
        <w:t>гидрологических</w:t>
      </w:r>
      <w:r w:rsidR="00243C11" w:rsidRPr="00CC78DC">
        <w:rPr>
          <w:szCs w:val="24"/>
        </w:rPr>
        <w:t xml:space="preserve"> </w:t>
      </w:r>
      <w:r w:rsidR="00EA2B32" w:rsidRPr="00CC78DC">
        <w:rPr>
          <w:szCs w:val="24"/>
        </w:rPr>
        <w:t>объектов,</w:t>
      </w:r>
      <w:r w:rsidR="00243C11" w:rsidRPr="00CC78DC">
        <w:rPr>
          <w:szCs w:val="24"/>
        </w:rPr>
        <w:t xml:space="preserve"> </w:t>
      </w:r>
      <w:r w:rsidRPr="00CC78DC">
        <w:rPr>
          <w:szCs w:val="24"/>
        </w:rPr>
        <w:t>расположенных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00EE294B">
        <w:rPr>
          <w:szCs w:val="24"/>
        </w:rPr>
        <w:t>поселения</w:t>
      </w:r>
      <w:r w:rsidRPr="00CC78DC">
        <w:rPr>
          <w:szCs w:val="24"/>
        </w:rPr>
        <w:t>:</w:t>
      </w:r>
    </w:p>
    <w:p w:rsidR="00DF182F" w:rsidRPr="00CC78DC" w:rsidRDefault="00DF182F" w:rsidP="008546FF">
      <w:pPr>
        <w:pStyle w:val="a7"/>
        <w:widowControl w:val="0"/>
        <w:numPr>
          <w:ilvl w:val="0"/>
          <w:numId w:val="36"/>
        </w:numPr>
        <w:contextualSpacing w:val="0"/>
        <w:jc w:val="both"/>
        <w:rPr>
          <w:szCs w:val="24"/>
        </w:rPr>
      </w:pPr>
      <w:r w:rsidRPr="00CC78DC">
        <w:rPr>
          <w:szCs w:val="24"/>
        </w:rPr>
        <w:t>для</w:t>
      </w:r>
      <w:r w:rsidR="00243C11" w:rsidRPr="00CC78DC">
        <w:rPr>
          <w:szCs w:val="24"/>
        </w:rPr>
        <w:t xml:space="preserve"> </w:t>
      </w:r>
      <w:r w:rsidRPr="00CC78DC">
        <w:rPr>
          <w:szCs w:val="24"/>
        </w:rPr>
        <w:t>р.</w:t>
      </w:r>
      <w:r w:rsidR="00243C11" w:rsidRPr="00CC78DC">
        <w:rPr>
          <w:szCs w:val="24"/>
        </w:rPr>
        <w:t xml:space="preserve"> </w:t>
      </w:r>
      <w:r w:rsidR="00EE294B">
        <w:rPr>
          <w:szCs w:val="24"/>
        </w:rPr>
        <w:t>Фарс</w:t>
      </w:r>
      <w:r w:rsidR="00243C11" w:rsidRPr="00CC78DC">
        <w:rPr>
          <w:szCs w:val="24"/>
        </w:rPr>
        <w:t xml:space="preserve"> </w:t>
      </w:r>
      <w:r w:rsidRPr="00CC78DC">
        <w:rPr>
          <w:szCs w:val="24"/>
        </w:rPr>
        <w:t>(протяженностью</w:t>
      </w:r>
      <w:r w:rsidR="00243C11" w:rsidRPr="00CC78DC">
        <w:rPr>
          <w:szCs w:val="24"/>
        </w:rPr>
        <w:t xml:space="preserve"> </w:t>
      </w:r>
      <w:r w:rsidRPr="00CC78DC">
        <w:rPr>
          <w:szCs w:val="24"/>
        </w:rPr>
        <w:t>-</w:t>
      </w:r>
      <w:r w:rsidR="00243C11" w:rsidRPr="00CC78DC">
        <w:rPr>
          <w:szCs w:val="24"/>
        </w:rPr>
        <w:t xml:space="preserve"> </w:t>
      </w:r>
      <w:r w:rsidRPr="00CC78DC">
        <w:rPr>
          <w:szCs w:val="24"/>
        </w:rPr>
        <w:t>214</w:t>
      </w:r>
      <w:r w:rsidR="00243C11" w:rsidRPr="00CC78DC">
        <w:rPr>
          <w:szCs w:val="24"/>
        </w:rPr>
        <w:t xml:space="preserve"> </w:t>
      </w:r>
      <w:r w:rsidRPr="00CC78DC">
        <w:rPr>
          <w:szCs w:val="24"/>
        </w:rPr>
        <w:t>км.)</w:t>
      </w:r>
      <w:r w:rsidR="00243C11" w:rsidRPr="00CC78DC">
        <w:rPr>
          <w:szCs w:val="24"/>
        </w:rPr>
        <w:t xml:space="preserve"> </w:t>
      </w:r>
      <w:r w:rsidRPr="00CC78DC">
        <w:rPr>
          <w:szCs w:val="24"/>
        </w:rPr>
        <w:t>-</w:t>
      </w:r>
      <w:r w:rsidR="00243C11" w:rsidRPr="00CC78DC">
        <w:rPr>
          <w:szCs w:val="24"/>
        </w:rPr>
        <w:t xml:space="preserve"> </w:t>
      </w:r>
      <w:r w:rsidRPr="00CC78DC">
        <w:rPr>
          <w:szCs w:val="24"/>
        </w:rPr>
        <w:t>200</w:t>
      </w:r>
      <w:r w:rsidR="00243C11" w:rsidRPr="00CC78DC">
        <w:rPr>
          <w:szCs w:val="24"/>
        </w:rPr>
        <w:t xml:space="preserve"> </w:t>
      </w:r>
      <w:r w:rsidRPr="00CC78DC">
        <w:rPr>
          <w:szCs w:val="24"/>
        </w:rPr>
        <w:t>м.;</w:t>
      </w:r>
    </w:p>
    <w:p w:rsidR="00DF182F" w:rsidRPr="00C10257" w:rsidRDefault="00DF182F" w:rsidP="008546FF">
      <w:pPr>
        <w:pStyle w:val="a7"/>
        <w:widowControl w:val="0"/>
        <w:numPr>
          <w:ilvl w:val="0"/>
          <w:numId w:val="36"/>
        </w:numPr>
        <w:contextualSpacing w:val="0"/>
        <w:jc w:val="both"/>
        <w:rPr>
          <w:szCs w:val="24"/>
        </w:rPr>
      </w:pPr>
      <w:r w:rsidRPr="00CC78DC">
        <w:rPr>
          <w:szCs w:val="24"/>
        </w:rPr>
        <w:t>для</w:t>
      </w:r>
      <w:r w:rsidR="00243C11" w:rsidRPr="00CC78DC">
        <w:rPr>
          <w:szCs w:val="24"/>
        </w:rPr>
        <w:t xml:space="preserve"> </w:t>
      </w:r>
      <w:r w:rsidRPr="00CC78DC">
        <w:rPr>
          <w:szCs w:val="24"/>
        </w:rPr>
        <w:t>р.</w:t>
      </w:r>
      <w:r w:rsidR="00243C11" w:rsidRPr="00CC78DC">
        <w:rPr>
          <w:szCs w:val="24"/>
        </w:rPr>
        <w:t xml:space="preserve"> </w:t>
      </w:r>
      <w:proofErr w:type="spellStart"/>
      <w:r w:rsidR="00EE294B">
        <w:rPr>
          <w:szCs w:val="24"/>
        </w:rPr>
        <w:t>Грязнуха</w:t>
      </w:r>
      <w:proofErr w:type="spellEnd"/>
      <w:r w:rsidR="00243C11" w:rsidRPr="00CC78DC">
        <w:rPr>
          <w:szCs w:val="24"/>
        </w:rPr>
        <w:t xml:space="preserve"> </w:t>
      </w:r>
      <w:r w:rsidRPr="00CC78DC">
        <w:rPr>
          <w:szCs w:val="24"/>
        </w:rPr>
        <w:t>(протяженность</w:t>
      </w:r>
      <w:r w:rsidR="00243C11" w:rsidRPr="00CC78DC">
        <w:rPr>
          <w:szCs w:val="24"/>
        </w:rPr>
        <w:t xml:space="preserve"> </w:t>
      </w:r>
      <w:r w:rsidRPr="00CC78DC">
        <w:rPr>
          <w:szCs w:val="24"/>
        </w:rPr>
        <w:t>-</w:t>
      </w:r>
      <w:r w:rsidR="00243C11" w:rsidRPr="00CC78DC">
        <w:rPr>
          <w:szCs w:val="24"/>
        </w:rPr>
        <w:t xml:space="preserve"> </w:t>
      </w:r>
      <w:r w:rsidR="00EE294B" w:rsidRPr="00EE294B">
        <w:rPr>
          <w:szCs w:val="24"/>
        </w:rPr>
        <w:t>53</w:t>
      </w:r>
      <w:r w:rsidR="00243C11" w:rsidRPr="00EE294B">
        <w:rPr>
          <w:szCs w:val="24"/>
        </w:rPr>
        <w:t xml:space="preserve"> </w:t>
      </w:r>
      <w:r w:rsidRPr="00EE294B">
        <w:rPr>
          <w:szCs w:val="24"/>
        </w:rPr>
        <w:t>км.)</w:t>
      </w:r>
      <w:r w:rsidR="00243C11" w:rsidRPr="00EE294B">
        <w:rPr>
          <w:szCs w:val="24"/>
        </w:rPr>
        <w:t xml:space="preserve"> </w:t>
      </w:r>
      <w:r w:rsidR="00C10257" w:rsidRPr="00EE294B">
        <w:rPr>
          <w:szCs w:val="24"/>
        </w:rPr>
        <w:t>-</w:t>
      </w:r>
      <w:r w:rsidR="00243C11" w:rsidRPr="00EE294B">
        <w:rPr>
          <w:szCs w:val="24"/>
        </w:rPr>
        <w:t xml:space="preserve"> </w:t>
      </w:r>
      <w:r w:rsidRPr="00EE294B">
        <w:rPr>
          <w:szCs w:val="24"/>
        </w:rPr>
        <w:t>200</w:t>
      </w:r>
      <w:r w:rsidR="00243C11" w:rsidRPr="00EE294B">
        <w:rPr>
          <w:szCs w:val="24"/>
        </w:rPr>
        <w:t xml:space="preserve"> </w:t>
      </w:r>
      <w:r w:rsidRPr="00EE294B">
        <w:rPr>
          <w:szCs w:val="24"/>
        </w:rPr>
        <w:t>м</w:t>
      </w:r>
      <w:r w:rsidRPr="00C10257">
        <w:rPr>
          <w:szCs w:val="24"/>
        </w:rPr>
        <w:t>.;</w:t>
      </w:r>
    </w:p>
    <w:p w:rsidR="003D77E6" w:rsidRPr="00CC78DC" w:rsidRDefault="00DF182F" w:rsidP="008546FF">
      <w:pPr>
        <w:pStyle w:val="a7"/>
        <w:widowControl w:val="0"/>
        <w:numPr>
          <w:ilvl w:val="0"/>
          <w:numId w:val="36"/>
        </w:numPr>
        <w:contextualSpacing w:val="0"/>
        <w:jc w:val="both"/>
        <w:rPr>
          <w:szCs w:val="24"/>
        </w:rPr>
      </w:pPr>
      <w:r w:rsidRPr="00CC78DC">
        <w:rPr>
          <w:szCs w:val="24"/>
        </w:rPr>
        <w:t>для</w:t>
      </w:r>
      <w:r w:rsidR="00243C11" w:rsidRPr="00CC78DC">
        <w:rPr>
          <w:szCs w:val="24"/>
        </w:rPr>
        <w:t xml:space="preserve"> </w:t>
      </w:r>
      <w:r w:rsidR="003D77E6" w:rsidRPr="00CC78DC">
        <w:rPr>
          <w:szCs w:val="24"/>
        </w:rPr>
        <w:t>остальны</w:t>
      </w:r>
      <w:r w:rsidRPr="00CC78DC">
        <w:rPr>
          <w:szCs w:val="24"/>
        </w:rPr>
        <w:t>х</w:t>
      </w:r>
      <w:r w:rsidR="00243C11" w:rsidRPr="00CC78DC">
        <w:rPr>
          <w:szCs w:val="24"/>
        </w:rPr>
        <w:t xml:space="preserve"> </w:t>
      </w:r>
      <w:r w:rsidR="002D082D" w:rsidRPr="00CC78DC">
        <w:rPr>
          <w:szCs w:val="24"/>
        </w:rPr>
        <w:t>гидрологически</w:t>
      </w:r>
      <w:r w:rsidRPr="00CC78DC">
        <w:rPr>
          <w:szCs w:val="24"/>
        </w:rPr>
        <w:t>х</w:t>
      </w:r>
      <w:r w:rsidR="00243C11" w:rsidRPr="00CC78DC">
        <w:rPr>
          <w:szCs w:val="24"/>
        </w:rPr>
        <w:t xml:space="preserve"> </w:t>
      </w:r>
      <w:r w:rsidR="003D77E6" w:rsidRPr="00CC78DC">
        <w:rPr>
          <w:szCs w:val="24"/>
        </w:rPr>
        <w:t>объект</w:t>
      </w:r>
      <w:r w:rsidRPr="00CC78DC">
        <w:rPr>
          <w:szCs w:val="24"/>
        </w:rPr>
        <w:t>ов</w:t>
      </w:r>
      <w:r w:rsidR="00243C11" w:rsidRPr="00CC78DC">
        <w:rPr>
          <w:szCs w:val="24"/>
        </w:rPr>
        <w:t xml:space="preserve"> </w:t>
      </w:r>
      <w:r w:rsidR="00C52DC4" w:rsidRPr="00CC78DC">
        <w:rPr>
          <w:szCs w:val="24"/>
        </w:rPr>
        <w:t>-</w:t>
      </w:r>
      <w:r w:rsidR="00243C11" w:rsidRPr="00CC78DC">
        <w:rPr>
          <w:szCs w:val="24"/>
        </w:rPr>
        <w:t xml:space="preserve"> </w:t>
      </w:r>
      <w:r w:rsidR="003D77E6" w:rsidRPr="00CC78DC">
        <w:rPr>
          <w:szCs w:val="24"/>
        </w:rPr>
        <w:t>50</w:t>
      </w:r>
      <w:r w:rsidR="00243C11" w:rsidRPr="00CC78DC">
        <w:rPr>
          <w:szCs w:val="24"/>
        </w:rPr>
        <w:t xml:space="preserve"> </w:t>
      </w:r>
      <w:r w:rsidR="003D77E6" w:rsidRPr="00CC78DC">
        <w:rPr>
          <w:szCs w:val="24"/>
        </w:rPr>
        <w:t>м.</w:t>
      </w:r>
    </w:p>
    <w:p w:rsidR="00FD2396" w:rsidRPr="00CC78DC" w:rsidRDefault="00FD2396" w:rsidP="00CC78DC">
      <w:pPr>
        <w:widowControl w:val="0"/>
        <w:rPr>
          <w:szCs w:val="24"/>
        </w:rPr>
      </w:pPr>
    </w:p>
    <w:p w:rsidR="00934FEA" w:rsidRPr="00CC78DC" w:rsidRDefault="005F35E7" w:rsidP="00CC78DC">
      <w:pPr>
        <w:widowControl w:val="0"/>
        <w:jc w:val="center"/>
        <w:rPr>
          <w:szCs w:val="24"/>
        </w:rPr>
      </w:pPr>
      <w:r w:rsidRPr="00CC78DC">
        <w:rPr>
          <w:b/>
          <w:szCs w:val="24"/>
        </w:rPr>
        <w:lastRenderedPageBreak/>
        <w:t>2</w:t>
      </w:r>
      <w:r w:rsidR="00ED6F04" w:rsidRPr="00CC78DC">
        <w:rPr>
          <w:b/>
          <w:szCs w:val="24"/>
        </w:rPr>
        <w:t>.</w:t>
      </w:r>
      <w:r w:rsidR="00530BEA" w:rsidRPr="00CC78DC">
        <w:rPr>
          <w:b/>
          <w:szCs w:val="24"/>
        </w:rPr>
        <w:t>4</w:t>
      </w:r>
      <w:r w:rsidR="00BF6DA2" w:rsidRPr="00CC78DC">
        <w:rPr>
          <w:b/>
          <w:szCs w:val="24"/>
        </w:rPr>
        <w:t>.5.</w:t>
      </w:r>
      <w:r w:rsidR="00243C11" w:rsidRPr="00CC78DC">
        <w:rPr>
          <w:b/>
          <w:szCs w:val="24"/>
        </w:rPr>
        <w:t xml:space="preserve"> </w:t>
      </w:r>
      <w:r w:rsidR="00934FEA" w:rsidRPr="00CC78DC">
        <w:rPr>
          <w:b/>
          <w:szCs w:val="24"/>
        </w:rPr>
        <w:t>Зоны</w:t>
      </w:r>
      <w:r w:rsidR="00243C11" w:rsidRPr="00CC78DC">
        <w:rPr>
          <w:b/>
          <w:szCs w:val="24"/>
        </w:rPr>
        <w:t xml:space="preserve"> </w:t>
      </w:r>
      <w:r w:rsidR="00934FEA" w:rsidRPr="00CC78DC">
        <w:rPr>
          <w:b/>
          <w:szCs w:val="24"/>
        </w:rPr>
        <w:t>санитарной</w:t>
      </w:r>
      <w:r w:rsidR="00243C11" w:rsidRPr="00CC78DC">
        <w:rPr>
          <w:b/>
          <w:szCs w:val="24"/>
        </w:rPr>
        <w:t xml:space="preserve"> </w:t>
      </w:r>
      <w:r w:rsidR="00934FEA" w:rsidRPr="00CC78DC">
        <w:rPr>
          <w:b/>
          <w:szCs w:val="24"/>
        </w:rPr>
        <w:t>охраны</w:t>
      </w:r>
      <w:r w:rsidR="00243C11" w:rsidRPr="00CC78DC">
        <w:rPr>
          <w:b/>
          <w:szCs w:val="24"/>
        </w:rPr>
        <w:t xml:space="preserve"> </w:t>
      </w:r>
      <w:r w:rsidR="00934FEA" w:rsidRPr="00CC78DC">
        <w:rPr>
          <w:b/>
          <w:szCs w:val="24"/>
        </w:rPr>
        <w:t>источников</w:t>
      </w:r>
      <w:r w:rsidR="00243C11" w:rsidRPr="00CC78DC">
        <w:rPr>
          <w:b/>
          <w:szCs w:val="24"/>
        </w:rPr>
        <w:t xml:space="preserve"> </w:t>
      </w:r>
      <w:r w:rsidR="00934FEA" w:rsidRPr="00CC78DC">
        <w:rPr>
          <w:b/>
          <w:szCs w:val="24"/>
        </w:rPr>
        <w:t>питьевого</w:t>
      </w:r>
      <w:r w:rsidR="00FD2396" w:rsidRPr="00CC78DC">
        <w:rPr>
          <w:b/>
          <w:szCs w:val="24"/>
        </w:rPr>
        <w:br/>
      </w:r>
      <w:r w:rsidR="00934FEA" w:rsidRPr="00CC78DC">
        <w:rPr>
          <w:b/>
          <w:szCs w:val="24"/>
        </w:rPr>
        <w:t>и</w:t>
      </w:r>
      <w:r w:rsidR="00243C11" w:rsidRPr="00CC78DC">
        <w:rPr>
          <w:b/>
          <w:szCs w:val="24"/>
        </w:rPr>
        <w:t xml:space="preserve"> </w:t>
      </w:r>
      <w:r w:rsidR="00934FEA" w:rsidRPr="00CC78DC">
        <w:rPr>
          <w:b/>
          <w:szCs w:val="24"/>
        </w:rPr>
        <w:t>хозяйственно-бытового</w:t>
      </w:r>
      <w:r w:rsidR="00243C11" w:rsidRPr="00CC78DC">
        <w:rPr>
          <w:b/>
          <w:szCs w:val="24"/>
        </w:rPr>
        <w:t xml:space="preserve"> </w:t>
      </w:r>
      <w:r w:rsidR="00FD2396" w:rsidRPr="00CC78DC">
        <w:rPr>
          <w:b/>
          <w:szCs w:val="24"/>
        </w:rPr>
        <w:t>водоснабжения</w:t>
      </w:r>
    </w:p>
    <w:p w:rsidR="00934FEA" w:rsidRPr="00CC78DC" w:rsidRDefault="00BD26E2" w:rsidP="00CC78DC">
      <w:pPr>
        <w:widowControl w:val="0"/>
        <w:ind w:firstLine="709"/>
        <w:jc w:val="both"/>
        <w:rPr>
          <w:szCs w:val="24"/>
        </w:rPr>
      </w:pPr>
      <w:r w:rsidRPr="00CC78DC">
        <w:rPr>
          <w:szCs w:val="24"/>
        </w:rPr>
        <w:t>В соответствии с СанПиНом</w:t>
      </w:r>
      <w:r w:rsidR="00243C11" w:rsidRPr="00CC78DC">
        <w:rPr>
          <w:szCs w:val="24"/>
        </w:rPr>
        <w:t xml:space="preserve"> </w:t>
      </w:r>
      <w:r w:rsidR="00DF182F" w:rsidRPr="00CC78DC">
        <w:rPr>
          <w:szCs w:val="24"/>
        </w:rPr>
        <w:t>2.1.4.1110-02</w:t>
      </w:r>
      <w:r w:rsidR="00243C11" w:rsidRPr="00CC78DC">
        <w:rPr>
          <w:szCs w:val="24"/>
        </w:rPr>
        <w:t xml:space="preserve"> </w:t>
      </w:r>
      <w:r w:rsidR="00C10257">
        <w:rPr>
          <w:szCs w:val="24"/>
        </w:rPr>
        <w:t>«</w:t>
      </w:r>
      <w:r w:rsidR="00DF182F" w:rsidRPr="00CC78DC">
        <w:rPr>
          <w:szCs w:val="24"/>
        </w:rPr>
        <w:t>Зоны</w:t>
      </w:r>
      <w:r w:rsidR="00243C11" w:rsidRPr="00CC78DC">
        <w:rPr>
          <w:szCs w:val="24"/>
        </w:rPr>
        <w:t xml:space="preserve"> </w:t>
      </w:r>
      <w:r w:rsidR="00DF182F" w:rsidRPr="00CC78DC">
        <w:rPr>
          <w:szCs w:val="24"/>
        </w:rPr>
        <w:t>санитарной</w:t>
      </w:r>
      <w:r w:rsidR="00243C11" w:rsidRPr="00CC78DC">
        <w:rPr>
          <w:szCs w:val="24"/>
        </w:rPr>
        <w:t xml:space="preserve"> </w:t>
      </w:r>
      <w:r w:rsidR="00DF182F" w:rsidRPr="00CC78DC">
        <w:rPr>
          <w:szCs w:val="24"/>
        </w:rPr>
        <w:t>охраны</w:t>
      </w:r>
      <w:r w:rsidR="00243C11" w:rsidRPr="00CC78DC">
        <w:rPr>
          <w:szCs w:val="24"/>
        </w:rPr>
        <w:t xml:space="preserve"> </w:t>
      </w:r>
      <w:r w:rsidR="00DF182F" w:rsidRPr="00CC78DC">
        <w:rPr>
          <w:szCs w:val="24"/>
        </w:rPr>
        <w:t>источников</w:t>
      </w:r>
      <w:r w:rsidR="00243C11" w:rsidRPr="00CC78DC">
        <w:rPr>
          <w:szCs w:val="24"/>
        </w:rPr>
        <w:t xml:space="preserve"> </w:t>
      </w:r>
      <w:r w:rsidR="00DF182F" w:rsidRPr="00CC78DC">
        <w:rPr>
          <w:szCs w:val="24"/>
        </w:rPr>
        <w:t>водоснабжения</w:t>
      </w:r>
      <w:r w:rsidR="00243C11" w:rsidRPr="00CC78DC">
        <w:rPr>
          <w:szCs w:val="24"/>
        </w:rPr>
        <w:t xml:space="preserve"> </w:t>
      </w:r>
      <w:r w:rsidR="00DF182F" w:rsidRPr="00CC78DC">
        <w:rPr>
          <w:szCs w:val="24"/>
        </w:rPr>
        <w:t>и</w:t>
      </w:r>
      <w:r w:rsidR="00243C11" w:rsidRPr="00CC78DC">
        <w:rPr>
          <w:szCs w:val="24"/>
        </w:rPr>
        <w:t xml:space="preserve"> </w:t>
      </w:r>
      <w:r w:rsidR="00DF182F" w:rsidRPr="00CC78DC">
        <w:rPr>
          <w:szCs w:val="24"/>
        </w:rPr>
        <w:t>водопроводов</w:t>
      </w:r>
      <w:r w:rsidR="00243C11" w:rsidRPr="00CC78DC">
        <w:rPr>
          <w:szCs w:val="24"/>
        </w:rPr>
        <w:t xml:space="preserve"> </w:t>
      </w:r>
      <w:r w:rsidR="00DF182F" w:rsidRPr="00CC78DC">
        <w:rPr>
          <w:szCs w:val="24"/>
        </w:rPr>
        <w:t>питьевого</w:t>
      </w:r>
      <w:r w:rsidR="00243C11" w:rsidRPr="00CC78DC">
        <w:rPr>
          <w:szCs w:val="24"/>
        </w:rPr>
        <w:t xml:space="preserve"> </w:t>
      </w:r>
      <w:r w:rsidR="00DF182F" w:rsidRPr="00CC78DC">
        <w:rPr>
          <w:szCs w:val="24"/>
        </w:rPr>
        <w:t>назначения</w:t>
      </w:r>
      <w:r w:rsidR="00C10257">
        <w:rPr>
          <w:szCs w:val="24"/>
        </w:rPr>
        <w:t>»</w:t>
      </w:r>
      <w:r w:rsidR="00243C11" w:rsidRPr="00CC78DC">
        <w:rPr>
          <w:szCs w:val="24"/>
        </w:rPr>
        <w:t xml:space="preserve"> </w:t>
      </w:r>
      <w:r w:rsidR="00DF182F" w:rsidRPr="00CC78DC">
        <w:rPr>
          <w:szCs w:val="24"/>
        </w:rPr>
        <w:t>и</w:t>
      </w:r>
      <w:r w:rsidR="00243C11" w:rsidRPr="00CC78DC">
        <w:rPr>
          <w:szCs w:val="24"/>
        </w:rPr>
        <w:t xml:space="preserve"> </w:t>
      </w:r>
      <w:r w:rsidR="00DF182F" w:rsidRPr="00CC78DC">
        <w:rPr>
          <w:szCs w:val="24"/>
        </w:rPr>
        <w:t>СНИП</w:t>
      </w:r>
      <w:r w:rsidR="00243C11" w:rsidRPr="00CC78DC">
        <w:rPr>
          <w:szCs w:val="24"/>
        </w:rPr>
        <w:t xml:space="preserve"> </w:t>
      </w:r>
      <w:r w:rsidR="00DF182F" w:rsidRPr="00CC78DC">
        <w:rPr>
          <w:szCs w:val="24"/>
        </w:rPr>
        <w:t>2.04.02-84*</w:t>
      </w:r>
      <w:r w:rsidR="00243C11" w:rsidRPr="00CC78DC">
        <w:rPr>
          <w:szCs w:val="24"/>
        </w:rPr>
        <w:t xml:space="preserve"> </w:t>
      </w:r>
      <w:r w:rsidR="00C10257">
        <w:rPr>
          <w:szCs w:val="24"/>
        </w:rPr>
        <w:t>«</w:t>
      </w:r>
      <w:r w:rsidR="00DF182F" w:rsidRPr="00CC78DC">
        <w:rPr>
          <w:szCs w:val="24"/>
        </w:rPr>
        <w:t>Водоснабжение.</w:t>
      </w:r>
      <w:r w:rsidR="00243C11" w:rsidRPr="00CC78DC">
        <w:rPr>
          <w:szCs w:val="24"/>
        </w:rPr>
        <w:t xml:space="preserve"> </w:t>
      </w:r>
      <w:r w:rsidR="00DF182F" w:rsidRPr="00CC78DC">
        <w:rPr>
          <w:szCs w:val="24"/>
        </w:rPr>
        <w:t>наружные</w:t>
      </w:r>
      <w:r w:rsidR="00243C11" w:rsidRPr="00CC78DC">
        <w:rPr>
          <w:szCs w:val="24"/>
        </w:rPr>
        <w:t xml:space="preserve"> </w:t>
      </w:r>
      <w:r w:rsidR="00DF182F" w:rsidRPr="00CC78DC">
        <w:rPr>
          <w:szCs w:val="24"/>
        </w:rPr>
        <w:t>сети</w:t>
      </w:r>
      <w:r w:rsidR="00243C11" w:rsidRPr="00CC78DC">
        <w:rPr>
          <w:szCs w:val="24"/>
        </w:rPr>
        <w:t xml:space="preserve"> </w:t>
      </w:r>
      <w:r w:rsidR="00DF182F" w:rsidRPr="00CC78DC">
        <w:rPr>
          <w:szCs w:val="24"/>
        </w:rPr>
        <w:t>и</w:t>
      </w:r>
      <w:r w:rsidR="00243C11" w:rsidRPr="00CC78DC">
        <w:rPr>
          <w:szCs w:val="24"/>
        </w:rPr>
        <w:t xml:space="preserve"> </w:t>
      </w:r>
      <w:r w:rsidR="00DF182F" w:rsidRPr="00CC78DC">
        <w:rPr>
          <w:szCs w:val="24"/>
        </w:rPr>
        <w:t>сооружения</w:t>
      </w:r>
      <w:r w:rsidR="00C10257">
        <w:rPr>
          <w:szCs w:val="24"/>
        </w:rPr>
        <w:t>»</w:t>
      </w:r>
      <w:r w:rsidR="00DF182F" w:rsidRPr="00CC78DC">
        <w:rPr>
          <w:szCs w:val="24"/>
        </w:rPr>
        <w:t>,</w:t>
      </w:r>
      <w:r w:rsidR="00243C11" w:rsidRPr="00CC78DC">
        <w:rPr>
          <w:szCs w:val="24"/>
        </w:rPr>
        <w:t xml:space="preserve"> </w:t>
      </w:r>
      <w:r w:rsidR="00934FEA" w:rsidRPr="00CC78DC">
        <w:rPr>
          <w:szCs w:val="24"/>
        </w:rPr>
        <w:t>источники</w:t>
      </w:r>
      <w:r w:rsidR="00243C11" w:rsidRPr="00CC78DC">
        <w:rPr>
          <w:szCs w:val="24"/>
        </w:rPr>
        <w:t xml:space="preserve"> </w:t>
      </w:r>
      <w:r w:rsidR="00934FEA" w:rsidRPr="00CC78DC">
        <w:rPr>
          <w:szCs w:val="24"/>
        </w:rPr>
        <w:t>хозяйственно</w:t>
      </w:r>
      <w:r w:rsidR="00243C11" w:rsidRPr="00CC78DC">
        <w:rPr>
          <w:szCs w:val="24"/>
        </w:rPr>
        <w:t xml:space="preserve"> </w:t>
      </w:r>
      <w:r w:rsidR="00934FEA" w:rsidRPr="00CC78DC">
        <w:rPr>
          <w:szCs w:val="24"/>
        </w:rPr>
        <w:t>питьевого</w:t>
      </w:r>
      <w:r w:rsidR="00243C11" w:rsidRPr="00CC78DC">
        <w:rPr>
          <w:szCs w:val="24"/>
        </w:rPr>
        <w:t xml:space="preserve"> </w:t>
      </w:r>
      <w:r w:rsidR="00934FEA" w:rsidRPr="00CC78DC">
        <w:rPr>
          <w:szCs w:val="24"/>
        </w:rPr>
        <w:t>водоснабжения</w:t>
      </w:r>
      <w:r w:rsidR="00243C11" w:rsidRPr="00CC78DC">
        <w:rPr>
          <w:szCs w:val="24"/>
        </w:rPr>
        <w:t xml:space="preserve"> </w:t>
      </w:r>
      <w:r w:rsidR="00934FEA" w:rsidRPr="00CC78DC">
        <w:rPr>
          <w:szCs w:val="24"/>
        </w:rPr>
        <w:t>должны</w:t>
      </w:r>
      <w:r w:rsidR="00243C11" w:rsidRPr="00CC78DC">
        <w:rPr>
          <w:szCs w:val="24"/>
        </w:rPr>
        <w:t xml:space="preserve"> </w:t>
      </w:r>
      <w:r w:rsidR="00934FEA" w:rsidRPr="00CC78DC">
        <w:rPr>
          <w:szCs w:val="24"/>
        </w:rPr>
        <w:t>иметь</w:t>
      </w:r>
      <w:r w:rsidR="00243C11" w:rsidRPr="00CC78DC">
        <w:rPr>
          <w:szCs w:val="24"/>
        </w:rPr>
        <w:t xml:space="preserve"> </w:t>
      </w:r>
      <w:r w:rsidR="00934FEA" w:rsidRPr="00CC78DC">
        <w:rPr>
          <w:szCs w:val="24"/>
        </w:rPr>
        <w:t>зоны</w:t>
      </w:r>
      <w:r w:rsidR="00243C11" w:rsidRPr="00CC78DC">
        <w:rPr>
          <w:szCs w:val="24"/>
        </w:rPr>
        <w:t xml:space="preserve"> </w:t>
      </w:r>
      <w:r w:rsidR="00934FEA" w:rsidRPr="00CC78DC">
        <w:rPr>
          <w:szCs w:val="24"/>
        </w:rPr>
        <w:t>санитарной</w:t>
      </w:r>
      <w:r w:rsidR="00243C11" w:rsidRPr="00CC78DC">
        <w:rPr>
          <w:szCs w:val="24"/>
        </w:rPr>
        <w:t xml:space="preserve"> </w:t>
      </w:r>
      <w:r w:rsidR="00934FEA" w:rsidRPr="00CC78DC">
        <w:rPr>
          <w:szCs w:val="24"/>
        </w:rPr>
        <w:t>охраны</w:t>
      </w:r>
      <w:r w:rsidR="00243C11" w:rsidRPr="00CC78DC">
        <w:rPr>
          <w:szCs w:val="24"/>
        </w:rPr>
        <w:t xml:space="preserve"> </w:t>
      </w:r>
      <w:r w:rsidR="00934FEA" w:rsidRPr="00CC78DC">
        <w:rPr>
          <w:szCs w:val="24"/>
        </w:rPr>
        <w:t>(ЗСО).</w:t>
      </w:r>
    </w:p>
    <w:p w:rsidR="00934FEA" w:rsidRPr="00CC78DC" w:rsidRDefault="00934FEA" w:rsidP="00CC78DC">
      <w:pPr>
        <w:widowControl w:val="0"/>
        <w:ind w:firstLine="709"/>
        <w:jc w:val="both"/>
        <w:rPr>
          <w:szCs w:val="24"/>
        </w:rPr>
      </w:pPr>
      <w:r w:rsidRPr="00CC78DC">
        <w:rPr>
          <w:szCs w:val="24"/>
        </w:rPr>
        <w:t>Основной</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создания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режима</w:t>
      </w:r>
      <w:r w:rsidR="00243C11" w:rsidRPr="00CC78DC">
        <w:rPr>
          <w:szCs w:val="24"/>
        </w:rPr>
        <w:t xml:space="preserve"> </w:t>
      </w:r>
      <w:r w:rsidRPr="00CC78DC">
        <w:rPr>
          <w:szCs w:val="24"/>
        </w:rPr>
        <w:t>в</w:t>
      </w:r>
      <w:r w:rsidR="00243C11" w:rsidRPr="00CC78DC">
        <w:rPr>
          <w:szCs w:val="24"/>
        </w:rPr>
        <w:t xml:space="preserve"> </w:t>
      </w:r>
      <w:r w:rsidRPr="00CC78DC">
        <w:rPr>
          <w:szCs w:val="24"/>
        </w:rPr>
        <w:t>ЗСО</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санитарная</w:t>
      </w:r>
      <w:r w:rsidR="00243C11" w:rsidRPr="00CC78DC">
        <w:rPr>
          <w:szCs w:val="24"/>
        </w:rPr>
        <w:t xml:space="preserve"> </w:t>
      </w:r>
      <w:r w:rsidRPr="00CC78DC">
        <w:rPr>
          <w:szCs w:val="24"/>
        </w:rPr>
        <w:t>охрана</w:t>
      </w:r>
      <w:r w:rsidR="00243C11" w:rsidRPr="00CC78DC">
        <w:rPr>
          <w:szCs w:val="24"/>
        </w:rPr>
        <w:t xml:space="preserve"> </w:t>
      </w:r>
      <w:r w:rsidRPr="00CC78DC">
        <w:rPr>
          <w:szCs w:val="24"/>
        </w:rPr>
        <w:t>от</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они</w:t>
      </w:r>
      <w:r w:rsidR="00243C11" w:rsidRPr="00CC78DC">
        <w:rPr>
          <w:szCs w:val="24"/>
        </w:rPr>
        <w:t xml:space="preserve"> </w:t>
      </w:r>
      <w:r w:rsidRPr="00CC78DC">
        <w:rPr>
          <w:szCs w:val="24"/>
        </w:rPr>
        <w:t>расположены.</w:t>
      </w:r>
    </w:p>
    <w:p w:rsidR="00934FEA" w:rsidRPr="00CC78DC" w:rsidRDefault="00934FEA" w:rsidP="00CC78DC">
      <w:pPr>
        <w:widowControl w:val="0"/>
        <w:ind w:firstLine="709"/>
        <w:jc w:val="both"/>
        <w:rPr>
          <w:szCs w:val="24"/>
        </w:rPr>
      </w:pPr>
      <w:r w:rsidRPr="00CC78DC">
        <w:rPr>
          <w:szCs w:val="24"/>
        </w:rPr>
        <w:t>Зоны</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организуются</w:t>
      </w:r>
      <w:r w:rsidR="00243C11" w:rsidRPr="00CC78DC">
        <w:rPr>
          <w:szCs w:val="24"/>
        </w:rPr>
        <w:t xml:space="preserve"> </w:t>
      </w:r>
      <w:r w:rsidRPr="00CC78DC">
        <w:rPr>
          <w:szCs w:val="24"/>
        </w:rPr>
        <w:t>в</w:t>
      </w:r>
      <w:r w:rsidR="00243C11" w:rsidRPr="00CC78DC">
        <w:rPr>
          <w:szCs w:val="24"/>
        </w:rPr>
        <w:t xml:space="preserve"> </w:t>
      </w:r>
      <w:r w:rsidRPr="00CC78DC">
        <w:rPr>
          <w:szCs w:val="24"/>
        </w:rPr>
        <w:t>составе</w:t>
      </w:r>
      <w:r w:rsidR="00243C11" w:rsidRPr="00CC78DC">
        <w:rPr>
          <w:szCs w:val="24"/>
        </w:rPr>
        <w:t xml:space="preserve"> </w:t>
      </w:r>
      <w:r w:rsidRPr="00CC78DC">
        <w:rPr>
          <w:szCs w:val="24"/>
        </w:rPr>
        <w:t>трех</w:t>
      </w:r>
      <w:r w:rsidR="00243C11" w:rsidRPr="00CC78DC">
        <w:rPr>
          <w:szCs w:val="24"/>
        </w:rPr>
        <w:t xml:space="preserve"> </w:t>
      </w:r>
      <w:r w:rsidRPr="00CC78DC">
        <w:rPr>
          <w:szCs w:val="24"/>
        </w:rPr>
        <w:t>поясов.</w:t>
      </w:r>
      <w:r w:rsidR="00243C11" w:rsidRPr="00CC78DC">
        <w:rPr>
          <w:szCs w:val="24"/>
        </w:rPr>
        <w:t xml:space="preserve"> </w:t>
      </w:r>
      <w:r w:rsidRPr="00CC78DC">
        <w:rPr>
          <w:szCs w:val="24"/>
        </w:rPr>
        <w:t>Первый</w:t>
      </w:r>
      <w:r w:rsidR="00243C11" w:rsidRPr="00CC78DC">
        <w:rPr>
          <w:szCs w:val="24"/>
        </w:rPr>
        <w:t xml:space="preserve"> </w:t>
      </w:r>
      <w:r w:rsidRPr="00CC78DC">
        <w:rPr>
          <w:szCs w:val="24"/>
        </w:rPr>
        <w:t>пояс</w:t>
      </w:r>
      <w:r w:rsidR="00243C11" w:rsidRPr="00CC78DC">
        <w:rPr>
          <w:szCs w:val="24"/>
        </w:rPr>
        <w:t xml:space="preserve"> </w:t>
      </w:r>
      <w:r w:rsidRPr="00CC78DC">
        <w:rPr>
          <w:szCs w:val="24"/>
        </w:rPr>
        <w:t>(строгого</w:t>
      </w:r>
      <w:r w:rsidR="00243C11" w:rsidRPr="00CC78DC">
        <w:rPr>
          <w:szCs w:val="24"/>
        </w:rPr>
        <w:t xml:space="preserve"> </w:t>
      </w:r>
      <w:r w:rsidRPr="00CC78DC">
        <w:rPr>
          <w:szCs w:val="24"/>
        </w:rPr>
        <w:t>режима)</w:t>
      </w:r>
      <w:r w:rsidR="00243C11" w:rsidRPr="00CC78DC">
        <w:rPr>
          <w:szCs w:val="24"/>
        </w:rPr>
        <w:t xml:space="preserve"> </w:t>
      </w:r>
      <w:r w:rsidRPr="00CC78DC">
        <w:rPr>
          <w:szCs w:val="24"/>
        </w:rPr>
        <w:t>включает</w:t>
      </w:r>
      <w:r w:rsidR="00243C11" w:rsidRPr="00CC78DC">
        <w:rPr>
          <w:szCs w:val="24"/>
        </w:rPr>
        <w:t xml:space="preserve"> </w:t>
      </w:r>
      <w:r w:rsidRPr="00CC78DC">
        <w:rPr>
          <w:szCs w:val="24"/>
        </w:rPr>
        <w:t>территорию</w:t>
      </w:r>
      <w:r w:rsidR="00243C11" w:rsidRPr="00CC78DC">
        <w:rPr>
          <w:szCs w:val="24"/>
        </w:rPr>
        <w:t xml:space="preserve"> </w:t>
      </w:r>
      <w:r w:rsidRPr="00CC78DC">
        <w:rPr>
          <w:szCs w:val="24"/>
        </w:rPr>
        <w:t>расположения</w:t>
      </w:r>
      <w:r w:rsidR="00243C11" w:rsidRPr="00CC78DC">
        <w:rPr>
          <w:szCs w:val="24"/>
        </w:rPr>
        <w:t xml:space="preserve"> </w:t>
      </w:r>
      <w:r w:rsidRPr="00CC78DC">
        <w:rPr>
          <w:szCs w:val="24"/>
        </w:rPr>
        <w:t>водозаборов,</w:t>
      </w:r>
      <w:r w:rsidR="00243C11" w:rsidRPr="00CC78DC">
        <w:rPr>
          <w:szCs w:val="24"/>
        </w:rPr>
        <w:t xml:space="preserve"> </w:t>
      </w:r>
      <w:r w:rsidRPr="00CC78DC">
        <w:rPr>
          <w:szCs w:val="24"/>
        </w:rPr>
        <w:t>площадок</w:t>
      </w:r>
      <w:r w:rsidR="00243C11" w:rsidRPr="00CC78DC">
        <w:rPr>
          <w:szCs w:val="24"/>
        </w:rPr>
        <w:t xml:space="preserve"> </w:t>
      </w:r>
      <w:r w:rsidRPr="00CC78DC">
        <w:rPr>
          <w:szCs w:val="24"/>
        </w:rPr>
        <w:t>всех</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водоподводящего</w:t>
      </w:r>
      <w:r w:rsidR="00243C11" w:rsidRPr="00CC78DC">
        <w:rPr>
          <w:szCs w:val="24"/>
        </w:rPr>
        <w:t xml:space="preserve"> </w:t>
      </w:r>
      <w:r w:rsidRPr="00CC78DC">
        <w:rPr>
          <w:szCs w:val="24"/>
        </w:rPr>
        <w:t>канала.</w:t>
      </w:r>
      <w:r w:rsidR="00243C11" w:rsidRPr="00CC78DC">
        <w:rPr>
          <w:szCs w:val="24"/>
        </w:rPr>
        <w:t xml:space="preserve"> </w:t>
      </w:r>
      <w:r w:rsidRPr="00CC78DC">
        <w:rPr>
          <w:szCs w:val="24"/>
        </w:rPr>
        <w:t>Второй</w:t>
      </w:r>
      <w:r w:rsidR="00243C11" w:rsidRPr="00CC78DC">
        <w:rPr>
          <w:szCs w:val="24"/>
        </w:rPr>
        <w:t xml:space="preserve"> </w:t>
      </w:r>
      <w:r w:rsidRPr="00CC78DC">
        <w:rPr>
          <w:szCs w:val="24"/>
        </w:rPr>
        <w:t>и</w:t>
      </w:r>
      <w:r w:rsidR="00243C11" w:rsidRPr="00CC78DC">
        <w:rPr>
          <w:szCs w:val="24"/>
        </w:rPr>
        <w:t xml:space="preserve"> </w:t>
      </w:r>
      <w:r w:rsidRPr="00CC78DC">
        <w:rPr>
          <w:szCs w:val="24"/>
        </w:rPr>
        <w:t>третий</w:t>
      </w:r>
      <w:r w:rsidR="00243C11" w:rsidRPr="00CC78DC">
        <w:rPr>
          <w:szCs w:val="24"/>
        </w:rPr>
        <w:t xml:space="preserve"> </w:t>
      </w:r>
      <w:r w:rsidRPr="00CC78DC">
        <w:rPr>
          <w:szCs w:val="24"/>
        </w:rPr>
        <w:t>пояса</w:t>
      </w:r>
      <w:r w:rsidR="00243C11" w:rsidRPr="00CC78DC">
        <w:rPr>
          <w:szCs w:val="24"/>
        </w:rPr>
        <w:t xml:space="preserve"> </w:t>
      </w:r>
      <w:r w:rsidRPr="00CC78DC">
        <w:rPr>
          <w:szCs w:val="24"/>
        </w:rPr>
        <w:t>(пояса</w:t>
      </w:r>
      <w:r w:rsidR="00243C11" w:rsidRPr="00CC78DC">
        <w:rPr>
          <w:szCs w:val="24"/>
        </w:rPr>
        <w:t xml:space="preserve"> </w:t>
      </w:r>
      <w:r w:rsidRPr="00CC78DC">
        <w:rPr>
          <w:szCs w:val="24"/>
        </w:rPr>
        <w:t>ограничений)</w:t>
      </w:r>
      <w:r w:rsidR="00243C11" w:rsidRPr="00CC78DC">
        <w:rPr>
          <w:szCs w:val="24"/>
        </w:rPr>
        <w:t xml:space="preserve"> </w:t>
      </w:r>
      <w:r w:rsidRPr="00CC78DC">
        <w:rPr>
          <w:szCs w:val="24"/>
        </w:rPr>
        <w:t>включают</w:t>
      </w:r>
      <w:r w:rsidR="00243C11" w:rsidRPr="00CC78DC">
        <w:rPr>
          <w:szCs w:val="24"/>
        </w:rPr>
        <w:t xml:space="preserve"> </w:t>
      </w:r>
      <w:r w:rsidRPr="00CC78DC">
        <w:rPr>
          <w:szCs w:val="24"/>
        </w:rPr>
        <w:t>территорию,</w:t>
      </w:r>
      <w:r w:rsidR="00243C11" w:rsidRPr="00CC78DC">
        <w:rPr>
          <w:szCs w:val="24"/>
        </w:rPr>
        <w:t xml:space="preserve"> </w:t>
      </w:r>
      <w:r w:rsidRPr="00CC78DC">
        <w:rPr>
          <w:szCs w:val="24"/>
        </w:rPr>
        <w:t>предназначенную</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предупреждения</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воды</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водоснабжения.</w:t>
      </w:r>
    </w:p>
    <w:p w:rsidR="00934FEA" w:rsidRPr="00CC78DC" w:rsidRDefault="00934FEA" w:rsidP="00CC78DC">
      <w:pPr>
        <w:widowControl w:val="0"/>
        <w:ind w:firstLine="709"/>
        <w:jc w:val="both"/>
        <w:rPr>
          <w:szCs w:val="24"/>
        </w:rPr>
      </w:pPr>
      <w:r w:rsidRPr="00CC78DC">
        <w:rPr>
          <w:szCs w:val="24"/>
        </w:rPr>
        <w:t>Санитарная</w:t>
      </w:r>
      <w:r w:rsidR="00243C11" w:rsidRPr="00CC78DC">
        <w:rPr>
          <w:szCs w:val="24"/>
        </w:rPr>
        <w:t xml:space="preserve"> </w:t>
      </w:r>
      <w:r w:rsidRPr="00CC78DC">
        <w:rPr>
          <w:szCs w:val="24"/>
        </w:rPr>
        <w:t>охрана</w:t>
      </w:r>
      <w:r w:rsidR="00243C11" w:rsidRPr="00CC78DC">
        <w:rPr>
          <w:szCs w:val="24"/>
        </w:rPr>
        <w:t xml:space="preserve"> </w:t>
      </w:r>
      <w:r w:rsidRPr="00CC78DC">
        <w:rPr>
          <w:szCs w:val="24"/>
        </w:rPr>
        <w:t>водоводов</w:t>
      </w:r>
      <w:r w:rsidR="00243C11" w:rsidRPr="00CC78DC">
        <w:rPr>
          <w:szCs w:val="24"/>
        </w:rPr>
        <w:t xml:space="preserve"> </w:t>
      </w:r>
      <w:r w:rsidRPr="00CC78DC">
        <w:rPr>
          <w:szCs w:val="24"/>
        </w:rPr>
        <w:t>обеспечивается</w:t>
      </w:r>
      <w:r w:rsidR="00243C11" w:rsidRPr="00CC78DC">
        <w:rPr>
          <w:szCs w:val="24"/>
        </w:rPr>
        <w:t xml:space="preserve"> </w:t>
      </w:r>
      <w:r w:rsidRPr="00CC78DC">
        <w:rPr>
          <w:szCs w:val="24"/>
        </w:rPr>
        <w:t>санитарно-защитной</w:t>
      </w:r>
      <w:r w:rsidR="00243C11" w:rsidRPr="00CC78DC">
        <w:rPr>
          <w:szCs w:val="24"/>
        </w:rPr>
        <w:t xml:space="preserve"> </w:t>
      </w:r>
      <w:r w:rsidRPr="00CC78DC">
        <w:rPr>
          <w:szCs w:val="24"/>
        </w:rPr>
        <w:t>полосой.</w:t>
      </w:r>
      <w:r w:rsidR="00243C11" w:rsidRPr="00CC78DC">
        <w:rPr>
          <w:szCs w:val="24"/>
        </w:rPr>
        <w:t xml:space="preserve"> </w:t>
      </w:r>
      <w:r w:rsidRPr="00CC78DC">
        <w:rPr>
          <w:szCs w:val="24"/>
        </w:rPr>
        <w:t>В</w:t>
      </w:r>
      <w:r w:rsidR="00243C11" w:rsidRPr="00CC78DC">
        <w:rPr>
          <w:szCs w:val="24"/>
        </w:rPr>
        <w:t xml:space="preserve"> </w:t>
      </w:r>
      <w:r w:rsidRPr="00CC78DC">
        <w:rPr>
          <w:szCs w:val="24"/>
        </w:rPr>
        <w:t>каждом</w:t>
      </w:r>
      <w:r w:rsidR="00243C11" w:rsidRPr="00CC78DC">
        <w:rPr>
          <w:szCs w:val="24"/>
        </w:rPr>
        <w:t xml:space="preserve"> </w:t>
      </w:r>
      <w:r w:rsidRPr="00CC78DC">
        <w:rPr>
          <w:szCs w:val="24"/>
        </w:rPr>
        <w:t>из</w:t>
      </w:r>
      <w:r w:rsidR="00243C11" w:rsidRPr="00CC78DC">
        <w:rPr>
          <w:szCs w:val="24"/>
        </w:rPr>
        <w:t xml:space="preserve"> </w:t>
      </w:r>
      <w:r w:rsidRPr="00CC78DC">
        <w:rPr>
          <w:szCs w:val="24"/>
        </w:rPr>
        <w:t>трех</w:t>
      </w:r>
      <w:r w:rsidR="00243C11" w:rsidRPr="00CC78DC">
        <w:rPr>
          <w:szCs w:val="24"/>
        </w:rPr>
        <w:t xml:space="preserve"> </w:t>
      </w:r>
      <w:r w:rsidRPr="00CC78DC">
        <w:rPr>
          <w:szCs w:val="24"/>
        </w:rPr>
        <w:t>поясов,</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санитарно-защитной</w:t>
      </w:r>
      <w:r w:rsidR="00243C11" w:rsidRPr="00CC78DC">
        <w:rPr>
          <w:szCs w:val="24"/>
        </w:rPr>
        <w:t xml:space="preserve"> </w:t>
      </w:r>
      <w:r w:rsidRPr="00CC78DC">
        <w:rPr>
          <w:szCs w:val="24"/>
        </w:rPr>
        <w:t>полосы,</w:t>
      </w:r>
      <w:r w:rsidR="00243C11" w:rsidRPr="00CC78DC">
        <w:rPr>
          <w:szCs w:val="24"/>
        </w:rPr>
        <w:t xml:space="preserve"> </w:t>
      </w:r>
      <w:r w:rsidRPr="00CC78DC">
        <w:rPr>
          <w:szCs w:val="24"/>
        </w:rPr>
        <w:t>соответственно</w:t>
      </w:r>
      <w:r w:rsidR="00243C11" w:rsidRPr="00CC78DC">
        <w:rPr>
          <w:szCs w:val="24"/>
        </w:rPr>
        <w:t xml:space="preserve"> </w:t>
      </w:r>
      <w:r w:rsidRPr="00CC78DC">
        <w:rPr>
          <w:szCs w:val="24"/>
        </w:rPr>
        <w:t>их</w:t>
      </w:r>
      <w:r w:rsidR="00243C11" w:rsidRPr="00CC78DC">
        <w:rPr>
          <w:szCs w:val="24"/>
        </w:rPr>
        <w:t xml:space="preserve"> </w:t>
      </w:r>
      <w:r w:rsidRPr="00CC78DC">
        <w:rPr>
          <w:szCs w:val="24"/>
        </w:rPr>
        <w:t>назначению,</w:t>
      </w:r>
      <w:r w:rsidR="00243C11" w:rsidRPr="00CC78DC">
        <w:rPr>
          <w:szCs w:val="24"/>
        </w:rPr>
        <w:t xml:space="preserve"> </w:t>
      </w:r>
      <w:r w:rsidRPr="00CC78DC">
        <w:rPr>
          <w:szCs w:val="24"/>
        </w:rPr>
        <w:t>устанавливается</w:t>
      </w:r>
      <w:r w:rsidR="00243C11" w:rsidRPr="00CC78DC">
        <w:rPr>
          <w:szCs w:val="24"/>
        </w:rPr>
        <w:t xml:space="preserve"> </w:t>
      </w:r>
      <w:r w:rsidRPr="00CC78DC">
        <w:rPr>
          <w:szCs w:val="24"/>
        </w:rPr>
        <w:t>специальный</w:t>
      </w:r>
      <w:r w:rsidR="00243C11" w:rsidRPr="00CC78DC">
        <w:rPr>
          <w:szCs w:val="24"/>
        </w:rPr>
        <w:t xml:space="preserve"> </w:t>
      </w:r>
      <w:r w:rsidRPr="00CC78DC">
        <w:rPr>
          <w:szCs w:val="24"/>
        </w:rPr>
        <w:t>режим</w:t>
      </w:r>
      <w:r w:rsidR="00243C11" w:rsidRPr="00CC78DC">
        <w:rPr>
          <w:szCs w:val="24"/>
        </w:rPr>
        <w:t xml:space="preserve"> </w:t>
      </w:r>
      <w:r w:rsidRPr="00CC78DC">
        <w:rPr>
          <w:szCs w:val="24"/>
        </w:rPr>
        <w:t>и</w:t>
      </w:r>
      <w:r w:rsidR="00243C11" w:rsidRPr="00CC78DC">
        <w:rPr>
          <w:szCs w:val="24"/>
        </w:rPr>
        <w:t xml:space="preserve"> </w:t>
      </w:r>
      <w:r w:rsidRPr="00CC78DC">
        <w:rPr>
          <w:szCs w:val="24"/>
        </w:rPr>
        <w:t>определяется</w:t>
      </w:r>
      <w:r w:rsidR="00243C11" w:rsidRPr="00CC78DC">
        <w:rPr>
          <w:szCs w:val="24"/>
        </w:rPr>
        <w:t xml:space="preserve"> </w:t>
      </w:r>
      <w:r w:rsidRPr="00CC78DC">
        <w:rPr>
          <w:szCs w:val="24"/>
        </w:rPr>
        <w:t>комплекс</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направленных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предупреждение</w:t>
      </w:r>
      <w:r w:rsidR="00243C11" w:rsidRPr="00CC78DC">
        <w:rPr>
          <w:szCs w:val="24"/>
        </w:rPr>
        <w:t xml:space="preserve"> </w:t>
      </w:r>
      <w:r w:rsidRPr="00CC78DC">
        <w:rPr>
          <w:szCs w:val="24"/>
        </w:rPr>
        <w:t>ухудшения</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воды,</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определены</w:t>
      </w:r>
      <w:r w:rsidR="00243C11" w:rsidRPr="00CC78DC">
        <w:rPr>
          <w:szCs w:val="24"/>
        </w:rPr>
        <w:t xml:space="preserve"> </w:t>
      </w:r>
      <w:r w:rsidR="00DF182F" w:rsidRPr="00CC78DC">
        <w:rPr>
          <w:szCs w:val="24"/>
        </w:rPr>
        <w:t>СанПиН</w:t>
      </w:r>
      <w:r w:rsidR="00243C11" w:rsidRPr="00CC78DC">
        <w:rPr>
          <w:szCs w:val="24"/>
        </w:rPr>
        <w:t xml:space="preserve"> </w:t>
      </w:r>
      <w:r w:rsidR="00DF182F" w:rsidRPr="00CC78DC">
        <w:rPr>
          <w:szCs w:val="24"/>
        </w:rPr>
        <w:t>2.1.4.1110-02</w:t>
      </w:r>
      <w:r w:rsidR="00243C11" w:rsidRPr="00CC78DC">
        <w:rPr>
          <w:szCs w:val="24"/>
        </w:rPr>
        <w:t xml:space="preserve"> </w:t>
      </w:r>
      <w:r w:rsidR="00C10257">
        <w:rPr>
          <w:szCs w:val="24"/>
        </w:rPr>
        <w:t>«</w:t>
      </w:r>
      <w:r w:rsidR="00DF182F" w:rsidRPr="00CC78DC">
        <w:rPr>
          <w:szCs w:val="24"/>
        </w:rPr>
        <w:t>Зоны</w:t>
      </w:r>
      <w:r w:rsidR="00243C11" w:rsidRPr="00CC78DC">
        <w:rPr>
          <w:szCs w:val="24"/>
        </w:rPr>
        <w:t xml:space="preserve"> </w:t>
      </w:r>
      <w:r w:rsidR="00DF182F" w:rsidRPr="00CC78DC">
        <w:rPr>
          <w:szCs w:val="24"/>
        </w:rPr>
        <w:t>санитарной</w:t>
      </w:r>
      <w:r w:rsidR="00243C11" w:rsidRPr="00CC78DC">
        <w:rPr>
          <w:szCs w:val="24"/>
        </w:rPr>
        <w:t xml:space="preserve"> </w:t>
      </w:r>
      <w:r w:rsidR="00DF182F" w:rsidRPr="00CC78DC">
        <w:rPr>
          <w:szCs w:val="24"/>
        </w:rPr>
        <w:t>охраны</w:t>
      </w:r>
      <w:r w:rsidR="00243C11" w:rsidRPr="00CC78DC">
        <w:rPr>
          <w:szCs w:val="24"/>
        </w:rPr>
        <w:t xml:space="preserve"> </w:t>
      </w:r>
      <w:r w:rsidR="00DF182F" w:rsidRPr="00CC78DC">
        <w:rPr>
          <w:szCs w:val="24"/>
        </w:rPr>
        <w:t>источников</w:t>
      </w:r>
      <w:r w:rsidR="00243C11" w:rsidRPr="00CC78DC">
        <w:rPr>
          <w:szCs w:val="24"/>
        </w:rPr>
        <w:t xml:space="preserve"> </w:t>
      </w:r>
      <w:r w:rsidR="00DF182F" w:rsidRPr="00CC78DC">
        <w:rPr>
          <w:szCs w:val="24"/>
        </w:rPr>
        <w:t>водоснабжения</w:t>
      </w:r>
      <w:r w:rsidR="00243C11" w:rsidRPr="00CC78DC">
        <w:rPr>
          <w:szCs w:val="24"/>
        </w:rPr>
        <w:t xml:space="preserve"> </w:t>
      </w:r>
      <w:r w:rsidR="00DF182F" w:rsidRPr="00CC78DC">
        <w:rPr>
          <w:szCs w:val="24"/>
        </w:rPr>
        <w:t>и</w:t>
      </w:r>
      <w:r w:rsidR="00243C11" w:rsidRPr="00CC78DC">
        <w:rPr>
          <w:szCs w:val="24"/>
        </w:rPr>
        <w:t xml:space="preserve"> </w:t>
      </w:r>
      <w:r w:rsidR="00DF182F" w:rsidRPr="00CC78DC">
        <w:rPr>
          <w:szCs w:val="24"/>
        </w:rPr>
        <w:t>водопроводов</w:t>
      </w:r>
      <w:r w:rsidR="00243C11" w:rsidRPr="00CC78DC">
        <w:rPr>
          <w:szCs w:val="24"/>
        </w:rPr>
        <w:t xml:space="preserve"> </w:t>
      </w:r>
      <w:r w:rsidR="00DF182F" w:rsidRPr="00CC78DC">
        <w:rPr>
          <w:szCs w:val="24"/>
        </w:rPr>
        <w:t>питьевого</w:t>
      </w:r>
      <w:r w:rsidR="00243C11" w:rsidRPr="00CC78DC">
        <w:rPr>
          <w:szCs w:val="24"/>
        </w:rPr>
        <w:t xml:space="preserve"> </w:t>
      </w:r>
      <w:r w:rsidR="00DF182F" w:rsidRPr="00CC78DC">
        <w:rPr>
          <w:szCs w:val="24"/>
        </w:rPr>
        <w:t>назначения</w:t>
      </w:r>
      <w:r w:rsidR="00C10257">
        <w:rPr>
          <w:szCs w:val="24"/>
        </w:rPr>
        <w:t>»</w:t>
      </w:r>
      <w:r w:rsidR="00243C11" w:rsidRPr="00CC78DC">
        <w:rPr>
          <w:szCs w:val="24"/>
        </w:rPr>
        <w:t xml:space="preserve"> </w:t>
      </w:r>
      <w:r w:rsidR="00DF182F" w:rsidRPr="00CC78DC">
        <w:rPr>
          <w:szCs w:val="24"/>
        </w:rPr>
        <w:t>и</w:t>
      </w:r>
      <w:r w:rsidR="00243C11" w:rsidRPr="00CC78DC">
        <w:rPr>
          <w:szCs w:val="24"/>
        </w:rPr>
        <w:t xml:space="preserve"> </w:t>
      </w:r>
      <w:r w:rsidR="00DF182F" w:rsidRPr="00CC78DC">
        <w:rPr>
          <w:szCs w:val="24"/>
        </w:rPr>
        <w:t>СНИП</w:t>
      </w:r>
      <w:r w:rsidR="00243C11" w:rsidRPr="00CC78DC">
        <w:rPr>
          <w:szCs w:val="24"/>
        </w:rPr>
        <w:t xml:space="preserve"> </w:t>
      </w:r>
      <w:r w:rsidR="00DF182F" w:rsidRPr="00CC78DC">
        <w:rPr>
          <w:szCs w:val="24"/>
        </w:rPr>
        <w:t>2.04.02-84*</w:t>
      </w:r>
      <w:r w:rsidR="00243C11" w:rsidRPr="00CC78DC">
        <w:rPr>
          <w:szCs w:val="24"/>
        </w:rPr>
        <w:t xml:space="preserve"> </w:t>
      </w:r>
      <w:r w:rsidR="00C10257">
        <w:rPr>
          <w:szCs w:val="24"/>
        </w:rPr>
        <w:t>«</w:t>
      </w:r>
      <w:r w:rsidR="00DF182F" w:rsidRPr="00CC78DC">
        <w:rPr>
          <w:szCs w:val="24"/>
        </w:rPr>
        <w:t>Водоснабжение.</w:t>
      </w:r>
      <w:r w:rsidR="00243C11" w:rsidRPr="00CC78DC">
        <w:rPr>
          <w:szCs w:val="24"/>
        </w:rPr>
        <w:t xml:space="preserve"> </w:t>
      </w:r>
      <w:r w:rsidR="00DF182F" w:rsidRPr="00CC78DC">
        <w:rPr>
          <w:szCs w:val="24"/>
        </w:rPr>
        <w:t>наружные</w:t>
      </w:r>
      <w:r w:rsidR="00243C11" w:rsidRPr="00CC78DC">
        <w:rPr>
          <w:szCs w:val="24"/>
        </w:rPr>
        <w:t xml:space="preserve"> </w:t>
      </w:r>
      <w:r w:rsidR="00DF182F" w:rsidRPr="00CC78DC">
        <w:rPr>
          <w:szCs w:val="24"/>
        </w:rPr>
        <w:t>сети</w:t>
      </w:r>
      <w:r w:rsidR="00243C11" w:rsidRPr="00CC78DC">
        <w:rPr>
          <w:szCs w:val="24"/>
        </w:rPr>
        <w:t xml:space="preserve"> </w:t>
      </w:r>
      <w:r w:rsidR="00DF182F" w:rsidRPr="00CC78DC">
        <w:rPr>
          <w:szCs w:val="24"/>
        </w:rPr>
        <w:t>и</w:t>
      </w:r>
      <w:r w:rsidR="00243C11" w:rsidRPr="00CC78DC">
        <w:rPr>
          <w:szCs w:val="24"/>
        </w:rPr>
        <w:t xml:space="preserve"> </w:t>
      </w:r>
      <w:r w:rsidR="00DF182F" w:rsidRPr="00CC78DC">
        <w:rPr>
          <w:szCs w:val="24"/>
        </w:rPr>
        <w:t>сооружения</w:t>
      </w:r>
      <w:r w:rsidR="00C10257">
        <w:rPr>
          <w:szCs w:val="24"/>
        </w:rPr>
        <w:t>»</w:t>
      </w:r>
      <w:r w:rsidRPr="00CC78DC">
        <w:rPr>
          <w:szCs w:val="24"/>
        </w:rPr>
        <w:t>.</w:t>
      </w:r>
    </w:p>
    <w:p w:rsidR="00934FEA" w:rsidRPr="00CC78DC" w:rsidRDefault="006A709B" w:rsidP="00CC78DC">
      <w:pPr>
        <w:widowControl w:val="0"/>
        <w:ind w:firstLine="709"/>
        <w:jc w:val="both"/>
        <w:rPr>
          <w:szCs w:val="24"/>
        </w:rPr>
      </w:pPr>
      <w:r w:rsidRPr="00CC78DC">
        <w:rPr>
          <w:szCs w:val="24"/>
        </w:rPr>
        <w:t>Генераль</w:t>
      </w:r>
      <w:r w:rsidR="00934FEA" w:rsidRPr="00CC78DC">
        <w:rPr>
          <w:szCs w:val="24"/>
        </w:rPr>
        <w:t>ным</w:t>
      </w:r>
      <w:r w:rsidR="00243C11" w:rsidRPr="00CC78DC">
        <w:rPr>
          <w:szCs w:val="24"/>
        </w:rPr>
        <w:t xml:space="preserve"> </w:t>
      </w:r>
      <w:r w:rsidR="00934FEA" w:rsidRPr="00CC78DC">
        <w:rPr>
          <w:szCs w:val="24"/>
        </w:rPr>
        <w:t>планом</w:t>
      </w:r>
      <w:r w:rsidR="00243C11" w:rsidRPr="00CC78DC">
        <w:rPr>
          <w:szCs w:val="24"/>
        </w:rPr>
        <w:t xml:space="preserve"> </w:t>
      </w:r>
      <w:r w:rsidR="00AB19CA" w:rsidRPr="00CC78DC">
        <w:rPr>
          <w:szCs w:val="24"/>
        </w:rPr>
        <w:t>на</w:t>
      </w:r>
      <w:r w:rsidR="00243C11" w:rsidRPr="00CC78DC">
        <w:rPr>
          <w:szCs w:val="24"/>
        </w:rPr>
        <w:t xml:space="preserve"> </w:t>
      </w:r>
      <w:r w:rsidR="00AB19CA" w:rsidRPr="00CC78DC">
        <w:rPr>
          <w:szCs w:val="24"/>
        </w:rPr>
        <w:t>территории</w:t>
      </w:r>
      <w:r w:rsidR="00243C11" w:rsidRPr="00CC78DC">
        <w:rPr>
          <w:szCs w:val="24"/>
        </w:rPr>
        <w:t xml:space="preserve"> </w:t>
      </w:r>
      <w:r w:rsidR="003B068B" w:rsidRPr="00CC78DC">
        <w:rPr>
          <w:szCs w:val="24"/>
        </w:rPr>
        <w:t>поселения</w:t>
      </w:r>
      <w:r w:rsidR="00243C11" w:rsidRPr="00CC78DC">
        <w:rPr>
          <w:szCs w:val="24"/>
        </w:rPr>
        <w:t xml:space="preserve"> </w:t>
      </w:r>
      <w:r w:rsidR="00934FEA" w:rsidRPr="00CC78DC">
        <w:rPr>
          <w:szCs w:val="24"/>
        </w:rPr>
        <w:t>выделены</w:t>
      </w:r>
      <w:r w:rsidR="00243C11" w:rsidRPr="00CC78DC">
        <w:rPr>
          <w:szCs w:val="24"/>
        </w:rPr>
        <w:t xml:space="preserve"> </w:t>
      </w:r>
      <w:r w:rsidR="00934FEA" w:rsidRPr="00CC78DC">
        <w:rPr>
          <w:szCs w:val="24"/>
        </w:rPr>
        <w:t>зоны</w:t>
      </w:r>
      <w:r w:rsidR="00243C11" w:rsidRPr="00CC78DC">
        <w:rPr>
          <w:szCs w:val="24"/>
        </w:rPr>
        <w:t xml:space="preserve"> </w:t>
      </w:r>
      <w:r w:rsidR="00934FEA" w:rsidRPr="00CC78DC">
        <w:rPr>
          <w:szCs w:val="24"/>
        </w:rPr>
        <w:t>санитарной</w:t>
      </w:r>
      <w:r w:rsidR="00243C11" w:rsidRPr="00CC78DC">
        <w:rPr>
          <w:szCs w:val="24"/>
        </w:rPr>
        <w:t xml:space="preserve"> </w:t>
      </w:r>
      <w:r w:rsidR="00934FEA" w:rsidRPr="00CC78DC">
        <w:rPr>
          <w:szCs w:val="24"/>
        </w:rPr>
        <w:t>охраны</w:t>
      </w:r>
      <w:r w:rsidR="00243C11" w:rsidRPr="00CC78DC">
        <w:rPr>
          <w:szCs w:val="24"/>
        </w:rPr>
        <w:t xml:space="preserve"> </w:t>
      </w:r>
      <w:r w:rsidR="00934FEA" w:rsidRPr="00CC78DC">
        <w:rPr>
          <w:szCs w:val="24"/>
        </w:rPr>
        <w:t>источников</w:t>
      </w:r>
      <w:r w:rsidR="00243C11" w:rsidRPr="00CC78DC">
        <w:rPr>
          <w:szCs w:val="24"/>
        </w:rPr>
        <w:t xml:space="preserve"> </w:t>
      </w:r>
      <w:r w:rsidR="00AB19CA" w:rsidRPr="00CC78DC">
        <w:rPr>
          <w:szCs w:val="24"/>
        </w:rPr>
        <w:t>и</w:t>
      </w:r>
      <w:r w:rsidR="00243C11" w:rsidRPr="00CC78DC">
        <w:rPr>
          <w:szCs w:val="24"/>
        </w:rPr>
        <w:t xml:space="preserve"> </w:t>
      </w:r>
      <w:r w:rsidR="00934FEA" w:rsidRPr="00CC78DC">
        <w:rPr>
          <w:szCs w:val="24"/>
        </w:rPr>
        <w:t>узлов</w:t>
      </w:r>
      <w:r w:rsidR="00243C11" w:rsidRPr="00CC78DC">
        <w:rPr>
          <w:szCs w:val="24"/>
        </w:rPr>
        <w:t xml:space="preserve"> </w:t>
      </w:r>
      <w:r w:rsidR="00934FEA" w:rsidRPr="00CC78DC">
        <w:rPr>
          <w:szCs w:val="24"/>
        </w:rPr>
        <w:t>водозабора</w:t>
      </w:r>
      <w:r w:rsidR="00243C11" w:rsidRPr="00CC78DC">
        <w:rPr>
          <w:szCs w:val="24"/>
        </w:rPr>
        <w:t xml:space="preserve"> </w:t>
      </w:r>
      <w:r w:rsidR="00AB19CA" w:rsidRPr="00CC78DC">
        <w:rPr>
          <w:szCs w:val="24"/>
        </w:rPr>
        <w:t>питьевого</w:t>
      </w:r>
      <w:r w:rsidR="00243C11" w:rsidRPr="00CC78DC">
        <w:rPr>
          <w:szCs w:val="24"/>
        </w:rPr>
        <w:t xml:space="preserve"> </w:t>
      </w:r>
      <w:r w:rsidR="00AB19CA" w:rsidRPr="00CC78DC">
        <w:rPr>
          <w:szCs w:val="24"/>
        </w:rPr>
        <w:t>и</w:t>
      </w:r>
      <w:r w:rsidR="00243C11" w:rsidRPr="00CC78DC">
        <w:rPr>
          <w:szCs w:val="24"/>
        </w:rPr>
        <w:t xml:space="preserve"> </w:t>
      </w:r>
      <w:r w:rsidR="00AB19CA" w:rsidRPr="00CC78DC">
        <w:rPr>
          <w:szCs w:val="24"/>
        </w:rPr>
        <w:t>хозяйственно-бытового</w:t>
      </w:r>
      <w:r w:rsidR="00243C11" w:rsidRPr="00CC78DC">
        <w:rPr>
          <w:szCs w:val="24"/>
        </w:rPr>
        <w:t xml:space="preserve"> </w:t>
      </w:r>
      <w:r w:rsidR="00AB19CA" w:rsidRPr="00CC78DC">
        <w:rPr>
          <w:szCs w:val="24"/>
        </w:rPr>
        <w:t>водоснабжения,</w:t>
      </w:r>
      <w:r w:rsidR="00243C11" w:rsidRPr="00CC78DC">
        <w:rPr>
          <w:szCs w:val="24"/>
        </w:rPr>
        <w:t xml:space="preserve"> </w:t>
      </w:r>
      <w:r w:rsidR="00AB19CA" w:rsidRPr="00CC78DC">
        <w:rPr>
          <w:szCs w:val="24"/>
        </w:rPr>
        <w:t>которые</w:t>
      </w:r>
      <w:r w:rsidR="00243C11" w:rsidRPr="00CC78DC">
        <w:rPr>
          <w:szCs w:val="24"/>
        </w:rPr>
        <w:t xml:space="preserve"> </w:t>
      </w:r>
      <w:r w:rsidR="00AB19CA" w:rsidRPr="00CC78DC">
        <w:rPr>
          <w:szCs w:val="24"/>
        </w:rPr>
        <w:t>составляют</w:t>
      </w:r>
      <w:r w:rsidR="00243C11" w:rsidRPr="00CC78DC">
        <w:rPr>
          <w:szCs w:val="24"/>
        </w:rPr>
        <w:t xml:space="preserve"> </w:t>
      </w:r>
      <w:r w:rsidR="00C52DC4" w:rsidRPr="00CC78DC">
        <w:rPr>
          <w:szCs w:val="24"/>
        </w:rPr>
        <w:t>-</w:t>
      </w:r>
      <w:r w:rsidR="00243C11" w:rsidRPr="00CC78DC">
        <w:rPr>
          <w:szCs w:val="24"/>
        </w:rPr>
        <w:t xml:space="preserve"> </w:t>
      </w:r>
      <w:r w:rsidR="00AB19CA" w:rsidRPr="00CC78DC">
        <w:rPr>
          <w:szCs w:val="24"/>
        </w:rPr>
        <w:t>50</w:t>
      </w:r>
      <w:r w:rsidR="00243C11" w:rsidRPr="00CC78DC">
        <w:rPr>
          <w:szCs w:val="24"/>
        </w:rPr>
        <w:t xml:space="preserve"> </w:t>
      </w:r>
      <w:r w:rsidR="00AB19CA" w:rsidRPr="00CC78DC">
        <w:rPr>
          <w:szCs w:val="24"/>
        </w:rPr>
        <w:t>м.</w:t>
      </w:r>
    </w:p>
    <w:p w:rsidR="00041555" w:rsidRPr="00CC78DC" w:rsidRDefault="00041555" w:rsidP="00CC78DC">
      <w:pPr>
        <w:widowControl w:val="0"/>
        <w:rPr>
          <w:szCs w:val="24"/>
        </w:rPr>
      </w:pPr>
      <w:r w:rsidRPr="00CC78DC">
        <w:rPr>
          <w:szCs w:val="24"/>
        </w:rPr>
        <w:br w:type="page"/>
      </w:r>
    </w:p>
    <w:p w:rsidR="00F443C3" w:rsidRDefault="005F35E7" w:rsidP="00CC78DC">
      <w:pPr>
        <w:widowControl w:val="0"/>
        <w:jc w:val="center"/>
        <w:rPr>
          <w:b/>
          <w:szCs w:val="24"/>
        </w:rPr>
      </w:pPr>
      <w:r w:rsidRPr="00CC78DC">
        <w:rPr>
          <w:b/>
          <w:szCs w:val="24"/>
        </w:rPr>
        <w:lastRenderedPageBreak/>
        <w:t>2</w:t>
      </w:r>
      <w:r w:rsidR="00FF6528" w:rsidRPr="00CC78DC">
        <w:rPr>
          <w:b/>
          <w:szCs w:val="24"/>
        </w:rPr>
        <w:t>.</w:t>
      </w:r>
      <w:r w:rsidR="00530BEA" w:rsidRPr="00CC78DC">
        <w:rPr>
          <w:b/>
          <w:szCs w:val="24"/>
        </w:rPr>
        <w:t>4</w:t>
      </w:r>
      <w:r w:rsidR="00BF6DA2" w:rsidRPr="00CC78DC">
        <w:rPr>
          <w:b/>
          <w:szCs w:val="24"/>
        </w:rPr>
        <w:t>.6.</w:t>
      </w:r>
      <w:r w:rsidR="00243C11" w:rsidRPr="00CC78DC">
        <w:rPr>
          <w:b/>
          <w:szCs w:val="24"/>
        </w:rPr>
        <w:t xml:space="preserve"> </w:t>
      </w:r>
      <w:r w:rsidR="00934FEA" w:rsidRPr="00CC78DC">
        <w:rPr>
          <w:b/>
          <w:szCs w:val="24"/>
        </w:rPr>
        <w:t>Охранные</w:t>
      </w:r>
      <w:r w:rsidR="00243C11" w:rsidRPr="00CC78DC">
        <w:rPr>
          <w:b/>
          <w:szCs w:val="24"/>
        </w:rPr>
        <w:t xml:space="preserve"> </w:t>
      </w:r>
      <w:r w:rsidR="00934FEA" w:rsidRPr="00CC78DC">
        <w:rPr>
          <w:b/>
          <w:szCs w:val="24"/>
        </w:rPr>
        <w:t>зоны</w:t>
      </w:r>
      <w:r w:rsidR="00243C11" w:rsidRPr="00CC78DC">
        <w:rPr>
          <w:b/>
          <w:szCs w:val="24"/>
        </w:rPr>
        <w:t xml:space="preserve"> </w:t>
      </w:r>
      <w:r w:rsidR="00934FEA" w:rsidRPr="00CC78DC">
        <w:rPr>
          <w:b/>
          <w:szCs w:val="24"/>
        </w:rPr>
        <w:t>инженерных</w:t>
      </w:r>
      <w:r w:rsidR="00243C11" w:rsidRPr="00CC78DC">
        <w:rPr>
          <w:b/>
          <w:szCs w:val="24"/>
        </w:rPr>
        <w:t xml:space="preserve"> </w:t>
      </w:r>
      <w:r w:rsidR="00934FEA" w:rsidRPr="00CC78DC">
        <w:rPr>
          <w:b/>
          <w:szCs w:val="24"/>
        </w:rPr>
        <w:t>сетей</w:t>
      </w:r>
      <w:r w:rsidR="00243C11" w:rsidRPr="00CC78DC">
        <w:rPr>
          <w:b/>
          <w:szCs w:val="24"/>
        </w:rPr>
        <w:t xml:space="preserve"> </w:t>
      </w:r>
      <w:r w:rsidR="00934FEA" w:rsidRPr="00CC78DC">
        <w:rPr>
          <w:b/>
          <w:szCs w:val="24"/>
        </w:rPr>
        <w:t>и</w:t>
      </w:r>
      <w:r w:rsidR="00243C11" w:rsidRPr="00CC78DC">
        <w:rPr>
          <w:b/>
          <w:szCs w:val="24"/>
        </w:rPr>
        <w:t xml:space="preserve"> </w:t>
      </w:r>
      <w:r w:rsidR="00934FEA" w:rsidRPr="00CC78DC">
        <w:rPr>
          <w:b/>
          <w:szCs w:val="24"/>
        </w:rPr>
        <w:t>зоны</w:t>
      </w:r>
      <w:r w:rsidR="00243C11" w:rsidRPr="00CC78DC">
        <w:rPr>
          <w:b/>
          <w:szCs w:val="24"/>
        </w:rPr>
        <w:t xml:space="preserve"> </w:t>
      </w:r>
      <w:r w:rsidR="00F443C3" w:rsidRPr="00CC78DC">
        <w:rPr>
          <w:b/>
          <w:szCs w:val="24"/>
        </w:rPr>
        <w:t>влияния (</w:t>
      </w:r>
      <w:r w:rsidR="00934FEA" w:rsidRPr="00CC78DC">
        <w:rPr>
          <w:b/>
          <w:szCs w:val="24"/>
        </w:rPr>
        <w:t>полосы</w:t>
      </w:r>
      <w:r w:rsidR="00243C11" w:rsidRPr="00CC78DC">
        <w:rPr>
          <w:b/>
          <w:szCs w:val="24"/>
        </w:rPr>
        <w:t xml:space="preserve"> </w:t>
      </w:r>
      <w:r w:rsidR="00934FEA" w:rsidRPr="00CC78DC">
        <w:rPr>
          <w:b/>
          <w:szCs w:val="24"/>
        </w:rPr>
        <w:t>отчуждения)</w:t>
      </w:r>
      <w:r w:rsidR="00243C11" w:rsidRPr="00CC78DC">
        <w:rPr>
          <w:b/>
          <w:szCs w:val="24"/>
        </w:rPr>
        <w:t xml:space="preserve"> </w:t>
      </w:r>
    </w:p>
    <w:p w:rsidR="00934FEA" w:rsidRPr="00CC78DC" w:rsidRDefault="00EA2B32" w:rsidP="00CC78DC">
      <w:pPr>
        <w:widowControl w:val="0"/>
        <w:jc w:val="center"/>
        <w:rPr>
          <w:szCs w:val="24"/>
        </w:rPr>
      </w:pPr>
      <w:r w:rsidRPr="00CC78DC">
        <w:rPr>
          <w:b/>
          <w:szCs w:val="24"/>
        </w:rPr>
        <w:t>объек</w:t>
      </w:r>
      <w:r w:rsidR="00934FEA" w:rsidRPr="00CC78DC">
        <w:rPr>
          <w:b/>
          <w:szCs w:val="24"/>
        </w:rPr>
        <w:t>тов</w:t>
      </w:r>
      <w:r w:rsidR="00243C11" w:rsidRPr="00CC78DC">
        <w:rPr>
          <w:b/>
          <w:szCs w:val="24"/>
        </w:rPr>
        <w:t xml:space="preserve"> </w:t>
      </w:r>
      <w:r w:rsidR="00934FEA" w:rsidRPr="00CC78DC">
        <w:rPr>
          <w:b/>
          <w:szCs w:val="24"/>
        </w:rPr>
        <w:t>инженерной</w:t>
      </w:r>
      <w:r w:rsidR="00243C11" w:rsidRPr="00CC78DC">
        <w:rPr>
          <w:b/>
          <w:szCs w:val="24"/>
        </w:rPr>
        <w:t xml:space="preserve"> </w:t>
      </w:r>
      <w:r w:rsidRPr="00CC78DC">
        <w:rPr>
          <w:b/>
          <w:szCs w:val="24"/>
        </w:rPr>
        <w:t>инфраструктуры</w:t>
      </w:r>
    </w:p>
    <w:p w:rsidR="00934FEA" w:rsidRPr="00CC78DC" w:rsidRDefault="00934FEA"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нормальной</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устройств</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инженерной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на</w:t>
      </w:r>
      <w:r w:rsidR="00243C11" w:rsidRPr="00CC78DC">
        <w:rPr>
          <w:szCs w:val="24"/>
        </w:rPr>
        <w:t xml:space="preserve"> </w:t>
      </w:r>
      <w:r w:rsidRPr="00CC78DC">
        <w:rPr>
          <w:szCs w:val="24"/>
        </w:rPr>
        <w:t>зем</w:t>
      </w:r>
      <w:r w:rsidRPr="00CC78DC">
        <w:rPr>
          <w:szCs w:val="24"/>
        </w:rPr>
        <w:softHyphen/>
        <w:t>лях,</w:t>
      </w:r>
      <w:r w:rsidR="00243C11" w:rsidRPr="00CC78DC">
        <w:rPr>
          <w:szCs w:val="24"/>
        </w:rPr>
        <w:t xml:space="preserve"> </w:t>
      </w:r>
      <w:r w:rsidRPr="00CC78DC">
        <w:rPr>
          <w:szCs w:val="24"/>
        </w:rPr>
        <w:t>прилегающих</w:t>
      </w:r>
      <w:r w:rsidR="00243C11" w:rsidRPr="00CC78DC">
        <w:rPr>
          <w:szCs w:val="24"/>
        </w:rPr>
        <w:t xml:space="preserve"> </w:t>
      </w:r>
      <w:r w:rsidRPr="00CC78DC">
        <w:rPr>
          <w:szCs w:val="24"/>
        </w:rPr>
        <w:t>к</w:t>
      </w:r>
      <w:r w:rsidR="00243C11" w:rsidRPr="00CC78DC">
        <w:rPr>
          <w:szCs w:val="24"/>
        </w:rPr>
        <w:t xml:space="preserve"> </w:t>
      </w:r>
      <w:r w:rsidRPr="00CC78DC">
        <w:rPr>
          <w:szCs w:val="24"/>
        </w:rPr>
        <w:t>этим</w:t>
      </w:r>
      <w:r w:rsidR="00243C11" w:rsidRPr="00CC78DC">
        <w:rPr>
          <w:szCs w:val="24"/>
        </w:rPr>
        <w:t xml:space="preserve"> </w:t>
      </w:r>
      <w:r w:rsidRPr="00CC78DC">
        <w:rPr>
          <w:szCs w:val="24"/>
        </w:rPr>
        <w:t>объектам,</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устанавливаться</w:t>
      </w:r>
      <w:r w:rsidR="00243C11" w:rsidRPr="00CC78DC">
        <w:rPr>
          <w:szCs w:val="24"/>
        </w:rPr>
        <w:t xml:space="preserve"> </w:t>
      </w:r>
      <w:r w:rsidRPr="00CC78DC">
        <w:rPr>
          <w:szCs w:val="24"/>
        </w:rPr>
        <w:t>охран</w:t>
      </w:r>
      <w:r w:rsidRPr="00CC78DC">
        <w:rPr>
          <w:szCs w:val="24"/>
        </w:rPr>
        <w:softHyphen/>
        <w:t>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в</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вводятся</w:t>
      </w:r>
      <w:r w:rsidR="00243C11" w:rsidRPr="00CC78DC">
        <w:rPr>
          <w:szCs w:val="24"/>
        </w:rPr>
        <w:t xml:space="preserve"> </w:t>
      </w:r>
      <w:r w:rsidRPr="00CC78DC">
        <w:rPr>
          <w:szCs w:val="24"/>
        </w:rPr>
        <w:t>особые</w:t>
      </w:r>
      <w:r w:rsidR="00243C11" w:rsidRPr="00CC78DC">
        <w:rPr>
          <w:szCs w:val="24"/>
        </w:rPr>
        <w:t xml:space="preserve"> </w:t>
      </w:r>
      <w:r w:rsidRPr="00CC78DC">
        <w:rPr>
          <w:szCs w:val="24"/>
        </w:rPr>
        <w:t>условия</w:t>
      </w:r>
      <w:r w:rsidR="00243C11" w:rsidRPr="00CC78DC">
        <w:rPr>
          <w:szCs w:val="24"/>
        </w:rPr>
        <w:t xml:space="preserve"> </w:t>
      </w:r>
      <w:r w:rsidRPr="00CC78DC">
        <w:rPr>
          <w:szCs w:val="24"/>
        </w:rPr>
        <w:t>землепользования.</w:t>
      </w:r>
      <w:r w:rsidR="00243C11" w:rsidRPr="00CC78DC">
        <w:rPr>
          <w:szCs w:val="24"/>
        </w:rPr>
        <w:t xml:space="preserve"> </w:t>
      </w:r>
      <w:r w:rsidRPr="00CC78DC">
        <w:rPr>
          <w:szCs w:val="24"/>
        </w:rPr>
        <w:t>Порядок</w:t>
      </w:r>
      <w:r w:rsidR="00243C11" w:rsidRPr="00CC78DC">
        <w:rPr>
          <w:szCs w:val="24"/>
        </w:rPr>
        <w:t xml:space="preserve"> </w:t>
      </w:r>
      <w:r w:rsidRPr="00CC78DC">
        <w:rPr>
          <w:szCs w:val="24"/>
        </w:rPr>
        <w:t>установления</w:t>
      </w:r>
      <w:r w:rsidR="00243C11" w:rsidRPr="00CC78DC">
        <w:rPr>
          <w:szCs w:val="24"/>
        </w:rPr>
        <w:t xml:space="preserve"> </w:t>
      </w:r>
      <w:r w:rsidRPr="00CC78DC">
        <w:rPr>
          <w:szCs w:val="24"/>
        </w:rPr>
        <w:t>охранных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их</w:t>
      </w:r>
      <w:r w:rsidR="00243C11" w:rsidRPr="00CC78DC">
        <w:rPr>
          <w:szCs w:val="24"/>
        </w:rPr>
        <w:t xml:space="preserve"> </w:t>
      </w:r>
      <w:r w:rsidRPr="00CC78DC">
        <w:rPr>
          <w:szCs w:val="24"/>
        </w:rPr>
        <w:t>размеров</w:t>
      </w:r>
      <w:r w:rsidR="00243C11" w:rsidRPr="00CC78DC">
        <w:rPr>
          <w:szCs w:val="24"/>
        </w:rPr>
        <w:t xml:space="preserve"> </w:t>
      </w:r>
      <w:r w:rsidRPr="00CC78DC">
        <w:rPr>
          <w:szCs w:val="24"/>
        </w:rPr>
        <w:t>и</w:t>
      </w:r>
      <w:r w:rsidR="00243C11" w:rsidRPr="00CC78DC">
        <w:rPr>
          <w:szCs w:val="24"/>
        </w:rPr>
        <w:t xml:space="preserve"> </w:t>
      </w:r>
      <w:r w:rsidRPr="00CC78DC">
        <w:rPr>
          <w:szCs w:val="24"/>
        </w:rPr>
        <w:t>режим</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землями</w:t>
      </w:r>
      <w:r w:rsidR="00243C11" w:rsidRPr="00CC78DC">
        <w:rPr>
          <w:szCs w:val="24"/>
        </w:rPr>
        <w:t xml:space="preserve"> </w:t>
      </w:r>
      <w:r w:rsidRPr="00CC78DC">
        <w:rPr>
          <w:szCs w:val="24"/>
        </w:rPr>
        <w:t>охранных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определяются</w:t>
      </w:r>
      <w:r w:rsidR="00243C11" w:rsidRPr="00CC78DC">
        <w:rPr>
          <w:szCs w:val="24"/>
        </w:rPr>
        <w:t xml:space="preserve"> </w:t>
      </w:r>
      <w:r w:rsidRPr="00CC78DC">
        <w:rPr>
          <w:szCs w:val="24"/>
        </w:rPr>
        <w:t>для</w:t>
      </w:r>
      <w:r w:rsidR="00243C11" w:rsidRPr="00CC78DC">
        <w:rPr>
          <w:szCs w:val="24"/>
        </w:rPr>
        <w:t xml:space="preserve"> </w:t>
      </w:r>
      <w:r w:rsidRPr="00CC78DC">
        <w:rPr>
          <w:szCs w:val="24"/>
        </w:rPr>
        <w:t>каждого</w:t>
      </w:r>
      <w:r w:rsidR="00243C11" w:rsidRPr="00CC78DC">
        <w:rPr>
          <w:szCs w:val="24"/>
        </w:rPr>
        <w:t xml:space="preserve"> </w:t>
      </w:r>
      <w:r w:rsidRPr="00CC78DC">
        <w:rPr>
          <w:szCs w:val="24"/>
        </w:rPr>
        <w:t>вида</w:t>
      </w:r>
      <w:r w:rsidR="00243C11" w:rsidRPr="00CC78DC">
        <w:rPr>
          <w:szCs w:val="24"/>
        </w:rPr>
        <w:t xml:space="preserve"> </w:t>
      </w:r>
      <w:r w:rsidRPr="00CC78DC">
        <w:rPr>
          <w:szCs w:val="24"/>
        </w:rPr>
        <w:t>инженерной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действующим</w:t>
      </w:r>
      <w:r w:rsidR="00243C11" w:rsidRPr="00CC78DC">
        <w:rPr>
          <w:szCs w:val="24"/>
        </w:rPr>
        <w:t xml:space="preserve"> </w:t>
      </w:r>
      <w:r w:rsidRPr="00CC78DC">
        <w:rPr>
          <w:szCs w:val="24"/>
        </w:rPr>
        <w:t>законодательством.</w:t>
      </w:r>
    </w:p>
    <w:p w:rsidR="00934FEA" w:rsidRPr="00CC78DC" w:rsidRDefault="00934FEA" w:rsidP="00CC78DC">
      <w:pPr>
        <w:widowControl w:val="0"/>
        <w:ind w:firstLine="709"/>
        <w:jc w:val="both"/>
        <w:rPr>
          <w:szCs w:val="24"/>
        </w:rPr>
      </w:pPr>
      <w:r w:rsidRPr="00CC78DC">
        <w:rPr>
          <w:szCs w:val="24"/>
        </w:rPr>
        <w:t>Воздушные</w:t>
      </w:r>
      <w:r w:rsidR="00243C11" w:rsidRPr="00CC78DC">
        <w:rPr>
          <w:szCs w:val="24"/>
        </w:rPr>
        <w:t xml:space="preserve"> </w:t>
      </w:r>
      <w:r w:rsidRPr="00CC78DC">
        <w:rPr>
          <w:szCs w:val="24"/>
        </w:rPr>
        <w:t>линии</w:t>
      </w:r>
      <w:r w:rsidR="00243C11" w:rsidRPr="00CC78DC">
        <w:rPr>
          <w:szCs w:val="24"/>
        </w:rPr>
        <w:t xml:space="preserve"> </w:t>
      </w:r>
      <w:r w:rsidRPr="00CC78DC">
        <w:rPr>
          <w:szCs w:val="24"/>
        </w:rPr>
        <w:t>электропередачи</w:t>
      </w:r>
      <w:r w:rsidR="00243C11" w:rsidRPr="00CC78DC">
        <w:rPr>
          <w:szCs w:val="24"/>
        </w:rPr>
        <w:t xml:space="preserve"> </w:t>
      </w:r>
      <w:r w:rsidRPr="00CC78DC">
        <w:rPr>
          <w:szCs w:val="24"/>
        </w:rPr>
        <w:t>(ЛЭП)</w:t>
      </w:r>
      <w:r w:rsidR="00243C11" w:rsidRPr="00CC78DC">
        <w:rPr>
          <w:szCs w:val="24"/>
        </w:rPr>
        <w:t xml:space="preserve"> </w:t>
      </w:r>
      <w:r w:rsidRPr="00CC78DC">
        <w:rPr>
          <w:szCs w:val="24"/>
        </w:rPr>
        <w:t>накладывают</w:t>
      </w:r>
      <w:r w:rsidR="00243C11" w:rsidRPr="00CC78DC">
        <w:rPr>
          <w:szCs w:val="24"/>
        </w:rPr>
        <w:t xml:space="preserve"> </w:t>
      </w:r>
      <w:r w:rsidRPr="00CC78DC">
        <w:rPr>
          <w:szCs w:val="24"/>
        </w:rPr>
        <w:t>планировочные</w:t>
      </w:r>
      <w:r w:rsidR="00243C11" w:rsidRPr="00CC78DC">
        <w:rPr>
          <w:szCs w:val="24"/>
        </w:rPr>
        <w:t xml:space="preserve"> </w:t>
      </w:r>
      <w:r w:rsidRPr="00CC78DC">
        <w:rPr>
          <w:szCs w:val="24"/>
        </w:rPr>
        <w:t>ограничения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размещение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виде</w:t>
      </w:r>
      <w:r w:rsidR="00243C11" w:rsidRPr="00CC78DC">
        <w:rPr>
          <w:szCs w:val="24"/>
        </w:rPr>
        <w:t xml:space="preserve"> </w:t>
      </w:r>
      <w:r w:rsidRPr="00CC78DC">
        <w:rPr>
          <w:szCs w:val="24"/>
        </w:rPr>
        <w:t>охранных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В</w:t>
      </w:r>
      <w:r w:rsidR="00243C11" w:rsidRPr="00CC78DC">
        <w:rPr>
          <w:szCs w:val="24"/>
        </w:rPr>
        <w:t xml:space="preserve"> </w:t>
      </w:r>
      <w:r w:rsidRPr="00CC78DC">
        <w:rPr>
          <w:szCs w:val="24"/>
        </w:rPr>
        <w:t>охранных</w:t>
      </w:r>
      <w:r w:rsidR="00243C11" w:rsidRPr="00CC78DC">
        <w:rPr>
          <w:szCs w:val="24"/>
        </w:rPr>
        <w:t xml:space="preserve"> </w:t>
      </w:r>
      <w:r w:rsidRPr="00CC78DC">
        <w:rPr>
          <w:szCs w:val="24"/>
        </w:rPr>
        <w:t>зонах</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безопасных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исключения</w:t>
      </w:r>
      <w:r w:rsidR="00243C11" w:rsidRPr="00CC78DC">
        <w:rPr>
          <w:szCs w:val="24"/>
        </w:rPr>
        <w:t xml:space="preserve"> </w:t>
      </w:r>
      <w:r w:rsidRPr="00CC78DC">
        <w:rPr>
          <w:szCs w:val="24"/>
        </w:rPr>
        <w:t>возможности</w:t>
      </w:r>
      <w:r w:rsidR="00243C11" w:rsidRPr="00CC78DC">
        <w:rPr>
          <w:szCs w:val="24"/>
        </w:rPr>
        <w:t xml:space="preserve"> </w:t>
      </w:r>
      <w:r w:rsidRPr="00CC78DC">
        <w:rPr>
          <w:szCs w:val="24"/>
        </w:rPr>
        <w:t>повреждения</w:t>
      </w:r>
      <w:r w:rsidR="00243C11" w:rsidRPr="00CC78DC">
        <w:rPr>
          <w:szCs w:val="24"/>
        </w:rPr>
        <w:t xml:space="preserve"> </w:t>
      </w:r>
      <w:r w:rsidRPr="00CC78DC">
        <w:rPr>
          <w:szCs w:val="24"/>
        </w:rPr>
        <w:t>ЛЭП</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электросетевого</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особые</w:t>
      </w:r>
      <w:r w:rsidR="00243C11" w:rsidRPr="00CC78DC">
        <w:rPr>
          <w:szCs w:val="24"/>
        </w:rPr>
        <w:t xml:space="preserve"> </w:t>
      </w:r>
      <w:r w:rsidRPr="00CC78DC">
        <w:rPr>
          <w:szCs w:val="24"/>
        </w:rPr>
        <w:t>условия</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Согласно</w:t>
      </w:r>
      <w:r w:rsidR="00243C11" w:rsidRPr="00CC78DC">
        <w:rPr>
          <w:szCs w:val="24"/>
        </w:rPr>
        <w:t xml:space="preserve"> </w:t>
      </w:r>
      <w:r w:rsidRPr="00CC78DC">
        <w:rPr>
          <w:szCs w:val="24"/>
        </w:rPr>
        <w:t>постановлению</w:t>
      </w:r>
      <w:r w:rsidR="00243C11" w:rsidRPr="00CC78DC">
        <w:rPr>
          <w:szCs w:val="24"/>
        </w:rPr>
        <w:t xml:space="preserve"> </w:t>
      </w:r>
      <w:r w:rsidRPr="00CC78DC">
        <w:rPr>
          <w:szCs w:val="24"/>
        </w:rPr>
        <w:t>Правительства</w:t>
      </w:r>
      <w:r w:rsidR="00243C11" w:rsidRPr="00CC78DC">
        <w:rPr>
          <w:szCs w:val="24"/>
        </w:rPr>
        <w:t xml:space="preserve"> </w:t>
      </w:r>
      <w:r w:rsidRPr="00CC78DC">
        <w:rPr>
          <w:szCs w:val="24"/>
        </w:rPr>
        <w:t>РФ</w:t>
      </w:r>
      <w:r w:rsidR="00243C11" w:rsidRPr="00CC78DC">
        <w:rPr>
          <w:szCs w:val="24"/>
        </w:rPr>
        <w:t xml:space="preserve"> </w:t>
      </w:r>
      <w:r w:rsidRPr="00CC78DC">
        <w:rPr>
          <w:szCs w:val="24"/>
        </w:rPr>
        <w:t>от</w:t>
      </w:r>
      <w:r w:rsidR="00243C11" w:rsidRPr="00CC78DC">
        <w:rPr>
          <w:szCs w:val="24"/>
        </w:rPr>
        <w:t xml:space="preserve"> </w:t>
      </w:r>
      <w:r w:rsidRPr="00CC78DC">
        <w:rPr>
          <w:szCs w:val="24"/>
        </w:rPr>
        <w:t>24</w:t>
      </w:r>
      <w:r w:rsidR="00BD26E2" w:rsidRPr="00CC78DC">
        <w:rPr>
          <w:szCs w:val="24"/>
        </w:rPr>
        <w:t>.02.</w:t>
      </w:r>
      <w:r w:rsidRPr="00CC78DC">
        <w:rPr>
          <w:szCs w:val="24"/>
        </w:rPr>
        <w:t>2009</w:t>
      </w:r>
      <w:r w:rsidR="00243C11" w:rsidRPr="00CC78DC">
        <w:rPr>
          <w:szCs w:val="24"/>
        </w:rPr>
        <w:t xml:space="preserve"> </w:t>
      </w:r>
      <w:r w:rsidRPr="00CC78DC">
        <w:rPr>
          <w:szCs w:val="24"/>
        </w:rPr>
        <w:t>№160</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установления</w:t>
      </w:r>
      <w:r w:rsidR="00243C11" w:rsidRPr="00CC78DC">
        <w:rPr>
          <w:szCs w:val="24"/>
        </w:rPr>
        <w:t xml:space="preserve"> </w:t>
      </w:r>
      <w:r w:rsidRPr="00CC78DC">
        <w:rPr>
          <w:szCs w:val="24"/>
        </w:rPr>
        <w:t>охранных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электросетевого</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особых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расположенных</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таких</w:t>
      </w:r>
      <w:r w:rsidR="00243C11" w:rsidRPr="00CC78DC">
        <w:rPr>
          <w:szCs w:val="24"/>
        </w:rPr>
        <w:t xml:space="preserve"> </w:t>
      </w:r>
      <w:r w:rsidRPr="00CC78DC">
        <w:rPr>
          <w:szCs w:val="24"/>
        </w:rPr>
        <w:t>зон</w:t>
      </w:r>
      <w:r w:rsidR="00C10257">
        <w:rPr>
          <w:szCs w:val="24"/>
        </w:rPr>
        <w:t>»</w:t>
      </w:r>
      <w:r w:rsidR="00243C11" w:rsidRPr="00CC78DC">
        <w:rPr>
          <w:szCs w:val="24"/>
        </w:rPr>
        <w:t xml:space="preserve"> </w:t>
      </w:r>
      <w:r w:rsidRPr="00CC78DC">
        <w:rPr>
          <w:szCs w:val="24"/>
        </w:rPr>
        <w:t>охранные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воздушных</w:t>
      </w:r>
      <w:r w:rsidR="00243C11" w:rsidRPr="00CC78DC">
        <w:rPr>
          <w:szCs w:val="24"/>
        </w:rPr>
        <w:t xml:space="preserve"> </w:t>
      </w:r>
      <w:r w:rsidRPr="00CC78DC">
        <w:rPr>
          <w:szCs w:val="24"/>
        </w:rPr>
        <w:t>ЛЭП</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виде</w:t>
      </w:r>
      <w:r w:rsidR="00243C11" w:rsidRPr="00CC78DC">
        <w:rPr>
          <w:szCs w:val="24"/>
        </w:rPr>
        <w:t xml:space="preserve"> </w:t>
      </w:r>
      <w:r w:rsidRPr="00CC78DC">
        <w:rPr>
          <w:szCs w:val="24"/>
        </w:rPr>
        <w:t>части</w:t>
      </w:r>
      <w:r w:rsidR="00243C11" w:rsidRPr="00CC78DC">
        <w:rPr>
          <w:szCs w:val="24"/>
        </w:rPr>
        <w:t xml:space="preserve"> </w:t>
      </w:r>
      <w:r w:rsidRPr="00CC78DC">
        <w:rPr>
          <w:szCs w:val="24"/>
        </w:rPr>
        <w:t>поверхности</w:t>
      </w:r>
      <w:r w:rsidR="00243C11" w:rsidRPr="00CC78DC">
        <w:rPr>
          <w:szCs w:val="24"/>
        </w:rPr>
        <w:t xml:space="preserve"> </w:t>
      </w:r>
      <w:r w:rsidRPr="00CC78DC">
        <w:rPr>
          <w:szCs w:val="24"/>
        </w:rPr>
        <w:t>участка</w:t>
      </w:r>
      <w:r w:rsidR="00243C11" w:rsidRPr="00CC78DC">
        <w:rPr>
          <w:szCs w:val="24"/>
        </w:rPr>
        <w:t xml:space="preserve"> </w:t>
      </w:r>
      <w:r w:rsidRPr="00CC78DC">
        <w:rPr>
          <w:szCs w:val="24"/>
        </w:rPr>
        <w:t>земли</w:t>
      </w:r>
      <w:r w:rsidR="00243C11" w:rsidRPr="00CC78DC">
        <w:rPr>
          <w:szCs w:val="24"/>
        </w:rPr>
        <w:t xml:space="preserve"> </w:t>
      </w:r>
      <w:r w:rsidRPr="00CC78DC">
        <w:rPr>
          <w:szCs w:val="24"/>
        </w:rPr>
        <w:t>и</w:t>
      </w:r>
      <w:r w:rsidR="00243C11" w:rsidRPr="00CC78DC">
        <w:rPr>
          <w:szCs w:val="24"/>
        </w:rPr>
        <w:t xml:space="preserve"> </w:t>
      </w:r>
      <w:r w:rsidRPr="00CC78DC">
        <w:rPr>
          <w:szCs w:val="24"/>
        </w:rPr>
        <w:t>воздушного</w:t>
      </w:r>
      <w:r w:rsidR="00243C11" w:rsidRPr="00CC78DC">
        <w:rPr>
          <w:szCs w:val="24"/>
        </w:rPr>
        <w:t xml:space="preserve"> </w:t>
      </w:r>
      <w:r w:rsidRPr="00CC78DC">
        <w:rPr>
          <w:szCs w:val="24"/>
        </w:rPr>
        <w:t>пространства</w:t>
      </w:r>
      <w:r w:rsidR="00243C11" w:rsidRPr="00CC78DC">
        <w:rPr>
          <w:szCs w:val="24"/>
        </w:rPr>
        <w:t xml:space="preserve"> </w:t>
      </w:r>
      <w:r w:rsidRPr="00CC78DC">
        <w:rPr>
          <w:szCs w:val="24"/>
        </w:rPr>
        <w:t>(на</w:t>
      </w:r>
      <w:r w:rsidR="00243C11" w:rsidRPr="00CC78DC">
        <w:rPr>
          <w:szCs w:val="24"/>
        </w:rPr>
        <w:t xml:space="preserve"> </w:t>
      </w:r>
      <w:r w:rsidRPr="00CC78DC">
        <w:rPr>
          <w:szCs w:val="24"/>
        </w:rPr>
        <w:t>высоту,</w:t>
      </w:r>
      <w:r w:rsidR="00243C11" w:rsidRPr="00CC78DC">
        <w:rPr>
          <w:szCs w:val="24"/>
        </w:rPr>
        <w:t xml:space="preserve"> </w:t>
      </w:r>
      <w:r w:rsidRPr="00CC78DC">
        <w:rPr>
          <w:szCs w:val="24"/>
        </w:rPr>
        <w:t>соответствующую</w:t>
      </w:r>
      <w:r w:rsidR="00243C11" w:rsidRPr="00CC78DC">
        <w:rPr>
          <w:szCs w:val="24"/>
        </w:rPr>
        <w:t xml:space="preserve"> </w:t>
      </w:r>
      <w:r w:rsidRPr="00CC78DC">
        <w:rPr>
          <w:szCs w:val="24"/>
        </w:rPr>
        <w:t>высоте</w:t>
      </w:r>
      <w:r w:rsidR="00243C11" w:rsidRPr="00CC78DC">
        <w:rPr>
          <w:szCs w:val="24"/>
        </w:rPr>
        <w:t xml:space="preserve"> </w:t>
      </w:r>
      <w:r w:rsidRPr="00CC78DC">
        <w:rPr>
          <w:szCs w:val="24"/>
        </w:rPr>
        <w:t>опор</w:t>
      </w:r>
      <w:r w:rsidR="00243C11" w:rsidRPr="00CC78DC">
        <w:rPr>
          <w:szCs w:val="24"/>
        </w:rPr>
        <w:t xml:space="preserve"> </w:t>
      </w:r>
      <w:r w:rsidRPr="00CC78DC">
        <w:rPr>
          <w:szCs w:val="24"/>
        </w:rPr>
        <w:t>воздушных</w:t>
      </w:r>
      <w:r w:rsidR="00243C11" w:rsidRPr="00CC78DC">
        <w:rPr>
          <w:szCs w:val="24"/>
        </w:rPr>
        <w:t xml:space="preserve"> </w:t>
      </w:r>
      <w:r w:rsidRPr="00CC78DC">
        <w:rPr>
          <w:szCs w:val="24"/>
        </w:rPr>
        <w:t>ЛЭП),</w:t>
      </w:r>
      <w:r w:rsidR="00243C11" w:rsidRPr="00CC78DC">
        <w:rPr>
          <w:szCs w:val="24"/>
        </w:rPr>
        <w:t xml:space="preserve"> </w:t>
      </w:r>
      <w:r w:rsidRPr="00CC78DC">
        <w:rPr>
          <w:szCs w:val="24"/>
        </w:rPr>
        <w:t>ограниченной</w:t>
      </w:r>
      <w:r w:rsidR="00243C11" w:rsidRPr="00CC78DC">
        <w:rPr>
          <w:szCs w:val="24"/>
        </w:rPr>
        <w:t xml:space="preserve"> </w:t>
      </w:r>
      <w:r w:rsidRPr="00CC78DC">
        <w:rPr>
          <w:szCs w:val="24"/>
        </w:rPr>
        <w:t>параллельными</w:t>
      </w:r>
      <w:r w:rsidR="00243C11" w:rsidRPr="00CC78DC">
        <w:rPr>
          <w:szCs w:val="24"/>
        </w:rPr>
        <w:t xml:space="preserve"> </w:t>
      </w:r>
      <w:r w:rsidRPr="00CC78DC">
        <w:rPr>
          <w:szCs w:val="24"/>
        </w:rPr>
        <w:t>вертикальными</w:t>
      </w:r>
      <w:r w:rsidR="00243C11" w:rsidRPr="00CC78DC">
        <w:rPr>
          <w:szCs w:val="24"/>
        </w:rPr>
        <w:t xml:space="preserve"> </w:t>
      </w:r>
      <w:r w:rsidRPr="00CC78DC">
        <w:rPr>
          <w:szCs w:val="24"/>
        </w:rPr>
        <w:t>плоскостями,</w:t>
      </w:r>
      <w:r w:rsidR="00243C11" w:rsidRPr="00CC78DC">
        <w:rPr>
          <w:szCs w:val="24"/>
        </w:rPr>
        <w:t xml:space="preserve"> </w:t>
      </w:r>
      <w:r w:rsidRPr="00CC78DC">
        <w:rPr>
          <w:szCs w:val="24"/>
        </w:rPr>
        <w:t>отстоящими</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w:t>
      </w:r>
      <w:r w:rsidR="00243C11" w:rsidRPr="00CC78DC">
        <w:rPr>
          <w:szCs w:val="24"/>
        </w:rPr>
        <w:t xml:space="preserve"> </w:t>
      </w:r>
      <w:r w:rsidRPr="00CC78DC">
        <w:rPr>
          <w:szCs w:val="24"/>
        </w:rPr>
        <w:t>стороны</w:t>
      </w:r>
      <w:r w:rsidR="00243C11" w:rsidRPr="00CC78DC">
        <w:rPr>
          <w:szCs w:val="24"/>
        </w:rPr>
        <w:t xml:space="preserve"> </w:t>
      </w:r>
      <w:r w:rsidRPr="00CC78DC">
        <w:rPr>
          <w:szCs w:val="24"/>
        </w:rPr>
        <w:t>ЛЭП</w:t>
      </w:r>
      <w:r w:rsidR="00243C11" w:rsidRPr="00CC78DC">
        <w:rPr>
          <w:szCs w:val="24"/>
        </w:rPr>
        <w:t xml:space="preserve"> </w:t>
      </w:r>
      <w:r w:rsidRPr="00CC78DC">
        <w:rPr>
          <w:szCs w:val="24"/>
        </w:rPr>
        <w:t>от</w:t>
      </w:r>
      <w:r w:rsidR="00243C11" w:rsidRPr="00CC78DC">
        <w:rPr>
          <w:szCs w:val="24"/>
        </w:rPr>
        <w:t xml:space="preserve"> </w:t>
      </w:r>
      <w:r w:rsidRPr="00CC78DC">
        <w:rPr>
          <w:szCs w:val="24"/>
        </w:rPr>
        <w:t>крайних</w:t>
      </w:r>
      <w:r w:rsidR="00243C11" w:rsidRPr="00CC78DC">
        <w:rPr>
          <w:szCs w:val="24"/>
        </w:rPr>
        <w:t xml:space="preserve"> </w:t>
      </w:r>
      <w:r w:rsidRPr="00CC78DC">
        <w:rPr>
          <w:szCs w:val="24"/>
        </w:rPr>
        <w:t>проводов</w:t>
      </w:r>
      <w:r w:rsidR="00243C11" w:rsidRPr="00CC78DC">
        <w:rPr>
          <w:szCs w:val="24"/>
        </w:rPr>
        <w:t xml:space="preserve"> </w:t>
      </w:r>
      <w:r w:rsidRPr="00CC78DC">
        <w:rPr>
          <w:szCs w:val="24"/>
        </w:rPr>
        <w:t>при</w:t>
      </w:r>
      <w:r w:rsidR="00243C11" w:rsidRPr="00CC78DC">
        <w:rPr>
          <w:szCs w:val="24"/>
        </w:rPr>
        <w:t xml:space="preserve"> </w:t>
      </w:r>
      <w:proofErr w:type="spellStart"/>
      <w:r w:rsidRPr="00CC78DC">
        <w:rPr>
          <w:szCs w:val="24"/>
        </w:rPr>
        <w:t>неотклон</w:t>
      </w:r>
      <w:r w:rsidR="00820FB6" w:rsidRPr="00CC78DC">
        <w:rPr>
          <w:szCs w:val="24"/>
        </w:rPr>
        <w:t>е</w:t>
      </w:r>
      <w:r w:rsidRPr="00CC78DC">
        <w:rPr>
          <w:szCs w:val="24"/>
        </w:rPr>
        <w:t>нном</w:t>
      </w:r>
      <w:proofErr w:type="spellEnd"/>
      <w:r w:rsidR="00243C11" w:rsidRPr="00CC78DC">
        <w:rPr>
          <w:szCs w:val="24"/>
        </w:rPr>
        <w:t xml:space="preserve"> </w:t>
      </w:r>
      <w:r w:rsidRPr="00CC78DC">
        <w:rPr>
          <w:szCs w:val="24"/>
        </w:rPr>
        <w:t>их</w:t>
      </w:r>
      <w:r w:rsidR="00243C11" w:rsidRPr="00CC78DC">
        <w:rPr>
          <w:szCs w:val="24"/>
        </w:rPr>
        <w:t xml:space="preserve"> </w:t>
      </w:r>
      <w:r w:rsidRPr="00CC78DC">
        <w:rPr>
          <w:szCs w:val="24"/>
        </w:rPr>
        <w:t>положении</w:t>
      </w:r>
      <w:r w:rsidR="00243C11" w:rsidRPr="00CC78DC">
        <w:rPr>
          <w:szCs w:val="24"/>
        </w:rPr>
        <w:t xml:space="preserve"> </w:t>
      </w:r>
      <w:r w:rsidRPr="00CC78DC">
        <w:rPr>
          <w:szCs w:val="24"/>
        </w:rPr>
        <w:t>на</w:t>
      </w:r>
      <w:r w:rsidR="00243C11" w:rsidRPr="00CC78DC">
        <w:rPr>
          <w:szCs w:val="24"/>
        </w:rPr>
        <w:t xml:space="preserve"> </w:t>
      </w:r>
      <w:r w:rsidRPr="00CC78DC">
        <w:rPr>
          <w:szCs w:val="24"/>
        </w:rPr>
        <w:t>следующем</w:t>
      </w:r>
      <w:r w:rsidR="00243C11" w:rsidRPr="00CC78DC">
        <w:rPr>
          <w:szCs w:val="24"/>
        </w:rPr>
        <w:t xml:space="preserve"> </w:t>
      </w:r>
      <w:r w:rsidRPr="00CC78DC">
        <w:rPr>
          <w:szCs w:val="24"/>
        </w:rPr>
        <w:t>расстоянии:</w:t>
      </w:r>
    </w:p>
    <w:p w:rsidR="00AB19CA" w:rsidRPr="00CC78DC" w:rsidRDefault="00AB19CA" w:rsidP="008546FF">
      <w:pPr>
        <w:pStyle w:val="a7"/>
        <w:widowControl w:val="0"/>
        <w:numPr>
          <w:ilvl w:val="0"/>
          <w:numId w:val="37"/>
        </w:numPr>
        <w:contextualSpacing w:val="0"/>
        <w:jc w:val="both"/>
        <w:rPr>
          <w:szCs w:val="24"/>
        </w:rPr>
      </w:pPr>
      <w:r w:rsidRPr="00CC78DC">
        <w:rPr>
          <w:szCs w:val="24"/>
        </w:rPr>
        <w:t>охранная</w:t>
      </w:r>
      <w:r w:rsidR="00243C11" w:rsidRPr="00CC78DC">
        <w:rPr>
          <w:szCs w:val="24"/>
        </w:rPr>
        <w:t xml:space="preserve"> </w:t>
      </w:r>
      <w:r w:rsidRPr="00CC78DC">
        <w:rPr>
          <w:szCs w:val="24"/>
        </w:rPr>
        <w:t>зона</w:t>
      </w:r>
      <w:r w:rsidR="00243C11" w:rsidRPr="00CC78DC">
        <w:rPr>
          <w:szCs w:val="24"/>
        </w:rPr>
        <w:t xml:space="preserve"> </w:t>
      </w:r>
      <w:r w:rsidRPr="00CC78DC">
        <w:rPr>
          <w:szCs w:val="24"/>
        </w:rPr>
        <w:t>электрических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напряжением</w:t>
      </w:r>
      <w:r w:rsidR="00243C11" w:rsidRPr="00CC78DC">
        <w:rPr>
          <w:szCs w:val="24"/>
        </w:rPr>
        <w:t xml:space="preserve"> </w:t>
      </w:r>
      <w:r w:rsidRPr="00CC78DC">
        <w:rPr>
          <w:szCs w:val="24"/>
        </w:rPr>
        <w:t>220</w:t>
      </w:r>
      <w:r w:rsidR="00243C11" w:rsidRPr="00CC78DC">
        <w:rPr>
          <w:szCs w:val="24"/>
        </w:rPr>
        <w:t xml:space="preserve"> </w:t>
      </w:r>
      <w:proofErr w:type="spellStart"/>
      <w:r w:rsidRPr="00CC78DC">
        <w:rPr>
          <w:szCs w:val="24"/>
        </w:rPr>
        <w:t>кВ</w:t>
      </w:r>
      <w:proofErr w:type="spellEnd"/>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25</w:t>
      </w:r>
      <w:r w:rsidR="00243C11" w:rsidRPr="00CC78DC">
        <w:rPr>
          <w:szCs w:val="24"/>
        </w:rPr>
        <w:t xml:space="preserve"> </w:t>
      </w:r>
      <w:r w:rsidRPr="00CC78DC">
        <w:rPr>
          <w:szCs w:val="24"/>
        </w:rPr>
        <w:t>м</w:t>
      </w:r>
      <w:r w:rsidR="00243C11" w:rsidRPr="00CC78DC">
        <w:rPr>
          <w:szCs w:val="24"/>
        </w:rPr>
        <w:t xml:space="preserve"> </w:t>
      </w:r>
      <w:r w:rsidRPr="00CC78DC">
        <w:rPr>
          <w:szCs w:val="24"/>
        </w:rPr>
        <w:t>от</w:t>
      </w:r>
      <w:r w:rsidR="00243C11" w:rsidRPr="00CC78DC">
        <w:rPr>
          <w:szCs w:val="24"/>
        </w:rPr>
        <w:t xml:space="preserve"> </w:t>
      </w:r>
      <w:r w:rsidRPr="00CC78DC">
        <w:rPr>
          <w:szCs w:val="24"/>
        </w:rPr>
        <w:t>крайнего</w:t>
      </w:r>
      <w:r w:rsidR="00243C11" w:rsidRPr="00CC78DC">
        <w:rPr>
          <w:szCs w:val="24"/>
        </w:rPr>
        <w:t xml:space="preserve"> </w:t>
      </w:r>
      <w:r w:rsidRPr="00CC78DC">
        <w:rPr>
          <w:szCs w:val="24"/>
        </w:rPr>
        <w:t>провода;</w:t>
      </w:r>
    </w:p>
    <w:p w:rsidR="00AB19CA" w:rsidRPr="00CC78DC" w:rsidRDefault="00934FEA" w:rsidP="008546FF">
      <w:pPr>
        <w:pStyle w:val="a7"/>
        <w:widowControl w:val="0"/>
        <w:numPr>
          <w:ilvl w:val="0"/>
          <w:numId w:val="37"/>
        </w:numPr>
        <w:contextualSpacing w:val="0"/>
        <w:jc w:val="both"/>
        <w:rPr>
          <w:szCs w:val="24"/>
        </w:rPr>
      </w:pPr>
      <w:r w:rsidRPr="00CC78DC">
        <w:rPr>
          <w:szCs w:val="24"/>
        </w:rPr>
        <w:t>охранная</w:t>
      </w:r>
      <w:r w:rsidR="00243C11" w:rsidRPr="00CC78DC">
        <w:rPr>
          <w:szCs w:val="24"/>
        </w:rPr>
        <w:t xml:space="preserve"> </w:t>
      </w:r>
      <w:r w:rsidRPr="00CC78DC">
        <w:rPr>
          <w:szCs w:val="24"/>
        </w:rPr>
        <w:t>зона</w:t>
      </w:r>
      <w:r w:rsidR="00243C11" w:rsidRPr="00CC78DC">
        <w:rPr>
          <w:szCs w:val="24"/>
        </w:rPr>
        <w:t xml:space="preserve"> </w:t>
      </w:r>
      <w:r w:rsidRPr="00CC78DC">
        <w:rPr>
          <w:szCs w:val="24"/>
        </w:rPr>
        <w:t>электрических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напряжением</w:t>
      </w:r>
      <w:r w:rsidR="00243C11" w:rsidRPr="00CC78DC">
        <w:rPr>
          <w:szCs w:val="24"/>
        </w:rPr>
        <w:t xml:space="preserve"> </w:t>
      </w:r>
      <w:r w:rsidRPr="00CC78DC">
        <w:rPr>
          <w:szCs w:val="24"/>
        </w:rPr>
        <w:t>10</w:t>
      </w:r>
      <w:r w:rsidR="00243C11" w:rsidRPr="00CC78DC">
        <w:rPr>
          <w:szCs w:val="24"/>
        </w:rPr>
        <w:t xml:space="preserve"> </w:t>
      </w:r>
      <w:proofErr w:type="spellStart"/>
      <w:r w:rsidRPr="00CC78DC">
        <w:rPr>
          <w:szCs w:val="24"/>
        </w:rPr>
        <w:t>кВ</w:t>
      </w:r>
      <w:proofErr w:type="spellEnd"/>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10</w:t>
      </w:r>
      <w:r w:rsidR="00243C11" w:rsidRPr="00CC78DC">
        <w:rPr>
          <w:szCs w:val="24"/>
        </w:rPr>
        <w:t xml:space="preserve"> </w:t>
      </w:r>
      <w:r w:rsidRPr="00CC78DC">
        <w:rPr>
          <w:szCs w:val="24"/>
        </w:rPr>
        <w:t>м</w:t>
      </w:r>
      <w:r w:rsidR="00243C11" w:rsidRPr="00CC78DC">
        <w:rPr>
          <w:szCs w:val="24"/>
        </w:rPr>
        <w:t xml:space="preserve"> </w:t>
      </w:r>
      <w:r w:rsidRPr="00CC78DC">
        <w:rPr>
          <w:szCs w:val="24"/>
        </w:rPr>
        <w:t>от</w:t>
      </w:r>
      <w:r w:rsidR="00243C11" w:rsidRPr="00CC78DC">
        <w:rPr>
          <w:szCs w:val="24"/>
        </w:rPr>
        <w:t xml:space="preserve"> </w:t>
      </w:r>
      <w:r w:rsidRPr="00CC78DC">
        <w:rPr>
          <w:szCs w:val="24"/>
        </w:rPr>
        <w:t>крайнего</w:t>
      </w:r>
      <w:r w:rsidR="00243C11" w:rsidRPr="00CC78DC">
        <w:rPr>
          <w:szCs w:val="24"/>
        </w:rPr>
        <w:t xml:space="preserve"> </w:t>
      </w:r>
      <w:r w:rsidRPr="00CC78DC">
        <w:rPr>
          <w:szCs w:val="24"/>
        </w:rPr>
        <w:t>провода.</w:t>
      </w:r>
    </w:p>
    <w:p w:rsidR="00CF6C8F" w:rsidRPr="00CC78DC" w:rsidRDefault="00934FEA"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сохранности,</w:t>
      </w:r>
      <w:r w:rsidR="00243C11" w:rsidRPr="00CC78DC">
        <w:rPr>
          <w:szCs w:val="24"/>
        </w:rPr>
        <w:t xml:space="preserve"> </w:t>
      </w:r>
      <w:r w:rsidRPr="00CC78DC">
        <w:rPr>
          <w:szCs w:val="24"/>
        </w:rPr>
        <w:t>создания</w:t>
      </w:r>
      <w:r w:rsidR="00243C11" w:rsidRPr="00CC78DC">
        <w:rPr>
          <w:szCs w:val="24"/>
        </w:rPr>
        <w:t xml:space="preserve"> </w:t>
      </w:r>
      <w:r w:rsidRPr="00CC78DC">
        <w:rPr>
          <w:szCs w:val="24"/>
        </w:rPr>
        <w:t>нормальных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предотвращения</w:t>
      </w:r>
      <w:r w:rsidR="00243C11" w:rsidRPr="00CC78DC">
        <w:rPr>
          <w:szCs w:val="24"/>
        </w:rPr>
        <w:t xml:space="preserve"> </w:t>
      </w:r>
      <w:r w:rsidRPr="00CC78DC">
        <w:rPr>
          <w:szCs w:val="24"/>
        </w:rPr>
        <w:t>несчастных</w:t>
      </w:r>
      <w:r w:rsidR="00243C11" w:rsidRPr="00CC78DC">
        <w:rPr>
          <w:szCs w:val="24"/>
        </w:rPr>
        <w:t xml:space="preserve"> </w:t>
      </w:r>
      <w:r w:rsidRPr="00CC78DC">
        <w:rPr>
          <w:szCs w:val="24"/>
        </w:rPr>
        <w:t>случаев,</w:t>
      </w:r>
      <w:r w:rsidR="00243C11" w:rsidRPr="00CC78DC">
        <w:rPr>
          <w:szCs w:val="24"/>
        </w:rPr>
        <w:t xml:space="preserve"> </w:t>
      </w:r>
      <w:r w:rsidRPr="00CC78DC">
        <w:rPr>
          <w:szCs w:val="24"/>
        </w:rPr>
        <w:t>ис</w:t>
      </w:r>
      <w:r w:rsidRPr="00CC78DC">
        <w:rPr>
          <w:szCs w:val="24"/>
        </w:rPr>
        <w:softHyphen/>
        <w:t>ключения</w:t>
      </w:r>
      <w:r w:rsidR="00243C11" w:rsidRPr="00CC78DC">
        <w:rPr>
          <w:szCs w:val="24"/>
        </w:rPr>
        <w:t xml:space="preserve"> </w:t>
      </w:r>
      <w:r w:rsidRPr="00CC78DC">
        <w:rPr>
          <w:szCs w:val="24"/>
        </w:rPr>
        <w:t>возможности</w:t>
      </w:r>
      <w:r w:rsidR="00243C11" w:rsidRPr="00CC78DC">
        <w:rPr>
          <w:szCs w:val="24"/>
        </w:rPr>
        <w:t xml:space="preserve"> </w:t>
      </w:r>
      <w:r w:rsidRPr="00CC78DC">
        <w:rPr>
          <w:szCs w:val="24"/>
        </w:rPr>
        <w:t>повреждения</w:t>
      </w:r>
      <w:r w:rsidR="00243C11" w:rsidRPr="00CC78DC">
        <w:rPr>
          <w:szCs w:val="24"/>
        </w:rPr>
        <w:t xml:space="preserve"> </w:t>
      </w:r>
      <w:r w:rsidRPr="00CC78DC">
        <w:rPr>
          <w:szCs w:val="24"/>
        </w:rPr>
        <w:t>трубопроводов</w:t>
      </w:r>
      <w:r w:rsidR="00243C11" w:rsidRPr="00CC78DC">
        <w:rPr>
          <w:szCs w:val="24"/>
        </w:rPr>
        <w:t xml:space="preserve"> </w:t>
      </w:r>
      <w:r w:rsidRPr="00CC78DC">
        <w:rPr>
          <w:szCs w:val="24"/>
        </w:rPr>
        <w:t>(при</w:t>
      </w:r>
      <w:r w:rsidR="00243C11" w:rsidRPr="00CC78DC">
        <w:rPr>
          <w:szCs w:val="24"/>
        </w:rPr>
        <w:t xml:space="preserve"> </w:t>
      </w:r>
      <w:r w:rsidRPr="00CC78DC">
        <w:rPr>
          <w:szCs w:val="24"/>
        </w:rPr>
        <w:t>любом</w:t>
      </w:r>
      <w:r w:rsidR="00243C11" w:rsidRPr="00CC78DC">
        <w:rPr>
          <w:szCs w:val="24"/>
        </w:rPr>
        <w:t xml:space="preserve"> </w:t>
      </w:r>
      <w:r w:rsidRPr="00CC78DC">
        <w:rPr>
          <w:szCs w:val="24"/>
        </w:rPr>
        <w:t>виде</w:t>
      </w:r>
      <w:r w:rsidR="00243C11" w:rsidRPr="00CC78DC">
        <w:rPr>
          <w:szCs w:val="24"/>
        </w:rPr>
        <w:t xml:space="preserve"> </w:t>
      </w:r>
      <w:r w:rsidRPr="00CC78DC">
        <w:rPr>
          <w:szCs w:val="24"/>
        </w:rPr>
        <w:t>их</w:t>
      </w:r>
      <w:r w:rsidR="00243C11" w:rsidRPr="00CC78DC">
        <w:rPr>
          <w:szCs w:val="24"/>
        </w:rPr>
        <w:t xml:space="preserve"> </w:t>
      </w:r>
      <w:r w:rsidRPr="00CC78DC">
        <w:rPr>
          <w:szCs w:val="24"/>
        </w:rPr>
        <w:t>прокладки)</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охранные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Земельные</w:t>
      </w:r>
      <w:r w:rsidR="00243C11" w:rsidRPr="00CC78DC">
        <w:rPr>
          <w:szCs w:val="24"/>
        </w:rPr>
        <w:t xml:space="preserve"> </w:t>
      </w:r>
      <w:r w:rsidRPr="00CC78DC">
        <w:rPr>
          <w:szCs w:val="24"/>
        </w:rPr>
        <w:t>участки,</w:t>
      </w:r>
      <w:r w:rsidR="00243C11" w:rsidRPr="00CC78DC">
        <w:rPr>
          <w:szCs w:val="24"/>
        </w:rPr>
        <w:t xml:space="preserve"> </w:t>
      </w:r>
      <w:r w:rsidRPr="00CC78DC">
        <w:rPr>
          <w:szCs w:val="24"/>
        </w:rPr>
        <w:t>входящие</w:t>
      </w:r>
      <w:r w:rsidR="00243C11" w:rsidRPr="00CC78DC">
        <w:rPr>
          <w:szCs w:val="24"/>
        </w:rPr>
        <w:t xml:space="preserve"> </w:t>
      </w:r>
      <w:r w:rsidRPr="00CC78DC">
        <w:rPr>
          <w:szCs w:val="24"/>
        </w:rPr>
        <w:t>в</w:t>
      </w:r>
      <w:r w:rsidR="00243C11" w:rsidRPr="00CC78DC">
        <w:rPr>
          <w:szCs w:val="24"/>
        </w:rPr>
        <w:t xml:space="preserve"> </w:t>
      </w:r>
      <w:r w:rsidRPr="00CC78DC">
        <w:rPr>
          <w:szCs w:val="24"/>
        </w:rPr>
        <w:t>охранные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трубопро</w:t>
      </w:r>
      <w:r w:rsidRPr="00CC78DC">
        <w:rPr>
          <w:szCs w:val="24"/>
        </w:rPr>
        <w:softHyphen/>
        <w:t>водов,</w:t>
      </w:r>
      <w:r w:rsidR="00243C11" w:rsidRPr="00CC78DC">
        <w:rPr>
          <w:szCs w:val="24"/>
        </w:rPr>
        <w:t xml:space="preserve"> </w:t>
      </w:r>
      <w:r w:rsidRPr="00CC78DC">
        <w:rPr>
          <w:szCs w:val="24"/>
        </w:rPr>
        <w:t>не</w:t>
      </w:r>
      <w:r w:rsidR="00243C11" w:rsidRPr="00CC78DC">
        <w:rPr>
          <w:szCs w:val="24"/>
        </w:rPr>
        <w:t xml:space="preserve"> </w:t>
      </w:r>
      <w:r w:rsidRPr="00CC78DC">
        <w:rPr>
          <w:szCs w:val="24"/>
        </w:rPr>
        <w:t>изымаются</w:t>
      </w:r>
      <w:r w:rsidR="00243C11" w:rsidRPr="00CC78DC">
        <w:rPr>
          <w:szCs w:val="24"/>
        </w:rPr>
        <w:t xml:space="preserve"> </w:t>
      </w:r>
      <w:r w:rsidRPr="00CC78DC">
        <w:rPr>
          <w:szCs w:val="24"/>
        </w:rPr>
        <w:t>у</w:t>
      </w:r>
      <w:r w:rsidR="00243C11" w:rsidRPr="00CC78DC">
        <w:rPr>
          <w:szCs w:val="24"/>
        </w:rPr>
        <w:t xml:space="preserve"> </w:t>
      </w:r>
      <w:r w:rsidRPr="00CC78DC">
        <w:rPr>
          <w:szCs w:val="24"/>
        </w:rPr>
        <w:t>землепользователей</w:t>
      </w:r>
      <w:r w:rsidR="00243C11" w:rsidRPr="00CC78DC">
        <w:rPr>
          <w:szCs w:val="24"/>
        </w:rPr>
        <w:t xml:space="preserve"> </w:t>
      </w:r>
      <w:r w:rsidRPr="00CC78DC">
        <w:rPr>
          <w:szCs w:val="24"/>
        </w:rPr>
        <w:t>и</w:t>
      </w:r>
      <w:r w:rsidR="00243C11" w:rsidRPr="00CC78DC">
        <w:rPr>
          <w:szCs w:val="24"/>
        </w:rPr>
        <w:t xml:space="preserve"> </w:t>
      </w:r>
      <w:r w:rsidRPr="00CC78DC">
        <w:rPr>
          <w:szCs w:val="24"/>
        </w:rPr>
        <w:t>используются</w:t>
      </w:r>
      <w:r w:rsidR="00243C11" w:rsidRPr="00CC78DC">
        <w:rPr>
          <w:szCs w:val="24"/>
        </w:rPr>
        <w:t xml:space="preserve"> </w:t>
      </w:r>
      <w:r w:rsidRPr="00CC78DC">
        <w:rPr>
          <w:szCs w:val="24"/>
        </w:rPr>
        <w:t>ими</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их</w:t>
      </w:r>
      <w:r w:rsidR="00243C11" w:rsidRPr="00CC78DC">
        <w:rPr>
          <w:szCs w:val="24"/>
        </w:rPr>
        <w:t xml:space="preserve"> </w:t>
      </w:r>
      <w:r w:rsidRPr="00CC78DC">
        <w:rPr>
          <w:szCs w:val="24"/>
        </w:rPr>
        <w:t>разрешенным</w:t>
      </w:r>
      <w:r w:rsidR="00243C11" w:rsidRPr="00CC78DC">
        <w:rPr>
          <w:szCs w:val="24"/>
        </w:rPr>
        <w:t xml:space="preserve"> </w:t>
      </w:r>
      <w:r w:rsidRPr="00CC78DC">
        <w:rPr>
          <w:szCs w:val="24"/>
        </w:rPr>
        <w:t>использованием</w:t>
      </w:r>
      <w:r w:rsidR="00243C11" w:rsidRPr="00CC78DC">
        <w:rPr>
          <w:szCs w:val="24"/>
        </w:rPr>
        <w:t xml:space="preserve"> </w:t>
      </w:r>
      <w:r w:rsidRPr="00CC78DC">
        <w:rPr>
          <w:szCs w:val="24"/>
        </w:rPr>
        <w:t>и</w:t>
      </w:r>
      <w:r w:rsidR="00243C11" w:rsidRPr="00CC78DC">
        <w:rPr>
          <w:szCs w:val="24"/>
        </w:rPr>
        <w:t xml:space="preserve"> </w:t>
      </w:r>
      <w:r w:rsidR="00EA2B32" w:rsidRPr="00CC78DC">
        <w:rPr>
          <w:szCs w:val="24"/>
        </w:rPr>
        <w:t>обязательным.</w:t>
      </w:r>
    </w:p>
    <w:p w:rsidR="00934FEA" w:rsidRPr="00CC78DC" w:rsidRDefault="00934FEA"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00C10257">
        <w:rPr>
          <w:szCs w:val="24"/>
        </w:rPr>
        <w:t>«</w:t>
      </w:r>
      <w:r w:rsidRPr="00CC78DC">
        <w:rPr>
          <w:szCs w:val="24"/>
        </w:rPr>
        <w:t>Правилами</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магистральных</w:t>
      </w:r>
      <w:r w:rsidR="00243C11" w:rsidRPr="00CC78DC">
        <w:rPr>
          <w:szCs w:val="24"/>
        </w:rPr>
        <w:t xml:space="preserve"> </w:t>
      </w:r>
      <w:r w:rsidRPr="00CC78DC">
        <w:rPr>
          <w:szCs w:val="24"/>
        </w:rPr>
        <w:t>трубопроводов</w:t>
      </w:r>
      <w:r w:rsidR="00C10257">
        <w:rPr>
          <w:szCs w:val="24"/>
        </w:rPr>
        <w:t>»</w:t>
      </w:r>
      <w:r w:rsidRPr="00CC78DC">
        <w:rPr>
          <w:szCs w:val="24"/>
        </w:rPr>
        <w:t>,</w:t>
      </w:r>
      <w:r w:rsidR="00243C11" w:rsidRPr="00CC78DC">
        <w:rPr>
          <w:szCs w:val="24"/>
        </w:rPr>
        <w:t xml:space="preserve"> </w:t>
      </w:r>
      <w:r w:rsidRPr="00CC78DC">
        <w:rPr>
          <w:szCs w:val="24"/>
        </w:rPr>
        <w:t>утвержденными</w:t>
      </w:r>
      <w:r w:rsidR="00243C11" w:rsidRPr="00CC78DC">
        <w:rPr>
          <w:szCs w:val="24"/>
        </w:rPr>
        <w:t xml:space="preserve"> </w:t>
      </w:r>
      <w:r w:rsidRPr="00CC78DC">
        <w:rPr>
          <w:szCs w:val="24"/>
        </w:rPr>
        <w:t>Минтопэнерго</w:t>
      </w:r>
      <w:r w:rsidR="00243C11" w:rsidRPr="00CC78DC">
        <w:rPr>
          <w:szCs w:val="24"/>
        </w:rPr>
        <w:t xml:space="preserve"> </w:t>
      </w:r>
      <w:r w:rsidRPr="00CC78DC">
        <w:rPr>
          <w:szCs w:val="24"/>
        </w:rPr>
        <w:t>РФ</w:t>
      </w:r>
      <w:r w:rsidR="00243C11" w:rsidRPr="00CC78DC">
        <w:rPr>
          <w:szCs w:val="24"/>
        </w:rPr>
        <w:t xml:space="preserve"> </w:t>
      </w:r>
      <w:r w:rsidRPr="00CC78DC">
        <w:rPr>
          <w:szCs w:val="24"/>
        </w:rPr>
        <w:t>29.04.1992,</w:t>
      </w:r>
      <w:r w:rsidR="00243C11" w:rsidRPr="00CC78DC">
        <w:rPr>
          <w:szCs w:val="24"/>
        </w:rPr>
        <w:t xml:space="preserve"> </w:t>
      </w:r>
      <w:r w:rsidRPr="00CC78DC">
        <w:rPr>
          <w:szCs w:val="24"/>
        </w:rPr>
        <w:t>Постановлением</w:t>
      </w:r>
      <w:r w:rsidR="00243C11" w:rsidRPr="00CC78DC">
        <w:rPr>
          <w:szCs w:val="24"/>
        </w:rPr>
        <w:t xml:space="preserve"> </w:t>
      </w:r>
      <w:r w:rsidRPr="00CC78DC">
        <w:rPr>
          <w:szCs w:val="24"/>
        </w:rPr>
        <w:t>Госгортехнадзора</w:t>
      </w:r>
      <w:r w:rsidR="00243C11" w:rsidRPr="00CC78DC">
        <w:rPr>
          <w:szCs w:val="24"/>
        </w:rPr>
        <w:t xml:space="preserve"> </w:t>
      </w:r>
      <w:r w:rsidRPr="00CC78DC">
        <w:rPr>
          <w:szCs w:val="24"/>
        </w:rPr>
        <w:t>РФ</w:t>
      </w:r>
      <w:r w:rsidR="00243C11" w:rsidRPr="00CC78DC">
        <w:rPr>
          <w:szCs w:val="24"/>
        </w:rPr>
        <w:t xml:space="preserve"> </w:t>
      </w:r>
      <w:r w:rsidRPr="00CC78DC">
        <w:rPr>
          <w:szCs w:val="24"/>
        </w:rPr>
        <w:t>от</w:t>
      </w:r>
      <w:r w:rsidR="00243C11" w:rsidRPr="00CC78DC">
        <w:rPr>
          <w:szCs w:val="24"/>
        </w:rPr>
        <w:t xml:space="preserve"> </w:t>
      </w:r>
      <w:r w:rsidRPr="00CC78DC">
        <w:rPr>
          <w:szCs w:val="24"/>
        </w:rPr>
        <w:t>22.04.1992</w:t>
      </w:r>
      <w:r w:rsidR="00243C11" w:rsidRPr="00CC78DC">
        <w:rPr>
          <w:szCs w:val="24"/>
        </w:rPr>
        <w:t xml:space="preserve"> </w:t>
      </w:r>
      <w:r w:rsidR="00411973" w:rsidRPr="00CC78DC">
        <w:rPr>
          <w:szCs w:val="24"/>
        </w:rPr>
        <w:t>№</w:t>
      </w:r>
      <w:r w:rsidRPr="00CC78DC">
        <w:rPr>
          <w:szCs w:val="24"/>
        </w:rPr>
        <w:t>9,</w:t>
      </w:r>
      <w:r w:rsidR="00243C11" w:rsidRPr="00CC78DC">
        <w:rPr>
          <w:szCs w:val="24"/>
        </w:rPr>
        <w:t xml:space="preserve"> </w:t>
      </w:r>
      <w:r w:rsidRPr="00CC78DC">
        <w:rPr>
          <w:szCs w:val="24"/>
        </w:rPr>
        <w:t>охранная</w:t>
      </w:r>
      <w:r w:rsidR="00243C11" w:rsidRPr="00CC78DC">
        <w:rPr>
          <w:szCs w:val="24"/>
        </w:rPr>
        <w:t xml:space="preserve"> </w:t>
      </w:r>
      <w:r w:rsidRPr="00CC78DC">
        <w:rPr>
          <w:szCs w:val="24"/>
        </w:rPr>
        <w:t>зона</w:t>
      </w:r>
      <w:r w:rsidR="00243C11" w:rsidRPr="00CC78DC">
        <w:rPr>
          <w:szCs w:val="24"/>
        </w:rPr>
        <w:t xml:space="preserve"> </w:t>
      </w:r>
      <w:r w:rsidRPr="00CC78DC">
        <w:rPr>
          <w:szCs w:val="24"/>
        </w:rPr>
        <w:t>магистрального</w:t>
      </w:r>
      <w:r w:rsidR="00243C11" w:rsidRPr="00CC78DC">
        <w:rPr>
          <w:szCs w:val="24"/>
        </w:rPr>
        <w:t xml:space="preserve"> </w:t>
      </w:r>
      <w:r w:rsidRPr="00CC78DC">
        <w:rPr>
          <w:szCs w:val="24"/>
        </w:rPr>
        <w:t>трубопровода</w:t>
      </w:r>
      <w:r w:rsidR="00243C11" w:rsidRPr="00CC78DC">
        <w:rPr>
          <w:szCs w:val="24"/>
        </w:rPr>
        <w:t xml:space="preserve"> </w:t>
      </w:r>
      <w:r w:rsidRPr="00CC78DC">
        <w:rPr>
          <w:szCs w:val="24"/>
        </w:rPr>
        <w:t>составляет</w:t>
      </w:r>
      <w:r w:rsidR="00243C11" w:rsidRPr="00CC78DC">
        <w:rPr>
          <w:szCs w:val="24"/>
        </w:rPr>
        <w:t xml:space="preserve"> </w:t>
      </w:r>
      <w:r w:rsidRPr="00CC78DC">
        <w:rPr>
          <w:szCs w:val="24"/>
        </w:rPr>
        <w:t>25</w:t>
      </w:r>
      <w:r w:rsidR="00243C11" w:rsidRPr="00CC78DC">
        <w:rPr>
          <w:szCs w:val="24"/>
        </w:rPr>
        <w:t xml:space="preserve"> </w:t>
      </w:r>
      <w:r w:rsidRPr="00CC78DC">
        <w:rPr>
          <w:szCs w:val="24"/>
        </w:rPr>
        <w:t>м</w:t>
      </w:r>
      <w:r w:rsidR="00243C11" w:rsidRPr="00CC78DC">
        <w:rPr>
          <w:szCs w:val="24"/>
        </w:rPr>
        <w:t xml:space="preserve"> </w:t>
      </w:r>
      <w:r w:rsidRPr="00CC78DC">
        <w:rPr>
          <w:szCs w:val="24"/>
        </w:rPr>
        <w:t>от</w:t>
      </w:r>
      <w:r w:rsidR="00243C11" w:rsidRPr="00CC78DC">
        <w:rPr>
          <w:szCs w:val="24"/>
        </w:rPr>
        <w:t xml:space="preserve"> </w:t>
      </w:r>
      <w:r w:rsidRPr="00CC78DC">
        <w:rPr>
          <w:szCs w:val="24"/>
        </w:rPr>
        <w:t>оси</w:t>
      </w:r>
      <w:r w:rsidR="00243C11" w:rsidRPr="00CC78DC">
        <w:rPr>
          <w:szCs w:val="24"/>
        </w:rPr>
        <w:t xml:space="preserve"> </w:t>
      </w:r>
      <w:r w:rsidRPr="00CC78DC">
        <w:rPr>
          <w:szCs w:val="24"/>
        </w:rPr>
        <w:t>трубопровода.</w:t>
      </w:r>
    </w:p>
    <w:p w:rsidR="00934FEA" w:rsidRPr="00CC78DC" w:rsidRDefault="00934FEA" w:rsidP="00CC78DC">
      <w:pPr>
        <w:widowControl w:val="0"/>
        <w:ind w:firstLine="709"/>
        <w:jc w:val="both"/>
        <w:rPr>
          <w:szCs w:val="24"/>
        </w:rPr>
      </w:pPr>
      <w:r w:rsidRPr="00CC78DC">
        <w:rPr>
          <w:szCs w:val="24"/>
        </w:rPr>
        <w:t>Магистральные</w:t>
      </w:r>
      <w:r w:rsidR="00243C11" w:rsidRPr="00CC78DC">
        <w:rPr>
          <w:szCs w:val="24"/>
        </w:rPr>
        <w:t xml:space="preserve"> </w:t>
      </w:r>
      <w:r w:rsidRPr="00CC78DC">
        <w:rPr>
          <w:szCs w:val="24"/>
        </w:rPr>
        <w:t>трубопроводы,</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газопроводы,</w:t>
      </w:r>
      <w:r w:rsidR="00243C11" w:rsidRPr="00CC78DC">
        <w:rPr>
          <w:szCs w:val="24"/>
        </w:rPr>
        <w:t xml:space="preserve"> </w:t>
      </w:r>
      <w:r w:rsidRPr="00CC78DC">
        <w:rPr>
          <w:szCs w:val="24"/>
        </w:rPr>
        <w:t>нефтепроводы,</w:t>
      </w:r>
      <w:r w:rsidR="00243C11" w:rsidRPr="00CC78DC">
        <w:rPr>
          <w:szCs w:val="24"/>
        </w:rPr>
        <w:t xml:space="preserve"> </w:t>
      </w:r>
      <w:r w:rsidRPr="00CC78DC">
        <w:rPr>
          <w:szCs w:val="24"/>
        </w:rPr>
        <w:t>нефтепродуктопроводы,</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КС,</w:t>
      </w:r>
      <w:r w:rsidR="00243C11" w:rsidRPr="00CC78DC">
        <w:rPr>
          <w:szCs w:val="24"/>
        </w:rPr>
        <w:t xml:space="preserve"> </w:t>
      </w:r>
      <w:r w:rsidRPr="00CC78DC">
        <w:rPr>
          <w:szCs w:val="24"/>
        </w:rPr>
        <w:t>ГРС,</w:t>
      </w:r>
      <w:r w:rsidR="00243C11" w:rsidRPr="00CC78DC">
        <w:rPr>
          <w:szCs w:val="24"/>
        </w:rPr>
        <w:t xml:space="preserve"> </w:t>
      </w:r>
      <w:r w:rsidRPr="00CC78DC">
        <w:rPr>
          <w:szCs w:val="24"/>
        </w:rPr>
        <w:t>НПС</w:t>
      </w:r>
      <w:r w:rsidR="00243C11" w:rsidRPr="00CC78DC">
        <w:rPr>
          <w:szCs w:val="24"/>
        </w:rPr>
        <w:t xml:space="preserve"> </w:t>
      </w:r>
      <w:r w:rsidRPr="00CC78DC">
        <w:rPr>
          <w:szCs w:val="24"/>
        </w:rPr>
        <w:t>имеют</w:t>
      </w:r>
      <w:r w:rsidR="00243C11" w:rsidRPr="00CC78DC">
        <w:rPr>
          <w:szCs w:val="24"/>
        </w:rPr>
        <w:t xml:space="preserve"> </w:t>
      </w:r>
      <w:r w:rsidRPr="00CC78DC">
        <w:rPr>
          <w:szCs w:val="24"/>
        </w:rPr>
        <w:t>зоны</w:t>
      </w:r>
      <w:r w:rsidR="00243C11" w:rsidRPr="00CC78DC">
        <w:rPr>
          <w:szCs w:val="24"/>
        </w:rPr>
        <w:t xml:space="preserve"> </w:t>
      </w:r>
      <w:r w:rsidRPr="00CC78DC">
        <w:rPr>
          <w:szCs w:val="24"/>
        </w:rPr>
        <w:t>минимально</w:t>
      </w:r>
      <w:r w:rsidR="00243C11" w:rsidRPr="00CC78DC">
        <w:rPr>
          <w:szCs w:val="24"/>
        </w:rPr>
        <w:t xml:space="preserve"> </w:t>
      </w:r>
      <w:r w:rsidRPr="00CC78DC">
        <w:rPr>
          <w:szCs w:val="24"/>
        </w:rPr>
        <w:t>допустимых</w:t>
      </w:r>
      <w:r w:rsidR="00243C11" w:rsidRPr="00CC78DC">
        <w:rPr>
          <w:szCs w:val="24"/>
        </w:rPr>
        <w:t xml:space="preserve"> </w:t>
      </w:r>
      <w:r w:rsidRPr="00CC78DC">
        <w:rPr>
          <w:szCs w:val="24"/>
        </w:rPr>
        <w:t>расстояний</w:t>
      </w:r>
      <w:r w:rsidR="00243C11" w:rsidRPr="00CC78DC">
        <w:rPr>
          <w:szCs w:val="24"/>
        </w:rPr>
        <w:t xml:space="preserve"> </w:t>
      </w:r>
      <w:r w:rsidRPr="00CC78DC">
        <w:rPr>
          <w:szCs w:val="24"/>
        </w:rPr>
        <w:t>до</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сооружения</w:t>
      </w:r>
      <w:r w:rsidR="00243C11" w:rsidRPr="00CC78DC">
        <w:rPr>
          <w:szCs w:val="24"/>
        </w:rPr>
        <w:t xml:space="preserve"> </w:t>
      </w:r>
      <w:r w:rsidRPr="00CC78DC">
        <w:rPr>
          <w:szCs w:val="24"/>
        </w:rPr>
        <w:t>(техническая</w:t>
      </w:r>
      <w:r w:rsidR="00243C11" w:rsidRPr="00CC78DC">
        <w:rPr>
          <w:szCs w:val="24"/>
        </w:rPr>
        <w:t xml:space="preserve"> </w:t>
      </w:r>
      <w:r w:rsidRPr="00CC78DC">
        <w:rPr>
          <w:szCs w:val="24"/>
        </w:rPr>
        <w:t>зона).</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СНиП</w:t>
      </w:r>
      <w:r w:rsidR="00243C11" w:rsidRPr="00CC78DC">
        <w:rPr>
          <w:szCs w:val="24"/>
        </w:rPr>
        <w:t xml:space="preserve"> </w:t>
      </w:r>
      <w:r w:rsidRPr="00CC78DC">
        <w:rPr>
          <w:szCs w:val="24"/>
        </w:rPr>
        <w:t>2.05.06-85*</w:t>
      </w:r>
      <w:r w:rsidR="00243C11" w:rsidRPr="00CC78DC">
        <w:rPr>
          <w:szCs w:val="24"/>
        </w:rPr>
        <w:t xml:space="preserve"> </w:t>
      </w:r>
      <w:r w:rsidR="00C10257">
        <w:rPr>
          <w:szCs w:val="24"/>
        </w:rPr>
        <w:t>«</w:t>
      </w:r>
      <w:r w:rsidRPr="00CC78DC">
        <w:rPr>
          <w:szCs w:val="24"/>
        </w:rPr>
        <w:t>Магистральные</w:t>
      </w:r>
      <w:r w:rsidR="00243C11" w:rsidRPr="00CC78DC">
        <w:rPr>
          <w:szCs w:val="24"/>
        </w:rPr>
        <w:t xml:space="preserve"> </w:t>
      </w:r>
      <w:r w:rsidRPr="00CC78DC">
        <w:rPr>
          <w:szCs w:val="24"/>
        </w:rPr>
        <w:t>трубопроводы</w:t>
      </w:r>
      <w:r w:rsidR="00C10257">
        <w:rPr>
          <w:szCs w:val="24"/>
        </w:rPr>
        <w:t>»</w:t>
      </w:r>
      <w:r w:rsidR="0061157E" w:rsidRPr="00CC78DC">
        <w:rPr>
          <w:szCs w:val="24"/>
        </w:rPr>
        <w:t>.</w:t>
      </w:r>
    </w:p>
    <w:p w:rsidR="00AB19CA" w:rsidRPr="00CC78DC" w:rsidRDefault="00AB19CA" w:rsidP="00CC78DC">
      <w:pPr>
        <w:widowControl w:val="0"/>
        <w:rPr>
          <w:szCs w:val="24"/>
        </w:rPr>
      </w:pPr>
    </w:p>
    <w:p w:rsidR="00934FEA" w:rsidRPr="00CC78DC" w:rsidRDefault="00302307" w:rsidP="00CC78DC">
      <w:pPr>
        <w:widowControl w:val="0"/>
        <w:jc w:val="center"/>
        <w:rPr>
          <w:szCs w:val="24"/>
        </w:rPr>
      </w:pPr>
      <w:r w:rsidRPr="00CC78DC">
        <w:rPr>
          <w:b/>
          <w:szCs w:val="24"/>
        </w:rPr>
        <w:t>2</w:t>
      </w:r>
      <w:r w:rsidR="00BF6DA2" w:rsidRPr="00CC78DC">
        <w:rPr>
          <w:b/>
          <w:szCs w:val="24"/>
        </w:rPr>
        <w:t>.</w:t>
      </w:r>
      <w:r w:rsidR="00530BEA" w:rsidRPr="00CC78DC">
        <w:rPr>
          <w:b/>
          <w:szCs w:val="24"/>
        </w:rPr>
        <w:t>4</w:t>
      </w:r>
      <w:r w:rsidR="00BF6DA2" w:rsidRPr="00CC78DC">
        <w:rPr>
          <w:b/>
          <w:szCs w:val="24"/>
        </w:rPr>
        <w:t>.7.</w:t>
      </w:r>
      <w:r w:rsidR="00243C11" w:rsidRPr="00CC78DC">
        <w:rPr>
          <w:b/>
          <w:szCs w:val="24"/>
        </w:rPr>
        <w:t xml:space="preserve"> </w:t>
      </w:r>
      <w:r w:rsidR="00934FEA" w:rsidRPr="00CC78DC">
        <w:rPr>
          <w:b/>
          <w:szCs w:val="24"/>
        </w:rPr>
        <w:t>Зоны</w:t>
      </w:r>
      <w:r w:rsidR="00243C11" w:rsidRPr="00CC78DC">
        <w:rPr>
          <w:b/>
          <w:szCs w:val="24"/>
        </w:rPr>
        <w:t xml:space="preserve"> </w:t>
      </w:r>
      <w:r w:rsidR="00934FEA" w:rsidRPr="00CC78DC">
        <w:rPr>
          <w:b/>
          <w:szCs w:val="24"/>
        </w:rPr>
        <w:t>придорожных</w:t>
      </w:r>
      <w:r w:rsidR="00243C11" w:rsidRPr="00CC78DC">
        <w:rPr>
          <w:b/>
          <w:szCs w:val="24"/>
        </w:rPr>
        <w:t xml:space="preserve"> </w:t>
      </w:r>
      <w:r w:rsidR="00934FEA" w:rsidRPr="00CC78DC">
        <w:rPr>
          <w:b/>
          <w:szCs w:val="24"/>
        </w:rPr>
        <w:t>полос</w:t>
      </w:r>
      <w:r w:rsidR="00243C11" w:rsidRPr="00CC78DC">
        <w:rPr>
          <w:b/>
          <w:szCs w:val="24"/>
        </w:rPr>
        <w:t xml:space="preserve"> </w:t>
      </w:r>
      <w:r w:rsidR="00934FEA" w:rsidRPr="00CC78DC">
        <w:rPr>
          <w:b/>
          <w:szCs w:val="24"/>
        </w:rPr>
        <w:t>автомобильных</w:t>
      </w:r>
      <w:r w:rsidR="00243C11" w:rsidRPr="00CC78DC">
        <w:rPr>
          <w:b/>
          <w:szCs w:val="24"/>
        </w:rPr>
        <w:t xml:space="preserve"> </w:t>
      </w:r>
      <w:r w:rsidR="00EA2B32" w:rsidRPr="00CC78DC">
        <w:rPr>
          <w:b/>
          <w:szCs w:val="24"/>
        </w:rPr>
        <w:t>дорог</w:t>
      </w:r>
    </w:p>
    <w:p w:rsidR="005257FB" w:rsidRPr="00CC78DC" w:rsidRDefault="00934FEA"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Федеральным</w:t>
      </w:r>
      <w:r w:rsidR="00243C11" w:rsidRPr="00CC78DC">
        <w:rPr>
          <w:szCs w:val="24"/>
        </w:rPr>
        <w:t xml:space="preserve"> </w:t>
      </w:r>
      <w:r w:rsidRPr="00CC78DC">
        <w:rPr>
          <w:szCs w:val="24"/>
        </w:rPr>
        <w:t>Законом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8</w:t>
      </w:r>
      <w:r w:rsidR="00243C11" w:rsidRPr="00CC78DC">
        <w:rPr>
          <w:szCs w:val="24"/>
        </w:rPr>
        <w:t xml:space="preserve"> </w:t>
      </w:r>
      <w:r w:rsidRPr="00CC78DC">
        <w:rPr>
          <w:szCs w:val="24"/>
        </w:rPr>
        <w:t>ноября</w:t>
      </w:r>
      <w:r w:rsidR="00243C11" w:rsidRPr="00CC78DC">
        <w:rPr>
          <w:szCs w:val="24"/>
        </w:rPr>
        <w:t xml:space="preserve"> </w:t>
      </w:r>
      <w:r w:rsidRPr="00CC78DC">
        <w:rPr>
          <w:szCs w:val="24"/>
        </w:rPr>
        <w:t>2007</w:t>
      </w:r>
      <w:r w:rsidR="00243C11" w:rsidRPr="00CC78DC">
        <w:rPr>
          <w:szCs w:val="24"/>
        </w:rPr>
        <w:t xml:space="preserve"> </w:t>
      </w:r>
      <w:r w:rsidRPr="00CC78DC">
        <w:rPr>
          <w:szCs w:val="24"/>
        </w:rPr>
        <w:t>года</w:t>
      </w:r>
      <w:r w:rsidR="00243C11" w:rsidRPr="00CC78DC">
        <w:rPr>
          <w:szCs w:val="24"/>
        </w:rPr>
        <w:t xml:space="preserve"> </w:t>
      </w:r>
      <w:r w:rsidR="00411973" w:rsidRPr="00CC78DC">
        <w:rPr>
          <w:szCs w:val="24"/>
        </w:rPr>
        <w:t>№</w:t>
      </w:r>
      <w:r w:rsidRPr="00CC78DC">
        <w:rPr>
          <w:szCs w:val="24"/>
        </w:rPr>
        <w:t>257-ФЗ</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дорогах</w:t>
      </w:r>
      <w:r w:rsidR="00243C11" w:rsidRPr="00CC78DC">
        <w:rPr>
          <w:szCs w:val="24"/>
        </w:rPr>
        <w:t xml:space="preserve"> </w:t>
      </w:r>
      <w:r w:rsidRPr="00CC78DC">
        <w:rPr>
          <w:szCs w:val="24"/>
        </w:rPr>
        <w:t>и</w:t>
      </w:r>
      <w:r w:rsidR="00243C11" w:rsidRPr="00CC78DC">
        <w:rPr>
          <w:szCs w:val="24"/>
        </w:rPr>
        <w:t xml:space="preserve"> </w:t>
      </w:r>
      <w:r w:rsidRPr="00CC78DC">
        <w:rPr>
          <w:szCs w:val="24"/>
        </w:rPr>
        <w:t>о</w:t>
      </w:r>
      <w:r w:rsidR="00243C11" w:rsidRPr="00CC78DC">
        <w:rPr>
          <w:szCs w:val="24"/>
        </w:rPr>
        <w:t xml:space="preserve"> </w:t>
      </w:r>
      <w:r w:rsidRPr="00CC78DC">
        <w:rPr>
          <w:szCs w:val="24"/>
        </w:rPr>
        <w:t>дорожной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о</w:t>
      </w:r>
      <w:r w:rsidR="00243C11" w:rsidRPr="00CC78DC">
        <w:rPr>
          <w:szCs w:val="24"/>
        </w:rPr>
        <w:t xml:space="preserve"> </w:t>
      </w:r>
      <w:r w:rsidRPr="00CC78DC">
        <w:rPr>
          <w:szCs w:val="24"/>
        </w:rPr>
        <w:t>внесении</w:t>
      </w:r>
      <w:r w:rsidR="00243C11" w:rsidRPr="00CC78DC">
        <w:rPr>
          <w:szCs w:val="24"/>
        </w:rPr>
        <w:t xml:space="preserve"> </w:t>
      </w:r>
      <w:r w:rsidRPr="00CC78DC">
        <w:rPr>
          <w:szCs w:val="24"/>
        </w:rPr>
        <w:t>изменений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отдельные</w:t>
      </w:r>
      <w:r w:rsidR="00243C11" w:rsidRPr="00CC78DC">
        <w:rPr>
          <w:szCs w:val="24"/>
        </w:rPr>
        <w:t xml:space="preserve"> </w:t>
      </w:r>
      <w:r w:rsidRPr="00CC78DC">
        <w:rPr>
          <w:szCs w:val="24"/>
        </w:rPr>
        <w:t>законодательные</w:t>
      </w:r>
      <w:r w:rsidR="00243C11" w:rsidRPr="00CC78DC">
        <w:rPr>
          <w:szCs w:val="24"/>
        </w:rPr>
        <w:t xml:space="preserve"> </w:t>
      </w:r>
      <w:r w:rsidRPr="00CC78DC">
        <w:rPr>
          <w:szCs w:val="24"/>
        </w:rPr>
        <w:t>акты</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C10257">
        <w:rPr>
          <w:szCs w:val="24"/>
        </w:rPr>
        <w:t>»</w:t>
      </w:r>
      <w:r w:rsidR="00243C11" w:rsidRPr="00CC78DC">
        <w:rPr>
          <w:szCs w:val="24"/>
        </w:rPr>
        <w:t xml:space="preserve"> </w:t>
      </w:r>
      <w:r w:rsidRPr="00CC78DC">
        <w:rPr>
          <w:szCs w:val="24"/>
        </w:rPr>
        <w:t>для</w:t>
      </w:r>
      <w:r w:rsidR="00243C11" w:rsidRPr="00CC78DC">
        <w:rPr>
          <w:szCs w:val="24"/>
        </w:rPr>
        <w:t xml:space="preserve"> </w:t>
      </w:r>
      <w:r w:rsidR="005257FB" w:rsidRPr="00CC78DC">
        <w:rPr>
          <w:szCs w:val="24"/>
        </w:rPr>
        <w:t>автомобильных</w:t>
      </w:r>
      <w:r w:rsidR="00243C11" w:rsidRPr="00CC78DC">
        <w:rPr>
          <w:szCs w:val="24"/>
        </w:rPr>
        <w:t xml:space="preserve"> </w:t>
      </w:r>
      <w:r w:rsidR="005257FB" w:rsidRPr="00CC78DC">
        <w:rPr>
          <w:szCs w:val="24"/>
        </w:rPr>
        <w:t>дорог,</w:t>
      </w:r>
      <w:r w:rsidR="00243C11" w:rsidRPr="00CC78DC">
        <w:rPr>
          <w:szCs w:val="24"/>
        </w:rPr>
        <w:t xml:space="preserve"> </w:t>
      </w:r>
      <w:r w:rsidR="005257FB" w:rsidRPr="00CC78DC">
        <w:rPr>
          <w:szCs w:val="24"/>
        </w:rPr>
        <w:t>за</w:t>
      </w:r>
      <w:r w:rsidR="00243C11" w:rsidRPr="00CC78DC">
        <w:rPr>
          <w:szCs w:val="24"/>
        </w:rPr>
        <w:t xml:space="preserve"> </w:t>
      </w:r>
      <w:r w:rsidR="005257FB" w:rsidRPr="00CC78DC">
        <w:rPr>
          <w:szCs w:val="24"/>
        </w:rPr>
        <w:t>исключением</w:t>
      </w:r>
      <w:r w:rsidR="00243C11" w:rsidRPr="00CC78DC">
        <w:rPr>
          <w:szCs w:val="24"/>
        </w:rPr>
        <w:t xml:space="preserve"> </w:t>
      </w:r>
      <w:r w:rsidR="005257FB" w:rsidRPr="00CC78DC">
        <w:rPr>
          <w:szCs w:val="24"/>
        </w:rPr>
        <w:t>автомобильных</w:t>
      </w:r>
      <w:r w:rsidR="00243C11" w:rsidRPr="00CC78DC">
        <w:rPr>
          <w:szCs w:val="24"/>
        </w:rPr>
        <w:t xml:space="preserve"> </w:t>
      </w:r>
      <w:r w:rsidR="005257FB" w:rsidRPr="00CC78DC">
        <w:rPr>
          <w:szCs w:val="24"/>
        </w:rPr>
        <w:t>дорог,</w:t>
      </w:r>
      <w:r w:rsidR="00243C11" w:rsidRPr="00CC78DC">
        <w:rPr>
          <w:szCs w:val="24"/>
        </w:rPr>
        <w:t xml:space="preserve"> </w:t>
      </w:r>
      <w:r w:rsidR="005257FB" w:rsidRPr="00CC78DC">
        <w:rPr>
          <w:szCs w:val="24"/>
        </w:rPr>
        <w:t>расположенных</w:t>
      </w:r>
      <w:r w:rsidR="00243C11" w:rsidRPr="00CC78DC">
        <w:rPr>
          <w:szCs w:val="24"/>
        </w:rPr>
        <w:t xml:space="preserve"> </w:t>
      </w:r>
      <w:r w:rsidR="005257FB" w:rsidRPr="00CC78DC">
        <w:rPr>
          <w:szCs w:val="24"/>
        </w:rPr>
        <w:t>в</w:t>
      </w:r>
      <w:r w:rsidR="00243C11" w:rsidRPr="00CC78DC">
        <w:rPr>
          <w:szCs w:val="24"/>
        </w:rPr>
        <w:t xml:space="preserve"> </w:t>
      </w:r>
      <w:r w:rsidR="005257FB" w:rsidRPr="00CC78DC">
        <w:rPr>
          <w:szCs w:val="24"/>
        </w:rPr>
        <w:t>границах</w:t>
      </w:r>
      <w:r w:rsidR="00243C11" w:rsidRPr="00CC78DC">
        <w:rPr>
          <w:szCs w:val="24"/>
        </w:rPr>
        <w:t xml:space="preserve"> </w:t>
      </w:r>
      <w:r w:rsidR="005257FB" w:rsidRPr="00CC78DC">
        <w:rPr>
          <w:szCs w:val="24"/>
        </w:rPr>
        <w:t>населенных</w:t>
      </w:r>
      <w:r w:rsidR="00243C11" w:rsidRPr="00CC78DC">
        <w:rPr>
          <w:szCs w:val="24"/>
        </w:rPr>
        <w:t xml:space="preserve"> </w:t>
      </w:r>
      <w:r w:rsidR="005257FB" w:rsidRPr="00CC78DC">
        <w:rPr>
          <w:szCs w:val="24"/>
        </w:rPr>
        <w:t>пунктов,</w:t>
      </w:r>
      <w:r w:rsidR="00243C11" w:rsidRPr="00CC78DC">
        <w:rPr>
          <w:szCs w:val="24"/>
        </w:rPr>
        <w:t xml:space="preserve"> </w:t>
      </w:r>
      <w:r w:rsidR="005257FB" w:rsidRPr="00CC78DC">
        <w:rPr>
          <w:szCs w:val="24"/>
        </w:rPr>
        <w:t>устанавливаются</w:t>
      </w:r>
      <w:r w:rsidR="00243C11" w:rsidRPr="00CC78DC">
        <w:rPr>
          <w:szCs w:val="24"/>
        </w:rPr>
        <w:t xml:space="preserve"> </w:t>
      </w:r>
      <w:r w:rsidR="005257FB" w:rsidRPr="00CC78DC">
        <w:rPr>
          <w:szCs w:val="24"/>
        </w:rPr>
        <w:t>придорожные</w:t>
      </w:r>
      <w:r w:rsidR="00243C11" w:rsidRPr="00CC78DC">
        <w:rPr>
          <w:szCs w:val="24"/>
        </w:rPr>
        <w:t xml:space="preserve"> </w:t>
      </w:r>
      <w:r w:rsidR="005257FB" w:rsidRPr="00CC78DC">
        <w:rPr>
          <w:szCs w:val="24"/>
        </w:rPr>
        <w:t>полосы.</w:t>
      </w:r>
    </w:p>
    <w:p w:rsidR="00BD26E2" w:rsidRPr="00CC78DC" w:rsidRDefault="005257FB"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зависимости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класса</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категории</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перспектив</w:t>
      </w:r>
      <w:r w:rsidR="00243C11" w:rsidRPr="00CC78DC">
        <w:rPr>
          <w:szCs w:val="24"/>
        </w:rPr>
        <w:t xml:space="preserve"> </w:t>
      </w:r>
      <w:r w:rsidRPr="00CC78DC">
        <w:rPr>
          <w:szCs w:val="24"/>
        </w:rPr>
        <w:t>их</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ширина</w:t>
      </w:r>
      <w:r w:rsidR="00243C11" w:rsidRPr="00CC78DC">
        <w:rPr>
          <w:szCs w:val="24"/>
        </w:rPr>
        <w:t xml:space="preserve"> </w:t>
      </w:r>
      <w:r w:rsidRPr="00CC78DC">
        <w:rPr>
          <w:szCs w:val="24"/>
        </w:rPr>
        <w:t>каждой</w:t>
      </w:r>
      <w:r w:rsidR="00243C11" w:rsidRPr="00CC78DC">
        <w:rPr>
          <w:szCs w:val="24"/>
        </w:rPr>
        <w:t xml:space="preserve"> </w:t>
      </w:r>
      <w:r w:rsidRPr="00CC78DC">
        <w:rPr>
          <w:szCs w:val="24"/>
        </w:rPr>
        <w:t>придорожной</w:t>
      </w:r>
      <w:r w:rsidR="00243C11" w:rsidRPr="00CC78DC">
        <w:rPr>
          <w:szCs w:val="24"/>
        </w:rPr>
        <w:t xml:space="preserve"> </w:t>
      </w:r>
      <w:r w:rsidRPr="00CC78DC">
        <w:rPr>
          <w:szCs w:val="24"/>
        </w:rPr>
        <w:t>полосы</w:t>
      </w:r>
      <w:r w:rsidR="00243C11" w:rsidRPr="00CC78DC">
        <w:rPr>
          <w:szCs w:val="24"/>
        </w:rPr>
        <w:t xml:space="preserve"> </w:t>
      </w:r>
      <w:r w:rsidRPr="00CC78DC">
        <w:rPr>
          <w:szCs w:val="24"/>
        </w:rPr>
        <w:t>устанавливается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размере:</w:t>
      </w:r>
    </w:p>
    <w:p w:rsidR="00AB19CA" w:rsidRPr="00CC78DC" w:rsidRDefault="00BD26E2" w:rsidP="008546FF">
      <w:pPr>
        <w:pStyle w:val="a7"/>
        <w:widowControl w:val="0"/>
        <w:numPr>
          <w:ilvl w:val="0"/>
          <w:numId w:val="38"/>
        </w:numPr>
        <w:contextualSpacing w:val="0"/>
        <w:jc w:val="both"/>
        <w:rPr>
          <w:szCs w:val="24"/>
        </w:rPr>
      </w:pPr>
      <w:r w:rsidRPr="00CC78DC">
        <w:rPr>
          <w:szCs w:val="24"/>
        </w:rPr>
        <w:t xml:space="preserve">Придорожная </w:t>
      </w:r>
      <w:r w:rsidR="00934FEA" w:rsidRPr="00CC78DC">
        <w:rPr>
          <w:szCs w:val="24"/>
        </w:rPr>
        <w:t>полоса</w:t>
      </w:r>
      <w:r w:rsidR="00243C11" w:rsidRPr="00CC78DC">
        <w:rPr>
          <w:szCs w:val="24"/>
        </w:rPr>
        <w:t xml:space="preserve"> </w:t>
      </w:r>
      <w:r w:rsidR="00934FEA" w:rsidRPr="00CC78DC">
        <w:rPr>
          <w:szCs w:val="24"/>
        </w:rPr>
        <w:t>(</w:t>
      </w:r>
      <w:r w:rsidR="00934FEA" w:rsidRPr="00CC78DC">
        <w:rPr>
          <w:szCs w:val="24"/>
          <w:lang w:val="en-US"/>
        </w:rPr>
        <w:t>V</w:t>
      </w:r>
      <w:r w:rsidR="00243C11" w:rsidRPr="00CC78DC">
        <w:rPr>
          <w:szCs w:val="24"/>
        </w:rPr>
        <w:t xml:space="preserve"> </w:t>
      </w:r>
      <w:r w:rsidR="00934FEA" w:rsidRPr="00CC78DC">
        <w:rPr>
          <w:szCs w:val="24"/>
        </w:rPr>
        <w:t>категория</w:t>
      </w:r>
      <w:r w:rsidR="00243C11" w:rsidRPr="00CC78DC">
        <w:rPr>
          <w:szCs w:val="24"/>
        </w:rPr>
        <w:t xml:space="preserve"> </w:t>
      </w:r>
      <w:r w:rsidR="00934FEA" w:rsidRPr="00CC78DC">
        <w:rPr>
          <w:szCs w:val="24"/>
        </w:rPr>
        <w:t>дороги)</w:t>
      </w:r>
      <w:r w:rsidR="00243C11" w:rsidRPr="00CC78DC">
        <w:rPr>
          <w:szCs w:val="24"/>
        </w:rPr>
        <w:t xml:space="preserve"> </w:t>
      </w:r>
      <w:r w:rsidR="00C52DC4" w:rsidRPr="00CC78DC">
        <w:rPr>
          <w:szCs w:val="24"/>
        </w:rPr>
        <w:t>-</w:t>
      </w:r>
      <w:r w:rsidR="00243C11" w:rsidRPr="00CC78DC">
        <w:rPr>
          <w:szCs w:val="24"/>
        </w:rPr>
        <w:t xml:space="preserve"> </w:t>
      </w:r>
      <w:r w:rsidR="001409E7" w:rsidRPr="00CC78DC">
        <w:rPr>
          <w:szCs w:val="24"/>
        </w:rPr>
        <w:t>25</w:t>
      </w:r>
      <w:r w:rsidR="00243C11" w:rsidRPr="00CC78DC">
        <w:rPr>
          <w:szCs w:val="24"/>
        </w:rPr>
        <w:t xml:space="preserve"> </w:t>
      </w:r>
      <w:r w:rsidR="00934FEA" w:rsidRPr="00CC78DC">
        <w:rPr>
          <w:szCs w:val="24"/>
        </w:rPr>
        <w:t>м</w:t>
      </w:r>
      <w:r w:rsidR="00243C11" w:rsidRPr="00CC78DC">
        <w:rPr>
          <w:szCs w:val="24"/>
        </w:rPr>
        <w:t xml:space="preserve"> </w:t>
      </w:r>
      <w:r w:rsidR="00934FEA" w:rsidRPr="00CC78DC">
        <w:rPr>
          <w:szCs w:val="24"/>
        </w:rPr>
        <w:t>от</w:t>
      </w:r>
      <w:r w:rsidR="00243C11" w:rsidRPr="00CC78DC">
        <w:rPr>
          <w:szCs w:val="24"/>
        </w:rPr>
        <w:t xml:space="preserve"> </w:t>
      </w:r>
      <w:r w:rsidR="00934FEA" w:rsidRPr="00CC78DC">
        <w:rPr>
          <w:szCs w:val="24"/>
        </w:rPr>
        <w:t>полосы</w:t>
      </w:r>
      <w:r w:rsidR="00243C11" w:rsidRPr="00CC78DC">
        <w:rPr>
          <w:szCs w:val="24"/>
        </w:rPr>
        <w:t xml:space="preserve"> </w:t>
      </w:r>
      <w:r w:rsidR="00934FEA" w:rsidRPr="00CC78DC">
        <w:rPr>
          <w:szCs w:val="24"/>
        </w:rPr>
        <w:t>отвода</w:t>
      </w:r>
      <w:r w:rsidR="00243C11" w:rsidRPr="00CC78DC">
        <w:rPr>
          <w:szCs w:val="24"/>
        </w:rPr>
        <w:t xml:space="preserve"> </w:t>
      </w:r>
      <w:r w:rsidR="00934FEA" w:rsidRPr="00CC78DC">
        <w:rPr>
          <w:szCs w:val="24"/>
        </w:rPr>
        <w:t>дороги</w:t>
      </w:r>
      <w:r w:rsidR="00AB19CA" w:rsidRPr="00CC78DC">
        <w:rPr>
          <w:szCs w:val="24"/>
        </w:rPr>
        <w:t>:</w:t>
      </w:r>
    </w:p>
    <w:p w:rsidR="00176BAA" w:rsidRPr="00CC78DC" w:rsidRDefault="005257FB" w:rsidP="008546FF">
      <w:pPr>
        <w:pStyle w:val="a7"/>
        <w:widowControl w:val="0"/>
        <w:numPr>
          <w:ilvl w:val="0"/>
          <w:numId w:val="39"/>
        </w:numPr>
        <w:contextualSpacing w:val="0"/>
        <w:jc w:val="both"/>
        <w:rPr>
          <w:szCs w:val="24"/>
        </w:rPr>
      </w:pPr>
      <w:r w:rsidRPr="00CC78DC">
        <w:rPr>
          <w:szCs w:val="24"/>
        </w:rPr>
        <w:t>автодорог</w:t>
      </w:r>
      <w:r w:rsidR="001A06B6" w:rsidRPr="00CC78DC">
        <w:rPr>
          <w:szCs w:val="24"/>
        </w:rPr>
        <w:t>а</w:t>
      </w:r>
      <w:r w:rsidR="00243C11" w:rsidRPr="00CC78DC">
        <w:rPr>
          <w:szCs w:val="24"/>
        </w:rPr>
        <w:t xml:space="preserve"> </w:t>
      </w:r>
      <w:r w:rsidRPr="00CC78DC">
        <w:rPr>
          <w:szCs w:val="24"/>
        </w:rPr>
        <w:t>межмуниципального</w:t>
      </w:r>
      <w:r w:rsidR="00243C11" w:rsidRPr="00CC78DC">
        <w:rPr>
          <w:szCs w:val="24"/>
        </w:rPr>
        <w:t xml:space="preserve"> </w:t>
      </w:r>
      <w:r w:rsidRPr="00CC78DC">
        <w:rPr>
          <w:szCs w:val="24"/>
        </w:rPr>
        <w:t>значения</w:t>
      </w:r>
      <w:r w:rsidR="00176BAA" w:rsidRPr="00CC78DC">
        <w:rPr>
          <w:szCs w:val="24"/>
        </w:rPr>
        <w:t>.</w:t>
      </w:r>
    </w:p>
    <w:p w:rsidR="005257FB" w:rsidRPr="00CC78DC" w:rsidRDefault="00B63D4C" w:rsidP="008546FF">
      <w:pPr>
        <w:pStyle w:val="a7"/>
        <w:widowControl w:val="0"/>
        <w:numPr>
          <w:ilvl w:val="0"/>
          <w:numId w:val="39"/>
        </w:numPr>
        <w:contextualSpacing w:val="0"/>
        <w:jc w:val="both"/>
        <w:rPr>
          <w:szCs w:val="24"/>
        </w:rPr>
      </w:pPr>
      <w:r w:rsidRPr="00CC78DC">
        <w:rPr>
          <w:szCs w:val="24"/>
        </w:rPr>
        <w:t>градостроительная</w:t>
      </w:r>
      <w:r w:rsidR="00243C11" w:rsidRPr="00CC78DC">
        <w:rPr>
          <w:szCs w:val="24"/>
        </w:rPr>
        <w:t xml:space="preserve"> </w:t>
      </w:r>
      <w:r w:rsidR="005257FB" w:rsidRPr="00CC78DC">
        <w:rPr>
          <w:szCs w:val="24"/>
        </w:rPr>
        <w:t>и</w:t>
      </w:r>
      <w:r w:rsidR="00243C11" w:rsidRPr="00CC78DC">
        <w:rPr>
          <w:szCs w:val="24"/>
        </w:rPr>
        <w:t xml:space="preserve"> </w:t>
      </w:r>
      <w:r w:rsidR="005257FB" w:rsidRPr="00CC78DC">
        <w:rPr>
          <w:szCs w:val="24"/>
        </w:rPr>
        <w:t>иные</w:t>
      </w:r>
      <w:r w:rsidR="00243C11" w:rsidRPr="00CC78DC">
        <w:rPr>
          <w:szCs w:val="24"/>
        </w:rPr>
        <w:t xml:space="preserve"> </w:t>
      </w:r>
      <w:r w:rsidR="005257FB" w:rsidRPr="00CC78DC">
        <w:rPr>
          <w:szCs w:val="24"/>
        </w:rPr>
        <w:t>виды</w:t>
      </w:r>
      <w:r w:rsidR="00243C11" w:rsidRPr="00CC78DC">
        <w:rPr>
          <w:szCs w:val="24"/>
        </w:rPr>
        <w:t xml:space="preserve"> </w:t>
      </w:r>
      <w:r w:rsidR="005257FB" w:rsidRPr="00CC78DC">
        <w:rPr>
          <w:szCs w:val="24"/>
        </w:rPr>
        <w:t>деятельности</w:t>
      </w:r>
      <w:r w:rsidR="00243C11" w:rsidRPr="00CC78DC">
        <w:rPr>
          <w:szCs w:val="24"/>
        </w:rPr>
        <w:t xml:space="preserve"> </w:t>
      </w:r>
      <w:r w:rsidR="005257FB" w:rsidRPr="00CC78DC">
        <w:rPr>
          <w:szCs w:val="24"/>
        </w:rPr>
        <w:t>в</w:t>
      </w:r>
      <w:r w:rsidR="00243C11" w:rsidRPr="00CC78DC">
        <w:rPr>
          <w:szCs w:val="24"/>
        </w:rPr>
        <w:t xml:space="preserve"> </w:t>
      </w:r>
      <w:r w:rsidR="005257FB" w:rsidRPr="00CC78DC">
        <w:rPr>
          <w:szCs w:val="24"/>
        </w:rPr>
        <w:t>зонах</w:t>
      </w:r>
      <w:r w:rsidR="00243C11" w:rsidRPr="00CC78DC">
        <w:rPr>
          <w:szCs w:val="24"/>
        </w:rPr>
        <w:t xml:space="preserve"> </w:t>
      </w:r>
      <w:r w:rsidR="005257FB" w:rsidRPr="00CC78DC">
        <w:rPr>
          <w:szCs w:val="24"/>
        </w:rPr>
        <w:t>с</w:t>
      </w:r>
      <w:r w:rsidR="00243C11" w:rsidRPr="00CC78DC">
        <w:rPr>
          <w:szCs w:val="24"/>
        </w:rPr>
        <w:t xml:space="preserve"> </w:t>
      </w:r>
      <w:r w:rsidR="005257FB" w:rsidRPr="00CC78DC">
        <w:rPr>
          <w:szCs w:val="24"/>
        </w:rPr>
        <w:t>особыми</w:t>
      </w:r>
      <w:r w:rsidR="00243C11" w:rsidRPr="00CC78DC">
        <w:rPr>
          <w:szCs w:val="24"/>
        </w:rPr>
        <w:t xml:space="preserve"> </w:t>
      </w:r>
      <w:r w:rsidR="005257FB" w:rsidRPr="00CC78DC">
        <w:rPr>
          <w:szCs w:val="24"/>
        </w:rPr>
        <w:t>условиями</w:t>
      </w:r>
      <w:r w:rsidR="00243C11" w:rsidRPr="00CC78DC">
        <w:rPr>
          <w:szCs w:val="24"/>
        </w:rPr>
        <w:t xml:space="preserve"> </w:t>
      </w:r>
      <w:r w:rsidR="005257FB" w:rsidRPr="00CC78DC">
        <w:rPr>
          <w:szCs w:val="24"/>
        </w:rPr>
        <w:t>использования</w:t>
      </w:r>
      <w:r w:rsidR="00243C11" w:rsidRPr="00CC78DC">
        <w:rPr>
          <w:szCs w:val="24"/>
        </w:rPr>
        <w:t xml:space="preserve"> </w:t>
      </w:r>
      <w:r w:rsidR="005257FB" w:rsidRPr="00CC78DC">
        <w:rPr>
          <w:szCs w:val="24"/>
        </w:rPr>
        <w:t>территорий</w:t>
      </w:r>
      <w:r w:rsidR="00243C11" w:rsidRPr="00CC78DC">
        <w:rPr>
          <w:szCs w:val="24"/>
        </w:rPr>
        <w:t xml:space="preserve"> </w:t>
      </w:r>
      <w:r w:rsidR="005257FB" w:rsidRPr="00CC78DC">
        <w:rPr>
          <w:szCs w:val="24"/>
        </w:rPr>
        <w:t>должны</w:t>
      </w:r>
      <w:r w:rsidR="00243C11" w:rsidRPr="00CC78DC">
        <w:rPr>
          <w:szCs w:val="24"/>
        </w:rPr>
        <w:t xml:space="preserve"> </w:t>
      </w:r>
      <w:r w:rsidR="005257FB" w:rsidRPr="00CC78DC">
        <w:rPr>
          <w:szCs w:val="24"/>
        </w:rPr>
        <w:t>осуществляться:</w:t>
      </w:r>
    </w:p>
    <w:p w:rsidR="005257FB" w:rsidRPr="00CC78DC" w:rsidRDefault="005257FB" w:rsidP="008546FF">
      <w:pPr>
        <w:pStyle w:val="a7"/>
        <w:widowControl w:val="0"/>
        <w:numPr>
          <w:ilvl w:val="0"/>
          <w:numId w:val="40"/>
        </w:numPr>
        <w:contextualSpacing w:val="0"/>
        <w:jc w:val="both"/>
        <w:rPr>
          <w:szCs w:val="24"/>
        </w:rPr>
      </w:pPr>
      <w:r w:rsidRPr="00CC78DC">
        <w:rPr>
          <w:szCs w:val="24"/>
        </w:rPr>
        <w:t>с</w:t>
      </w:r>
      <w:r w:rsidR="00243C11" w:rsidRPr="00CC78DC">
        <w:rPr>
          <w:szCs w:val="24"/>
        </w:rPr>
        <w:t xml:space="preserve"> </w:t>
      </w:r>
      <w:r w:rsidRPr="00CC78DC">
        <w:rPr>
          <w:szCs w:val="24"/>
        </w:rPr>
        <w:t>соблюдением</w:t>
      </w:r>
      <w:r w:rsidR="00243C11" w:rsidRPr="00CC78DC">
        <w:rPr>
          <w:szCs w:val="24"/>
        </w:rPr>
        <w:t xml:space="preserve"> </w:t>
      </w:r>
      <w:r w:rsidRPr="00CC78DC">
        <w:rPr>
          <w:szCs w:val="24"/>
        </w:rPr>
        <w:t>запрещений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ограничений,</w:t>
      </w:r>
      <w:r w:rsidR="00243C11" w:rsidRPr="00CC78DC">
        <w:rPr>
          <w:szCs w:val="24"/>
        </w:rPr>
        <w:t xml:space="preserve"> </w:t>
      </w:r>
      <w:r w:rsidRPr="00CC78DC">
        <w:rPr>
          <w:szCs w:val="24"/>
        </w:rPr>
        <w:t>установленных</w:t>
      </w:r>
      <w:r w:rsidR="00243C11" w:rsidRPr="00CC78DC">
        <w:rPr>
          <w:szCs w:val="24"/>
        </w:rPr>
        <w:t xml:space="preserve"> </w:t>
      </w:r>
      <w:r w:rsidRPr="00CC78DC">
        <w:rPr>
          <w:szCs w:val="24"/>
        </w:rPr>
        <w:t>федеральными,</w:t>
      </w:r>
      <w:r w:rsidR="00243C11" w:rsidRPr="00CC78DC">
        <w:rPr>
          <w:szCs w:val="24"/>
        </w:rPr>
        <w:t xml:space="preserve"> </w:t>
      </w:r>
      <w:r w:rsidRPr="00CC78DC">
        <w:rPr>
          <w:szCs w:val="24"/>
        </w:rPr>
        <w:t>региональными</w:t>
      </w:r>
      <w:r w:rsidR="00243C11" w:rsidRPr="00CC78DC">
        <w:rPr>
          <w:szCs w:val="24"/>
        </w:rPr>
        <w:t xml:space="preserve"> </w:t>
      </w:r>
      <w:r w:rsidRPr="00CC78DC">
        <w:rPr>
          <w:szCs w:val="24"/>
        </w:rPr>
        <w:t>и</w:t>
      </w:r>
      <w:r w:rsidR="00243C11" w:rsidRPr="00CC78DC">
        <w:rPr>
          <w:szCs w:val="24"/>
        </w:rPr>
        <w:t xml:space="preserve"> </w:t>
      </w:r>
      <w:r w:rsidR="00B63D4C" w:rsidRPr="00CC78DC">
        <w:rPr>
          <w:szCs w:val="24"/>
        </w:rPr>
        <w:t>местными</w:t>
      </w:r>
      <w:r w:rsidR="00243C11" w:rsidRPr="00CC78DC">
        <w:rPr>
          <w:szCs w:val="24"/>
        </w:rPr>
        <w:t xml:space="preserve"> </w:t>
      </w:r>
      <w:r w:rsidR="00B63D4C" w:rsidRPr="00CC78DC">
        <w:rPr>
          <w:szCs w:val="24"/>
        </w:rPr>
        <w:t>нормативно-правовыми</w:t>
      </w:r>
      <w:r w:rsidR="00243C11" w:rsidRPr="00CC78DC">
        <w:rPr>
          <w:szCs w:val="24"/>
        </w:rPr>
        <w:t xml:space="preserve"> </w:t>
      </w:r>
      <w:r w:rsidR="00B63D4C" w:rsidRPr="00CC78DC">
        <w:rPr>
          <w:szCs w:val="24"/>
        </w:rPr>
        <w:t>актами,</w:t>
      </w:r>
      <w:r w:rsidR="00243C11" w:rsidRPr="00CC78DC">
        <w:rPr>
          <w:szCs w:val="24"/>
        </w:rPr>
        <w:t xml:space="preserve"> </w:t>
      </w:r>
      <w:r w:rsidRPr="00CC78DC">
        <w:rPr>
          <w:szCs w:val="24"/>
        </w:rPr>
        <w:t>и</w:t>
      </w:r>
      <w:r w:rsidR="00243C11" w:rsidRPr="00CC78DC">
        <w:rPr>
          <w:szCs w:val="24"/>
        </w:rPr>
        <w:t xml:space="preserve"> </w:t>
      </w:r>
      <w:r w:rsidRPr="00CC78DC">
        <w:rPr>
          <w:szCs w:val="24"/>
        </w:rPr>
        <w:t>правилами</w:t>
      </w:r>
      <w:r w:rsidR="00243C11" w:rsidRPr="00CC78DC">
        <w:rPr>
          <w:szCs w:val="24"/>
        </w:rPr>
        <w:t xml:space="preserve"> </w:t>
      </w:r>
      <w:r w:rsidRPr="00CC78DC">
        <w:rPr>
          <w:szCs w:val="24"/>
        </w:rPr>
        <w:t>для</w:t>
      </w:r>
      <w:r w:rsidR="00243C11" w:rsidRPr="00CC78DC">
        <w:rPr>
          <w:szCs w:val="24"/>
        </w:rPr>
        <w:t xml:space="preserve"> </w:t>
      </w:r>
      <w:r w:rsidRPr="00CC78DC">
        <w:rPr>
          <w:szCs w:val="24"/>
        </w:rPr>
        <w:t>зон</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p>
    <w:p w:rsidR="005257FB" w:rsidRPr="00CC78DC" w:rsidRDefault="005257FB" w:rsidP="008546FF">
      <w:pPr>
        <w:pStyle w:val="a7"/>
        <w:widowControl w:val="0"/>
        <w:numPr>
          <w:ilvl w:val="0"/>
          <w:numId w:val="40"/>
        </w:numPr>
        <w:contextualSpacing w:val="0"/>
        <w:jc w:val="both"/>
        <w:rPr>
          <w:szCs w:val="24"/>
        </w:rPr>
      </w:pPr>
      <w:r w:rsidRPr="00CC78DC">
        <w:rPr>
          <w:szCs w:val="24"/>
        </w:rPr>
        <w:t>с</w:t>
      </w:r>
      <w:r w:rsidR="00243C11" w:rsidRPr="00CC78DC">
        <w:rPr>
          <w:szCs w:val="24"/>
        </w:rPr>
        <w:t xml:space="preserve"> </w:t>
      </w:r>
      <w:r w:rsidRPr="00CC78DC">
        <w:rPr>
          <w:szCs w:val="24"/>
        </w:rPr>
        <w:t>соблюдением</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градостроительных</w:t>
      </w:r>
      <w:r w:rsidR="00243C11" w:rsidRPr="00CC78DC">
        <w:rPr>
          <w:szCs w:val="24"/>
        </w:rPr>
        <w:t xml:space="preserve"> </w:t>
      </w:r>
      <w:r w:rsidR="00FD2396" w:rsidRPr="00CC78DC">
        <w:rPr>
          <w:szCs w:val="24"/>
        </w:rPr>
        <w:t>регламен</w:t>
      </w:r>
      <w:r w:rsidRPr="00CC78DC">
        <w:rPr>
          <w:szCs w:val="24"/>
        </w:rPr>
        <w:t>тов</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землепользования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застройки</w:t>
      </w:r>
      <w:r w:rsidR="00243C11" w:rsidRPr="00CC78DC">
        <w:rPr>
          <w:szCs w:val="24"/>
        </w:rPr>
        <w:t xml:space="preserve"> </w:t>
      </w:r>
      <w:r w:rsidR="004B187E" w:rsidRPr="00CC78DC">
        <w:rPr>
          <w:szCs w:val="24"/>
        </w:rPr>
        <w:t>поселения</w:t>
      </w:r>
      <w:r w:rsidRPr="00CC78DC">
        <w:rPr>
          <w:szCs w:val="24"/>
        </w:rPr>
        <w:t>,</w:t>
      </w:r>
      <w:r w:rsidR="00243C11" w:rsidRPr="00CC78DC">
        <w:rPr>
          <w:szCs w:val="24"/>
        </w:rPr>
        <w:t xml:space="preserve"> </w:t>
      </w:r>
      <w:r w:rsidRPr="00CC78DC">
        <w:rPr>
          <w:szCs w:val="24"/>
        </w:rPr>
        <w:t>утверждаемых</w:t>
      </w:r>
      <w:r w:rsidR="00243C11" w:rsidRPr="00CC78DC">
        <w:rPr>
          <w:szCs w:val="24"/>
        </w:rPr>
        <w:t xml:space="preserve"> </w:t>
      </w:r>
      <w:r w:rsidRPr="00CC78DC">
        <w:rPr>
          <w:szCs w:val="24"/>
        </w:rPr>
        <w:t>в</w:t>
      </w:r>
      <w:r w:rsidR="00243C11" w:rsidRPr="00CC78DC">
        <w:rPr>
          <w:szCs w:val="24"/>
        </w:rPr>
        <w:t xml:space="preserve"> </w:t>
      </w:r>
      <w:r w:rsidRPr="00CC78DC">
        <w:rPr>
          <w:szCs w:val="24"/>
        </w:rPr>
        <w:t>отношении</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не</w:t>
      </w:r>
      <w:r w:rsidR="00243C11" w:rsidRPr="00CC78DC">
        <w:rPr>
          <w:szCs w:val="24"/>
        </w:rPr>
        <w:t xml:space="preserve"> </w:t>
      </w:r>
      <w:r w:rsidR="00FD2396" w:rsidRPr="00CC78DC">
        <w:rPr>
          <w:szCs w:val="24"/>
        </w:rPr>
        <w:t>явля</w:t>
      </w:r>
      <w:r w:rsidRPr="00CC78DC">
        <w:rPr>
          <w:szCs w:val="24"/>
        </w:rPr>
        <w:t>ющихся</w:t>
      </w:r>
      <w:r w:rsidR="00243C11" w:rsidRPr="00CC78DC">
        <w:rPr>
          <w:szCs w:val="24"/>
        </w:rPr>
        <w:t xml:space="preserve"> </w:t>
      </w:r>
      <w:r w:rsidRPr="00CC78DC">
        <w:rPr>
          <w:szCs w:val="24"/>
        </w:rPr>
        <w:t>запрещенными</w:t>
      </w:r>
      <w:r w:rsidR="00243C11" w:rsidRPr="00CC78DC">
        <w:rPr>
          <w:szCs w:val="24"/>
        </w:rPr>
        <w:t xml:space="preserve"> </w:t>
      </w:r>
      <w:r w:rsidRPr="00CC78DC">
        <w:rPr>
          <w:szCs w:val="24"/>
        </w:rPr>
        <w:t>или</w:t>
      </w:r>
      <w:r w:rsidR="00243C11" w:rsidRPr="00CC78DC">
        <w:rPr>
          <w:szCs w:val="24"/>
        </w:rPr>
        <w:t xml:space="preserve"> </w:t>
      </w:r>
      <w:r w:rsidRPr="00CC78DC">
        <w:rPr>
          <w:szCs w:val="24"/>
        </w:rPr>
        <w:t>ограниченными</w:t>
      </w:r>
      <w:r w:rsidR="00243C11" w:rsidRPr="00CC78DC">
        <w:rPr>
          <w:szCs w:val="24"/>
        </w:rPr>
        <w:t xml:space="preserve"> </w:t>
      </w:r>
      <w:r w:rsidRPr="00CC78DC">
        <w:rPr>
          <w:szCs w:val="24"/>
        </w:rPr>
        <w:t>применительно</w:t>
      </w:r>
      <w:r w:rsidR="00243C11" w:rsidRPr="00CC78DC">
        <w:rPr>
          <w:szCs w:val="24"/>
        </w:rPr>
        <w:t xml:space="preserve"> </w:t>
      </w:r>
      <w:r w:rsidRPr="00CC78DC">
        <w:rPr>
          <w:szCs w:val="24"/>
        </w:rPr>
        <w:t>к</w:t>
      </w:r>
      <w:r w:rsidR="00243C11" w:rsidRPr="00CC78DC">
        <w:rPr>
          <w:szCs w:val="24"/>
        </w:rPr>
        <w:t xml:space="preserve"> </w:t>
      </w:r>
      <w:r w:rsidR="00FD2396" w:rsidRPr="00CC78DC">
        <w:rPr>
          <w:szCs w:val="24"/>
        </w:rPr>
        <w:t>кон</w:t>
      </w:r>
      <w:r w:rsidRPr="00CC78DC">
        <w:rPr>
          <w:szCs w:val="24"/>
        </w:rPr>
        <w:t>кретным</w:t>
      </w:r>
      <w:r w:rsidR="00243C11" w:rsidRPr="00CC78DC">
        <w:rPr>
          <w:szCs w:val="24"/>
        </w:rPr>
        <w:t xml:space="preserve"> </w:t>
      </w:r>
      <w:r w:rsidRPr="00CC78DC">
        <w:rPr>
          <w:szCs w:val="24"/>
        </w:rPr>
        <w:t>зонам</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p>
    <w:p w:rsidR="005257FB" w:rsidRPr="00CC78DC" w:rsidRDefault="005257FB" w:rsidP="008546FF">
      <w:pPr>
        <w:pStyle w:val="a7"/>
        <w:widowControl w:val="0"/>
        <w:numPr>
          <w:ilvl w:val="0"/>
          <w:numId w:val="40"/>
        </w:numPr>
        <w:contextualSpacing w:val="0"/>
        <w:jc w:val="both"/>
        <w:rPr>
          <w:szCs w:val="24"/>
        </w:rPr>
      </w:pPr>
      <w:r w:rsidRPr="00CC78DC">
        <w:rPr>
          <w:szCs w:val="24"/>
        </w:rPr>
        <w:lastRenderedPageBreak/>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историко-культурных,</w:t>
      </w:r>
      <w:r w:rsidR="00243C11" w:rsidRPr="00CC78DC">
        <w:rPr>
          <w:szCs w:val="24"/>
        </w:rPr>
        <w:t xml:space="preserve"> </w:t>
      </w:r>
      <w:r w:rsidRPr="00CC78DC">
        <w:rPr>
          <w:szCs w:val="24"/>
        </w:rPr>
        <w:t>социальных,</w:t>
      </w:r>
      <w:r w:rsidR="00243C11" w:rsidRPr="00CC78DC">
        <w:rPr>
          <w:szCs w:val="24"/>
        </w:rPr>
        <w:t xml:space="preserve"> </w:t>
      </w:r>
      <w:r w:rsidR="00FD2396" w:rsidRPr="00CC78DC">
        <w:rPr>
          <w:szCs w:val="24"/>
        </w:rPr>
        <w:t>природ</w:t>
      </w:r>
      <w:r w:rsidRPr="00CC78DC">
        <w:rPr>
          <w:szCs w:val="24"/>
        </w:rPr>
        <w:t>но-климатических,</w:t>
      </w:r>
      <w:r w:rsidR="00243C11" w:rsidRPr="00CC78DC">
        <w:rPr>
          <w:szCs w:val="24"/>
        </w:rPr>
        <w:t xml:space="preserve"> </w:t>
      </w:r>
      <w:r w:rsidRPr="00CC78DC">
        <w:rPr>
          <w:szCs w:val="24"/>
        </w:rPr>
        <w:t>экономических,</w:t>
      </w:r>
      <w:r w:rsidR="00243C11" w:rsidRPr="00CC78DC">
        <w:rPr>
          <w:szCs w:val="24"/>
        </w:rPr>
        <w:t xml:space="preserve"> </w:t>
      </w:r>
      <w:r w:rsidRPr="00CC78DC">
        <w:rPr>
          <w:szCs w:val="24"/>
        </w:rPr>
        <w:t>иных</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местных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и</w:t>
      </w:r>
      <w:r w:rsidR="00243C11" w:rsidRPr="00CC78DC">
        <w:rPr>
          <w:szCs w:val="24"/>
        </w:rPr>
        <w:t xml:space="preserve"> </w:t>
      </w:r>
      <w:r w:rsidRPr="00CC78DC">
        <w:rPr>
          <w:szCs w:val="24"/>
        </w:rPr>
        <w:t>приоритетов</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зон</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p>
    <w:p w:rsidR="005257FB" w:rsidRPr="00CC78DC" w:rsidRDefault="005257FB"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этим</w:t>
      </w:r>
      <w:r w:rsidR="00243C11" w:rsidRPr="00CC78DC">
        <w:rPr>
          <w:szCs w:val="24"/>
        </w:rPr>
        <w:t xml:space="preserve"> </w:t>
      </w:r>
      <w:r w:rsidRPr="00CC78DC">
        <w:rPr>
          <w:szCs w:val="24"/>
        </w:rPr>
        <w:t>органам</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004B187E" w:rsidRPr="00CC78DC">
        <w:rPr>
          <w:szCs w:val="24"/>
        </w:rPr>
        <w:t>поселения</w:t>
      </w:r>
      <w:r w:rsidR="00243C11" w:rsidRPr="00CC78DC">
        <w:rPr>
          <w:szCs w:val="24"/>
        </w:rPr>
        <w:t xml:space="preserve"> </w:t>
      </w:r>
      <w:r w:rsidRPr="00CC78DC">
        <w:rPr>
          <w:szCs w:val="24"/>
        </w:rPr>
        <w:t>рекомендуется</w:t>
      </w:r>
      <w:r w:rsidR="00243C11" w:rsidRPr="00CC78DC">
        <w:rPr>
          <w:szCs w:val="24"/>
        </w:rPr>
        <w:t xml:space="preserve"> </w:t>
      </w:r>
      <w:r w:rsidRPr="00CC78DC">
        <w:rPr>
          <w:szCs w:val="24"/>
        </w:rPr>
        <w:t>разработать</w:t>
      </w:r>
      <w:r w:rsidR="00243C11" w:rsidRPr="00CC78DC">
        <w:rPr>
          <w:szCs w:val="24"/>
        </w:rPr>
        <w:t xml:space="preserve"> </w:t>
      </w:r>
      <w:r w:rsidRPr="00CC78DC">
        <w:rPr>
          <w:szCs w:val="24"/>
        </w:rPr>
        <w:t>проект</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снижению</w:t>
      </w:r>
      <w:r w:rsidR="00243C11" w:rsidRPr="00CC78DC">
        <w:rPr>
          <w:szCs w:val="24"/>
        </w:rPr>
        <w:t xml:space="preserve"> </w:t>
      </w:r>
      <w:r w:rsidRPr="00CC78DC">
        <w:rPr>
          <w:szCs w:val="24"/>
        </w:rPr>
        <w:t>негативного</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производственных</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транспортной,</w:t>
      </w:r>
      <w:r w:rsidR="00243C11" w:rsidRPr="00CC78DC">
        <w:rPr>
          <w:szCs w:val="24"/>
        </w:rPr>
        <w:t xml:space="preserve"> </w:t>
      </w:r>
      <w:r w:rsidRPr="00CC78DC">
        <w:rPr>
          <w:szCs w:val="24"/>
        </w:rPr>
        <w:t>инженерной</w:t>
      </w:r>
      <w:r w:rsidR="00243C11" w:rsidRPr="00CC78DC">
        <w:rPr>
          <w:szCs w:val="24"/>
        </w:rPr>
        <w:t xml:space="preserve"> </w:t>
      </w:r>
      <w:r w:rsidRPr="00CC78DC">
        <w:rPr>
          <w:szCs w:val="24"/>
        </w:rPr>
        <w:t>и</w:t>
      </w:r>
      <w:r w:rsidR="00243C11" w:rsidRPr="00CC78DC">
        <w:rPr>
          <w:szCs w:val="24"/>
        </w:rPr>
        <w:t xml:space="preserve"> </w:t>
      </w:r>
      <w:r w:rsidRPr="00CC78DC">
        <w:rPr>
          <w:szCs w:val="24"/>
        </w:rPr>
        <w:t>коммунальной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на</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территорию.</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направления</w:t>
      </w:r>
      <w:r w:rsidR="00243C11" w:rsidRPr="00CC78DC">
        <w:rPr>
          <w:szCs w:val="24"/>
        </w:rPr>
        <w:t xml:space="preserve"> </w:t>
      </w:r>
      <w:r w:rsidR="00EA2B32" w:rsidRPr="00CC78DC">
        <w:rPr>
          <w:szCs w:val="24"/>
        </w:rPr>
        <w:t>мероприятий,</w:t>
      </w:r>
      <w:r w:rsidR="00243C11" w:rsidRPr="00CC78DC">
        <w:rPr>
          <w:szCs w:val="24"/>
        </w:rPr>
        <w:t xml:space="preserve"> </w:t>
      </w:r>
      <w:r w:rsidRPr="00CC78DC">
        <w:rPr>
          <w:szCs w:val="24"/>
        </w:rPr>
        <w:t>отображаемых</w:t>
      </w:r>
      <w:r w:rsidR="00243C11" w:rsidRPr="00CC78DC">
        <w:rPr>
          <w:szCs w:val="24"/>
        </w:rPr>
        <w:t xml:space="preserve"> </w:t>
      </w:r>
      <w:r w:rsidRPr="00CC78DC">
        <w:rPr>
          <w:szCs w:val="24"/>
        </w:rPr>
        <w:t>в</w:t>
      </w:r>
      <w:r w:rsidR="00243C11" w:rsidRPr="00CC78DC">
        <w:rPr>
          <w:szCs w:val="24"/>
        </w:rPr>
        <w:t xml:space="preserve"> </w:t>
      </w:r>
      <w:r w:rsidRPr="00CC78DC">
        <w:rPr>
          <w:szCs w:val="24"/>
        </w:rPr>
        <w:t>проекте:</w:t>
      </w:r>
    </w:p>
    <w:p w:rsidR="005257FB" w:rsidRPr="00CC78DC" w:rsidRDefault="005257FB" w:rsidP="008546FF">
      <w:pPr>
        <w:pStyle w:val="a7"/>
        <w:widowControl w:val="0"/>
        <w:numPr>
          <w:ilvl w:val="0"/>
          <w:numId w:val="41"/>
        </w:numPr>
        <w:contextualSpacing w:val="0"/>
        <w:jc w:val="both"/>
        <w:rPr>
          <w:szCs w:val="24"/>
        </w:rPr>
      </w:pPr>
      <w:r w:rsidRPr="00CC78DC">
        <w:rPr>
          <w:szCs w:val="24"/>
        </w:rPr>
        <w:t>мониторинг</w:t>
      </w:r>
      <w:r w:rsidR="00243C11" w:rsidRPr="00CC78DC">
        <w:rPr>
          <w:szCs w:val="24"/>
        </w:rPr>
        <w:t xml:space="preserve"> </w:t>
      </w:r>
      <w:r w:rsidRPr="00CC78DC">
        <w:rPr>
          <w:szCs w:val="24"/>
        </w:rPr>
        <w:t>вредных</w:t>
      </w:r>
      <w:r w:rsidR="00243C11" w:rsidRPr="00CC78DC">
        <w:rPr>
          <w:szCs w:val="24"/>
        </w:rPr>
        <w:t xml:space="preserve"> </w:t>
      </w:r>
      <w:r w:rsidRPr="00CC78DC">
        <w:rPr>
          <w:szCs w:val="24"/>
        </w:rPr>
        <w:t>воздействий</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p>
    <w:p w:rsidR="005257FB" w:rsidRPr="00CC78DC" w:rsidRDefault="005257FB" w:rsidP="008546FF">
      <w:pPr>
        <w:pStyle w:val="a7"/>
        <w:widowControl w:val="0"/>
        <w:numPr>
          <w:ilvl w:val="0"/>
          <w:numId w:val="41"/>
        </w:numPr>
        <w:contextualSpacing w:val="0"/>
        <w:jc w:val="both"/>
        <w:rPr>
          <w:szCs w:val="24"/>
        </w:rPr>
      </w:pPr>
      <w:r w:rsidRPr="00CC78DC">
        <w:rPr>
          <w:szCs w:val="24"/>
        </w:rPr>
        <w:t>мероприятия,</w:t>
      </w:r>
      <w:r w:rsidR="00243C11" w:rsidRPr="00CC78DC">
        <w:rPr>
          <w:szCs w:val="24"/>
        </w:rPr>
        <w:t xml:space="preserve"> </w:t>
      </w:r>
      <w:r w:rsidRPr="00CC78DC">
        <w:rPr>
          <w:szCs w:val="24"/>
        </w:rPr>
        <w:t>снижающие</w:t>
      </w:r>
      <w:r w:rsidR="00243C11" w:rsidRPr="00CC78DC">
        <w:rPr>
          <w:szCs w:val="24"/>
        </w:rPr>
        <w:t xml:space="preserve"> </w:t>
      </w:r>
      <w:r w:rsidRPr="00CC78DC">
        <w:rPr>
          <w:szCs w:val="24"/>
        </w:rPr>
        <w:t>негативное</w:t>
      </w:r>
      <w:r w:rsidR="00243C11" w:rsidRPr="00CC78DC">
        <w:rPr>
          <w:szCs w:val="24"/>
        </w:rPr>
        <w:t xml:space="preserve"> </w:t>
      </w:r>
      <w:r w:rsidRPr="00CC78DC">
        <w:rPr>
          <w:szCs w:val="24"/>
        </w:rPr>
        <w:t>воздействие</w:t>
      </w:r>
      <w:r w:rsidR="00243C11" w:rsidRPr="00CC78DC">
        <w:rPr>
          <w:szCs w:val="24"/>
        </w:rPr>
        <w:t xml:space="preserve"> </w:t>
      </w:r>
      <w:r w:rsidRPr="00CC78DC">
        <w:rPr>
          <w:szCs w:val="24"/>
        </w:rPr>
        <w:t>на</w:t>
      </w:r>
      <w:r w:rsidR="00243C11" w:rsidRPr="00CC78DC">
        <w:rPr>
          <w:szCs w:val="24"/>
        </w:rPr>
        <w:t xml:space="preserve"> </w:t>
      </w:r>
      <w:r w:rsidRPr="00CC78DC">
        <w:rPr>
          <w:szCs w:val="24"/>
        </w:rPr>
        <w:t>атмосферный</w:t>
      </w:r>
      <w:r w:rsidR="00243C11" w:rsidRPr="00CC78DC">
        <w:rPr>
          <w:szCs w:val="24"/>
        </w:rPr>
        <w:t xml:space="preserve"> </w:t>
      </w:r>
      <w:r w:rsidRPr="00CC78DC">
        <w:rPr>
          <w:szCs w:val="24"/>
        </w:rPr>
        <w:t>воздух;</w:t>
      </w:r>
    </w:p>
    <w:p w:rsidR="005257FB" w:rsidRPr="00CC78DC" w:rsidRDefault="005257FB" w:rsidP="008546FF">
      <w:pPr>
        <w:pStyle w:val="a7"/>
        <w:widowControl w:val="0"/>
        <w:numPr>
          <w:ilvl w:val="0"/>
          <w:numId w:val="41"/>
        </w:numPr>
        <w:contextualSpacing w:val="0"/>
        <w:jc w:val="both"/>
        <w:rPr>
          <w:szCs w:val="24"/>
        </w:rPr>
      </w:pP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обращения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отходами;</w:t>
      </w:r>
    </w:p>
    <w:p w:rsidR="005257FB" w:rsidRPr="00CC78DC" w:rsidRDefault="005257FB" w:rsidP="008546FF">
      <w:pPr>
        <w:pStyle w:val="a7"/>
        <w:widowControl w:val="0"/>
        <w:numPr>
          <w:ilvl w:val="0"/>
          <w:numId w:val="41"/>
        </w:numPr>
        <w:contextualSpacing w:val="0"/>
        <w:jc w:val="both"/>
        <w:rPr>
          <w:szCs w:val="24"/>
        </w:rPr>
      </w:pP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защите</w:t>
      </w:r>
      <w:r w:rsidR="00243C11" w:rsidRPr="00CC78DC">
        <w:rPr>
          <w:szCs w:val="24"/>
        </w:rPr>
        <w:t xml:space="preserve"> </w:t>
      </w:r>
      <w:r w:rsidRPr="00CC78DC">
        <w:rPr>
          <w:szCs w:val="24"/>
        </w:rPr>
        <w:t>водоемов;</w:t>
      </w:r>
    </w:p>
    <w:p w:rsidR="005257FB" w:rsidRPr="00CC78DC" w:rsidRDefault="005257FB" w:rsidP="008546FF">
      <w:pPr>
        <w:pStyle w:val="a7"/>
        <w:widowControl w:val="0"/>
        <w:numPr>
          <w:ilvl w:val="0"/>
          <w:numId w:val="41"/>
        </w:numPr>
        <w:contextualSpacing w:val="0"/>
        <w:jc w:val="both"/>
        <w:rPr>
          <w:szCs w:val="24"/>
        </w:rPr>
      </w:pP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сохранению</w:t>
      </w:r>
      <w:r w:rsidR="00243C11" w:rsidRPr="00CC78DC">
        <w:rPr>
          <w:szCs w:val="24"/>
        </w:rPr>
        <w:t xml:space="preserve"> </w:t>
      </w:r>
      <w:r w:rsidRPr="00CC78DC">
        <w:rPr>
          <w:szCs w:val="24"/>
        </w:rPr>
        <w:t>лесных</w:t>
      </w:r>
      <w:r w:rsidR="00243C11" w:rsidRPr="00CC78DC">
        <w:rPr>
          <w:szCs w:val="24"/>
        </w:rPr>
        <w:t xml:space="preserve"> </w:t>
      </w:r>
      <w:r w:rsidRPr="00CC78DC">
        <w:rPr>
          <w:szCs w:val="24"/>
        </w:rPr>
        <w:t>массивов;</w:t>
      </w:r>
    </w:p>
    <w:p w:rsidR="005257FB" w:rsidRPr="00CC78DC" w:rsidRDefault="005257FB" w:rsidP="008546FF">
      <w:pPr>
        <w:pStyle w:val="a7"/>
        <w:widowControl w:val="0"/>
        <w:numPr>
          <w:ilvl w:val="0"/>
          <w:numId w:val="41"/>
        </w:numPr>
        <w:contextualSpacing w:val="0"/>
        <w:jc w:val="both"/>
        <w:rPr>
          <w:szCs w:val="24"/>
        </w:rPr>
      </w:pPr>
      <w:r w:rsidRPr="00CC78DC">
        <w:rPr>
          <w:szCs w:val="24"/>
        </w:rPr>
        <w:t>экологическое</w:t>
      </w:r>
      <w:r w:rsidR="00243C11" w:rsidRPr="00CC78DC">
        <w:rPr>
          <w:szCs w:val="24"/>
        </w:rPr>
        <w:t xml:space="preserve"> </w:t>
      </w:r>
      <w:r w:rsidRPr="00CC78DC">
        <w:rPr>
          <w:szCs w:val="24"/>
        </w:rPr>
        <w:t>воспитание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образование</w:t>
      </w:r>
      <w:r w:rsidR="00243C11" w:rsidRPr="00CC78DC">
        <w:rPr>
          <w:szCs w:val="24"/>
        </w:rPr>
        <w:t xml:space="preserve"> </w:t>
      </w:r>
      <w:r w:rsidRPr="00CC78DC">
        <w:rPr>
          <w:szCs w:val="24"/>
        </w:rPr>
        <w:t>населения;</w:t>
      </w:r>
    </w:p>
    <w:p w:rsidR="005257FB" w:rsidRPr="00CC78DC" w:rsidRDefault="005257FB" w:rsidP="008546FF">
      <w:pPr>
        <w:pStyle w:val="a7"/>
        <w:widowControl w:val="0"/>
        <w:numPr>
          <w:ilvl w:val="0"/>
          <w:numId w:val="41"/>
        </w:numPr>
        <w:contextualSpacing w:val="0"/>
        <w:jc w:val="both"/>
        <w:rPr>
          <w:szCs w:val="24"/>
        </w:rPr>
      </w:pPr>
      <w:r w:rsidRPr="00CC78DC">
        <w:rPr>
          <w:szCs w:val="24"/>
        </w:rPr>
        <w:t>ответственность</w:t>
      </w:r>
      <w:r w:rsidR="00243C11" w:rsidRPr="00CC78DC">
        <w:rPr>
          <w:szCs w:val="24"/>
        </w:rPr>
        <w:t xml:space="preserve"> </w:t>
      </w:r>
      <w:r w:rsidRPr="00CC78DC">
        <w:rPr>
          <w:szCs w:val="24"/>
        </w:rPr>
        <w:t>за</w:t>
      </w:r>
      <w:r w:rsidR="00243C11" w:rsidRPr="00CC78DC">
        <w:rPr>
          <w:szCs w:val="24"/>
        </w:rPr>
        <w:t xml:space="preserve"> </w:t>
      </w:r>
      <w:r w:rsidRPr="00CC78DC">
        <w:rPr>
          <w:szCs w:val="24"/>
        </w:rPr>
        <w:t>нарушение</w:t>
      </w:r>
      <w:r w:rsidR="00243C11" w:rsidRPr="00CC78DC">
        <w:rPr>
          <w:szCs w:val="24"/>
        </w:rPr>
        <w:t xml:space="preserve"> </w:t>
      </w:r>
      <w:r w:rsidRPr="00CC78DC">
        <w:rPr>
          <w:szCs w:val="24"/>
        </w:rPr>
        <w:t>данного</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с</w:t>
      </w:r>
      <w:r w:rsidR="00243C11" w:rsidRPr="00CC78DC">
        <w:rPr>
          <w:szCs w:val="24"/>
        </w:rPr>
        <w:t xml:space="preserve"> </w:t>
      </w:r>
      <w:r w:rsidRPr="00CC78DC">
        <w:rPr>
          <w:szCs w:val="24"/>
        </w:rPr>
        <w:t>возможным</w:t>
      </w:r>
      <w:r w:rsidR="00243C11" w:rsidRPr="00CC78DC">
        <w:rPr>
          <w:szCs w:val="24"/>
        </w:rPr>
        <w:t xml:space="preserve"> </w:t>
      </w:r>
      <w:r w:rsidRPr="00CC78DC">
        <w:rPr>
          <w:szCs w:val="24"/>
        </w:rPr>
        <w:t>наложением</w:t>
      </w:r>
      <w:r w:rsidR="00243C11" w:rsidRPr="00CC78DC">
        <w:rPr>
          <w:szCs w:val="24"/>
        </w:rPr>
        <w:t xml:space="preserve"> </w:t>
      </w:r>
      <w:r w:rsidRPr="00CC78DC">
        <w:rPr>
          <w:szCs w:val="24"/>
        </w:rPr>
        <w:t>штрафных</w:t>
      </w:r>
      <w:r w:rsidR="00243C11" w:rsidRPr="00CC78DC">
        <w:rPr>
          <w:szCs w:val="24"/>
        </w:rPr>
        <w:t xml:space="preserve"> </w:t>
      </w:r>
      <w:r w:rsidRPr="00CC78DC">
        <w:rPr>
          <w:szCs w:val="24"/>
        </w:rPr>
        <w:t>санкций.</w:t>
      </w:r>
      <w:bookmarkStart w:id="23" w:name="_Toc300552960"/>
    </w:p>
    <w:bookmarkEnd w:id="23"/>
    <w:p w:rsidR="005257FB" w:rsidRPr="00CC78DC" w:rsidRDefault="005257FB"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разработке</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00B91A81" w:rsidRPr="00CC78DC">
        <w:rPr>
          <w:szCs w:val="24"/>
        </w:rPr>
        <w:t>поселения</w:t>
      </w:r>
      <w:r w:rsidR="00243C11" w:rsidRPr="00CC78DC">
        <w:rPr>
          <w:szCs w:val="24"/>
        </w:rPr>
        <w:t xml:space="preserve"> </w:t>
      </w:r>
      <w:r w:rsidRPr="00CC78DC">
        <w:rPr>
          <w:szCs w:val="24"/>
        </w:rPr>
        <w:t>установлено,</w:t>
      </w:r>
      <w:r w:rsidR="00243C11" w:rsidRPr="00CC78DC">
        <w:rPr>
          <w:szCs w:val="24"/>
        </w:rPr>
        <w:t xml:space="preserve"> </w:t>
      </w:r>
      <w:r w:rsidRPr="00CC78DC">
        <w:rPr>
          <w:szCs w:val="24"/>
        </w:rPr>
        <w:t>что</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зон</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существует</w:t>
      </w:r>
      <w:r w:rsidR="00243C11" w:rsidRPr="00CC78DC">
        <w:rPr>
          <w:szCs w:val="24"/>
        </w:rPr>
        <w:t xml:space="preserve"> </w:t>
      </w:r>
      <w:r w:rsidRPr="00CC78DC">
        <w:rPr>
          <w:szCs w:val="24"/>
        </w:rPr>
        <w:t>жилая</w:t>
      </w:r>
      <w:r w:rsidR="00243C11" w:rsidRPr="00CC78DC">
        <w:rPr>
          <w:szCs w:val="24"/>
        </w:rPr>
        <w:t xml:space="preserve"> </w:t>
      </w:r>
      <w:r w:rsidRPr="00CC78DC">
        <w:rPr>
          <w:szCs w:val="24"/>
        </w:rPr>
        <w:t>застройка,</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этим</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в</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зонах</w:t>
      </w:r>
      <w:r w:rsidR="00243C11" w:rsidRPr="00CC78DC">
        <w:rPr>
          <w:szCs w:val="24"/>
        </w:rPr>
        <w:t xml:space="preserve"> </w:t>
      </w:r>
      <w:r w:rsidRPr="00CC78DC">
        <w:rPr>
          <w:szCs w:val="24"/>
        </w:rPr>
        <w:t>не</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Ограничение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и</w:t>
      </w:r>
      <w:r w:rsidR="00243C11" w:rsidRPr="00CC78DC">
        <w:rPr>
          <w:szCs w:val="24"/>
        </w:rPr>
        <w:t xml:space="preserve"> </w:t>
      </w:r>
      <w:r w:rsidRPr="00CC78DC">
        <w:rPr>
          <w:szCs w:val="24"/>
        </w:rPr>
        <w:t>реконструкцию</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другие</w:t>
      </w:r>
      <w:r w:rsidR="00243C11" w:rsidRPr="00CC78DC">
        <w:rPr>
          <w:szCs w:val="24"/>
        </w:rPr>
        <w:t xml:space="preserve"> </w:t>
      </w:r>
      <w:r w:rsidRPr="00CC78DC">
        <w:rPr>
          <w:szCs w:val="24"/>
        </w:rPr>
        <w:t>виды</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установлены</w:t>
      </w:r>
      <w:r w:rsidR="00243C11" w:rsidRPr="00CC78DC">
        <w:rPr>
          <w:szCs w:val="24"/>
        </w:rPr>
        <w:t xml:space="preserve"> </w:t>
      </w:r>
      <w:r w:rsidRPr="00CC78DC">
        <w:rPr>
          <w:szCs w:val="24"/>
        </w:rPr>
        <w:t>правилами</w:t>
      </w:r>
      <w:r w:rsidR="00243C11" w:rsidRPr="00CC78DC">
        <w:rPr>
          <w:szCs w:val="24"/>
        </w:rPr>
        <w:t xml:space="preserve"> </w:t>
      </w:r>
      <w:r w:rsidRPr="00CC78DC">
        <w:rPr>
          <w:szCs w:val="24"/>
        </w:rPr>
        <w:t>землепользования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застройки</w:t>
      </w:r>
      <w:r w:rsidR="00243C11" w:rsidRPr="00CC78DC">
        <w:rPr>
          <w:szCs w:val="24"/>
        </w:rPr>
        <w:t xml:space="preserve"> </w:t>
      </w:r>
      <w:r w:rsidR="004B187E" w:rsidRPr="00CC78DC">
        <w:rPr>
          <w:szCs w:val="24"/>
        </w:rPr>
        <w:t>поселения</w:t>
      </w:r>
      <w:r w:rsidRPr="00CC78DC">
        <w:rPr>
          <w:szCs w:val="24"/>
        </w:rPr>
        <w:t>,</w:t>
      </w:r>
      <w:r w:rsidR="00243C11" w:rsidRPr="00CC78DC">
        <w:rPr>
          <w:szCs w:val="24"/>
        </w:rPr>
        <w:t xml:space="preserve"> </w:t>
      </w:r>
      <w:r w:rsidRPr="00CC78DC">
        <w:rPr>
          <w:szCs w:val="24"/>
        </w:rPr>
        <w:t>посредством</w:t>
      </w:r>
      <w:r w:rsidR="00243C11" w:rsidRPr="00CC78DC">
        <w:rPr>
          <w:szCs w:val="24"/>
        </w:rPr>
        <w:t xml:space="preserve"> </w:t>
      </w:r>
      <w:r w:rsidRPr="00CC78DC">
        <w:rPr>
          <w:szCs w:val="24"/>
        </w:rPr>
        <w:t>градостроительных</w:t>
      </w:r>
      <w:r w:rsidR="00243C11" w:rsidRPr="00CC78DC">
        <w:rPr>
          <w:szCs w:val="24"/>
        </w:rPr>
        <w:t xml:space="preserve"> </w:t>
      </w:r>
      <w:r w:rsidRPr="00CC78DC">
        <w:rPr>
          <w:szCs w:val="24"/>
        </w:rPr>
        <w:t>регламентов.</w:t>
      </w:r>
    </w:p>
    <w:p w:rsidR="005257FB" w:rsidRPr="00CC78DC" w:rsidRDefault="005257FB" w:rsidP="00CC78DC">
      <w:pPr>
        <w:widowControl w:val="0"/>
        <w:ind w:firstLine="709"/>
        <w:jc w:val="both"/>
        <w:rPr>
          <w:szCs w:val="24"/>
        </w:rPr>
      </w:pPr>
      <w:r w:rsidRPr="00CC78DC">
        <w:rPr>
          <w:szCs w:val="24"/>
        </w:rPr>
        <w:t>Проектное</w:t>
      </w:r>
      <w:r w:rsidR="00243C11" w:rsidRPr="00CC78DC">
        <w:rPr>
          <w:szCs w:val="24"/>
        </w:rPr>
        <w:t xml:space="preserve"> </w:t>
      </w:r>
      <w:r w:rsidRPr="00CC78DC">
        <w:rPr>
          <w:szCs w:val="24"/>
        </w:rPr>
        <w:t>предложение</w:t>
      </w:r>
      <w:r w:rsidR="00243C11" w:rsidRPr="00CC78DC">
        <w:rPr>
          <w:szCs w:val="24"/>
        </w:rPr>
        <w:t xml:space="preserve"> </w:t>
      </w:r>
      <w:r w:rsidRPr="00CC78DC">
        <w:rPr>
          <w:szCs w:val="24"/>
        </w:rPr>
        <w:t>разрабатывалось</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w:t>
      </w:r>
      <w:r w:rsidR="00820FB6" w:rsidRPr="00CC78DC">
        <w:rPr>
          <w:szCs w:val="24"/>
        </w:rPr>
        <w:t>е</w:t>
      </w:r>
      <w:r w:rsidRPr="00CC78DC">
        <w:rPr>
          <w:szCs w:val="24"/>
        </w:rPr>
        <w:t>тный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в</w:t>
      </w:r>
      <w:r w:rsidR="00243C11" w:rsidRPr="00CC78DC">
        <w:rPr>
          <w:szCs w:val="24"/>
        </w:rPr>
        <w:t xml:space="preserve"> </w:t>
      </w:r>
      <w:r w:rsidR="00E1468E" w:rsidRPr="00E1468E">
        <w:rPr>
          <w:szCs w:val="24"/>
        </w:rPr>
        <w:t>10</w:t>
      </w:r>
      <w:r w:rsidR="00243C11" w:rsidRPr="00CC78DC">
        <w:rPr>
          <w:szCs w:val="24"/>
        </w:rPr>
        <w:t xml:space="preserve"> </w:t>
      </w:r>
      <w:r w:rsidRPr="00CC78DC">
        <w:rPr>
          <w:szCs w:val="24"/>
        </w:rPr>
        <w:t>лет</w:t>
      </w:r>
      <w:r w:rsidR="006D4002" w:rsidRPr="00CC78DC">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реализации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проектные</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проводить</w:t>
      </w:r>
      <w:r w:rsidR="00243C11" w:rsidRPr="00CC78DC">
        <w:rPr>
          <w:szCs w:val="24"/>
        </w:rPr>
        <w:t xml:space="preserve"> </w:t>
      </w:r>
      <w:r w:rsidRPr="00CC78DC">
        <w:rPr>
          <w:szCs w:val="24"/>
        </w:rPr>
        <w:t>по</w:t>
      </w:r>
      <w:r w:rsidR="00243C11" w:rsidRPr="00CC78DC">
        <w:rPr>
          <w:szCs w:val="24"/>
        </w:rPr>
        <w:t xml:space="preserve"> </w:t>
      </w:r>
      <w:r w:rsidRPr="00CC78DC">
        <w:rPr>
          <w:szCs w:val="24"/>
        </w:rPr>
        <w:t>градостроительным</w:t>
      </w:r>
      <w:r w:rsidR="00243C11" w:rsidRPr="00CC78DC">
        <w:rPr>
          <w:szCs w:val="24"/>
        </w:rPr>
        <w:t xml:space="preserve"> </w:t>
      </w:r>
      <w:r w:rsidRPr="00CC78DC">
        <w:rPr>
          <w:szCs w:val="24"/>
        </w:rPr>
        <w:t>и</w:t>
      </w:r>
      <w:r w:rsidR="00243C11" w:rsidRPr="00CC78DC">
        <w:rPr>
          <w:szCs w:val="24"/>
        </w:rPr>
        <w:t xml:space="preserve"> </w:t>
      </w:r>
      <w:r w:rsidRPr="00CC78DC">
        <w:rPr>
          <w:szCs w:val="24"/>
        </w:rPr>
        <w:t>иным</w:t>
      </w:r>
      <w:r w:rsidR="00243C11" w:rsidRPr="00CC78DC">
        <w:rPr>
          <w:szCs w:val="24"/>
        </w:rPr>
        <w:t xml:space="preserve"> </w:t>
      </w:r>
      <w:r w:rsidRPr="00CC78DC">
        <w:rPr>
          <w:szCs w:val="24"/>
        </w:rPr>
        <w:t>нормативам,</w:t>
      </w:r>
      <w:r w:rsidR="00243C11" w:rsidRPr="00CC78DC">
        <w:rPr>
          <w:szCs w:val="24"/>
        </w:rPr>
        <w:t xml:space="preserve"> </w:t>
      </w:r>
      <w:r w:rsidRPr="00CC78DC">
        <w:rPr>
          <w:szCs w:val="24"/>
        </w:rPr>
        <w:t>действующим</w:t>
      </w:r>
      <w:r w:rsidR="00243C11" w:rsidRPr="00CC78DC">
        <w:rPr>
          <w:szCs w:val="24"/>
        </w:rPr>
        <w:t xml:space="preserve"> </w:t>
      </w:r>
      <w:r w:rsidRPr="00CC78DC">
        <w:rPr>
          <w:szCs w:val="24"/>
        </w:rPr>
        <w:t>на</w:t>
      </w:r>
      <w:r w:rsidR="00243C11" w:rsidRPr="00CC78DC">
        <w:rPr>
          <w:szCs w:val="24"/>
        </w:rPr>
        <w:t xml:space="preserve"> </w:t>
      </w:r>
      <w:r w:rsidRPr="00CC78DC">
        <w:rPr>
          <w:szCs w:val="24"/>
        </w:rPr>
        <w:t>момент</w:t>
      </w:r>
      <w:r w:rsidR="00243C11" w:rsidRPr="00CC78DC">
        <w:rPr>
          <w:szCs w:val="24"/>
        </w:rPr>
        <w:t xml:space="preserve"> </w:t>
      </w:r>
      <w:r w:rsidRPr="00CC78DC">
        <w:rPr>
          <w:szCs w:val="24"/>
        </w:rPr>
        <w:t>этапа</w:t>
      </w:r>
      <w:r w:rsidR="00243C11" w:rsidRPr="00CC78DC">
        <w:rPr>
          <w:szCs w:val="24"/>
        </w:rPr>
        <w:t xml:space="preserve"> </w:t>
      </w:r>
      <w:r w:rsidRPr="00CC78DC">
        <w:rPr>
          <w:szCs w:val="24"/>
        </w:rPr>
        <w:t>реализации.</w:t>
      </w:r>
    </w:p>
    <w:p w:rsidR="00EA2B32" w:rsidRPr="00CC78DC" w:rsidRDefault="00EA2B32" w:rsidP="00CC78DC">
      <w:pPr>
        <w:widowControl w:val="0"/>
        <w:rPr>
          <w:szCs w:val="24"/>
        </w:rPr>
      </w:pPr>
    </w:p>
    <w:p w:rsidR="006E506C" w:rsidRPr="00CC78DC" w:rsidRDefault="00302307" w:rsidP="00CC78DC">
      <w:pPr>
        <w:pStyle w:val="22"/>
        <w:keepNext w:val="0"/>
        <w:keepLines w:val="0"/>
        <w:widowControl w:val="0"/>
        <w:spacing w:before="0" w:after="0"/>
        <w:rPr>
          <w:b w:val="0"/>
          <w:color w:val="auto"/>
          <w:sz w:val="24"/>
          <w:szCs w:val="24"/>
        </w:rPr>
      </w:pPr>
      <w:bookmarkStart w:id="24" w:name="_Toc423788149"/>
      <w:r w:rsidRPr="00CC78DC">
        <w:rPr>
          <w:color w:val="auto"/>
          <w:sz w:val="24"/>
          <w:szCs w:val="24"/>
        </w:rPr>
        <w:t>2</w:t>
      </w:r>
      <w:r w:rsidR="00FF6528" w:rsidRPr="00CC78DC">
        <w:rPr>
          <w:color w:val="auto"/>
          <w:sz w:val="24"/>
          <w:szCs w:val="24"/>
        </w:rPr>
        <w:t>.</w:t>
      </w:r>
      <w:r w:rsidR="007352EA" w:rsidRPr="00CC78DC">
        <w:rPr>
          <w:color w:val="auto"/>
          <w:sz w:val="24"/>
          <w:szCs w:val="24"/>
        </w:rPr>
        <w:t>5</w:t>
      </w:r>
      <w:r w:rsidR="006E506C" w:rsidRPr="00CC78DC">
        <w:rPr>
          <w:color w:val="auto"/>
          <w:sz w:val="24"/>
          <w:szCs w:val="24"/>
        </w:rPr>
        <w:t>.</w:t>
      </w:r>
      <w:r w:rsidR="00243C11" w:rsidRPr="00CC78DC">
        <w:rPr>
          <w:color w:val="auto"/>
          <w:sz w:val="24"/>
          <w:szCs w:val="24"/>
        </w:rPr>
        <w:t xml:space="preserve"> </w:t>
      </w:r>
      <w:r w:rsidR="005257FB" w:rsidRPr="00CC78DC">
        <w:rPr>
          <w:color w:val="auto"/>
          <w:sz w:val="24"/>
          <w:szCs w:val="24"/>
        </w:rPr>
        <w:t>Экология</w:t>
      </w:r>
      <w:bookmarkEnd w:id="24"/>
    </w:p>
    <w:p w:rsidR="005257FB" w:rsidRPr="00CC78DC" w:rsidRDefault="005257FB" w:rsidP="00CC78DC">
      <w:pPr>
        <w:widowControl w:val="0"/>
        <w:ind w:firstLine="709"/>
        <w:jc w:val="both"/>
        <w:rPr>
          <w:szCs w:val="24"/>
        </w:rPr>
      </w:pPr>
      <w:r w:rsidRPr="00CC78DC">
        <w:rPr>
          <w:szCs w:val="24"/>
        </w:rPr>
        <w:t>Антропогенная</w:t>
      </w:r>
      <w:r w:rsidR="00243C11" w:rsidRPr="00CC78DC">
        <w:rPr>
          <w:szCs w:val="24"/>
        </w:rPr>
        <w:t xml:space="preserve"> </w:t>
      </w:r>
      <w:r w:rsidRPr="00CC78DC">
        <w:rPr>
          <w:szCs w:val="24"/>
        </w:rPr>
        <w:t>деятельность</w:t>
      </w:r>
      <w:r w:rsidR="00243C11" w:rsidRPr="00CC78DC">
        <w:rPr>
          <w:szCs w:val="24"/>
        </w:rPr>
        <w:t xml:space="preserve"> </w:t>
      </w:r>
      <w:r w:rsidRPr="00CC78DC">
        <w:rPr>
          <w:szCs w:val="24"/>
        </w:rPr>
        <w:t>оказывает</w:t>
      </w:r>
      <w:r w:rsidR="00243C11" w:rsidRPr="00CC78DC">
        <w:rPr>
          <w:szCs w:val="24"/>
        </w:rPr>
        <w:t xml:space="preserve"> </w:t>
      </w:r>
      <w:r w:rsidRPr="00CC78DC">
        <w:rPr>
          <w:szCs w:val="24"/>
        </w:rPr>
        <w:t>на</w:t>
      </w:r>
      <w:r w:rsidR="00243C11" w:rsidRPr="00CC78DC">
        <w:rPr>
          <w:szCs w:val="24"/>
        </w:rPr>
        <w:t xml:space="preserve"> </w:t>
      </w:r>
      <w:r w:rsidRPr="00CC78DC">
        <w:rPr>
          <w:szCs w:val="24"/>
        </w:rPr>
        <w:t>состояние</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отрицательное</w:t>
      </w:r>
      <w:r w:rsidR="00243C11" w:rsidRPr="00CC78DC">
        <w:rPr>
          <w:szCs w:val="24"/>
        </w:rPr>
        <w:t xml:space="preserve"> </w:t>
      </w:r>
      <w:r w:rsidRPr="00CC78DC">
        <w:rPr>
          <w:szCs w:val="24"/>
        </w:rPr>
        <w:t>воздействие.</w:t>
      </w:r>
      <w:r w:rsidR="00243C11" w:rsidRPr="00CC78DC">
        <w:rPr>
          <w:szCs w:val="24"/>
        </w:rPr>
        <w:t xml:space="preserve"> </w:t>
      </w:r>
      <w:r w:rsidRPr="00CC78DC">
        <w:rPr>
          <w:szCs w:val="24"/>
        </w:rPr>
        <w:t>Это</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выбросы</w:t>
      </w:r>
      <w:r w:rsidR="00243C11" w:rsidRPr="00CC78DC">
        <w:rPr>
          <w:szCs w:val="24"/>
        </w:rPr>
        <w:t xml:space="preserve"> </w:t>
      </w:r>
      <w:r w:rsidRPr="00CC78DC">
        <w:rPr>
          <w:szCs w:val="24"/>
        </w:rPr>
        <w:t>в</w:t>
      </w:r>
      <w:r w:rsidR="00243C11" w:rsidRPr="00CC78DC">
        <w:rPr>
          <w:szCs w:val="24"/>
        </w:rPr>
        <w:t xml:space="preserve"> </w:t>
      </w:r>
      <w:r w:rsidRPr="00CC78DC">
        <w:rPr>
          <w:szCs w:val="24"/>
        </w:rPr>
        <w:t>атмосферу</w:t>
      </w:r>
      <w:r w:rsidR="00243C11" w:rsidRPr="00CC78DC">
        <w:rPr>
          <w:szCs w:val="24"/>
        </w:rPr>
        <w:t xml:space="preserve"> </w:t>
      </w:r>
      <w:r w:rsidRPr="00CC78DC">
        <w:rPr>
          <w:szCs w:val="24"/>
        </w:rPr>
        <w:t>загрязняющих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сбросы</w:t>
      </w:r>
      <w:r w:rsidR="00243C11" w:rsidRPr="00CC78DC">
        <w:rPr>
          <w:szCs w:val="24"/>
        </w:rPr>
        <w:t xml:space="preserve"> </w:t>
      </w:r>
      <w:r w:rsidRPr="00CC78DC">
        <w:rPr>
          <w:szCs w:val="24"/>
        </w:rPr>
        <w:t>в</w:t>
      </w:r>
      <w:r w:rsidR="00243C11" w:rsidRPr="00CC78DC">
        <w:rPr>
          <w:szCs w:val="24"/>
        </w:rPr>
        <w:t xml:space="preserve"> </w:t>
      </w:r>
      <w:r w:rsidRPr="00CC78DC">
        <w:rPr>
          <w:szCs w:val="24"/>
        </w:rPr>
        <w:t>поверхностные</w:t>
      </w:r>
      <w:r w:rsidR="00243C11" w:rsidRPr="00CC78DC">
        <w:rPr>
          <w:szCs w:val="24"/>
        </w:rPr>
        <w:t xml:space="preserve"> </w:t>
      </w:r>
      <w:r w:rsidRPr="00CC78DC">
        <w:rPr>
          <w:szCs w:val="24"/>
        </w:rPr>
        <w:t>водные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неочищенных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интенсивное</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сельскохозяйственного</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разработка</w:t>
      </w:r>
      <w:r w:rsidR="00243C11" w:rsidRPr="00CC78DC">
        <w:rPr>
          <w:szCs w:val="24"/>
        </w:rPr>
        <w:t xml:space="preserve"> </w:t>
      </w:r>
      <w:r w:rsidRPr="00CC78DC">
        <w:rPr>
          <w:szCs w:val="24"/>
        </w:rPr>
        <w:t>месторождений</w:t>
      </w:r>
      <w:r w:rsidR="00243C11" w:rsidRPr="00CC78DC">
        <w:rPr>
          <w:szCs w:val="24"/>
        </w:rPr>
        <w:t xml:space="preserve"> </w:t>
      </w:r>
      <w:r w:rsidRPr="00CC78DC">
        <w:rPr>
          <w:szCs w:val="24"/>
        </w:rPr>
        <w:t>полезных</w:t>
      </w:r>
      <w:r w:rsidR="00243C11" w:rsidRPr="00CC78DC">
        <w:rPr>
          <w:szCs w:val="24"/>
        </w:rPr>
        <w:t xml:space="preserve"> </w:t>
      </w:r>
      <w:r w:rsidRPr="00CC78DC">
        <w:rPr>
          <w:szCs w:val="24"/>
        </w:rPr>
        <w:t>ископаемых</w:t>
      </w:r>
      <w:r w:rsidR="00243C11" w:rsidRPr="00CC78DC">
        <w:rPr>
          <w:szCs w:val="24"/>
        </w:rPr>
        <w:t xml:space="preserve"> </w:t>
      </w:r>
      <w:r w:rsidRPr="00CC78DC">
        <w:rPr>
          <w:szCs w:val="24"/>
        </w:rPr>
        <w:t>с</w:t>
      </w:r>
      <w:r w:rsidR="00243C11" w:rsidRPr="00CC78DC">
        <w:rPr>
          <w:szCs w:val="24"/>
        </w:rPr>
        <w:t xml:space="preserve"> </w:t>
      </w:r>
      <w:r w:rsidRPr="00CC78DC">
        <w:rPr>
          <w:szCs w:val="24"/>
        </w:rPr>
        <w:t>образованием</w:t>
      </w:r>
      <w:r w:rsidR="00243C11" w:rsidRPr="00CC78DC">
        <w:rPr>
          <w:szCs w:val="24"/>
        </w:rPr>
        <w:t xml:space="preserve"> </w:t>
      </w:r>
      <w:r w:rsidRPr="00CC78DC">
        <w:rPr>
          <w:szCs w:val="24"/>
        </w:rPr>
        <w:t>карьеров</w:t>
      </w:r>
      <w:r w:rsidR="00243C11" w:rsidRPr="00CC78DC">
        <w:rPr>
          <w:szCs w:val="24"/>
        </w:rPr>
        <w:t xml:space="preserve"> </w:t>
      </w:r>
      <w:r w:rsidRPr="00CC78DC">
        <w:rPr>
          <w:szCs w:val="24"/>
        </w:rPr>
        <w:t>и</w:t>
      </w:r>
      <w:r w:rsidR="00243C11" w:rsidRPr="00CC78DC">
        <w:rPr>
          <w:szCs w:val="24"/>
        </w:rPr>
        <w:t xml:space="preserve"> </w:t>
      </w:r>
      <w:r w:rsidRPr="00CC78DC">
        <w:rPr>
          <w:szCs w:val="24"/>
        </w:rPr>
        <w:t>отвалов</w:t>
      </w:r>
      <w:r w:rsidR="00243C11" w:rsidRPr="00CC78DC">
        <w:rPr>
          <w:szCs w:val="24"/>
        </w:rPr>
        <w:t xml:space="preserve"> </w:t>
      </w:r>
      <w:r w:rsidRPr="00CC78DC">
        <w:rPr>
          <w:szCs w:val="24"/>
        </w:rPr>
        <w:t>и,</w:t>
      </w:r>
      <w:r w:rsidR="00243C11" w:rsidRPr="00CC78DC">
        <w:rPr>
          <w:szCs w:val="24"/>
        </w:rPr>
        <w:t xml:space="preserve"> </w:t>
      </w:r>
      <w:r w:rsidRPr="00CC78DC">
        <w:rPr>
          <w:szCs w:val="24"/>
        </w:rPr>
        <w:t>как</w:t>
      </w:r>
      <w:r w:rsidR="00243C11" w:rsidRPr="00CC78DC">
        <w:rPr>
          <w:szCs w:val="24"/>
        </w:rPr>
        <w:t xml:space="preserve"> </w:t>
      </w:r>
      <w:r w:rsidRPr="00CC78DC">
        <w:rPr>
          <w:szCs w:val="24"/>
        </w:rPr>
        <w:t>результат,</w:t>
      </w:r>
      <w:r w:rsidR="00243C11" w:rsidRPr="00CC78DC">
        <w:rPr>
          <w:szCs w:val="24"/>
        </w:rPr>
        <w:t xml:space="preserve"> </w:t>
      </w:r>
      <w:r w:rsidRPr="00CC78DC">
        <w:rPr>
          <w:szCs w:val="24"/>
        </w:rPr>
        <w:t>образование</w:t>
      </w:r>
      <w:r w:rsidR="00243C11" w:rsidRPr="00CC78DC">
        <w:rPr>
          <w:szCs w:val="24"/>
        </w:rPr>
        <w:t xml:space="preserve"> </w:t>
      </w:r>
      <w:r w:rsidRPr="00CC78DC">
        <w:rPr>
          <w:szCs w:val="24"/>
        </w:rPr>
        <w:t>специфического</w:t>
      </w:r>
      <w:r w:rsidR="00243C11" w:rsidRPr="00CC78DC">
        <w:rPr>
          <w:szCs w:val="24"/>
        </w:rPr>
        <w:t xml:space="preserve"> </w:t>
      </w:r>
      <w:r w:rsidRPr="00CC78DC">
        <w:rPr>
          <w:szCs w:val="24"/>
        </w:rPr>
        <w:t>антропогенного</w:t>
      </w:r>
      <w:r w:rsidR="00243C11" w:rsidRPr="00CC78DC">
        <w:rPr>
          <w:szCs w:val="24"/>
        </w:rPr>
        <w:t xml:space="preserve"> </w:t>
      </w:r>
      <w:r w:rsidRPr="00CC78DC">
        <w:rPr>
          <w:szCs w:val="24"/>
        </w:rPr>
        <w:t>ландшафта.</w:t>
      </w:r>
      <w:r w:rsidR="00243C11" w:rsidRPr="00CC78DC">
        <w:rPr>
          <w:szCs w:val="24"/>
        </w:rPr>
        <w:t xml:space="preserve"> </w:t>
      </w:r>
      <w:r w:rsidRPr="00CC78DC">
        <w:rPr>
          <w:szCs w:val="24"/>
        </w:rPr>
        <w:t>Все</w:t>
      </w:r>
      <w:r w:rsidR="00243C11" w:rsidRPr="00CC78DC">
        <w:rPr>
          <w:szCs w:val="24"/>
        </w:rPr>
        <w:t xml:space="preserve"> </w:t>
      </w:r>
      <w:r w:rsidRPr="00CC78DC">
        <w:rPr>
          <w:szCs w:val="24"/>
        </w:rPr>
        <w:t>это,</w:t>
      </w:r>
      <w:r w:rsidR="00243C11" w:rsidRPr="00CC78DC">
        <w:rPr>
          <w:szCs w:val="24"/>
        </w:rPr>
        <w:t xml:space="preserve"> </w:t>
      </w:r>
      <w:r w:rsidRPr="00CC78DC">
        <w:rPr>
          <w:szCs w:val="24"/>
        </w:rPr>
        <w:t>в</w:t>
      </w:r>
      <w:r w:rsidR="00243C11" w:rsidRPr="00CC78DC">
        <w:rPr>
          <w:szCs w:val="24"/>
        </w:rPr>
        <w:t xml:space="preserve"> </w:t>
      </w:r>
      <w:r w:rsidRPr="00CC78DC">
        <w:rPr>
          <w:szCs w:val="24"/>
        </w:rPr>
        <w:t>целом,</w:t>
      </w:r>
      <w:r w:rsidR="00243C11" w:rsidRPr="00CC78DC">
        <w:rPr>
          <w:szCs w:val="24"/>
        </w:rPr>
        <w:t xml:space="preserve"> </w:t>
      </w:r>
      <w:r w:rsidRPr="00CC78DC">
        <w:rPr>
          <w:szCs w:val="24"/>
        </w:rPr>
        <w:t>неблагоприятно</w:t>
      </w:r>
      <w:r w:rsidR="00243C11" w:rsidRPr="00CC78DC">
        <w:rPr>
          <w:szCs w:val="24"/>
        </w:rPr>
        <w:t xml:space="preserve"> </w:t>
      </w:r>
      <w:r w:rsidRPr="00CC78DC">
        <w:rPr>
          <w:szCs w:val="24"/>
        </w:rPr>
        <w:t>сказывается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состоянии</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здоровье</w:t>
      </w:r>
      <w:r w:rsidR="00243C11" w:rsidRPr="00CC78DC">
        <w:rPr>
          <w:szCs w:val="24"/>
        </w:rPr>
        <w:t xml:space="preserve"> </w:t>
      </w:r>
      <w:r w:rsidRPr="00CC78DC">
        <w:rPr>
          <w:szCs w:val="24"/>
        </w:rPr>
        <w:t>населения.</w:t>
      </w:r>
    </w:p>
    <w:p w:rsidR="005257FB" w:rsidRPr="00CC78DC" w:rsidRDefault="005257FB" w:rsidP="00CC78DC">
      <w:pPr>
        <w:widowControl w:val="0"/>
        <w:ind w:firstLine="709"/>
        <w:jc w:val="both"/>
        <w:rPr>
          <w:szCs w:val="24"/>
        </w:rPr>
      </w:pPr>
      <w:r w:rsidRPr="00CC78DC">
        <w:rPr>
          <w:szCs w:val="24"/>
        </w:rPr>
        <w:t>Объекты,</w:t>
      </w:r>
      <w:r w:rsidR="00243C11" w:rsidRPr="00CC78DC">
        <w:rPr>
          <w:szCs w:val="24"/>
        </w:rPr>
        <w:t xml:space="preserve"> </w:t>
      </w:r>
      <w:r w:rsidRPr="00CC78DC">
        <w:rPr>
          <w:szCs w:val="24"/>
        </w:rPr>
        <w:t>оказывающие</w:t>
      </w:r>
      <w:r w:rsidR="00243C11" w:rsidRPr="00CC78DC">
        <w:rPr>
          <w:szCs w:val="24"/>
        </w:rPr>
        <w:t xml:space="preserve"> </w:t>
      </w:r>
      <w:r w:rsidRPr="00CC78DC">
        <w:rPr>
          <w:szCs w:val="24"/>
        </w:rPr>
        <w:t>выраженное</w:t>
      </w:r>
      <w:r w:rsidR="00243C11" w:rsidRPr="00CC78DC">
        <w:rPr>
          <w:szCs w:val="24"/>
        </w:rPr>
        <w:t xml:space="preserve"> </w:t>
      </w:r>
      <w:r w:rsidRPr="00CC78DC">
        <w:rPr>
          <w:szCs w:val="24"/>
        </w:rPr>
        <w:t>негативное</w:t>
      </w:r>
      <w:r w:rsidR="00243C11" w:rsidRPr="00CC78DC">
        <w:rPr>
          <w:szCs w:val="24"/>
        </w:rPr>
        <w:t xml:space="preserve"> </w:t>
      </w:r>
      <w:r w:rsidRPr="00CC78DC">
        <w:rPr>
          <w:szCs w:val="24"/>
        </w:rPr>
        <w:t>воздействие</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p>
    <w:p w:rsidR="00640CEE" w:rsidRPr="00CC78DC" w:rsidRDefault="00640CEE" w:rsidP="008546FF">
      <w:pPr>
        <w:pStyle w:val="a7"/>
        <w:widowControl w:val="0"/>
        <w:numPr>
          <w:ilvl w:val="0"/>
          <w:numId w:val="42"/>
        </w:numPr>
        <w:contextualSpacing w:val="0"/>
        <w:jc w:val="both"/>
        <w:rPr>
          <w:szCs w:val="24"/>
        </w:rPr>
      </w:pPr>
      <w:r w:rsidRPr="00CC78DC">
        <w:rPr>
          <w:szCs w:val="24"/>
        </w:rPr>
        <w:t>склады</w:t>
      </w:r>
      <w:r w:rsidR="00243C11" w:rsidRPr="00CC78DC">
        <w:rPr>
          <w:szCs w:val="24"/>
        </w:rPr>
        <w:t xml:space="preserve"> </w:t>
      </w:r>
      <w:r w:rsidRPr="00CC78DC">
        <w:rPr>
          <w:szCs w:val="24"/>
        </w:rPr>
        <w:t>ГСМ</w:t>
      </w:r>
    </w:p>
    <w:p w:rsidR="005257FB" w:rsidRPr="00CC78DC" w:rsidRDefault="005257FB" w:rsidP="008546FF">
      <w:pPr>
        <w:pStyle w:val="a7"/>
        <w:widowControl w:val="0"/>
        <w:numPr>
          <w:ilvl w:val="0"/>
          <w:numId w:val="42"/>
        </w:numPr>
        <w:contextualSpacing w:val="0"/>
        <w:jc w:val="both"/>
        <w:rPr>
          <w:szCs w:val="24"/>
        </w:rPr>
      </w:pPr>
      <w:r w:rsidRPr="00CC78DC">
        <w:rPr>
          <w:szCs w:val="24"/>
        </w:rPr>
        <w:t>фермы</w:t>
      </w:r>
      <w:r w:rsidR="00243C11" w:rsidRPr="00CC78DC">
        <w:rPr>
          <w:szCs w:val="24"/>
        </w:rPr>
        <w:t xml:space="preserve"> </w:t>
      </w:r>
      <w:r w:rsidRPr="00CC78DC">
        <w:rPr>
          <w:szCs w:val="24"/>
        </w:rPr>
        <w:t>КРС</w:t>
      </w:r>
      <w:r w:rsidR="00640CEE" w:rsidRPr="00CC78DC">
        <w:rPr>
          <w:szCs w:val="24"/>
        </w:rPr>
        <w:t>,</w:t>
      </w:r>
      <w:r w:rsidR="00243C11" w:rsidRPr="00CC78DC">
        <w:rPr>
          <w:szCs w:val="24"/>
        </w:rPr>
        <w:t xml:space="preserve"> </w:t>
      </w:r>
      <w:r w:rsidRPr="00CC78DC">
        <w:rPr>
          <w:szCs w:val="24"/>
        </w:rPr>
        <w:t>свинофермы;</w:t>
      </w:r>
    </w:p>
    <w:p w:rsidR="005257FB" w:rsidRPr="00CC78DC" w:rsidRDefault="005257FB" w:rsidP="008546FF">
      <w:pPr>
        <w:pStyle w:val="a7"/>
        <w:widowControl w:val="0"/>
        <w:numPr>
          <w:ilvl w:val="0"/>
          <w:numId w:val="42"/>
        </w:numPr>
        <w:contextualSpacing w:val="0"/>
        <w:jc w:val="both"/>
        <w:rPr>
          <w:szCs w:val="24"/>
        </w:rPr>
      </w:pPr>
      <w:r w:rsidRPr="00CC78DC">
        <w:rPr>
          <w:szCs w:val="24"/>
        </w:rPr>
        <w:t>сельскохозяйственные</w:t>
      </w:r>
      <w:r w:rsidR="00243C11" w:rsidRPr="00CC78DC">
        <w:rPr>
          <w:szCs w:val="24"/>
        </w:rPr>
        <w:t xml:space="preserve"> </w:t>
      </w:r>
      <w:r w:rsidRPr="00CC78DC">
        <w:rPr>
          <w:szCs w:val="24"/>
        </w:rPr>
        <w:t>угодья,</w:t>
      </w:r>
      <w:r w:rsidR="00243C11" w:rsidRPr="00CC78DC">
        <w:rPr>
          <w:szCs w:val="24"/>
        </w:rPr>
        <w:t xml:space="preserve"> </w:t>
      </w:r>
      <w:r w:rsidRPr="00CC78DC">
        <w:rPr>
          <w:szCs w:val="24"/>
        </w:rPr>
        <w:t>обрабатываемые</w:t>
      </w:r>
      <w:r w:rsidR="00243C11" w:rsidRPr="00CC78DC">
        <w:rPr>
          <w:szCs w:val="24"/>
        </w:rPr>
        <w:t xml:space="preserve"> </w:t>
      </w:r>
      <w:r w:rsidRPr="00CC78DC">
        <w:rPr>
          <w:szCs w:val="24"/>
        </w:rPr>
        <w:t>пестицидами</w:t>
      </w:r>
      <w:r w:rsidR="00243C11" w:rsidRPr="00CC78DC">
        <w:rPr>
          <w:szCs w:val="24"/>
        </w:rPr>
        <w:t xml:space="preserve"> </w:t>
      </w:r>
      <w:r w:rsidRPr="00CC78DC">
        <w:rPr>
          <w:szCs w:val="24"/>
        </w:rPr>
        <w:t>с</w:t>
      </w:r>
      <w:r w:rsidR="00243C11" w:rsidRPr="00CC78DC">
        <w:rPr>
          <w:szCs w:val="24"/>
        </w:rPr>
        <w:t xml:space="preserve"> </w:t>
      </w:r>
      <w:r w:rsidRPr="00CC78DC">
        <w:rPr>
          <w:szCs w:val="24"/>
        </w:rPr>
        <w:t>применением</w:t>
      </w:r>
      <w:r w:rsidR="00243C11" w:rsidRPr="00CC78DC">
        <w:rPr>
          <w:szCs w:val="24"/>
        </w:rPr>
        <w:t xml:space="preserve"> </w:t>
      </w:r>
      <w:r w:rsidRPr="00CC78DC">
        <w:rPr>
          <w:szCs w:val="24"/>
        </w:rPr>
        <w:t>тракторов;</w:t>
      </w:r>
      <w:r w:rsidR="00243C11" w:rsidRPr="00CC78DC">
        <w:rPr>
          <w:szCs w:val="24"/>
        </w:rPr>
        <w:t xml:space="preserve"> </w:t>
      </w:r>
    </w:p>
    <w:p w:rsidR="005257FB" w:rsidRPr="00CC78DC" w:rsidRDefault="005257FB" w:rsidP="008546FF">
      <w:pPr>
        <w:pStyle w:val="a7"/>
        <w:widowControl w:val="0"/>
        <w:numPr>
          <w:ilvl w:val="0"/>
          <w:numId w:val="42"/>
        </w:numPr>
        <w:contextualSpacing w:val="0"/>
        <w:jc w:val="both"/>
        <w:rPr>
          <w:szCs w:val="24"/>
        </w:rPr>
      </w:pPr>
      <w:r w:rsidRPr="00CC78DC">
        <w:rPr>
          <w:szCs w:val="24"/>
        </w:rPr>
        <w:t>гаражи</w:t>
      </w:r>
      <w:r w:rsidR="00243C11" w:rsidRPr="00CC78DC">
        <w:rPr>
          <w:szCs w:val="24"/>
        </w:rPr>
        <w:t xml:space="preserve"> </w:t>
      </w:r>
      <w:r w:rsidRPr="00CC78DC">
        <w:rPr>
          <w:szCs w:val="24"/>
        </w:rPr>
        <w:t>и</w:t>
      </w:r>
      <w:r w:rsidR="00243C11" w:rsidRPr="00CC78DC">
        <w:rPr>
          <w:szCs w:val="24"/>
        </w:rPr>
        <w:t xml:space="preserve"> </w:t>
      </w:r>
      <w:r w:rsidRPr="00CC78DC">
        <w:rPr>
          <w:szCs w:val="24"/>
        </w:rPr>
        <w:t>парки</w:t>
      </w:r>
      <w:r w:rsidR="00243C11" w:rsidRPr="00CC78DC">
        <w:rPr>
          <w:szCs w:val="24"/>
        </w:rPr>
        <w:t xml:space="preserve"> </w:t>
      </w:r>
      <w:r w:rsidRPr="00CC78DC">
        <w:rPr>
          <w:szCs w:val="24"/>
        </w:rPr>
        <w:t>по</w:t>
      </w:r>
      <w:r w:rsidR="00243C11" w:rsidRPr="00CC78DC">
        <w:rPr>
          <w:szCs w:val="24"/>
        </w:rPr>
        <w:t xml:space="preserve"> </w:t>
      </w:r>
      <w:r w:rsidRPr="00CC78DC">
        <w:rPr>
          <w:szCs w:val="24"/>
        </w:rPr>
        <w:t>ремонту,</w:t>
      </w:r>
      <w:r w:rsidR="00243C11" w:rsidRPr="00CC78DC">
        <w:rPr>
          <w:szCs w:val="24"/>
        </w:rPr>
        <w:t xml:space="preserve"> </w:t>
      </w:r>
      <w:r w:rsidRPr="00CC78DC">
        <w:rPr>
          <w:szCs w:val="24"/>
        </w:rPr>
        <w:t>технологическому</w:t>
      </w:r>
      <w:r w:rsidR="00243C11" w:rsidRPr="00CC78DC">
        <w:rPr>
          <w:szCs w:val="24"/>
        </w:rPr>
        <w:t xml:space="preserve"> </w:t>
      </w:r>
      <w:r w:rsidRPr="00CC78DC">
        <w:rPr>
          <w:szCs w:val="24"/>
        </w:rPr>
        <w:t>обслуживанию</w:t>
      </w:r>
      <w:r w:rsidR="00243C11" w:rsidRPr="00CC78DC">
        <w:rPr>
          <w:szCs w:val="24"/>
        </w:rPr>
        <w:t xml:space="preserve"> </w:t>
      </w:r>
      <w:r w:rsidRPr="00CC78DC">
        <w:rPr>
          <w:szCs w:val="24"/>
        </w:rPr>
        <w:t>и</w:t>
      </w:r>
      <w:r w:rsidR="00243C11" w:rsidRPr="00CC78DC">
        <w:rPr>
          <w:szCs w:val="24"/>
        </w:rPr>
        <w:t xml:space="preserve"> </w:t>
      </w:r>
      <w:r w:rsidRPr="00CC78DC">
        <w:rPr>
          <w:szCs w:val="24"/>
        </w:rPr>
        <w:t>хранению</w:t>
      </w:r>
      <w:r w:rsidR="00243C11" w:rsidRPr="00CC78DC">
        <w:rPr>
          <w:szCs w:val="24"/>
        </w:rPr>
        <w:t xml:space="preserve"> </w:t>
      </w:r>
      <w:r w:rsidRPr="00CC78DC">
        <w:rPr>
          <w:szCs w:val="24"/>
        </w:rPr>
        <w:t>грузовых</w:t>
      </w:r>
      <w:r w:rsidR="00243C11" w:rsidRPr="00CC78DC">
        <w:rPr>
          <w:szCs w:val="24"/>
        </w:rPr>
        <w:t xml:space="preserve"> </w:t>
      </w:r>
      <w:r w:rsidRPr="00CC78DC">
        <w:rPr>
          <w:szCs w:val="24"/>
        </w:rPr>
        <w:t>автомобилей</w:t>
      </w:r>
      <w:r w:rsidR="00243C11" w:rsidRPr="00CC78DC">
        <w:rPr>
          <w:szCs w:val="24"/>
        </w:rPr>
        <w:t xml:space="preserve"> </w:t>
      </w:r>
      <w:r w:rsidR="006C4DC4" w:rsidRPr="00CC78DC">
        <w:rPr>
          <w:szCs w:val="24"/>
        </w:rPr>
        <w:t>и</w:t>
      </w:r>
      <w:r w:rsidR="00243C11" w:rsidRPr="00CC78DC">
        <w:rPr>
          <w:szCs w:val="24"/>
        </w:rPr>
        <w:t xml:space="preserve"> </w:t>
      </w:r>
      <w:r w:rsidR="006C4DC4" w:rsidRPr="00CC78DC">
        <w:rPr>
          <w:szCs w:val="24"/>
        </w:rPr>
        <w:t>сельскохозяйственной</w:t>
      </w:r>
      <w:r w:rsidR="00243C11" w:rsidRPr="00CC78DC">
        <w:rPr>
          <w:szCs w:val="24"/>
        </w:rPr>
        <w:t xml:space="preserve"> </w:t>
      </w:r>
      <w:r w:rsidR="006C4DC4" w:rsidRPr="00CC78DC">
        <w:rPr>
          <w:szCs w:val="24"/>
        </w:rPr>
        <w:t>техники;</w:t>
      </w:r>
    </w:p>
    <w:p w:rsidR="005257FB" w:rsidRPr="00CC78DC" w:rsidRDefault="008115B2" w:rsidP="008546FF">
      <w:pPr>
        <w:pStyle w:val="a7"/>
        <w:widowControl w:val="0"/>
        <w:numPr>
          <w:ilvl w:val="0"/>
          <w:numId w:val="42"/>
        </w:numPr>
        <w:contextualSpacing w:val="0"/>
        <w:jc w:val="both"/>
        <w:rPr>
          <w:szCs w:val="24"/>
        </w:rPr>
      </w:pPr>
      <w:r w:rsidRPr="00CC78DC">
        <w:rPr>
          <w:szCs w:val="24"/>
        </w:rPr>
        <w:t>объекты</w:t>
      </w:r>
      <w:r w:rsidR="00243C11" w:rsidRPr="00CC78DC">
        <w:rPr>
          <w:szCs w:val="24"/>
        </w:rPr>
        <w:t xml:space="preserve"> </w:t>
      </w:r>
      <w:r w:rsidRPr="00CC78DC">
        <w:rPr>
          <w:szCs w:val="24"/>
        </w:rPr>
        <w:t>ин</w:t>
      </w:r>
      <w:r w:rsidR="00640CEE" w:rsidRPr="00CC78DC">
        <w:rPr>
          <w:szCs w:val="24"/>
        </w:rPr>
        <w:t>женерно-коммунального</w:t>
      </w:r>
      <w:r w:rsidR="00243C11" w:rsidRPr="00CC78DC">
        <w:rPr>
          <w:szCs w:val="24"/>
        </w:rPr>
        <w:t xml:space="preserve"> </w:t>
      </w:r>
      <w:r w:rsidR="00640CEE" w:rsidRPr="00CC78DC">
        <w:rPr>
          <w:szCs w:val="24"/>
        </w:rPr>
        <w:t>хозяйства</w:t>
      </w:r>
      <w:r w:rsidR="006C4DC4" w:rsidRPr="00CC78DC">
        <w:rPr>
          <w:szCs w:val="24"/>
        </w:rPr>
        <w:t>;</w:t>
      </w:r>
    </w:p>
    <w:p w:rsidR="008115B2" w:rsidRPr="00CC78DC" w:rsidRDefault="008115B2" w:rsidP="008546FF">
      <w:pPr>
        <w:pStyle w:val="a7"/>
        <w:widowControl w:val="0"/>
        <w:numPr>
          <w:ilvl w:val="0"/>
          <w:numId w:val="42"/>
        </w:numPr>
        <w:contextualSpacing w:val="0"/>
        <w:jc w:val="both"/>
        <w:rPr>
          <w:szCs w:val="24"/>
        </w:rPr>
      </w:pPr>
      <w:r w:rsidRPr="00CC78DC">
        <w:rPr>
          <w:szCs w:val="24"/>
        </w:rPr>
        <w:t>иные</w:t>
      </w:r>
      <w:r w:rsidR="00243C11" w:rsidRPr="00CC78DC">
        <w:rPr>
          <w:szCs w:val="24"/>
        </w:rPr>
        <w:t xml:space="preserve"> </w:t>
      </w:r>
      <w:r w:rsidRPr="00CC78DC">
        <w:rPr>
          <w:szCs w:val="24"/>
        </w:rPr>
        <w:t>объекты.</w:t>
      </w:r>
    </w:p>
    <w:p w:rsidR="005257FB" w:rsidRPr="00CC78DC" w:rsidRDefault="005257FB"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нарушении</w:t>
      </w:r>
      <w:r w:rsidR="00243C11" w:rsidRPr="00CC78DC">
        <w:rPr>
          <w:szCs w:val="24"/>
        </w:rPr>
        <w:t xml:space="preserve"> </w:t>
      </w:r>
      <w:r w:rsidRPr="00CC78DC">
        <w:rPr>
          <w:szCs w:val="24"/>
        </w:rPr>
        <w:t>экологических</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к</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вышеуказанных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и</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происходит</w:t>
      </w:r>
      <w:r w:rsidR="00243C11" w:rsidRPr="00CC78DC">
        <w:rPr>
          <w:szCs w:val="24"/>
        </w:rPr>
        <w:t xml:space="preserve"> </w:t>
      </w:r>
      <w:r w:rsidRPr="00CC78DC">
        <w:rPr>
          <w:szCs w:val="24"/>
        </w:rPr>
        <w:t>постоянное</w:t>
      </w:r>
      <w:r w:rsidR="00243C11" w:rsidRPr="00CC78DC">
        <w:rPr>
          <w:szCs w:val="24"/>
        </w:rPr>
        <w:t xml:space="preserve"> </w:t>
      </w:r>
      <w:r w:rsidRPr="00CC78DC">
        <w:rPr>
          <w:szCs w:val="24"/>
        </w:rPr>
        <w:t>негативное</w:t>
      </w:r>
      <w:r w:rsidR="00243C11" w:rsidRPr="00CC78DC">
        <w:rPr>
          <w:szCs w:val="24"/>
        </w:rPr>
        <w:t xml:space="preserve"> </w:t>
      </w:r>
      <w:r w:rsidRPr="00CC78DC">
        <w:rPr>
          <w:szCs w:val="24"/>
        </w:rPr>
        <w:t>воздействие</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r w:rsidR="00243C11" w:rsidRPr="00CC78DC">
        <w:rPr>
          <w:szCs w:val="24"/>
        </w:rPr>
        <w:t xml:space="preserve"> </w:t>
      </w:r>
      <w:r w:rsidRPr="00CC78DC">
        <w:rPr>
          <w:szCs w:val="24"/>
        </w:rPr>
        <w:t>(почву,</w:t>
      </w:r>
      <w:r w:rsidR="00243C11" w:rsidRPr="00CC78DC">
        <w:rPr>
          <w:szCs w:val="24"/>
        </w:rPr>
        <w:t xml:space="preserve"> </w:t>
      </w:r>
      <w:r w:rsidRPr="00CC78DC">
        <w:rPr>
          <w:szCs w:val="24"/>
        </w:rPr>
        <w:t>атмосферу,</w:t>
      </w:r>
      <w:r w:rsidR="00243C11" w:rsidRPr="00CC78DC">
        <w:rPr>
          <w:szCs w:val="24"/>
        </w:rPr>
        <w:t xml:space="preserve"> </w:t>
      </w:r>
      <w:r w:rsidRPr="00CC78DC">
        <w:rPr>
          <w:szCs w:val="24"/>
        </w:rPr>
        <w:t>воду</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водоемов)</w:t>
      </w:r>
      <w:r w:rsidR="00243C11" w:rsidRPr="00CC78DC">
        <w:rPr>
          <w:szCs w:val="24"/>
        </w:rPr>
        <w:t xml:space="preserve"> </w:t>
      </w:r>
      <w:r w:rsidRPr="00CC78DC">
        <w:rPr>
          <w:szCs w:val="24"/>
        </w:rPr>
        <w:t>органическими</w:t>
      </w:r>
      <w:r w:rsidR="00243C11" w:rsidRPr="00CC78DC">
        <w:rPr>
          <w:szCs w:val="24"/>
        </w:rPr>
        <w:t xml:space="preserve"> </w:t>
      </w:r>
      <w:r w:rsidRPr="00CC78DC">
        <w:rPr>
          <w:szCs w:val="24"/>
        </w:rPr>
        <w:t>соединениями</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(навозом,</w:t>
      </w:r>
      <w:r w:rsidR="00243C11" w:rsidRPr="00CC78DC">
        <w:rPr>
          <w:szCs w:val="24"/>
        </w:rPr>
        <w:t xml:space="preserve"> </w:t>
      </w:r>
      <w:r w:rsidRPr="00CC78DC">
        <w:rPr>
          <w:szCs w:val="24"/>
        </w:rPr>
        <w:t>жидкими</w:t>
      </w:r>
      <w:r w:rsidR="00243C11" w:rsidRPr="00CC78DC">
        <w:rPr>
          <w:szCs w:val="24"/>
        </w:rPr>
        <w:t xml:space="preserve"> </w:t>
      </w:r>
      <w:r w:rsidRPr="00CC78DC">
        <w:rPr>
          <w:szCs w:val="24"/>
        </w:rPr>
        <w:t>нечистотами</w:t>
      </w:r>
      <w:r w:rsidR="00243C11" w:rsidRPr="00CC78DC">
        <w:rPr>
          <w:szCs w:val="24"/>
        </w:rPr>
        <w:t xml:space="preserve"> </w:t>
      </w:r>
      <w:r w:rsidRPr="00CC78DC">
        <w:rPr>
          <w:szCs w:val="24"/>
        </w:rPr>
        <w:t>и</w:t>
      </w:r>
      <w:r w:rsidR="00243C11" w:rsidRPr="00CC78DC">
        <w:rPr>
          <w:szCs w:val="24"/>
        </w:rPr>
        <w:t xml:space="preserve"> </w:t>
      </w:r>
      <w:r w:rsidRPr="00CC78DC">
        <w:rPr>
          <w:szCs w:val="24"/>
        </w:rPr>
        <w:t>стоками</w:t>
      </w:r>
      <w:r w:rsidR="00243C11" w:rsidRPr="00CC78DC">
        <w:rPr>
          <w:szCs w:val="24"/>
        </w:rPr>
        <w:t xml:space="preserve"> </w:t>
      </w:r>
      <w:r w:rsidRPr="00CC78DC">
        <w:rPr>
          <w:szCs w:val="24"/>
        </w:rPr>
        <w:t>от</w:t>
      </w:r>
      <w:r w:rsidR="00243C11" w:rsidRPr="00CC78DC">
        <w:rPr>
          <w:szCs w:val="24"/>
        </w:rPr>
        <w:t xml:space="preserve"> </w:t>
      </w:r>
      <w:r w:rsidRPr="00CC78DC">
        <w:rPr>
          <w:szCs w:val="24"/>
        </w:rPr>
        <w:t>ферм,</w:t>
      </w:r>
      <w:r w:rsidR="00243C11" w:rsidRPr="00CC78DC">
        <w:rPr>
          <w:szCs w:val="24"/>
        </w:rPr>
        <w:t xml:space="preserve"> </w:t>
      </w:r>
      <w:r w:rsidRPr="00CC78DC">
        <w:rPr>
          <w:szCs w:val="24"/>
        </w:rPr>
        <w:t>подворий</w:t>
      </w:r>
      <w:r w:rsidR="00243C11" w:rsidRPr="00CC78DC">
        <w:rPr>
          <w:szCs w:val="24"/>
        </w:rPr>
        <w:t xml:space="preserve"> </w:t>
      </w:r>
      <w:r w:rsidRPr="00CC78DC">
        <w:rPr>
          <w:szCs w:val="24"/>
        </w:rPr>
        <w:t>КФХ</w:t>
      </w:r>
      <w:r w:rsidR="00243C11" w:rsidRPr="00CC78DC">
        <w:rPr>
          <w:szCs w:val="24"/>
        </w:rPr>
        <w:t xml:space="preserve"> </w:t>
      </w:r>
      <w:r w:rsidRPr="00CC78DC">
        <w:rPr>
          <w:szCs w:val="24"/>
        </w:rPr>
        <w:t>и</w:t>
      </w:r>
      <w:r w:rsidR="00243C11" w:rsidRPr="00CC78DC">
        <w:rPr>
          <w:szCs w:val="24"/>
        </w:rPr>
        <w:t xml:space="preserve"> </w:t>
      </w:r>
      <w:r w:rsidRPr="00CC78DC">
        <w:rPr>
          <w:szCs w:val="24"/>
        </w:rPr>
        <w:t>др.</w:t>
      </w:r>
      <w:r w:rsidR="00243C11" w:rsidRPr="00CC78DC">
        <w:rPr>
          <w:szCs w:val="24"/>
        </w:rPr>
        <w:t xml:space="preserve"> </w:t>
      </w:r>
      <w:r w:rsidRPr="00CC78DC">
        <w:rPr>
          <w:szCs w:val="24"/>
        </w:rPr>
        <w:t>токсическими</w:t>
      </w:r>
      <w:r w:rsidR="00243C11" w:rsidRPr="00CC78DC">
        <w:rPr>
          <w:szCs w:val="24"/>
        </w:rPr>
        <w:t xml:space="preserve"> </w:t>
      </w:r>
      <w:r w:rsidRPr="00CC78DC">
        <w:rPr>
          <w:szCs w:val="24"/>
        </w:rPr>
        <w:t>химическими</w:t>
      </w:r>
      <w:r w:rsidR="00243C11" w:rsidRPr="00CC78DC">
        <w:rPr>
          <w:szCs w:val="24"/>
        </w:rPr>
        <w:t xml:space="preserve"> </w:t>
      </w:r>
      <w:r w:rsidRPr="00CC78DC">
        <w:rPr>
          <w:szCs w:val="24"/>
        </w:rPr>
        <w:t>соединениями</w:t>
      </w:r>
      <w:r w:rsidR="00243C11" w:rsidRPr="00CC78DC">
        <w:rPr>
          <w:szCs w:val="24"/>
        </w:rPr>
        <w:t xml:space="preserve"> </w:t>
      </w:r>
      <w:r w:rsidRPr="00CC78DC">
        <w:rPr>
          <w:szCs w:val="24"/>
        </w:rPr>
        <w:t>-</w:t>
      </w:r>
      <w:r w:rsidR="00243C11" w:rsidRPr="00CC78DC">
        <w:rPr>
          <w:szCs w:val="24"/>
        </w:rPr>
        <w:t xml:space="preserve"> </w:t>
      </w:r>
      <w:r w:rsidRPr="00CC78DC">
        <w:rPr>
          <w:szCs w:val="24"/>
        </w:rPr>
        <w:t>(ядохимикатами,</w:t>
      </w:r>
      <w:r w:rsidR="00243C11" w:rsidRPr="00CC78DC">
        <w:rPr>
          <w:szCs w:val="24"/>
        </w:rPr>
        <w:t xml:space="preserve"> </w:t>
      </w:r>
      <w:r w:rsidRPr="00CC78DC">
        <w:rPr>
          <w:szCs w:val="24"/>
        </w:rPr>
        <w:t>минеральными</w:t>
      </w:r>
      <w:r w:rsidR="00243C11" w:rsidRPr="00CC78DC">
        <w:rPr>
          <w:szCs w:val="24"/>
        </w:rPr>
        <w:t xml:space="preserve"> </w:t>
      </w:r>
      <w:r w:rsidRPr="00CC78DC">
        <w:rPr>
          <w:szCs w:val="24"/>
        </w:rPr>
        <w:t>удобрениями),</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нефтепродуктами.</w:t>
      </w:r>
      <w:r w:rsidR="00243C11" w:rsidRPr="00CC78DC">
        <w:rPr>
          <w:szCs w:val="24"/>
        </w:rPr>
        <w:t xml:space="preserve"> </w:t>
      </w:r>
    </w:p>
    <w:p w:rsidR="00026967" w:rsidRPr="00CC78DC" w:rsidRDefault="00026967" w:rsidP="00CC78DC">
      <w:pPr>
        <w:widowControl w:val="0"/>
        <w:ind w:firstLine="709"/>
        <w:jc w:val="both"/>
        <w:rPr>
          <w:bCs/>
          <w:szCs w:val="24"/>
        </w:rPr>
      </w:pPr>
      <w:r w:rsidRPr="00CC78DC">
        <w:rPr>
          <w:bCs/>
          <w:szCs w:val="24"/>
        </w:rPr>
        <w:t>Одним</w:t>
      </w:r>
      <w:r w:rsidR="00243C11" w:rsidRPr="00CC78DC">
        <w:rPr>
          <w:bCs/>
          <w:szCs w:val="24"/>
        </w:rPr>
        <w:t xml:space="preserve"> </w:t>
      </w:r>
      <w:r w:rsidRPr="00CC78DC">
        <w:rPr>
          <w:bCs/>
          <w:szCs w:val="24"/>
        </w:rPr>
        <w:t>из</w:t>
      </w:r>
      <w:r w:rsidR="00243C11" w:rsidRPr="00CC78DC">
        <w:rPr>
          <w:bCs/>
          <w:szCs w:val="24"/>
        </w:rPr>
        <w:t xml:space="preserve"> </w:t>
      </w:r>
      <w:r w:rsidRPr="00CC78DC">
        <w:rPr>
          <w:bCs/>
          <w:szCs w:val="24"/>
        </w:rPr>
        <w:t>приоритетных</w:t>
      </w:r>
      <w:r w:rsidR="00243C11" w:rsidRPr="00CC78DC">
        <w:rPr>
          <w:bCs/>
          <w:szCs w:val="24"/>
        </w:rPr>
        <w:t xml:space="preserve"> </w:t>
      </w:r>
      <w:r w:rsidRPr="00CC78DC">
        <w:rPr>
          <w:bCs/>
          <w:szCs w:val="24"/>
        </w:rPr>
        <w:t>направлений</w:t>
      </w:r>
      <w:r w:rsidR="00243C11" w:rsidRPr="00CC78DC">
        <w:rPr>
          <w:bCs/>
          <w:szCs w:val="24"/>
        </w:rPr>
        <w:t xml:space="preserve"> </w:t>
      </w:r>
      <w:r w:rsidRPr="00CC78DC">
        <w:rPr>
          <w:bCs/>
          <w:szCs w:val="24"/>
        </w:rPr>
        <w:t>развития</w:t>
      </w:r>
      <w:r w:rsidR="00243C11" w:rsidRPr="00CC78DC">
        <w:rPr>
          <w:bCs/>
          <w:szCs w:val="24"/>
        </w:rPr>
        <w:t xml:space="preserve"> </w:t>
      </w:r>
      <w:r w:rsidRPr="00CC78DC">
        <w:rPr>
          <w:bCs/>
          <w:szCs w:val="24"/>
        </w:rPr>
        <w:t>муниципального</w:t>
      </w:r>
      <w:r w:rsidR="00243C11" w:rsidRPr="00CC78DC">
        <w:rPr>
          <w:bCs/>
          <w:szCs w:val="24"/>
        </w:rPr>
        <w:t xml:space="preserve"> </w:t>
      </w:r>
      <w:r w:rsidRPr="00CC78DC">
        <w:rPr>
          <w:bCs/>
          <w:szCs w:val="24"/>
        </w:rPr>
        <w:t>образования</w:t>
      </w:r>
      <w:r w:rsidR="00243C11" w:rsidRPr="00CC78DC">
        <w:rPr>
          <w:bCs/>
          <w:szCs w:val="24"/>
        </w:rPr>
        <w:t xml:space="preserve"> </w:t>
      </w:r>
      <w:r w:rsidRPr="00CC78DC">
        <w:rPr>
          <w:bCs/>
          <w:szCs w:val="24"/>
        </w:rPr>
        <w:t>является</w:t>
      </w:r>
      <w:r w:rsidR="00243C11" w:rsidRPr="00CC78DC">
        <w:rPr>
          <w:bCs/>
          <w:szCs w:val="24"/>
        </w:rPr>
        <w:t xml:space="preserve"> </w:t>
      </w:r>
      <w:r w:rsidRPr="00CC78DC">
        <w:rPr>
          <w:bCs/>
          <w:szCs w:val="24"/>
        </w:rPr>
        <w:t>восстановление</w:t>
      </w:r>
      <w:r w:rsidR="00243C11" w:rsidRPr="00CC78DC">
        <w:rPr>
          <w:bCs/>
          <w:szCs w:val="24"/>
        </w:rPr>
        <w:t xml:space="preserve"> </w:t>
      </w:r>
      <w:r w:rsidRPr="00CC78DC">
        <w:rPr>
          <w:bCs/>
          <w:szCs w:val="24"/>
        </w:rPr>
        <w:t>и</w:t>
      </w:r>
      <w:r w:rsidR="00243C11" w:rsidRPr="00CC78DC">
        <w:rPr>
          <w:bCs/>
          <w:szCs w:val="24"/>
        </w:rPr>
        <w:t xml:space="preserve"> </w:t>
      </w:r>
      <w:r w:rsidRPr="00CC78DC">
        <w:rPr>
          <w:bCs/>
          <w:szCs w:val="24"/>
        </w:rPr>
        <w:t>сохранение</w:t>
      </w:r>
      <w:r w:rsidR="00243C11" w:rsidRPr="00CC78DC">
        <w:rPr>
          <w:bCs/>
          <w:szCs w:val="24"/>
        </w:rPr>
        <w:t xml:space="preserve"> </w:t>
      </w:r>
      <w:r w:rsidRPr="00CC78DC">
        <w:rPr>
          <w:bCs/>
          <w:szCs w:val="24"/>
        </w:rPr>
        <w:t>экологического</w:t>
      </w:r>
      <w:r w:rsidR="00243C11" w:rsidRPr="00CC78DC">
        <w:rPr>
          <w:bCs/>
          <w:szCs w:val="24"/>
        </w:rPr>
        <w:t xml:space="preserve"> </w:t>
      </w:r>
      <w:r w:rsidRPr="00CC78DC">
        <w:rPr>
          <w:bCs/>
          <w:szCs w:val="24"/>
        </w:rPr>
        <w:t>равновесия</w:t>
      </w:r>
      <w:r w:rsidR="00243C11" w:rsidRPr="00CC78DC">
        <w:rPr>
          <w:bCs/>
          <w:szCs w:val="24"/>
        </w:rPr>
        <w:t xml:space="preserve"> </w:t>
      </w:r>
      <w:r w:rsidRPr="00CC78DC">
        <w:rPr>
          <w:bCs/>
          <w:szCs w:val="24"/>
        </w:rPr>
        <w:t>хозяйственной</w:t>
      </w:r>
      <w:r w:rsidR="00243C11" w:rsidRPr="00CC78DC">
        <w:rPr>
          <w:bCs/>
          <w:szCs w:val="24"/>
        </w:rPr>
        <w:t xml:space="preserve"> </w:t>
      </w:r>
      <w:r w:rsidRPr="00CC78DC">
        <w:rPr>
          <w:bCs/>
          <w:szCs w:val="24"/>
        </w:rPr>
        <w:t>деятельности.</w:t>
      </w:r>
      <w:r w:rsidR="00243C11" w:rsidRPr="00CC78DC">
        <w:rPr>
          <w:bCs/>
          <w:szCs w:val="24"/>
        </w:rPr>
        <w:t xml:space="preserve"> </w:t>
      </w:r>
      <w:r w:rsidRPr="00CC78DC">
        <w:rPr>
          <w:bCs/>
          <w:szCs w:val="24"/>
        </w:rPr>
        <w:t>Критерием</w:t>
      </w:r>
      <w:r w:rsidR="00243C11" w:rsidRPr="00CC78DC">
        <w:rPr>
          <w:bCs/>
          <w:szCs w:val="24"/>
        </w:rPr>
        <w:t xml:space="preserve"> </w:t>
      </w:r>
      <w:r w:rsidRPr="00CC78DC">
        <w:rPr>
          <w:bCs/>
          <w:szCs w:val="24"/>
        </w:rPr>
        <w:t>оценки</w:t>
      </w:r>
      <w:r w:rsidR="00243C11" w:rsidRPr="00CC78DC">
        <w:rPr>
          <w:bCs/>
          <w:szCs w:val="24"/>
        </w:rPr>
        <w:t xml:space="preserve"> </w:t>
      </w:r>
      <w:r w:rsidRPr="00CC78DC">
        <w:rPr>
          <w:bCs/>
          <w:szCs w:val="24"/>
        </w:rPr>
        <w:t>экологического</w:t>
      </w:r>
      <w:r w:rsidR="00243C11" w:rsidRPr="00CC78DC">
        <w:rPr>
          <w:bCs/>
          <w:szCs w:val="24"/>
        </w:rPr>
        <w:t xml:space="preserve"> </w:t>
      </w:r>
      <w:r w:rsidRPr="00CC78DC">
        <w:rPr>
          <w:bCs/>
          <w:szCs w:val="24"/>
        </w:rPr>
        <w:t>равновесия</w:t>
      </w:r>
      <w:r w:rsidR="00243C11" w:rsidRPr="00CC78DC">
        <w:rPr>
          <w:bCs/>
          <w:szCs w:val="24"/>
        </w:rPr>
        <w:t xml:space="preserve"> </w:t>
      </w:r>
      <w:r w:rsidRPr="00CC78DC">
        <w:rPr>
          <w:bCs/>
          <w:szCs w:val="24"/>
        </w:rPr>
        <w:t>является</w:t>
      </w:r>
      <w:r w:rsidR="00243C11" w:rsidRPr="00CC78DC">
        <w:rPr>
          <w:bCs/>
          <w:szCs w:val="24"/>
        </w:rPr>
        <w:t xml:space="preserve"> </w:t>
      </w:r>
      <w:r w:rsidRPr="00CC78DC">
        <w:rPr>
          <w:bCs/>
          <w:szCs w:val="24"/>
        </w:rPr>
        <w:t>способность</w:t>
      </w:r>
      <w:r w:rsidR="00243C11" w:rsidRPr="00CC78DC">
        <w:rPr>
          <w:bCs/>
          <w:szCs w:val="24"/>
        </w:rPr>
        <w:t xml:space="preserve"> </w:t>
      </w:r>
      <w:r w:rsidRPr="00CC78DC">
        <w:rPr>
          <w:bCs/>
          <w:szCs w:val="24"/>
        </w:rPr>
        <w:t>территории</w:t>
      </w:r>
      <w:r w:rsidR="00243C11" w:rsidRPr="00CC78DC">
        <w:rPr>
          <w:bCs/>
          <w:szCs w:val="24"/>
        </w:rPr>
        <w:t xml:space="preserve"> </w:t>
      </w:r>
      <w:r w:rsidRPr="00CC78DC">
        <w:rPr>
          <w:bCs/>
          <w:szCs w:val="24"/>
        </w:rPr>
        <w:t>выдержать</w:t>
      </w:r>
      <w:r w:rsidR="00243C11" w:rsidRPr="00CC78DC">
        <w:rPr>
          <w:bCs/>
          <w:szCs w:val="24"/>
        </w:rPr>
        <w:t xml:space="preserve"> </w:t>
      </w:r>
      <w:r w:rsidRPr="00CC78DC">
        <w:rPr>
          <w:bCs/>
          <w:szCs w:val="24"/>
        </w:rPr>
        <w:t>совокупную</w:t>
      </w:r>
      <w:r w:rsidR="00243C11" w:rsidRPr="00CC78DC">
        <w:rPr>
          <w:bCs/>
          <w:szCs w:val="24"/>
        </w:rPr>
        <w:t xml:space="preserve"> </w:t>
      </w:r>
      <w:r w:rsidRPr="00CC78DC">
        <w:rPr>
          <w:bCs/>
          <w:szCs w:val="24"/>
        </w:rPr>
        <w:t>нагрузку</w:t>
      </w:r>
      <w:r w:rsidR="00243C11" w:rsidRPr="00CC78DC">
        <w:rPr>
          <w:bCs/>
          <w:szCs w:val="24"/>
        </w:rPr>
        <w:t xml:space="preserve"> </w:t>
      </w:r>
      <w:r w:rsidRPr="00CC78DC">
        <w:rPr>
          <w:bCs/>
          <w:szCs w:val="24"/>
        </w:rPr>
        <w:t>существующих</w:t>
      </w:r>
      <w:r w:rsidR="00243C11" w:rsidRPr="00CC78DC">
        <w:rPr>
          <w:bCs/>
          <w:szCs w:val="24"/>
        </w:rPr>
        <w:t xml:space="preserve"> </w:t>
      </w:r>
      <w:r w:rsidRPr="00CC78DC">
        <w:rPr>
          <w:bCs/>
          <w:szCs w:val="24"/>
        </w:rPr>
        <w:t>и</w:t>
      </w:r>
      <w:r w:rsidR="00243C11" w:rsidRPr="00CC78DC">
        <w:rPr>
          <w:bCs/>
          <w:szCs w:val="24"/>
        </w:rPr>
        <w:t xml:space="preserve"> </w:t>
      </w:r>
      <w:r w:rsidRPr="00CC78DC">
        <w:rPr>
          <w:bCs/>
          <w:szCs w:val="24"/>
        </w:rPr>
        <w:t>вновь</w:t>
      </w:r>
      <w:r w:rsidR="00243C11" w:rsidRPr="00CC78DC">
        <w:rPr>
          <w:bCs/>
          <w:szCs w:val="24"/>
        </w:rPr>
        <w:t xml:space="preserve"> </w:t>
      </w:r>
      <w:r w:rsidRPr="00CC78DC">
        <w:rPr>
          <w:bCs/>
          <w:szCs w:val="24"/>
        </w:rPr>
        <w:t>создаваемых</w:t>
      </w:r>
      <w:r w:rsidR="00243C11" w:rsidRPr="00CC78DC">
        <w:rPr>
          <w:bCs/>
          <w:szCs w:val="24"/>
        </w:rPr>
        <w:t xml:space="preserve"> </w:t>
      </w:r>
      <w:r w:rsidRPr="00CC78DC">
        <w:rPr>
          <w:bCs/>
          <w:szCs w:val="24"/>
        </w:rPr>
        <w:t>отраслей,</w:t>
      </w:r>
      <w:r w:rsidR="00243C11" w:rsidRPr="00CC78DC">
        <w:rPr>
          <w:bCs/>
          <w:szCs w:val="24"/>
        </w:rPr>
        <w:t xml:space="preserve"> </w:t>
      </w:r>
      <w:r w:rsidRPr="00CC78DC">
        <w:rPr>
          <w:bCs/>
          <w:szCs w:val="24"/>
        </w:rPr>
        <w:t>а</w:t>
      </w:r>
      <w:r w:rsidR="00243C11" w:rsidRPr="00CC78DC">
        <w:rPr>
          <w:bCs/>
          <w:szCs w:val="24"/>
        </w:rPr>
        <w:t xml:space="preserve"> </w:t>
      </w:r>
      <w:r w:rsidRPr="00CC78DC">
        <w:rPr>
          <w:bCs/>
          <w:szCs w:val="24"/>
        </w:rPr>
        <w:t>также,</w:t>
      </w:r>
      <w:r w:rsidR="00243C11" w:rsidRPr="00CC78DC">
        <w:rPr>
          <w:bCs/>
          <w:szCs w:val="24"/>
        </w:rPr>
        <w:t xml:space="preserve"> </w:t>
      </w:r>
      <w:r w:rsidRPr="00CC78DC">
        <w:rPr>
          <w:bCs/>
          <w:szCs w:val="24"/>
        </w:rPr>
        <w:t>урбанизации</w:t>
      </w:r>
      <w:r w:rsidR="00243C11" w:rsidRPr="00CC78DC">
        <w:rPr>
          <w:bCs/>
          <w:szCs w:val="24"/>
        </w:rPr>
        <w:t xml:space="preserve"> </w:t>
      </w:r>
      <w:r w:rsidRPr="00CC78DC">
        <w:rPr>
          <w:bCs/>
          <w:szCs w:val="24"/>
        </w:rPr>
        <w:t>без</w:t>
      </w:r>
      <w:r w:rsidR="00243C11" w:rsidRPr="00CC78DC">
        <w:rPr>
          <w:bCs/>
          <w:szCs w:val="24"/>
        </w:rPr>
        <w:t xml:space="preserve"> </w:t>
      </w:r>
      <w:r w:rsidRPr="00CC78DC">
        <w:rPr>
          <w:bCs/>
          <w:szCs w:val="24"/>
        </w:rPr>
        <w:t>ущерба</w:t>
      </w:r>
      <w:r w:rsidR="00243C11" w:rsidRPr="00CC78DC">
        <w:rPr>
          <w:bCs/>
          <w:szCs w:val="24"/>
        </w:rPr>
        <w:t xml:space="preserve"> </w:t>
      </w:r>
      <w:r w:rsidRPr="00CC78DC">
        <w:rPr>
          <w:bCs/>
          <w:szCs w:val="24"/>
        </w:rPr>
        <w:t>для</w:t>
      </w:r>
      <w:r w:rsidR="00243C11" w:rsidRPr="00CC78DC">
        <w:rPr>
          <w:bCs/>
          <w:szCs w:val="24"/>
        </w:rPr>
        <w:t xml:space="preserve"> </w:t>
      </w:r>
      <w:r w:rsidRPr="00CC78DC">
        <w:rPr>
          <w:bCs/>
          <w:szCs w:val="24"/>
        </w:rPr>
        <w:t>развития</w:t>
      </w:r>
      <w:r w:rsidR="00243C11" w:rsidRPr="00CC78DC">
        <w:rPr>
          <w:bCs/>
          <w:szCs w:val="24"/>
        </w:rPr>
        <w:t xml:space="preserve"> </w:t>
      </w:r>
      <w:r w:rsidRPr="00CC78DC">
        <w:rPr>
          <w:bCs/>
          <w:szCs w:val="24"/>
        </w:rPr>
        <w:t>социально-экономических</w:t>
      </w:r>
      <w:r w:rsidR="00243C11" w:rsidRPr="00CC78DC">
        <w:rPr>
          <w:bCs/>
          <w:szCs w:val="24"/>
        </w:rPr>
        <w:t xml:space="preserve"> </w:t>
      </w:r>
      <w:r w:rsidRPr="00CC78DC">
        <w:rPr>
          <w:bCs/>
          <w:szCs w:val="24"/>
        </w:rPr>
        <w:t>и</w:t>
      </w:r>
      <w:r w:rsidR="00243C11" w:rsidRPr="00CC78DC">
        <w:rPr>
          <w:bCs/>
          <w:szCs w:val="24"/>
        </w:rPr>
        <w:t xml:space="preserve"> </w:t>
      </w:r>
      <w:r w:rsidRPr="00CC78DC">
        <w:rPr>
          <w:bCs/>
          <w:szCs w:val="24"/>
        </w:rPr>
        <w:t>социально-экологических</w:t>
      </w:r>
      <w:r w:rsidR="00243C11" w:rsidRPr="00CC78DC">
        <w:rPr>
          <w:bCs/>
          <w:szCs w:val="24"/>
        </w:rPr>
        <w:t xml:space="preserve"> </w:t>
      </w:r>
      <w:r w:rsidRPr="00CC78DC">
        <w:rPr>
          <w:bCs/>
          <w:szCs w:val="24"/>
        </w:rPr>
        <w:t>процессов.</w:t>
      </w:r>
    </w:p>
    <w:p w:rsidR="00026967" w:rsidRPr="00CC78DC" w:rsidRDefault="00026967" w:rsidP="00CC78DC">
      <w:pPr>
        <w:widowControl w:val="0"/>
        <w:ind w:firstLine="709"/>
        <w:jc w:val="both"/>
        <w:rPr>
          <w:bCs/>
          <w:szCs w:val="24"/>
        </w:rPr>
      </w:pPr>
      <w:r w:rsidRPr="00CC78DC">
        <w:rPr>
          <w:bCs/>
          <w:szCs w:val="24"/>
        </w:rPr>
        <w:t>Важнейшая</w:t>
      </w:r>
      <w:r w:rsidR="00243C11" w:rsidRPr="00CC78DC">
        <w:rPr>
          <w:bCs/>
          <w:szCs w:val="24"/>
        </w:rPr>
        <w:t xml:space="preserve"> </w:t>
      </w:r>
      <w:r w:rsidRPr="00CC78DC">
        <w:rPr>
          <w:bCs/>
          <w:szCs w:val="24"/>
        </w:rPr>
        <w:t>причина</w:t>
      </w:r>
      <w:r w:rsidR="00243C11" w:rsidRPr="00CC78DC">
        <w:rPr>
          <w:bCs/>
          <w:szCs w:val="24"/>
        </w:rPr>
        <w:t xml:space="preserve"> </w:t>
      </w:r>
      <w:r w:rsidRPr="00CC78DC">
        <w:rPr>
          <w:bCs/>
          <w:szCs w:val="24"/>
        </w:rPr>
        <w:t>кризисных</w:t>
      </w:r>
      <w:r w:rsidR="00243C11" w:rsidRPr="00CC78DC">
        <w:rPr>
          <w:bCs/>
          <w:szCs w:val="24"/>
        </w:rPr>
        <w:t xml:space="preserve"> </w:t>
      </w:r>
      <w:r w:rsidRPr="00CC78DC">
        <w:rPr>
          <w:bCs/>
          <w:szCs w:val="24"/>
        </w:rPr>
        <w:t>экологических</w:t>
      </w:r>
      <w:r w:rsidR="00243C11" w:rsidRPr="00CC78DC">
        <w:rPr>
          <w:bCs/>
          <w:szCs w:val="24"/>
        </w:rPr>
        <w:t xml:space="preserve"> </w:t>
      </w:r>
      <w:r w:rsidRPr="00CC78DC">
        <w:rPr>
          <w:bCs/>
          <w:szCs w:val="24"/>
        </w:rPr>
        <w:t>явлений</w:t>
      </w:r>
      <w:r w:rsidR="00243C11" w:rsidRPr="00CC78DC">
        <w:rPr>
          <w:bCs/>
          <w:szCs w:val="24"/>
        </w:rPr>
        <w:t xml:space="preserve"> </w:t>
      </w:r>
      <w:r w:rsidR="00C52DC4" w:rsidRPr="00CC78DC">
        <w:rPr>
          <w:bCs/>
          <w:szCs w:val="24"/>
        </w:rPr>
        <w:t>-</w:t>
      </w:r>
      <w:r w:rsidR="00243C11" w:rsidRPr="00CC78DC">
        <w:rPr>
          <w:bCs/>
          <w:szCs w:val="24"/>
        </w:rPr>
        <w:t xml:space="preserve"> </w:t>
      </w:r>
      <w:r w:rsidRPr="00CC78DC">
        <w:rPr>
          <w:bCs/>
          <w:szCs w:val="24"/>
        </w:rPr>
        <w:t>недооценка</w:t>
      </w:r>
      <w:r w:rsidR="00243C11" w:rsidRPr="00CC78DC">
        <w:rPr>
          <w:bCs/>
          <w:szCs w:val="24"/>
        </w:rPr>
        <w:t xml:space="preserve"> </w:t>
      </w:r>
      <w:r w:rsidRPr="00CC78DC">
        <w:rPr>
          <w:bCs/>
          <w:szCs w:val="24"/>
        </w:rPr>
        <w:t>экономической</w:t>
      </w:r>
      <w:r w:rsidR="00243C11" w:rsidRPr="00CC78DC">
        <w:rPr>
          <w:bCs/>
          <w:szCs w:val="24"/>
        </w:rPr>
        <w:t xml:space="preserve"> </w:t>
      </w:r>
      <w:r w:rsidRPr="00CC78DC">
        <w:rPr>
          <w:bCs/>
          <w:szCs w:val="24"/>
        </w:rPr>
        <w:t>ценности</w:t>
      </w:r>
      <w:r w:rsidR="00243C11" w:rsidRPr="00CC78DC">
        <w:rPr>
          <w:bCs/>
          <w:szCs w:val="24"/>
        </w:rPr>
        <w:t xml:space="preserve"> </w:t>
      </w:r>
      <w:r w:rsidRPr="00CC78DC">
        <w:rPr>
          <w:bCs/>
          <w:szCs w:val="24"/>
        </w:rPr>
        <w:t>природы,</w:t>
      </w:r>
      <w:r w:rsidR="00243C11" w:rsidRPr="00CC78DC">
        <w:rPr>
          <w:bCs/>
          <w:szCs w:val="24"/>
        </w:rPr>
        <w:t xml:space="preserve"> </w:t>
      </w:r>
      <w:r w:rsidRPr="00CC78DC">
        <w:rPr>
          <w:bCs/>
          <w:szCs w:val="24"/>
        </w:rPr>
        <w:t>стоимости</w:t>
      </w:r>
      <w:r w:rsidR="00243C11" w:rsidRPr="00CC78DC">
        <w:rPr>
          <w:bCs/>
          <w:szCs w:val="24"/>
        </w:rPr>
        <w:t xml:space="preserve"> </w:t>
      </w:r>
      <w:r w:rsidRPr="00CC78DC">
        <w:rPr>
          <w:bCs/>
          <w:szCs w:val="24"/>
        </w:rPr>
        <w:t>природных</w:t>
      </w:r>
      <w:r w:rsidR="00243C11" w:rsidRPr="00CC78DC">
        <w:rPr>
          <w:bCs/>
          <w:szCs w:val="24"/>
        </w:rPr>
        <w:t xml:space="preserve"> </w:t>
      </w:r>
      <w:r w:rsidRPr="00CC78DC">
        <w:rPr>
          <w:bCs/>
          <w:szCs w:val="24"/>
        </w:rPr>
        <w:t>услуг</w:t>
      </w:r>
      <w:r w:rsidR="00243C11" w:rsidRPr="00CC78DC">
        <w:rPr>
          <w:bCs/>
          <w:szCs w:val="24"/>
        </w:rPr>
        <w:t xml:space="preserve"> </w:t>
      </w:r>
      <w:r w:rsidRPr="00CC78DC">
        <w:rPr>
          <w:bCs/>
          <w:szCs w:val="24"/>
        </w:rPr>
        <w:t>и</w:t>
      </w:r>
      <w:r w:rsidR="00243C11" w:rsidRPr="00CC78DC">
        <w:rPr>
          <w:bCs/>
          <w:szCs w:val="24"/>
        </w:rPr>
        <w:t xml:space="preserve"> </w:t>
      </w:r>
      <w:r w:rsidRPr="00CC78DC">
        <w:rPr>
          <w:bCs/>
          <w:szCs w:val="24"/>
        </w:rPr>
        <w:t>ресурсов.</w:t>
      </w:r>
      <w:r w:rsidR="00243C11" w:rsidRPr="00CC78DC">
        <w:rPr>
          <w:bCs/>
          <w:szCs w:val="24"/>
        </w:rPr>
        <w:t xml:space="preserve"> </w:t>
      </w:r>
      <w:r w:rsidRPr="00CC78DC">
        <w:rPr>
          <w:bCs/>
          <w:szCs w:val="24"/>
        </w:rPr>
        <w:t>Это</w:t>
      </w:r>
      <w:r w:rsidR="00243C11" w:rsidRPr="00CC78DC">
        <w:rPr>
          <w:bCs/>
          <w:szCs w:val="24"/>
        </w:rPr>
        <w:t xml:space="preserve"> </w:t>
      </w:r>
      <w:r w:rsidRPr="00CC78DC">
        <w:rPr>
          <w:bCs/>
          <w:szCs w:val="24"/>
        </w:rPr>
        <w:t>приводит</w:t>
      </w:r>
      <w:r w:rsidR="00243C11" w:rsidRPr="00CC78DC">
        <w:rPr>
          <w:bCs/>
          <w:szCs w:val="24"/>
        </w:rPr>
        <w:t xml:space="preserve"> </w:t>
      </w:r>
      <w:r w:rsidRPr="00CC78DC">
        <w:rPr>
          <w:bCs/>
          <w:szCs w:val="24"/>
        </w:rPr>
        <w:t>к</w:t>
      </w:r>
      <w:r w:rsidR="00243C11" w:rsidRPr="00CC78DC">
        <w:rPr>
          <w:bCs/>
          <w:szCs w:val="24"/>
        </w:rPr>
        <w:t xml:space="preserve"> </w:t>
      </w:r>
      <w:r w:rsidRPr="00CC78DC">
        <w:rPr>
          <w:bCs/>
          <w:szCs w:val="24"/>
        </w:rPr>
        <w:t>негативным</w:t>
      </w:r>
      <w:r w:rsidR="00243C11" w:rsidRPr="00CC78DC">
        <w:rPr>
          <w:bCs/>
          <w:szCs w:val="24"/>
        </w:rPr>
        <w:t xml:space="preserve"> </w:t>
      </w:r>
      <w:r w:rsidRPr="00CC78DC">
        <w:rPr>
          <w:bCs/>
          <w:szCs w:val="24"/>
        </w:rPr>
        <w:lastRenderedPageBreak/>
        <w:t>последствиям,</w:t>
      </w:r>
      <w:r w:rsidR="00243C11" w:rsidRPr="00CC78DC">
        <w:rPr>
          <w:bCs/>
          <w:szCs w:val="24"/>
        </w:rPr>
        <w:t xml:space="preserve"> </w:t>
      </w:r>
      <w:r w:rsidRPr="00CC78DC">
        <w:rPr>
          <w:bCs/>
          <w:szCs w:val="24"/>
        </w:rPr>
        <w:t>как</w:t>
      </w:r>
      <w:r w:rsidR="00243C11" w:rsidRPr="00CC78DC">
        <w:rPr>
          <w:bCs/>
          <w:szCs w:val="24"/>
        </w:rPr>
        <w:t xml:space="preserve"> </w:t>
      </w:r>
      <w:r w:rsidRPr="00CC78DC">
        <w:rPr>
          <w:bCs/>
          <w:szCs w:val="24"/>
        </w:rPr>
        <w:t>для</w:t>
      </w:r>
      <w:r w:rsidR="00243C11" w:rsidRPr="00CC78DC">
        <w:rPr>
          <w:bCs/>
          <w:szCs w:val="24"/>
        </w:rPr>
        <w:t xml:space="preserve"> </w:t>
      </w:r>
      <w:r w:rsidRPr="00CC78DC">
        <w:rPr>
          <w:bCs/>
          <w:szCs w:val="24"/>
        </w:rPr>
        <w:t>природы,</w:t>
      </w:r>
      <w:r w:rsidR="00243C11" w:rsidRPr="00CC78DC">
        <w:rPr>
          <w:bCs/>
          <w:szCs w:val="24"/>
        </w:rPr>
        <w:t xml:space="preserve"> </w:t>
      </w:r>
      <w:r w:rsidRPr="00CC78DC">
        <w:rPr>
          <w:bCs/>
          <w:szCs w:val="24"/>
        </w:rPr>
        <w:t>так</w:t>
      </w:r>
      <w:r w:rsidR="00243C11" w:rsidRPr="00CC78DC">
        <w:rPr>
          <w:bCs/>
          <w:szCs w:val="24"/>
        </w:rPr>
        <w:t xml:space="preserve"> </w:t>
      </w:r>
      <w:r w:rsidRPr="00CC78DC">
        <w:rPr>
          <w:bCs/>
          <w:szCs w:val="24"/>
        </w:rPr>
        <w:t>и</w:t>
      </w:r>
      <w:r w:rsidR="00243C11" w:rsidRPr="00CC78DC">
        <w:rPr>
          <w:bCs/>
          <w:szCs w:val="24"/>
        </w:rPr>
        <w:t xml:space="preserve"> </w:t>
      </w:r>
      <w:r w:rsidRPr="00CC78DC">
        <w:rPr>
          <w:bCs/>
          <w:szCs w:val="24"/>
        </w:rPr>
        <w:t>всего</w:t>
      </w:r>
      <w:r w:rsidR="00243C11" w:rsidRPr="00CC78DC">
        <w:rPr>
          <w:bCs/>
          <w:szCs w:val="24"/>
        </w:rPr>
        <w:t xml:space="preserve"> </w:t>
      </w:r>
      <w:r w:rsidRPr="00CC78DC">
        <w:rPr>
          <w:bCs/>
          <w:szCs w:val="24"/>
        </w:rPr>
        <w:t>социально-экономического</w:t>
      </w:r>
      <w:r w:rsidR="00243C11" w:rsidRPr="00CC78DC">
        <w:rPr>
          <w:bCs/>
          <w:szCs w:val="24"/>
        </w:rPr>
        <w:t xml:space="preserve"> </w:t>
      </w:r>
      <w:r w:rsidRPr="00CC78DC">
        <w:rPr>
          <w:bCs/>
          <w:szCs w:val="24"/>
        </w:rPr>
        <w:t>развития.</w:t>
      </w:r>
    </w:p>
    <w:p w:rsidR="00FC556C" w:rsidRPr="00CC78DC" w:rsidRDefault="00FC556C" w:rsidP="00CC78DC">
      <w:pPr>
        <w:widowControl w:val="0"/>
        <w:jc w:val="both"/>
        <w:rPr>
          <w:bCs/>
          <w:szCs w:val="24"/>
        </w:rPr>
      </w:pPr>
    </w:p>
    <w:p w:rsidR="005257FB" w:rsidRPr="00CC78DC" w:rsidRDefault="00302307" w:rsidP="00CC78DC">
      <w:pPr>
        <w:widowControl w:val="0"/>
        <w:jc w:val="center"/>
        <w:rPr>
          <w:b/>
          <w:szCs w:val="24"/>
        </w:rPr>
      </w:pPr>
      <w:r w:rsidRPr="00CC78DC">
        <w:rPr>
          <w:b/>
          <w:szCs w:val="24"/>
        </w:rPr>
        <w:t>2</w:t>
      </w:r>
      <w:r w:rsidR="007352EA" w:rsidRPr="00CC78DC">
        <w:rPr>
          <w:b/>
          <w:szCs w:val="24"/>
        </w:rPr>
        <w:t>.5.1.</w:t>
      </w:r>
      <w:r w:rsidR="004371AE" w:rsidRPr="00CC78DC">
        <w:rPr>
          <w:b/>
          <w:szCs w:val="24"/>
        </w:rPr>
        <w:t xml:space="preserve"> </w:t>
      </w:r>
      <w:r w:rsidR="005257FB" w:rsidRPr="00CC78DC">
        <w:rPr>
          <w:b/>
          <w:szCs w:val="24"/>
        </w:rPr>
        <w:t>Отходы</w:t>
      </w:r>
      <w:r w:rsidR="00243C11" w:rsidRPr="00CC78DC">
        <w:rPr>
          <w:b/>
          <w:szCs w:val="24"/>
        </w:rPr>
        <w:t xml:space="preserve"> </w:t>
      </w:r>
      <w:r w:rsidR="005257FB" w:rsidRPr="00CC78DC">
        <w:rPr>
          <w:b/>
          <w:szCs w:val="24"/>
        </w:rPr>
        <w:t>производства</w:t>
      </w:r>
      <w:r w:rsidR="00243C11" w:rsidRPr="00CC78DC">
        <w:rPr>
          <w:b/>
          <w:szCs w:val="24"/>
        </w:rPr>
        <w:t xml:space="preserve"> </w:t>
      </w:r>
      <w:r w:rsidR="005257FB" w:rsidRPr="00CC78DC">
        <w:rPr>
          <w:b/>
          <w:szCs w:val="24"/>
        </w:rPr>
        <w:t>и</w:t>
      </w:r>
      <w:r w:rsidR="00243C11" w:rsidRPr="00CC78DC">
        <w:rPr>
          <w:b/>
          <w:szCs w:val="24"/>
        </w:rPr>
        <w:t xml:space="preserve"> </w:t>
      </w:r>
      <w:r w:rsidR="00EA2B32" w:rsidRPr="00CC78DC">
        <w:rPr>
          <w:b/>
          <w:szCs w:val="24"/>
        </w:rPr>
        <w:t>потребления</w:t>
      </w:r>
    </w:p>
    <w:p w:rsidR="005257FB" w:rsidRPr="00CC78DC" w:rsidRDefault="005257FB"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ГОСТ</w:t>
      </w:r>
      <w:r w:rsidR="00243C11" w:rsidRPr="00CC78DC">
        <w:rPr>
          <w:szCs w:val="24"/>
        </w:rPr>
        <w:t xml:space="preserve"> </w:t>
      </w:r>
      <w:r w:rsidRPr="00CC78DC">
        <w:rPr>
          <w:szCs w:val="24"/>
        </w:rPr>
        <w:t>все</w:t>
      </w:r>
      <w:r w:rsidR="00243C11" w:rsidRPr="00CC78DC">
        <w:rPr>
          <w:szCs w:val="24"/>
        </w:rPr>
        <w:t xml:space="preserve"> </w:t>
      </w:r>
      <w:r w:rsidRPr="00CC78DC">
        <w:rPr>
          <w:szCs w:val="24"/>
        </w:rPr>
        <w:t>промышленные</w:t>
      </w:r>
      <w:r w:rsidR="00243C11" w:rsidRPr="00CC78DC">
        <w:rPr>
          <w:szCs w:val="24"/>
        </w:rPr>
        <w:t xml:space="preserve"> </w:t>
      </w:r>
      <w:r w:rsidRPr="00CC78DC">
        <w:rPr>
          <w:szCs w:val="24"/>
        </w:rPr>
        <w:t>отходы</w:t>
      </w:r>
      <w:r w:rsidR="00243C11" w:rsidRPr="00CC78DC">
        <w:rPr>
          <w:szCs w:val="24"/>
        </w:rPr>
        <w:t xml:space="preserve"> </w:t>
      </w:r>
      <w:r w:rsidRPr="00CC78DC">
        <w:rPr>
          <w:szCs w:val="24"/>
        </w:rPr>
        <w:t>подразделяются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четыре</w:t>
      </w:r>
      <w:r w:rsidR="00243C11" w:rsidRPr="00CC78DC">
        <w:rPr>
          <w:szCs w:val="24"/>
        </w:rPr>
        <w:t xml:space="preserve"> </w:t>
      </w:r>
      <w:r w:rsidRPr="00CC78DC">
        <w:rPr>
          <w:szCs w:val="24"/>
        </w:rPr>
        <w:t>класса</w:t>
      </w:r>
      <w:r w:rsidR="00243C11" w:rsidRPr="00CC78DC">
        <w:rPr>
          <w:szCs w:val="24"/>
        </w:rPr>
        <w:t xml:space="preserve"> </w:t>
      </w:r>
      <w:r w:rsidRPr="00CC78DC">
        <w:rPr>
          <w:szCs w:val="24"/>
        </w:rPr>
        <w:t>токсичности:</w:t>
      </w:r>
    </w:p>
    <w:p w:rsidR="005257FB" w:rsidRPr="00CC78DC" w:rsidRDefault="005257FB" w:rsidP="00CC78DC">
      <w:pPr>
        <w:widowControl w:val="0"/>
        <w:numPr>
          <w:ilvl w:val="1"/>
          <w:numId w:val="10"/>
        </w:numPr>
        <w:ind w:firstLine="709"/>
        <w:jc w:val="both"/>
        <w:rPr>
          <w:szCs w:val="24"/>
        </w:rPr>
      </w:pPr>
      <w:r w:rsidRPr="00CC78DC">
        <w:rPr>
          <w:szCs w:val="24"/>
        </w:rPr>
        <w:t>класс</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(отходы)</w:t>
      </w:r>
      <w:r w:rsidR="00243C11" w:rsidRPr="00CC78DC">
        <w:rPr>
          <w:szCs w:val="24"/>
        </w:rPr>
        <w:t xml:space="preserve"> </w:t>
      </w:r>
      <w:r w:rsidRPr="00CC78DC">
        <w:rPr>
          <w:szCs w:val="24"/>
        </w:rPr>
        <w:t>чрезвычайно</w:t>
      </w:r>
      <w:r w:rsidR="00243C11" w:rsidRPr="00CC78DC">
        <w:rPr>
          <w:szCs w:val="24"/>
        </w:rPr>
        <w:t xml:space="preserve"> </w:t>
      </w:r>
      <w:r w:rsidRPr="00CC78DC">
        <w:rPr>
          <w:szCs w:val="24"/>
        </w:rPr>
        <w:t>опасные;</w:t>
      </w:r>
    </w:p>
    <w:p w:rsidR="005257FB" w:rsidRPr="00CC78DC" w:rsidRDefault="005257FB" w:rsidP="00CC78DC">
      <w:pPr>
        <w:widowControl w:val="0"/>
        <w:numPr>
          <w:ilvl w:val="1"/>
          <w:numId w:val="10"/>
        </w:numPr>
        <w:ind w:firstLine="709"/>
        <w:jc w:val="both"/>
        <w:rPr>
          <w:szCs w:val="24"/>
        </w:rPr>
      </w:pPr>
      <w:r w:rsidRPr="00CC78DC">
        <w:rPr>
          <w:szCs w:val="24"/>
        </w:rPr>
        <w:t>класс</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(отходы)</w:t>
      </w:r>
      <w:r w:rsidR="00243C11" w:rsidRPr="00CC78DC">
        <w:rPr>
          <w:szCs w:val="24"/>
        </w:rPr>
        <w:t xml:space="preserve"> </w:t>
      </w:r>
      <w:r w:rsidRPr="00CC78DC">
        <w:rPr>
          <w:szCs w:val="24"/>
        </w:rPr>
        <w:t>высоко</w:t>
      </w:r>
      <w:r w:rsidR="00243C11" w:rsidRPr="00CC78DC">
        <w:rPr>
          <w:szCs w:val="24"/>
        </w:rPr>
        <w:t xml:space="preserve"> </w:t>
      </w:r>
      <w:r w:rsidRPr="00CC78DC">
        <w:rPr>
          <w:szCs w:val="24"/>
        </w:rPr>
        <w:t>опасные;</w:t>
      </w:r>
    </w:p>
    <w:p w:rsidR="005257FB" w:rsidRPr="00CC78DC" w:rsidRDefault="005257FB" w:rsidP="00CC78DC">
      <w:pPr>
        <w:widowControl w:val="0"/>
        <w:numPr>
          <w:ilvl w:val="1"/>
          <w:numId w:val="10"/>
        </w:numPr>
        <w:ind w:firstLine="709"/>
        <w:jc w:val="both"/>
        <w:rPr>
          <w:szCs w:val="24"/>
        </w:rPr>
      </w:pPr>
      <w:r w:rsidRPr="00CC78DC">
        <w:rPr>
          <w:szCs w:val="24"/>
        </w:rPr>
        <w:t>класс</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(отходы)</w:t>
      </w:r>
      <w:r w:rsidR="00243C11" w:rsidRPr="00CC78DC">
        <w:rPr>
          <w:szCs w:val="24"/>
        </w:rPr>
        <w:t xml:space="preserve"> </w:t>
      </w:r>
      <w:r w:rsidRPr="00CC78DC">
        <w:rPr>
          <w:szCs w:val="24"/>
        </w:rPr>
        <w:t>умеренно</w:t>
      </w:r>
      <w:r w:rsidR="00243C11" w:rsidRPr="00CC78DC">
        <w:rPr>
          <w:szCs w:val="24"/>
        </w:rPr>
        <w:t xml:space="preserve"> </w:t>
      </w:r>
      <w:r w:rsidRPr="00CC78DC">
        <w:rPr>
          <w:szCs w:val="24"/>
        </w:rPr>
        <w:t>опасные;</w:t>
      </w:r>
    </w:p>
    <w:p w:rsidR="005257FB" w:rsidRPr="00CC78DC" w:rsidRDefault="005257FB" w:rsidP="00CC78DC">
      <w:pPr>
        <w:widowControl w:val="0"/>
        <w:numPr>
          <w:ilvl w:val="1"/>
          <w:numId w:val="10"/>
        </w:numPr>
        <w:ind w:firstLine="709"/>
        <w:jc w:val="both"/>
        <w:rPr>
          <w:szCs w:val="24"/>
        </w:rPr>
      </w:pPr>
      <w:r w:rsidRPr="00CC78DC">
        <w:rPr>
          <w:szCs w:val="24"/>
        </w:rPr>
        <w:t>класс</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(отходы)</w:t>
      </w:r>
      <w:r w:rsidR="00243C11" w:rsidRPr="00CC78DC">
        <w:rPr>
          <w:szCs w:val="24"/>
        </w:rPr>
        <w:t xml:space="preserve"> </w:t>
      </w:r>
      <w:r w:rsidRPr="00CC78DC">
        <w:rPr>
          <w:szCs w:val="24"/>
        </w:rPr>
        <w:t>малоопасные.</w:t>
      </w:r>
    </w:p>
    <w:p w:rsidR="005257FB" w:rsidRPr="00CC78DC" w:rsidRDefault="005257FB" w:rsidP="00CC78DC">
      <w:pPr>
        <w:widowControl w:val="0"/>
        <w:numPr>
          <w:ilvl w:val="1"/>
          <w:numId w:val="10"/>
        </w:numPr>
        <w:ind w:firstLine="709"/>
        <w:jc w:val="both"/>
        <w:rPr>
          <w:szCs w:val="24"/>
        </w:rPr>
      </w:pPr>
      <w:r w:rsidRPr="00CC78DC">
        <w:rPr>
          <w:szCs w:val="24"/>
        </w:rPr>
        <w:t>класс</w:t>
      </w:r>
      <w:r w:rsidR="00243C11" w:rsidRPr="00CC78DC">
        <w:rPr>
          <w:szCs w:val="24"/>
        </w:rPr>
        <w:t xml:space="preserve"> </w:t>
      </w:r>
      <w:r w:rsidRPr="00CC78DC">
        <w:rPr>
          <w:szCs w:val="24"/>
        </w:rPr>
        <w:t>представлен</w:t>
      </w:r>
      <w:r w:rsidR="00243C11" w:rsidRPr="00CC78DC">
        <w:rPr>
          <w:szCs w:val="24"/>
        </w:rPr>
        <w:t xml:space="preserve"> </w:t>
      </w:r>
      <w:r w:rsidRPr="00CC78DC">
        <w:rPr>
          <w:szCs w:val="24"/>
        </w:rPr>
        <w:t>нетоксичными</w:t>
      </w:r>
      <w:r w:rsidR="00243C11" w:rsidRPr="00CC78DC">
        <w:rPr>
          <w:szCs w:val="24"/>
        </w:rPr>
        <w:t xml:space="preserve"> </w:t>
      </w:r>
      <w:r w:rsidRPr="00CC78DC">
        <w:rPr>
          <w:szCs w:val="24"/>
        </w:rPr>
        <w:t>отходами.</w:t>
      </w:r>
      <w:r w:rsidR="00243C11" w:rsidRPr="00CC78DC">
        <w:rPr>
          <w:szCs w:val="24"/>
        </w:rPr>
        <w:t xml:space="preserve"> </w:t>
      </w:r>
    </w:p>
    <w:p w:rsidR="005257FB" w:rsidRPr="00CC78DC" w:rsidRDefault="005257FB" w:rsidP="00CC78DC">
      <w:pPr>
        <w:widowControl w:val="0"/>
        <w:ind w:firstLine="709"/>
        <w:jc w:val="both"/>
        <w:rPr>
          <w:szCs w:val="24"/>
        </w:rPr>
      </w:pPr>
      <w:r w:rsidRPr="00CC78DC">
        <w:rPr>
          <w:szCs w:val="24"/>
        </w:rPr>
        <w:t>Отходы</w:t>
      </w:r>
      <w:r w:rsidR="00243C11" w:rsidRPr="00CC78DC">
        <w:rPr>
          <w:szCs w:val="24"/>
        </w:rPr>
        <w:t xml:space="preserve"> </w:t>
      </w:r>
      <w:r w:rsidRPr="00CC78DC">
        <w:rPr>
          <w:szCs w:val="24"/>
        </w:rPr>
        <w:t>I</w:t>
      </w:r>
      <w:r w:rsidR="00243C11" w:rsidRPr="00CC78DC">
        <w:rPr>
          <w:szCs w:val="24"/>
        </w:rPr>
        <w:t xml:space="preserve"> </w:t>
      </w:r>
      <w:r w:rsidRPr="00CC78DC">
        <w:rPr>
          <w:szCs w:val="24"/>
        </w:rPr>
        <w:t>класса</w:t>
      </w:r>
      <w:r w:rsidR="00243C11" w:rsidRPr="00CC78DC">
        <w:rPr>
          <w:szCs w:val="24"/>
        </w:rPr>
        <w:t xml:space="preserve"> </w:t>
      </w:r>
      <w:r w:rsidRPr="00CC78DC">
        <w:rPr>
          <w:szCs w:val="24"/>
        </w:rPr>
        <w:t>токсичности</w:t>
      </w:r>
      <w:r w:rsidR="00243C11" w:rsidRPr="00CC78DC">
        <w:rPr>
          <w:szCs w:val="24"/>
        </w:rPr>
        <w:t xml:space="preserve"> </w:t>
      </w:r>
      <w:r w:rsidR="00FD2396" w:rsidRPr="00CC78DC">
        <w:rPr>
          <w:szCs w:val="24"/>
        </w:rPr>
        <w:t>представ</w:t>
      </w:r>
      <w:r w:rsidRPr="00CC78DC">
        <w:rPr>
          <w:szCs w:val="24"/>
        </w:rPr>
        <w:t>лены</w:t>
      </w:r>
      <w:r w:rsidR="00243C11" w:rsidRPr="00CC78DC">
        <w:rPr>
          <w:szCs w:val="24"/>
        </w:rPr>
        <w:t xml:space="preserve"> </w:t>
      </w:r>
      <w:r w:rsidRPr="00CC78DC">
        <w:rPr>
          <w:szCs w:val="24"/>
        </w:rPr>
        <w:t>одним</w:t>
      </w:r>
      <w:r w:rsidR="00243C11" w:rsidRPr="00CC78DC">
        <w:rPr>
          <w:szCs w:val="24"/>
        </w:rPr>
        <w:t xml:space="preserve"> </w:t>
      </w:r>
      <w:r w:rsidRPr="00CC78DC">
        <w:rPr>
          <w:szCs w:val="24"/>
        </w:rPr>
        <w:t>видом</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люминесцентные</w:t>
      </w:r>
      <w:r w:rsidR="00243C11" w:rsidRPr="00CC78DC">
        <w:rPr>
          <w:szCs w:val="24"/>
        </w:rPr>
        <w:t xml:space="preserve"> </w:t>
      </w:r>
      <w:r w:rsidRPr="00CC78DC">
        <w:rPr>
          <w:szCs w:val="24"/>
        </w:rPr>
        <w:t>лампы.</w:t>
      </w:r>
    </w:p>
    <w:p w:rsidR="005257FB" w:rsidRPr="00CC78DC" w:rsidRDefault="005257FB" w:rsidP="00CC78DC">
      <w:pPr>
        <w:widowControl w:val="0"/>
        <w:ind w:firstLine="709"/>
        <w:jc w:val="both"/>
        <w:rPr>
          <w:szCs w:val="24"/>
        </w:rPr>
      </w:pPr>
      <w:r w:rsidRPr="00CC78DC">
        <w:rPr>
          <w:szCs w:val="24"/>
        </w:rPr>
        <w:t>Отходы</w:t>
      </w:r>
      <w:r w:rsidR="00243C11" w:rsidRPr="00CC78DC">
        <w:rPr>
          <w:szCs w:val="24"/>
        </w:rPr>
        <w:t xml:space="preserve"> </w:t>
      </w:r>
      <w:r w:rsidRPr="00CC78DC">
        <w:rPr>
          <w:szCs w:val="24"/>
        </w:rPr>
        <w:t>II</w:t>
      </w:r>
      <w:r w:rsidR="00243C11" w:rsidRPr="00CC78DC">
        <w:rPr>
          <w:szCs w:val="24"/>
        </w:rPr>
        <w:t xml:space="preserve"> </w:t>
      </w:r>
      <w:r w:rsidRPr="00CC78DC">
        <w:rPr>
          <w:szCs w:val="24"/>
        </w:rPr>
        <w:t>и</w:t>
      </w:r>
      <w:r w:rsidR="00243C11" w:rsidRPr="00CC78DC">
        <w:rPr>
          <w:szCs w:val="24"/>
        </w:rPr>
        <w:t xml:space="preserve"> </w:t>
      </w:r>
      <w:r w:rsidRPr="00CC78DC">
        <w:rPr>
          <w:szCs w:val="24"/>
        </w:rPr>
        <w:t>III</w:t>
      </w:r>
      <w:r w:rsidR="00243C11" w:rsidRPr="00CC78DC">
        <w:rPr>
          <w:szCs w:val="24"/>
        </w:rPr>
        <w:t xml:space="preserve"> </w:t>
      </w:r>
      <w:r w:rsidRPr="00CC78DC">
        <w:rPr>
          <w:szCs w:val="24"/>
        </w:rPr>
        <w:t>класса</w:t>
      </w:r>
      <w:r w:rsidR="00243C11" w:rsidRPr="00CC78DC">
        <w:rPr>
          <w:szCs w:val="24"/>
        </w:rPr>
        <w:t xml:space="preserve"> </w:t>
      </w:r>
      <w:r w:rsidRPr="00CC78DC">
        <w:rPr>
          <w:szCs w:val="24"/>
        </w:rPr>
        <w:t>опасности</w:t>
      </w:r>
      <w:r w:rsidR="00243C11" w:rsidRPr="00CC78DC">
        <w:rPr>
          <w:szCs w:val="24"/>
        </w:rPr>
        <w:t xml:space="preserve"> </w:t>
      </w:r>
      <w:r w:rsidRPr="00CC78DC">
        <w:rPr>
          <w:szCs w:val="24"/>
        </w:rPr>
        <w:t>(моторные,</w:t>
      </w:r>
      <w:r w:rsidR="00243C11" w:rsidRPr="00CC78DC">
        <w:rPr>
          <w:szCs w:val="24"/>
        </w:rPr>
        <w:t xml:space="preserve"> </w:t>
      </w:r>
      <w:r w:rsidRPr="00CC78DC">
        <w:rPr>
          <w:szCs w:val="24"/>
        </w:rPr>
        <w:t>трансмиссионные</w:t>
      </w:r>
      <w:r w:rsidR="00243C11" w:rsidRPr="00CC78DC">
        <w:rPr>
          <w:szCs w:val="24"/>
        </w:rPr>
        <w:t xml:space="preserve"> </w:t>
      </w:r>
      <w:r w:rsidRPr="00CC78DC">
        <w:rPr>
          <w:szCs w:val="24"/>
        </w:rPr>
        <w:t>и</w:t>
      </w:r>
      <w:r w:rsidR="00243C11" w:rsidRPr="00CC78DC">
        <w:rPr>
          <w:szCs w:val="24"/>
        </w:rPr>
        <w:t xml:space="preserve"> </w:t>
      </w:r>
      <w:r w:rsidR="00FD2396" w:rsidRPr="00CC78DC">
        <w:rPr>
          <w:szCs w:val="24"/>
        </w:rPr>
        <w:t>гидрав</w:t>
      </w:r>
      <w:r w:rsidRPr="00CC78DC">
        <w:rPr>
          <w:szCs w:val="24"/>
        </w:rPr>
        <w:t>лические</w:t>
      </w:r>
      <w:r w:rsidR="00243C11" w:rsidRPr="00CC78DC">
        <w:rPr>
          <w:szCs w:val="24"/>
        </w:rPr>
        <w:t xml:space="preserve"> </w:t>
      </w:r>
      <w:r w:rsidRPr="00CC78DC">
        <w:rPr>
          <w:szCs w:val="24"/>
        </w:rPr>
        <w:t>масла,</w:t>
      </w:r>
      <w:r w:rsidR="00243C11" w:rsidRPr="00CC78DC">
        <w:rPr>
          <w:szCs w:val="24"/>
        </w:rPr>
        <w:t xml:space="preserve"> </w:t>
      </w:r>
      <w:r w:rsidRPr="00CC78DC">
        <w:rPr>
          <w:szCs w:val="24"/>
        </w:rPr>
        <w:t>электролит</w:t>
      </w:r>
      <w:r w:rsidR="00243C11" w:rsidRPr="00CC78DC">
        <w:rPr>
          <w:szCs w:val="24"/>
        </w:rPr>
        <w:t xml:space="preserve"> </w:t>
      </w:r>
      <w:r w:rsidRPr="00CC78DC">
        <w:rPr>
          <w:szCs w:val="24"/>
        </w:rPr>
        <w:t>аккумуляторный,</w:t>
      </w:r>
      <w:r w:rsidR="00243C11" w:rsidRPr="00CC78DC">
        <w:rPr>
          <w:szCs w:val="24"/>
        </w:rPr>
        <w:t xml:space="preserve"> </w:t>
      </w:r>
      <w:proofErr w:type="spellStart"/>
      <w:r w:rsidRPr="00CC78DC">
        <w:rPr>
          <w:szCs w:val="24"/>
        </w:rPr>
        <w:t>нефтешламы</w:t>
      </w:r>
      <w:proofErr w:type="spellEnd"/>
      <w:r w:rsidRPr="00CC78DC">
        <w:rPr>
          <w:szCs w:val="24"/>
        </w:rPr>
        <w:t>,</w:t>
      </w:r>
      <w:r w:rsidR="00243C11" w:rsidRPr="00CC78DC">
        <w:rPr>
          <w:szCs w:val="24"/>
        </w:rPr>
        <w:t xml:space="preserve"> </w:t>
      </w:r>
      <w:r w:rsidRPr="00CC78DC">
        <w:rPr>
          <w:szCs w:val="24"/>
        </w:rPr>
        <w:t>промасленная</w:t>
      </w:r>
      <w:r w:rsidR="00243C11" w:rsidRPr="00CC78DC">
        <w:rPr>
          <w:szCs w:val="24"/>
        </w:rPr>
        <w:t xml:space="preserve"> </w:t>
      </w:r>
      <w:r w:rsidR="00FD2396" w:rsidRPr="00CC78DC">
        <w:rPr>
          <w:szCs w:val="24"/>
        </w:rPr>
        <w:t>ве</w:t>
      </w:r>
      <w:r w:rsidRPr="00CC78DC">
        <w:rPr>
          <w:szCs w:val="24"/>
        </w:rPr>
        <w:t>тошь</w:t>
      </w:r>
      <w:r w:rsidR="00243C11" w:rsidRPr="00CC78DC">
        <w:rPr>
          <w:szCs w:val="24"/>
        </w:rPr>
        <w:t xml:space="preserve"> </w:t>
      </w:r>
      <w:r w:rsidRPr="00CC78DC">
        <w:rPr>
          <w:szCs w:val="24"/>
        </w:rPr>
        <w:t>и</w:t>
      </w:r>
      <w:r w:rsidR="00243C11" w:rsidRPr="00CC78DC">
        <w:rPr>
          <w:szCs w:val="24"/>
        </w:rPr>
        <w:t xml:space="preserve"> </w:t>
      </w:r>
      <w:r w:rsidRPr="00CC78DC">
        <w:rPr>
          <w:szCs w:val="24"/>
        </w:rPr>
        <w:t>фильтры)</w:t>
      </w:r>
      <w:r w:rsidR="00243C11" w:rsidRPr="00CC78DC">
        <w:rPr>
          <w:szCs w:val="24"/>
        </w:rPr>
        <w:t xml:space="preserve"> </w:t>
      </w:r>
      <w:r w:rsidRPr="00CC78DC">
        <w:rPr>
          <w:szCs w:val="24"/>
        </w:rPr>
        <w:t>образуются</w:t>
      </w:r>
      <w:r w:rsidR="00243C11" w:rsidRPr="00CC78DC">
        <w:rPr>
          <w:szCs w:val="24"/>
        </w:rPr>
        <w:t xml:space="preserve"> </w:t>
      </w:r>
      <w:r w:rsidRPr="00CC78DC">
        <w:rPr>
          <w:szCs w:val="24"/>
        </w:rPr>
        <w:t>в</w:t>
      </w:r>
      <w:r w:rsidR="00243C11" w:rsidRPr="00CC78DC">
        <w:rPr>
          <w:szCs w:val="24"/>
        </w:rPr>
        <w:t xml:space="preserve"> </w:t>
      </w:r>
      <w:r w:rsidRPr="00CC78DC">
        <w:rPr>
          <w:szCs w:val="24"/>
        </w:rPr>
        <w:t>основном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автотранспорта</w:t>
      </w:r>
      <w:r w:rsidR="00243C11" w:rsidRPr="00CC78DC">
        <w:rPr>
          <w:szCs w:val="24"/>
        </w:rPr>
        <w:t xml:space="preserve"> </w:t>
      </w:r>
      <w:r w:rsidRPr="00CC78DC">
        <w:rPr>
          <w:szCs w:val="24"/>
        </w:rPr>
        <w:t>предприятий</w:t>
      </w:r>
      <w:r w:rsidR="00243C11" w:rsidRPr="00CC78DC">
        <w:rPr>
          <w:szCs w:val="24"/>
        </w:rPr>
        <w:t xml:space="preserve"> </w:t>
      </w:r>
      <w:r w:rsidR="00CF6C8F" w:rsidRPr="00CC78DC">
        <w:rPr>
          <w:szCs w:val="24"/>
        </w:rPr>
        <w:t>и</w:t>
      </w:r>
      <w:r w:rsidR="00243C11" w:rsidRPr="00CC78DC">
        <w:rPr>
          <w:szCs w:val="24"/>
        </w:rPr>
        <w:t xml:space="preserve"> </w:t>
      </w:r>
      <w:r w:rsidR="00CF6C8F" w:rsidRPr="00CC78DC">
        <w:rPr>
          <w:szCs w:val="24"/>
        </w:rPr>
        <w:t>мастерских</w:t>
      </w:r>
      <w:r w:rsidR="00243C11" w:rsidRPr="00CC78DC">
        <w:rPr>
          <w:szCs w:val="24"/>
        </w:rPr>
        <w:t xml:space="preserve"> </w:t>
      </w:r>
      <w:r w:rsidR="00CF6C8F" w:rsidRPr="00CC78DC">
        <w:rPr>
          <w:szCs w:val="24"/>
        </w:rPr>
        <w:t>по</w:t>
      </w:r>
      <w:r w:rsidR="00243C11" w:rsidRPr="00CC78DC">
        <w:rPr>
          <w:szCs w:val="24"/>
        </w:rPr>
        <w:t xml:space="preserve"> </w:t>
      </w:r>
      <w:r w:rsidR="00CF6C8F" w:rsidRPr="00CC78DC">
        <w:rPr>
          <w:szCs w:val="24"/>
        </w:rPr>
        <w:t>обслуживанию</w:t>
      </w:r>
      <w:r w:rsidR="00243C11" w:rsidRPr="00CC78DC">
        <w:rPr>
          <w:szCs w:val="24"/>
        </w:rPr>
        <w:t xml:space="preserve"> </w:t>
      </w:r>
      <w:r w:rsidR="00CF6C8F" w:rsidRPr="00CC78DC">
        <w:rPr>
          <w:szCs w:val="24"/>
        </w:rPr>
        <w:t>сельскохозяйственной</w:t>
      </w:r>
      <w:r w:rsidR="00243C11" w:rsidRPr="00CC78DC">
        <w:rPr>
          <w:szCs w:val="24"/>
        </w:rPr>
        <w:t xml:space="preserve"> </w:t>
      </w:r>
      <w:r w:rsidR="00CF6C8F" w:rsidRPr="00CC78DC">
        <w:rPr>
          <w:szCs w:val="24"/>
        </w:rPr>
        <w:t>техники</w:t>
      </w:r>
      <w:r w:rsidRPr="00CC78DC">
        <w:rPr>
          <w:szCs w:val="24"/>
        </w:rPr>
        <w:t>.</w:t>
      </w:r>
    </w:p>
    <w:p w:rsidR="005257FB" w:rsidRPr="00CC78DC" w:rsidRDefault="00FD2396" w:rsidP="00CC78DC">
      <w:pPr>
        <w:widowControl w:val="0"/>
        <w:ind w:firstLine="709"/>
        <w:jc w:val="both"/>
        <w:rPr>
          <w:szCs w:val="24"/>
        </w:rPr>
      </w:pPr>
      <w:r w:rsidRPr="00CC78DC">
        <w:rPr>
          <w:szCs w:val="24"/>
        </w:rPr>
        <w:t>От</w:t>
      </w:r>
      <w:r w:rsidR="005257FB" w:rsidRPr="00CC78DC">
        <w:rPr>
          <w:szCs w:val="24"/>
        </w:rPr>
        <w:t>ходы</w:t>
      </w:r>
      <w:r w:rsidR="00243C11" w:rsidRPr="00CC78DC">
        <w:rPr>
          <w:szCs w:val="24"/>
        </w:rPr>
        <w:t xml:space="preserve"> </w:t>
      </w:r>
      <w:r w:rsidR="005257FB" w:rsidRPr="00CC78DC">
        <w:rPr>
          <w:szCs w:val="24"/>
        </w:rPr>
        <w:t>производства</w:t>
      </w:r>
      <w:r w:rsidR="00243C11" w:rsidRPr="00CC78DC">
        <w:rPr>
          <w:szCs w:val="24"/>
        </w:rPr>
        <w:t xml:space="preserve"> </w:t>
      </w:r>
      <w:r w:rsidR="005257FB" w:rsidRPr="00CC78DC">
        <w:rPr>
          <w:szCs w:val="24"/>
        </w:rPr>
        <w:t>представлены</w:t>
      </w:r>
      <w:r w:rsidR="00243C11" w:rsidRPr="00CC78DC">
        <w:rPr>
          <w:szCs w:val="24"/>
        </w:rPr>
        <w:t xml:space="preserve"> </w:t>
      </w:r>
      <w:r w:rsidR="005257FB" w:rsidRPr="00CC78DC">
        <w:rPr>
          <w:szCs w:val="24"/>
        </w:rPr>
        <w:t>в</w:t>
      </w:r>
      <w:r w:rsidR="00243C11" w:rsidRPr="00CC78DC">
        <w:rPr>
          <w:szCs w:val="24"/>
        </w:rPr>
        <w:t xml:space="preserve"> </w:t>
      </w:r>
      <w:r w:rsidR="005257FB" w:rsidRPr="00CC78DC">
        <w:rPr>
          <w:szCs w:val="24"/>
        </w:rPr>
        <w:t>основном</w:t>
      </w:r>
      <w:r w:rsidR="00243C11" w:rsidRPr="00CC78DC">
        <w:rPr>
          <w:szCs w:val="24"/>
        </w:rPr>
        <w:t xml:space="preserve"> </w:t>
      </w:r>
      <w:r w:rsidR="005257FB" w:rsidRPr="00CC78DC">
        <w:rPr>
          <w:szCs w:val="24"/>
        </w:rPr>
        <w:t>IV</w:t>
      </w:r>
      <w:r w:rsidR="00243C11" w:rsidRPr="00CC78DC">
        <w:rPr>
          <w:szCs w:val="24"/>
        </w:rPr>
        <w:t xml:space="preserve"> </w:t>
      </w:r>
      <w:r w:rsidR="005257FB" w:rsidRPr="00CC78DC">
        <w:rPr>
          <w:szCs w:val="24"/>
        </w:rPr>
        <w:t>и</w:t>
      </w:r>
      <w:r w:rsidR="00243C11" w:rsidRPr="00CC78DC">
        <w:rPr>
          <w:szCs w:val="24"/>
        </w:rPr>
        <w:t xml:space="preserve"> </w:t>
      </w:r>
      <w:r w:rsidR="005257FB" w:rsidRPr="00CC78DC">
        <w:rPr>
          <w:szCs w:val="24"/>
          <w:lang w:val="en-US"/>
        </w:rPr>
        <w:t>V</w:t>
      </w:r>
      <w:r w:rsidR="00243C11" w:rsidRPr="00CC78DC">
        <w:rPr>
          <w:szCs w:val="24"/>
        </w:rPr>
        <w:t xml:space="preserve"> </w:t>
      </w:r>
      <w:r w:rsidR="005257FB" w:rsidRPr="00CC78DC">
        <w:rPr>
          <w:szCs w:val="24"/>
        </w:rPr>
        <w:t>классом</w:t>
      </w:r>
      <w:r w:rsidR="00243C11" w:rsidRPr="00CC78DC">
        <w:rPr>
          <w:szCs w:val="24"/>
        </w:rPr>
        <w:t xml:space="preserve"> </w:t>
      </w:r>
      <w:r w:rsidR="005257FB" w:rsidRPr="00CC78DC">
        <w:rPr>
          <w:szCs w:val="24"/>
        </w:rPr>
        <w:t>опасности.</w:t>
      </w:r>
      <w:r w:rsidR="00243C11" w:rsidRPr="00CC78DC">
        <w:rPr>
          <w:szCs w:val="24"/>
        </w:rPr>
        <w:t xml:space="preserve"> </w:t>
      </w:r>
      <w:r w:rsidR="005257FB" w:rsidRPr="00CC78DC">
        <w:rPr>
          <w:szCs w:val="24"/>
        </w:rPr>
        <w:t>Существенный</w:t>
      </w:r>
      <w:r w:rsidR="00243C11" w:rsidRPr="00CC78DC">
        <w:rPr>
          <w:szCs w:val="24"/>
        </w:rPr>
        <w:t xml:space="preserve"> </w:t>
      </w:r>
      <w:r w:rsidR="005257FB" w:rsidRPr="00CC78DC">
        <w:rPr>
          <w:szCs w:val="24"/>
        </w:rPr>
        <w:t>вклад</w:t>
      </w:r>
      <w:r w:rsidR="00243C11" w:rsidRPr="00CC78DC">
        <w:rPr>
          <w:szCs w:val="24"/>
        </w:rPr>
        <w:t xml:space="preserve"> </w:t>
      </w:r>
      <w:r w:rsidR="005257FB" w:rsidRPr="00CC78DC">
        <w:rPr>
          <w:szCs w:val="24"/>
        </w:rPr>
        <w:t>в</w:t>
      </w:r>
      <w:r w:rsidR="00243C11" w:rsidRPr="00CC78DC">
        <w:rPr>
          <w:szCs w:val="24"/>
        </w:rPr>
        <w:t xml:space="preserve"> </w:t>
      </w:r>
      <w:r w:rsidR="005257FB" w:rsidRPr="00CC78DC">
        <w:rPr>
          <w:szCs w:val="24"/>
        </w:rPr>
        <w:t>образование</w:t>
      </w:r>
      <w:r w:rsidR="00243C11" w:rsidRPr="00CC78DC">
        <w:rPr>
          <w:szCs w:val="24"/>
        </w:rPr>
        <w:t xml:space="preserve"> </w:t>
      </w:r>
      <w:r w:rsidR="005257FB" w:rsidRPr="00CC78DC">
        <w:rPr>
          <w:szCs w:val="24"/>
        </w:rPr>
        <w:t>отходов</w:t>
      </w:r>
      <w:r w:rsidR="00243C11" w:rsidRPr="00CC78DC">
        <w:rPr>
          <w:szCs w:val="24"/>
        </w:rPr>
        <w:t xml:space="preserve"> </w:t>
      </w:r>
      <w:r w:rsidR="005257FB" w:rsidRPr="00CC78DC">
        <w:rPr>
          <w:szCs w:val="24"/>
        </w:rPr>
        <w:t>IV</w:t>
      </w:r>
      <w:r w:rsidR="00243C11" w:rsidRPr="00CC78DC">
        <w:rPr>
          <w:szCs w:val="24"/>
        </w:rPr>
        <w:t xml:space="preserve"> </w:t>
      </w:r>
      <w:r w:rsidR="005257FB" w:rsidRPr="00CC78DC">
        <w:rPr>
          <w:szCs w:val="24"/>
        </w:rPr>
        <w:t>класса</w:t>
      </w:r>
      <w:r w:rsidR="00243C11" w:rsidRPr="00CC78DC">
        <w:rPr>
          <w:szCs w:val="24"/>
        </w:rPr>
        <w:t xml:space="preserve"> </w:t>
      </w:r>
      <w:r w:rsidR="005257FB" w:rsidRPr="00CC78DC">
        <w:rPr>
          <w:szCs w:val="24"/>
        </w:rPr>
        <w:t>опасности</w:t>
      </w:r>
      <w:r w:rsidR="00243C11" w:rsidRPr="00CC78DC">
        <w:rPr>
          <w:szCs w:val="24"/>
        </w:rPr>
        <w:t xml:space="preserve"> </w:t>
      </w:r>
      <w:r w:rsidR="005257FB" w:rsidRPr="00CC78DC">
        <w:rPr>
          <w:szCs w:val="24"/>
        </w:rPr>
        <w:t>(навоз,</w:t>
      </w:r>
      <w:r w:rsidR="00243C11" w:rsidRPr="00CC78DC">
        <w:rPr>
          <w:szCs w:val="24"/>
        </w:rPr>
        <w:t xml:space="preserve"> </w:t>
      </w:r>
      <w:r w:rsidR="005257FB" w:rsidRPr="00CC78DC">
        <w:rPr>
          <w:szCs w:val="24"/>
        </w:rPr>
        <w:t>осадок</w:t>
      </w:r>
      <w:r w:rsidR="00243C11" w:rsidRPr="00CC78DC">
        <w:rPr>
          <w:szCs w:val="24"/>
        </w:rPr>
        <w:t xml:space="preserve"> </w:t>
      </w:r>
      <w:r w:rsidR="005257FB" w:rsidRPr="00CC78DC">
        <w:rPr>
          <w:szCs w:val="24"/>
        </w:rPr>
        <w:t>сточных</w:t>
      </w:r>
      <w:r w:rsidR="00243C11" w:rsidRPr="00CC78DC">
        <w:rPr>
          <w:szCs w:val="24"/>
        </w:rPr>
        <w:t xml:space="preserve"> </w:t>
      </w:r>
      <w:r w:rsidR="005257FB" w:rsidRPr="00CC78DC">
        <w:rPr>
          <w:szCs w:val="24"/>
        </w:rPr>
        <w:t>вод,</w:t>
      </w:r>
      <w:r w:rsidR="00243C11" w:rsidRPr="00CC78DC">
        <w:rPr>
          <w:szCs w:val="24"/>
        </w:rPr>
        <w:t xml:space="preserve"> </w:t>
      </w:r>
      <w:r w:rsidR="005257FB" w:rsidRPr="00CC78DC">
        <w:rPr>
          <w:szCs w:val="24"/>
        </w:rPr>
        <w:t>лом</w:t>
      </w:r>
      <w:r w:rsidR="00243C11" w:rsidRPr="00CC78DC">
        <w:rPr>
          <w:szCs w:val="24"/>
        </w:rPr>
        <w:t xml:space="preserve"> </w:t>
      </w:r>
      <w:r w:rsidR="005257FB" w:rsidRPr="00CC78DC">
        <w:rPr>
          <w:szCs w:val="24"/>
        </w:rPr>
        <w:t>черных</w:t>
      </w:r>
      <w:r w:rsidR="00243C11" w:rsidRPr="00CC78DC">
        <w:rPr>
          <w:szCs w:val="24"/>
        </w:rPr>
        <w:t xml:space="preserve"> </w:t>
      </w:r>
      <w:r w:rsidR="005257FB" w:rsidRPr="00CC78DC">
        <w:rPr>
          <w:szCs w:val="24"/>
        </w:rPr>
        <w:t>и</w:t>
      </w:r>
      <w:r w:rsidR="00243C11" w:rsidRPr="00CC78DC">
        <w:rPr>
          <w:szCs w:val="24"/>
        </w:rPr>
        <w:t xml:space="preserve"> </w:t>
      </w:r>
      <w:r w:rsidR="005257FB" w:rsidRPr="00CC78DC">
        <w:rPr>
          <w:szCs w:val="24"/>
        </w:rPr>
        <w:t>цветных</w:t>
      </w:r>
      <w:r w:rsidR="00243C11" w:rsidRPr="00CC78DC">
        <w:rPr>
          <w:szCs w:val="24"/>
        </w:rPr>
        <w:t xml:space="preserve"> </w:t>
      </w:r>
      <w:r w:rsidR="005257FB" w:rsidRPr="00CC78DC">
        <w:rPr>
          <w:szCs w:val="24"/>
        </w:rPr>
        <w:t>металлов)</w:t>
      </w:r>
      <w:r w:rsidR="00243C11" w:rsidRPr="00CC78DC">
        <w:rPr>
          <w:szCs w:val="24"/>
        </w:rPr>
        <w:t xml:space="preserve"> </w:t>
      </w:r>
      <w:r w:rsidR="005257FB" w:rsidRPr="00CC78DC">
        <w:rPr>
          <w:szCs w:val="24"/>
        </w:rPr>
        <w:t>вносят</w:t>
      </w:r>
      <w:r w:rsidR="00243C11" w:rsidRPr="00CC78DC">
        <w:rPr>
          <w:szCs w:val="24"/>
        </w:rPr>
        <w:t xml:space="preserve"> </w:t>
      </w:r>
      <w:r w:rsidR="005257FB" w:rsidRPr="00CC78DC">
        <w:rPr>
          <w:szCs w:val="24"/>
        </w:rPr>
        <w:t>сельскохозяйственные</w:t>
      </w:r>
      <w:r w:rsidR="00243C11" w:rsidRPr="00CC78DC">
        <w:rPr>
          <w:szCs w:val="24"/>
        </w:rPr>
        <w:t xml:space="preserve"> </w:t>
      </w:r>
      <w:r w:rsidR="005257FB" w:rsidRPr="00CC78DC">
        <w:rPr>
          <w:szCs w:val="24"/>
        </w:rPr>
        <w:t>предприятия.</w:t>
      </w:r>
      <w:r w:rsidR="00243C11" w:rsidRPr="00CC78DC">
        <w:rPr>
          <w:szCs w:val="24"/>
        </w:rPr>
        <w:t xml:space="preserve"> </w:t>
      </w:r>
      <w:r w:rsidR="005257FB" w:rsidRPr="00CC78DC">
        <w:rPr>
          <w:szCs w:val="24"/>
        </w:rPr>
        <w:t>В</w:t>
      </w:r>
      <w:r w:rsidR="00243C11" w:rsidRPr="00CC78DC">
        <w:rPr>
          <w:szCs w:val="24"/>
        </w:rPr>
        <w:t xml:space="preserve"> </w:t>
      </w:r>
      <w:r w:rsidR="005257FB" w:rsidRPr="00CC78DC">
        <w:rPr>
          <w:szCs w:val="24"/>
        </w:rPr>
        <w:t>составе</w:t>
      </w:r>
      <w:r w:rsidR="00243C11" w:rsidRPr="00CC78DC">
        <w:rPr>
          <w:szCs w:val="24"/>
        </w:rPr>
        <w:t xml:space="preserve"> </w:t>
      </w:r>
      <w:r w:rsidR="005257FB" w:rsidRPr="00CC78DC">
        <w:rPr>
          <w:szCs w:val="24"/>
        </w:rPr>
        <w:t>нетоксичных</w:t>
      </w:r>
      <w:r w:rsidR="00243C11" w:rsidRPr="00CC78DC">
        <w:rPr>
          <w:szCs w:val="24"/>
        </w:rPr>
        <w:t xml:space="preserve"> </w:t>
      </w:r>
      <w:r w:rsidR="005257FB" w:rsidRPr="00CC78DC">
        <w:rPr>
          <w:szCs w:val="24"/>
        </w:rPr>
        <w:t>отходов</w:t>
      </w:r>
      <w:r w:rsidR="00243C11" w:rsidRPr="00CC78DC">
        <w:rPr>
          <w:szCs w:val="24"/>
        </w:rPr>
        <w:t xml:space="preserve"> </w:t>
      </w:r>
      <w:r w:rsidR="005257FB" w:rsidRPr="00CC78DC">
        <w:rPr>
          <w:szCs w:val="24"/>
        </w:rPr>
        <w:t>наибольший</w:t>
      </w:r>
      <w:r w:rsidR="00243C11" w:rsidRPr="00CC78DC">
        <w:rPr>
          <w:szCs w:val="24"/>
        </w:rPr>
        <w:t xml:space="preserve"> </w:t>
      </w:r>
      <w:r w:rsidR="005257FB" w:rsidRPr="00CC78DC">
        <w:rPr>
          <w:szCs w:val="24"/>
        </w:rPr>
        <w:t>объем</w:t>
      </w:r>
      <w:r w:rsidR="00243C11" w:rsidRPr="00CC78DC">
        <w:rPr>
          <w:szCs w:val="24"/>
        </w:rPr>
        <w:t xml:space="preserve"> </w:t>
      </w:r>
      <w:r w:rsidR="005257FB" w:rsidRPr="00CC78DC">
        <w:rPr>
          <w:szCs w:val="24"/>
        </w:rPr>
        <w:t>занимают</w:t>
      </w:r>
      <w:r w:rsidR="00243C11" w:rsidRPr="00CC78DC">
        <w:rPr>
          <w:szCs w:val="24"/>
        </w:rPr>
        <w:t xml:space="preserve"> </w:t>
      </w:r>
      <w:r w:rsidR="005257FB" w:rsidRPr="00CC78DC">
        <w:rPr>
          <w:szCs w:val="24"/>
        </w:rPr>
        <w:t>строительные,</w:t>
      </w:r>
      <w:r w:rsidR="00243C11" w:rsidRPr="00CC78DC">
        <w:rPr>
          <w:szCs w:val="24"/>
        </w:rPr>
        <w:t xml:space="preserve"> </w:t>
      </w:r>
      <w:r w:rsidR="005257FB" w:rsidRPr="00CC78DC">
        <w:rPr>
          <w:szCs w:val="24"/>
        </w:rPr>
        <w:t>древесные</w:t>
      </w:r>
      <w:r w:rsidR="00243C11" w:rsidRPr="00CC78DC">
        <w:rPr>
          <w:szCs w:val="24"/>
        </w:rPr>
        <w:t xml:space="preserve"> </w:t>
      </w:r>
      <w:r w:rsidR="005257FB" w:rsidRPr="00CC78DC">
        <w:rPr>
          <w:szCs w:val="24"/>
        </w:rPr>
        <w:t>отходы,</w:t>
      </w:r>
      <w:r w:rsidR="00243C11" w:rsidRPr="00CC78DC">
        <w:rPr>
          <w:szCs w:val="24"/>
        </w:rPr>
        <w:t xml:space="preserve"> </w:t>
      </w:r>
      <w:r w:rsidR="005257FB" w:rsidRPr="00CC78DC">
        <w:rPr>
          <w:szCs w:val="24"/>
        </w:rPr>
        <w:t>смет</w:t>
      </w:r>
      <w:r w:rsidR="00243C11" w:rsidRPr="00CC78DC">
        <w:rPr>
          <w:szCs w:val="24"/>
        </w:rPr>
        <w:t xml:space="preserve"> </w:t>
      </w:r>
      <w:r w:rsidR="005257FB" w:rsidRPr="00CC78DC">
        <w:rPr>
          <w:szCs w:val="24"/>
        </w:rPr>
        <w:t>с</w:t>
      </w:r>
      <w:r w:rsidR="00243C11" w:rsidRPr="00CC78DC">
        <w:rPr>
          <w:szCs w:val="24"/>
        </w:rPr>
        <w:t xml:space="preserve"> </w:t>
      </w:r>
      <w:r w:rsidR="005257FB" w:rsidRPr="00CC78DC">
        <w:rPr>
          <w:szCs w:val="24"/>
        </w:rPr>
        <w:t>территорий</w:t>
      </w:r>
      <w:r w:rsidR="00243C11" w:rsidRPr="00CC78DC">
        <w:rPr>
          <w:szCs w:val="24"/>
        </w:rPr>
        <w:t xml:space="preserve"> </w:t>
      </w:r>
      <w:r w:rsidR="005257FB" w:rsidRPr="00CC78DC">
        <w:rPr>
          <w:szCs w:val="24"/>
        </w:rPr>
        <w:t>и</w:t>
      </w:r>
      <w:r w:rsidR="00243C11" w:rsidRPr="00CC78DC">
        <w:rPr>
          <w:szCs w:val="24"/>
        </w:rPr>
        <w:t xml:space="preserve"> </w:t>
      </w:r>
      <w:r w:rsidR="005257FB" w:rsidRPr="00CC78DC">
        <w:rPr>
          <w:szCs w:val="24"/>
        </w:rPr>
        <w:t>отходы,</w:t>
      </w:r>
      <w:r w:rsidR="00243C11" w:rsidRPr="00CC78DC">
        <w:rPr>
          <w:szCs w:val="24"/>
        </w:rPr>
        <w:t xml:space="preserve"> </w:t>
      </w:r>
      <w:r w:rsidR="005257FB" w:rsidRPr="00CC78DC">
        <w:rPr>
          <w:szCs w:val="24"/>
        </w:rPr>
        <w:t>при</w:t>
      </w:r>
      <w:r w:rsidR="005257FB" w:rsidRPr="00CC78DC">
        <w:rPr>
          <w:szCs w:val="24"/>
        </w:rPr>
        <w:softHyphen/>
        <w:t>равненные</w:t>
      </w:r>
      <w:r w:rsidR="00243C11" w:rsidRPr="00CC78DC">
        <w:rPr>
          <w:szCs w:val="24"/>
        </w:rPr>
        <w:t xml:space="preserve"> </w:t>
      </w:r>
      <w:r w:rsidR="005257FB" w:rsidRPr="00CC78DC">
        <w:rPr>
          <w:szCs w:val="24"/>
        </w:rPr>
        <w:t>к</w:t>
      </w:r>
      <w:r w:rsidR="00243C11" w:rsidRPr="00CC78DC">
        <w:rPr>
          <w:szCs w:val="24"/>
        </w:rPr>
        <w:t xml:space="preserve"> </w:t>
      </w:r>
      <w:r w:rsidR="005257FB" w:rsidRPr="00CC78DC">
        <w:rPr>
          <w:szCs w:val="24"/>
        </w:rPr>
        <w:t>ТБО.</w:t>
      </w:r>
    </w:p>
    <w:p w:rsidR="005257FB" w:rsidRPr="00CC78DC" w:rsidRDefault="00391B19" w:rsidP="00CC78DC">
      <w:pPr>
        <w:widowControl w:val="0"/>
        <w:ind w:firstLine="709"/>
        <w:jc w:val="both"/>
        <w:rPr>
          <w:szCs w:val="24"/>
        </w:rPr>
      </w:pP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005257FB" w:rsidRPr="00CC78DC">
        <w:rPr>
          <w:szCs w:val="24"/>
        </w:rPr>
        <w:t>дейс</w:t>
      </w:r>
      <w:r w:rsidRPr="00CC78DC">
        <w:rPr>
          <w:szCs w:val="24"/>
        </w:rPr>
        <w:t>твует</w:t>
      </w:r>
      <w:r w:rsidR="00243C11" w:rsidRPr="00CC78DC">
        <w:rPr>
          <w:szCs w:val="24"/>
        </w:rPr>
        <w:t xml:space="preserve"> </w:t>
      </w:r>
      <w:r w:rsidRPr="00CC78DC">
        <w:rPr>
          <w:szCs w:val="24"/>
        </w:rPr>
        <w:t>планово-регулярная</w:t>
      </w:r>
      <w:r w:rsidR="00243C11" w:rsidRPr="00CC78DC">
        <w:rPr>
          <w:szCs w:val="24"/>
        </w:rPr>
        <w:t xml:space="preserve"> </w:t>
      </w:r>
      <w:r w:rsidRPr="00CC78DC">
        <w:rPr>
          <w:szCs w:val="24"/>
        </w:rPr>
        <w:t>контей</w:t>
      </w:r>
      <w:r w:rsidR="005257FB" w:rsidRPr="00CC78DC">
        <w:rPr>
          <w:szCs w:val="24"/>
        </w:rPr>
        <w:t>нерная</w:t>
      </w:r>
      <w:r w:rsidR="00243C11" w:rsidRPr="00CC78DC">
        <w:rPr>
          <w:szCs w:val="24"/>
        </w:rPr>
        <w:t xml:space="preserve"> </w:t>
      </w:r>
      <w:r w:rsidR="005257FB" w:rsidRPr="00CC78DC">
        <w:rPr>
          <w:szCs w:val="24"/>
        </w:rPr>
        <w:t>система</w:t>
      </w:r>
      <w:r w:rsidR="00243C11" w:rsidRPr="00CC78DC">
        <w:rPr>
          <w:szCs w:val="24"/>
        </w:rPr>
        <w:t xml:space="preserve"> </w:t>
      </w:r>
      <w:r w:rsidR="005257FB" w:rsidRPr="00CC78DC">
        <w:rPr>
          <w:szCs w:val="24"/>
        </w:rPr>
        <w:t>санитарной</w:t>
      </w:r>
      <w:r w:rsidR="00243C11" w:rsidRPr="00CC78DC">
        <w:rPr>
          <w:szCs w:val="24"/>
        </w:rPr>
        <w:t xml:space="preserve"> </w:t>
      </w:r>
      <w:r w:rsidR="005257FB" w:rsidRPr="00CC78DC">
        <w:rPr>
          <w:szCs w:val="24"/>
        </w:rPr>
        <w:t>очистки</w:t>
      </w:r>
      <w:r w:rsidR="00243C11" w:rsidRPr="00CC78DC">
        <w:rPr>
          <w:szCs w:val="24"/>
        </w:rPr>
        <w:t xml:space="preserve"> </w:t>
      </w:r>
      <w:r w:rsidR="005257FB" w:rsidRPr="00CC78DC">
        <w:rPr>
          <w:szCs w:val="24"/>
        </w:rPr>
        <w:t>территории.</w:t>
      </w:r>
      <w:r w:rsidR="00243C11" w:rsidRPr="00CC78DC">
        <w:rPr>
          <w:szCs w:val="24"/>
        </w:rPr>
        <w:t xml:space="preserve"> </w:t>
      </w:r>
      <w:r w:rsidR="005257FB" w:rsidRPr="00CC78DC">
        <w:rPr>
          <w:szCs w:val="24"/>
        </w:rPr>
        <w:t>Вывоз</w:t>
      </w:r>
      <w:r w:rsidR="00243C11" w:rsidRPr="00CC78DC">
        <w:rPr>
          <w:szCs w:val="24"/>
        </w:rPr>
        <w:t xml:space="preserve"> </w:t>
      </w:r>
      <w:r w:rsidR="005257FB" w:rsidRPr="00CC78DC">
        <w:rPr>
          <w:szCs w:val="24"/>
        </w:rPr>
        <w:t>ТБО</w:t>
      </w:r>
      <w:r w:rsidR="00243C11" w:rsidRPr="00CC78DC">
        <w:rPr>
          <w:szCs w:val="24"/>
        </w:rPr>
        <w:t xml:space="preserve"> </w:t>
      </w:r>
      <w:r w:rsidR="005257FB" w:rsidRPr="00CC78DC">
        <w:rPr>
          <w:szCs w:val="24"/>
        </w:rPr>
        <w:t>на</w:t>
      </w:r>
      <w:r w:rsidR="00243C11" w:rsidRPr="00CC78DC">
        <w:rPr>
          <w:szCs w:val="24"/>
        </w:rPr>
        <w:t xml:space="preserve"> </w:t>
      </w:r>
      <w:r w:rsidR="005257FB" w:rsidRPr="00CC78DC">
        <w:rPr>
          <w:szCs w:val="24"/>
        </w:rPr>
        <w:t>полигон</w:t>
      </w:r>
      <w:r w:rsidR="00243C11" w:rsidRPr="00CC78DC">
        <w:rPr>
          <w:szCs w:val="24"/>
        </w:rPr>
        <w:t xml:space="preserve"> </w:t>
      </w:r>
      <w:r w:rsidR="005257FB" w:rsidRPr="00CC78DC">
        <w:rPr>
          <w:szCs w:val="24"/>
        </w:rPr>
        <w:t>осуществляется</w:t>
      </w:r>
      <w:r w:rsidR="00243C11" w:rsidRPr="00CC78DC">
        <w:rPr>
          <w:szCs w:val="24"/>
        </w:rPr>
        <w:t xml:space="preserve"> </w:t>
      </w:r>
      <w:r w:rsidR="005257FB" w:rsidRPr="00CC78DC">
        <w:rPr>
          <w:szCs w:val="24"/>
        </w:rPr>
        <w:t>населением</w:t>
      </w:r>
      <w:r w:rsidR="00243C11" w:rsidRPr="00CC78DC">
        <w:rPr>
          <w:szCs w:val="24"/>
        </w:rPr>
        <w:t xml:space="preserve"> </w:t>
      </w:r>
      <w:r w:rsidR="005257FB" w:rsidRPr="00CC78DC">
        <w:rPr>
          <w:szCs w:val="24"/>
        </w:rPr>
        <w:t>самостоятельно</w:t>
      </w:r>
      <w:r w:rsidR="00243C11" w:rsidRPr="00CC78DC">
        <w:rPr>
          <w:szCs w:val="24"/>
        </w:rPr>
        <w:t xml:space="preserve"> </w:t>
      </w:r>
      <w:r w:rsidRPr="00CC78DC">
        <w:rPr>
          <w:szCs w:val="24"/>
        </w:rPr>
        <w:t>и</w:t>
      </w:r>
      <w:r w:rsidR="00243C11" w:rsidRPr="00CC78DC">
        <w:rPr>
          <w:szCs w:val="24"/>
        </w:rPr>
        <w:t xml:space="preserve"> </w:t>
      </w:r>
      <w:r w:rsidRPr="00CC78DC">
        <w:rPr>
          <w:szCs w:val="24"/>
        </w:rPr>
        <w:t>при</w:t>
      </w:r>
      <w:r w:rsidR="00243C11" w:rsidRPr="00CC78DC">
        <w:rPr>
          <w:szCs w:val="24"/>
        </w:rPr>
        <w:t xml:space="preserve"> </w:t>
      </w:r>
      <w:r w:rsidRPr="00CC78DC">
        <w:rPr>
          <w:szCs w:val="24"/>
        </w:rPr>
        <w:t>помощи</w:t>
      </w:r>
      <w:r w:rsidR="00243C11" w:rsidRPr="00CC78DC">
        <w:rPr>
          <w:szCs w:val="24"/>
        </w:rPr>
        <w:t xml:space="preserve"> </w:t>
      </w:r>
      <w:r w:rsidRPr="00CC78DC">
        <w:rPr>
          <w:szCs w:val="24"/>
        </w:rPr>
        <w:t>администрации</w:t>
      </w:r>
      <w:r w:rsidR="00243C11" w:rsidRPr="00CC78DC">
        <w:rPr>
          <w:szCs w:val="24"/>
        </w:rPr>
        <w:t xml:space="preserve"> </w:t>
      </w:r>
      <w:r w:rsidRPr="00CC78DC">
        <w:rPr>
          <w:szCs w:val="24"/>
        </w:rPr>
        <w:t>поселения</w:t>
      </w:r>
      <w:r w:rsidR="00243C11" w:rsidRPr="00CC78DC">
        <w:rPr>
          <w:szCs w:val="24"/>
        </w:rPr>
        <w:t xml:space="preserve"> </w:t>
      </w:r>
      <w:r w:rsidR="005257FB" w:rsidRPr="00CC78DC">
        <w:rPr>
          <w:szCs w:val="24"/>
        </w:rPr>
        <w:t>и</w:t>
      </w:r>
      <w:r w:rsidR="00243C11" w:rsidRPr="00CC78DC">
        <w:rPr>
          <w:szCs w:val="24"/>
        </w:rPr>
        <w:t xml:space="preserve"> </w:t>
      </w:r>
      <w:r w:rsidR="005257FB" w:rsidRPr="00CC78DC">
        <w:rPr>
          <w:szCs w:val="24"/>
        </w:rPr>
        <w:t>сторонних</w:t>
      </w:r>
      <w:r w:rsidR="00243C11" w:rsidRPr="00CC78DC">
        <w:rPr>
          <w:szCs w:val="24"/>
        </w:rPr>
        <w:t xml:space="preserve"> </w:t>
      </w:r>
      <w:r w:rsidR="005257FB" w:rsidRPr="00CC78DC">
        <w:rPr>
          <w:szCs w:val="24"/>
        </w:rPr>
        <w:t>организаций.</w:t>
      </w:r>
    </w:p>
    <w:p w:rsidR="005257FB" w:rsidRPr="00CC78DC" w:rsidRDefault="00243C11" w:rsidP="00CC78DC">
      <w:pPr>
        <w:widowControl w:val="0"/>
        <w:ind w:firstLine="709"/>
        <w:jc w:val="both"/>
        <w:rPr>
          <w:szCs w:val="24"/>
        </w:rPr>
      </w:pPr>
      <w:r w:rsidRPr="00CC78DC">
        <w:rPr>
          <w:szCs w:val="24"/>
        </w:rPr>
        <w:t xml:space="preserve"> </w:t>
      </w:r>
      <w:r w:rsidR="00071144">
        <w:rPr>
          <w:szCs w:val="24"/>
        </w:rPr>
        <w:t>Н</w:t>
      </w:r>
      <w:r w:rsidR="00391B19" w:rsidRPr="00CC78DC">
        <w:rPr>
          <w:szCs w:val="24"/>
        </w:rPr>
        <w:t>а</w:t>
      </w:r>
      <w:r w:rsidRPr="00CC78DC">
        <w:rPr>
          <w:szCs w:val="24"/>
        </w:rPr>
        <w:t xml:space="preserve"> </w:t>
      </w:r>
      <w:r w:rsidR="00391B19" w:rsidRPr="00CC78DC">
        <w:rPr>
          <w:szCs w:val="24"/>
        </w:rPr>
        <w:t>территории</w:t>
      </w:r>
      <w:r w:rsidRPr="00CC78DC">
        <w:rPr>
          <w:szCs w:val="24"/>
        </w:rPr>
        <w:t xml:space="preserve"> </w:t>
      </w:r>
      <w:r w:rsidR="00391B19" w:rsidRPr="00CC78DC">
        <w:rPr>
          <w:szCs w:val="24"/>
        </w:rPr>
        <w:t>поселения</w:t>
      </w:r>
      <w:r w:rsidRPr="00CC78DC">
        <w:rPr>
          <w:szCs w:val="24"/>
        </w:rPr>
        <w:t xml:space="preserve"> </w:t>
      </w:r>
      <w:r w:rsidR="00071144">
        <w:rPr>
          <w:szCs w:val="24"/>
        </w:rPr>
        <w:t>д</w:t>
      </w:r>
      <w:r w:rsidR="00071144" w:rsidRPr="00CC78DC">
        <w:rPr>
          <w:szCs w:val="24"/>
        </w:rPr>
        <w:t>ейству</w:t>
      </w:r>
      <w:r w:rsidR="00071144">
        <w:rPr>
          <w:szCs w:val="24"/>
        </w:rPr>
        <w:t>ет</w:t>
      </w:r>
      <w:r w:rsidR="00071144" w:rsidRPr="00CC78DC">
        <w:rPr>
          <w:szCs w:val="24"/>
        </w:rPr>
        <w:t xml:space="preserve"> полигон ТБО</w:t>
      </w:r>
      <w:r w:rsidR="008115B2" w:rsidRPr="00CC78DC">
        <w:rPr>
          <w:szCs w:val="24"/>
        </w:rPr>
        <w:t>.</w:t>
      </w:r>
    </w:p>
    <w:p w:rsidR="00CF6C8F" w:rsidRPr="00CC78DC" w:rsidRDefault="00CF6C8F" w:rsidP="00CC78DC">
      <w:pPr>
        <w:widowControl w:val="0"/>
        <w:ind w:firstLine="709"/>
        <w:jc w:val="both"/>
        <w:rPr>
          <w:szCs w:val="24"/>
        </w:rPr>
      </w:pP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00640CEE" w:rsidRPr="00CC78DC">
        <w:rPr>
          <w:szCs w:val="24"/>
        </w:rPr>
        <w:t>не</w:t>
      </w:r>
      <w:r w:rsidR="003B5489" w:rsidRPr="00CC78DC">
        <w:rPr>
          <w:szCs w:val="24"/>
        </w:rPr>
        <w:t>т</w:t>
      </w:r>
      <w:r w:rsidR="00243C11" w:rsidRPr="00CC78DC">
        <w:rPr>
          <w:szCs w:val="24"/>
        </w:rPr>
        <w:t xml:space="preserve"> </w:t>
      </w:r>
      <w:r w:rsidR="00640CEE" w:rsidRPr="00CC78DC">
        <w:rPr>
          <w:szCs w:val="24"/>
        </w:rPr>
        <w:t>действующих</w:t>
      </w:r>
      <w:r w:rsidR="00243C11" w:rsidRPr="00CC78DC">
        <w:rPr>
          <w:szCs w:val="24"/>
        </w:rPr>
        <w:t xml:space="preserve"> </w:t>
      </w:r>
      <w:r w:rsidR="003B5489" w:rsidRPr="00CC78DC">
        <w:rPr>
          <w:szCs w:val="24"/>
        </w:rPr>
        <w:t>скотомогильников</w:t>
      </w:r>
      <w:r w:rsidR="00640CEE" w:rsidRPr="00CC78DC">
        <w:rPr>
          <w:szCs w:val="24"/>
        </w:rPr>
        <w:t>.</w:t>
      </w:r>
    </w:p>
    <w:p w:rsidR="00FC556C" w:rsidRPr="00CC78DC" w:rsidRDefault="00FC556C" w:rsidP="00CC78DC">
      <w:pPr>
        <w:widowControl w:val="0"/>
        <w:jc w:val="both"/>
        <w:rPr>
          <w:szCs w:val="24"/>
        </w:rPr>
      </w:pPr>
    </w:p>
    <w:p w:rsidR="005257FB" w:rsidRPr="00CC78DC" w:rsidRDefault="00302307" w:rsidP="00CC78DC">
      <w:pPr>
        <w:widowControl w:val="0"/>
        <w:jc w:val="center"/>
        <w:rPr>
          <w:b/>
          <w:szCs w:val="24"/>
        </w:rPr>
      </w:pPr>
      <w:r w:rsidRPr="00CC78DC">
        <w:rPr>
          <w:b/>
          <w:szCs w:val="24"/>
        </w:rPr>
        <w:t>2</w:t>
      </w:r>
      <w:r w:rsidR="000D3CA6" w:rsidRPr="00CC78DC">
        <w:rPr>
          <w:b/>
          <w:szCs w:val="24"/>
        </w:rPr>
        <w:t>.5.2.</w:t>
      </w:r>
      <w:r w:rsidR="004371AE" w:rsidRPr="00CC78DC">
        <w:rPr>
          <w:b/>
          <w:szCs w:val="24"/>
        </w:rPr>
        <w:t xml:space="preserve"> </w:t>
      </w:r>
      <w:r w:rsidR="008115B2" w:rsidRPr="00CC78DC">
        <w:rPr>
          <w:b/>
          <w:szCs w:val="24"/>
        </w:rPr>
        <w:t>Атмосферный</w:t>
      </w:r>
      <w:r w:rsidR="00243C11" w:rsidRPr="00CC78DC">
        <w:rPr>
          <w:b/>
          <w:szCs w:val="24"/>
        </w:rPr>
        <w:t xml:space="preserve"> </w:t>
      </w:r>
      <w:r w:rsidR="008115B2" w:rsidRPr="00CC78DC">
        <w:rPr>
          <w:b/>
          <w:szCs w:val="24"/>
        </w:rPr>
        <w:t>воздух</w:t>
      </w:r>
    </w:p>
    <w:p w:rsidR="005257FB" w:rsidRPr="00CC78DC" w:rsidRDefault="005257FB" w:rsidP="00CC78DC">
      <w:pPr>
        <w:widowControl w:val="0"/>
        <w:ind w:firstLine="709"/>
        <w:jc w:val="both"/>
        <w:rPr>
          <w:szCs w:val="24"/>
        </w:rPr>
      </w:pPr>
      <w:r w:rsidRPr="00CC78DC">
        <w:rPr>
          <w:szCs w:val="24"/>
        </w:rPr>
        <w:t>Атмосферный</w:t>
      </w:r>
      <w:r w:rsidR="00243C11" w:rsidRPr="00CC78DC">
        <w:rPr>
          <w:szCs w:val="24"/>
        </w:rPr>
        <w:t xml:space="preserve"> </w:t>
      </w:r>
      <w:r w:rsidRPr="00CC78DC">
        <w:rPr>
          <w:szCs w:val="24"/>
        </w:rPr>
        <w:t>воздух</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важнейшей</w:t>
      </w:r>
      <w:r w:rsidR="00243C11" w:rsidRPr="00CC78DC">
        <w:rPr>
          <w:szCs w:val="24"/>
        </w:rPr>
        <w:t xml:space="preserve"> </w:t>
      </w:r>
      <w:r w:rsidRPr="00CC78DC">
        <w:rPr>
          <w:szCs w:val="24"/>
        </w:rPr>
        <w:t>и</w:t>
      </w:r>
      <w:r w:rsidR="00243C11" w:rsidRPr="00CC78DC">
        <w:rPr>
          <w:szCs w:val="24"/>
        </w:rPr>
        <w:t xml:space="preserve"> </w:t>
      </w:r>
      <w:r w:rsidRPr="00CC78DC">
        <w:rPr>
          <w:szCs w:val="24"/>
        </w:rPr>
        <w:t>неотъемлемой</w:t>
      </w:r>
      <w:r w:rsidR="00243C11" w:rsidRPr="00CC78DC">
        <w:rPr>
          <w:szCs w:val="24"/>
        </w:rPr>
        <w:t xml:space="preserve"> </w:t>
      </w:r>
      <w:r w:rsidRPr="00CC78DC">
        <w:rPr>
          <w:szCs w:val="24"/>
        </w:rPr>
        <w:t>частью</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обитания</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Степень</w:t>
      </w:r>
      <w:r w:rsidR="00243C11" w:rsidRPr="00CC78DC">
        <w:rPr>
          <w:szCs w:val="24"/>
        </w:rPr>
        <w:t xml:space="preserve"> </w:t>
      </w:r>
      <w:r w:rsidRPr="00CC78DC">
        <w:rPr>
          <w:szCs w:val="24"/>
        </w:rPr>
        <w:t>его</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относится</w:t>
      </w:r>
      <w:r w:rsidR="00243C11" w:rsidRPr="00CC78DC">
        <w:rPr>
          <w:szCs w:val="24"/>
        </w:rPr>
        <w:t xml:space="preserve"> </w:t>
      </w:r>
      <w:r w:rsidRPr="00CC78DC">
        <w:rPr>
          <w:szCs w:val="24"/>
        </w:rPr>
        <w:t>к</w:t>
      </w:r>
      <w:r w:rsidR="00243C11" w:rsidRPr="00CC78DC">
        <w:rPr>
          <w:szCs w:val="24"/>
        </w:rPr>
        <w:t xml:space="preserve"> </w:t>
      </w:r>
      <w:r w:rsidRPr="00CC78DC">
        <w:rPr>
          <w:szCs w:val="24"/>
        </w:rPr>
        <w:t>числу</w:t>
      </w:r>
      <w:r w:rsidR="00243C11" w:rsidRPr="00CC78DC">
        <w:rPr>
          <w:szCs w:val="24"/>
        </w:rPr>
        <w:t xml:space="preserve"> </w:t>
      </w:r>
      <w:r w:rsidRPr="00CC78DC">
        <w:rPr>
          <w:szCs w:val="24"/>
        </w:rPr>
        <w:t>приоритетных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влияющих</w:t>
      </w:r>
      <w:r w:rsidR="00243C11" w:rsidRPr="00CC78DC">
        <w:rPr>
          <w:szCs w:val="24"/>
        </w:rPr>
        <w:t xml:space="preserve"> </w:t>
      </w:r>
      <w:r w:rsidRPr="00CC78DC">
        <w:rPr>
          <w:szCs w:val="24"/>
        </w:rPr>
        <w:t>на</w:t>
      </w:r>
      <w:r w:rsidR="00243C11" w:rsidRPr="00CC78DC">
        <w:rPr>
          <w:szCs w:val="24"/>
        </w:rPr>
        <w:t xml:space="preserve"> </w:t>
      </w:r>
      <w:r w:rsidRPr="00CC78DC">
        <w:rPr>
          <w:szCs w:val="24"/>
        </w:rPr>
        <w:t>здоровье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Параметрами,</w:t>
      </w:r>
      <w:r w:rsidR="00243C11" w:rsidRPr="00CC78DC">
        <w:rPr>
          <w:szCs w:val="24"/>
        </w:rPr>
        <w:t xml:space="preserve"> </w:t>
      </w:r>
      <w:r w:rsidRPr="00CC78DC">
        <w:rPr>
          <w:szCs w:val="24"/>
        </w:rPr>
        <w:t>определяющими</w:t>
      </w:r>
      <w:r w:rsidR="00243C11" w:rsidRPr="00CC78DC">
        <w:rPr>
          <w:szCs w:val="24"/>
        </w:rPr>
        <w:t xml:space="preserve"> </w:t>
      </w:r>
      <w:r w:rsidRPr="00CC78DC">
        <w:rPr>
          <w:szCs w:val="24"/>
        </w:rPr>
        <w:t>загрязнение</w:t>
      </w:r>
      <w:r w:rsidR="00243C11" w:rsidRPr="00CC78DC">
        <w:rPr>
          <w:szCs w:val="24"/>
        </w:rPr>
        <w:t xml:space="preserve"> </w:t>
      </w:r>
      <w:r w:rsidRPr="00CC78DC">
        <w:rPr>
          <w:szCs w:val="24"/>
        </w:rPr>
        <w:t>атмосферного</w:t>
      </w:r>
      <w:r w:rsidR="00243C11" w:rsidRPr="00CC78DC">
        <w:rPr>
          <w:szCs w:val="24"/>
        </w:rPr>
        <w:t xml:space="preserve"> </w:t>
      </w:r>
      <w:r w:rsidRPr="00CC78DC">
        <w:rPr>
          <w:szCs w:val="24"/>
        </w:rPr>
        <w:t>воздуха,</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интенсивность</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его</w:t>
      </w:r>
      <w:r w:rsidR="00243C11" w:rsidRPr="00CC78DC">
        <w:rPr>
          <w:szCs w:val="24"/>
        </w:rPr>
        <w:t xml:space="preserve"> </w:t>
      </w:r>
      <w:r w:rsidRPr="00CC78DC">
        <w:rPr>
          <w:szCs w:val="24"/>
        </w:rPr>
        <w:t>выбросами</w:t>
      </w:r>
      <w:r w:rsidR="00243C11" w:rsidRPr="00CC78DC">
        <w:rPr>
          <w:szCs w:val="24"/>
        </w:rPr>
        <w:t xml:space="preserve"> </w:t>
      </w:r>
      <w:r w:rsidRPr="00CC78DC">
        <w:rPr>
          <w:szCs w:val="24"/>
        </w:rPr>
        <w:t>как</w:t>
      </w:r>
      <w:r w:rsidR="00243C11" w:rsidRPr="00CC78DC">
        <w:rPr>
          <w:szCs w:val="24"/>
        </w:rPr>
        <w:t xml:space="preserve"> </w:t>
      </w:r>
      <w:r w:rsidRPr="00CC78DC">
        <w:rPr>
          <w:szCs w:val="24"/>
        </w:rPr>
        <w:t>от</w:t>
      </w:r>
      <w:r w:rsidR="00243C11" w:rsidRPr="00CC78DC">
        <w:rPr>
          <w:szCs w:val="24"/>
        </w:rPr>
        <w:t xml:space="preserve"> </w:t>
      </w:r>
      <w:r w:rsidRPr="00CC78DC">
        <w:rPr>
          <w:szCs w:val="24"/>
        </w:rPr>
        <w:t>стационарных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(промышленные</w:t>
      </w:r>
      <w:r w:rsidR="00243C11" w:rsidRPr="00CC78DC">
        <w:rPr>
          <w:szCs w:val="24"/>
        </w:rPr>
        <w:t xml:space="preserve"> </w:t>
      </w:r>
      <w:r w:rsidRPr="00CC78DC">
        <w:rPr>
          <w:szCs w:val="24"/>
        </w:rPr>
        <w:t>предприятия),</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передвижных</w:t>
      </w:r>
      <w:r w:rsidR="00243C11" w:rsidRPr="00CC78DC">
        <w:rPr>
          <w:szCs w:val="24"/>
        </w:rPr>
        <w:t xml:space="preserve"> </w:t>
      </w:r>
      <w:r w:rsidRPr="00CC78DC">
        <w:rPr>
          <w:szCs w:val="24"/>
        </w:rPr>
        <w:t>(транспорт).</w:t>
      </w:r>
    </w:p>
    <w:p w:rsidR="005257FB" w:rsidRPr="00CC78DC" w:rsidRDefault="00D7141B" w:rsidP="00CC78DC">
      <w:pPr>
        <w:widowControl w:val="0"/>
        <w:ind w:firstLine="709"/>
        <w:jc w:val="both"/>
        <w:rPr>
          <w:szCs w:val="24"/>
        </w:rPr>
      </w:pP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00CF6C8F" w:rsidRPr="00CC78DC">
        <w:rPr>
          <w:szCs w:val="24"/>
        </w:rPr>
        <w:t>отсутствуют</w:t>
      </w:r>
      <w:r w:rsidR="00243C11" w:rsidRPr="00CC78DC">
        <w:rPr>
          <w:szCs w:val="24"/>
        </w:rPr>
        <w:t xml:space="preserve"> </w:t>
      </w:r>
      <w:r w:rsidR="00CF6C8F" w:rsidRPr="00CC78DC">
        <w:rPr>
          <w:szCs w:val="24"/>
        </w:rPr>
        <w:t>крупные</w:t>
      </w:r>
      <w:r w:rsidR="00243C11" w:rsidRPr="00CC78DC">
        <w:rPr>
          <w:szCs w:val="24"/>
        </w:rPr>
        <w:t xml:space="preserve"> </w:t>
      </w:r>
      <w:r w:rsidR="00CF6C8F" w:rsidRPr="00CC78DC">
        <w:rPr>
          <w:szCs w:val="24"/>
        </w:rPr>
        <w:t>промышленные</w:t>
      </w:r>
      <w:r w:rsidR="00243C11" w:rsidRPr="00CC78DC">
        <w:rPr>
          <w:szCs w:val="24"/>
        </w:rPr>
        <w:t xml:space="preserve"> </w:t>
      </w:r>
      <w:r w:rsidR="00CF6C8F" w:rsidRPr="00CC78DC">
        <w:rPr>
          <w:szCs w:val="24"/>
        </w:rPr>
        <w:t>предприятия.</w:t>
      </w:r>
    </w:p>
    <w:p w:rsidR="005257FB" w:rsidRPr="00CC78DC" w:rsidRDefault="005257FB" w:rsidP="00CC78DC">
      <w:pPr>
        <w:widowControl w:val="0"/>
        <w:ind w:firstLine="709"/>
        <w:jc w:val="both"/>
        <w:rPr>
          <w:szCs w:val="24"/>
        </w:rPr>
      </w:pPr>
      <w:r w:rsidRPr="00CC78DC">
        <w:rPr>
          <w:szCs w:val="24"/>
        </w:rPr>
        <w:t>Основными</w:t>
      </w:r>
      <w:r w:rsidR="00243C11" w:rsidRPr="00CC78DC">
        <w:rPr>
          <w:szCs w:val="24"/>
        </w:rPr>
        <w:t xml:space="preserve"> </w:t>
      </w:r>
      <w:r w:rsidRPr="00CC78DC">
        <w:rPr>
          <w:szCs w:val="24"/>
        </w:rPr>
        <w:t>передвижными</w:t>
      </w:r>
      <w:r w:rsidR="00243C11" w:rsidRPr="00CC78DC">
        <w:rPr>
          <w:szCs w:val="24"/>
        </w:rPr>
        <w:t xml:space="preserve"> </w:t>
      </w:r>
      <w:r w:rsidRPr="00CC78DC">
        <w:rPr>
          <w:szCs w:val="24"/>
        </w:rPr>
        <w:t>источниками</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атмосферного</w:t>
      </w:r>
      <w:r w:rsidR="00243C11" w:rsidRPr="00CC78DC">
        <w:rPr>
          <w:szCs w:val="24"/>
        </w:rPr>
        <w:t xml:space="preserve"> </w:t>
      </w:r>
      <w:r w:rsidRPr="00CC78DC">
        <w:rPr>
          <w:szCs w:val="24"/>
        </w:rPr>
        <w:t>воздуха</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автотранспорт</w:t>
      </w:r>
      <w:r w:rsidR="00243C11" w:rsidRPr="00CC78DC">
        <w:rPr>
          <w:szCs w:val="24"/>
        </w:rPr>
        <w:t xml:space="preserve"> </w:t>
      </w:r>
      <w:r w:rsidR="00015583" w:rsidRPr="00CC78DC">
        <w:rPr>
          <w:szCs w:val="24"/>
        </w:rPr>
        <w:t>и</w:t>
      </w:r>
      <w:r w:rsidR="00243C11" w:rsidRPr="00CC78DC">
        <w:rPr>
          <w:szCs w:val="24"/>
        </w:rPr>
        <w:t xml:space="preserve"> </w:t>
      </w:r>
      <w:r w:rsidR="00015583" w:rsidRPr="00CC78DC">
        <w:rPr>
          <w:szCs w:val="24"/>
        </w:rPr>
        <w:t>сельскохозяйственная</w:t>
      </w:r>
      <w:r w:rsidR="00243C11" w:rsidRPr="00CC78DC">
        <w:rPr>
          <w:szCs w:val="24"/>
        </w:rPr>
        <w:t xml:space="preserve"> </w:t>
      </w:r>
      <w:r w:rsidR="00015583" w:rsidRPr="00CC78DC">
        <w:rPr>
          <w:szCs w:val="24"/>
        </w:rPr>
        <w:t>техника</w:t>
      </w:r>
      <w:r w:rsidRPr="00CC78DC">
        <w:rPr>
          <w:szCs w:val="24"/>
        </w:rPr>
        <w:t>,</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котор</w:t>
      </w:r>
      <w:r w:rsidR="00015583" w:rsidRPr="00CC78DC">
        <w:rPr>
          <w:szCs w:val="24"/>
        </w:rPr>
        <w:t>ых</w:t>
      </w:r>
      <w:r w:rsidR="00243C11" w:rsidRPr="00CC78DC">
        <w:rPr>
          <w:szCs w:val="24"/>
        </w:rPr>
        <w:t xml:space="preserve"> </w:t>
      </w:r>
      <w:r w:rsidRPr="00CC78DC">
        <w:rPr>
          <w:szCs w:val="24"/>
        </w:rPr>
        <w:t>с</w:t>
      </w:r>
      <w:r w:rsidR="00243C11" w:rsidRPr="00CC78DC">
        <w:rPr>
          <w:szCs w:val="24"/>
        </w:rPr>
        <w:t xml:space="preserve"> </w:t>
      </w:r>
      <w:r w:rsidRPr="00CC78DC">
        <w:rPr>
          <w:szCs w:val="24"/>
        </w:rPr>
        <w:t>каждым</w:t>
      </w:r>
      <w:r w:rsidR="00243C11" w:rsidRPr="00CC78DC">
        <w:rPr>
          <w:szCs w:val="24"/>
        </w:rPr>
        <w:t xml:space="preserve"> </w:t>
      </w:r>
      <w:r w:rsidRPr="00CC78DC">
        <w:rPr>
          <w:szCs w:val="24"/>
        </w:rPr>
        <w:t>годом</w:t>
      </w:r>
      <w:r w:rsidR="00243C11" w:rsidRPr="00CC78DC">
        <w:rPr>
          <w:szCs w:val="24"/>
        </w:rPr>
        <w:t xml:space="preserve"> </w:t>
      </w:r>
      <w:r w:rsidRPr="00CC78DC">
        <w:rPr>
          <w:szCs w:val="24"/>
        </w:rPr>
        <w:t>возрастает.</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загрязняющие</w:t>
      </w:r>
      <w:r w:rsidR="00243C11" w:rsidRPr="00CC78DC">
        <w:rPr>
          <w:szCs w:val="24"/>
        </w:rPr>
        <w:t xml:space="preserve"> </w:t>
      </w:r>
      <w:r w:rsidRPr="00CC78DC">
        <w:rPr>
          <w:szCs w:val="24"/>
        </w:rPr>
        <w:t>ве</w:t>
      </w:r>
      <w:r w:rsidRPr="00CC78DC">
        <w:rPr>
          <w:szCs w:val="24"/>
        </w:rPr>
        <w:softHyphen/>
        <w:t>щества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выбросах</w:t>
      </w:r>
      <w:r w:rsidR="00243C11" w:rsidRPr="00CC78DC">
        <w:rPr>
          <w:szCs w:val="24"/>
        </w:rPr>
        <w:t xml:space="preserve"> </w:t>
      </w:r>
      <w:r w:rsidRPr="00CC78DC">
        <w:rPr>
          <w:szCs w:val="24"/>
        </w:rPr>
        <w:t>от</w:t>
      </w:r>
      <w:r w:rsidR="00243C11" w:rsidRPr="00CC78DC">
        <w:rPr>
          <w:szCs w:val="24"/>
        </w:rPr>
        <w:t xml:space="preserve"> </w:t>
      </w:r>
      <w:r w:rsidRPr="00CC78DC">
        <w:rPr>
          <w:szCs w:val="24"/>
        </w:rPr>
        <w:t>передвижных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представлены</w:t>
      </w:r>
      <w:r w:rsidR="00243C11" w:rsidRPr="00CC78DC">
        <w:rPr>
          <w:szCs w:val="24"/>
        </w:rPr>
        <w:t xml:space="preserve"> </w:t>
      </w:r>
      <w:r w:rsidRPr="00CC78DC">
        <w:rPr>
          <w:szCs w:val="24"/>
        </w:rPr>
        <w:t>оксидами</w:t>
      </w:r>
      <w:r w:rsidR="00243C11" w:rsidRPr="00CC78DC">
        <w:rPr>
          <w:szCs w:val="24"/>
        </w:rPr>
        <w:t xml:space="preserve"> </w:t>
      </w:r>
      <w:r w:rsidRPr="00CC78DC">
        <w:rPr>
          <w:szCs w:val="24"/>
        </w:rPr>
        <w:t>уг</w:t>
      </w:r>
      <w:r w:rsidRPr="00CC78DC">
        <w:rPr>
          <w:szCs w:val="24"/>
        </w:rPr>
        <w:softHyphen/>
        <w:t>лерода,</w:t>
      </w:r>
      <w:r w:rsidR="00243C11" w:rsidRPr="00CC78DC">
        <w:rPr>
          <w:szCs w:val="24"/>
        </w:rPr>
        <w:t xml:space="preserve"> </w:t>
      </w:r>
      <w:r w:rsidRPr="00CC78DC">
        <w:rPr>
          <w:szCs w:val="24"/>
        </w:rPr>
        <w:t>окислами</w:t>
      </w:r>
      <w:r w:rsidR="00243C11" w:rsidRPr="00CC78DC">
        <w:rPr>
          <w:szCs w:val="24"/>
        </w:rPr>
        <w:t xml:space="preserve"> </w:t>
      </w:r>
      <w:r w:rsidRPr="00CC78DC">
        <w:rPr>
          <w:szCs w:val="24"/>
        </w:rPr>
        <w:t>азота,</w:t>
      </w:r>
      <w:r w:rsidR="00243C11" w:rsidRPr="00CC78DC">
        <w:rPr>
          <w:szCs w:val="24"/>
        </w:rPr>
        <w:t xml:space="preserve"> </w:t>
      </w:r>
      <w:r w:rsidRPr="00CC78DC">
        <w:rPr>
          <w:szCs w:val="24"/>
        </w:rPr>
        <w:t>углеводородами,</w:t>
      </w:r>
      <w:r w:rsidR="00243C11" w:rsidRPr="00CC78DC">
        <w:rPr>
          <w:szCs w:val="24"/>
        </w:rPr>
        <w:t xml:space="preserve"> </w:t>
      </w:r>
      <w:r w:rsidRPr="00CC78DC">
        <w:rPr>
          <w:szCs w:val="24"/>
        </w:rPr>
        <w:t>сажей</w:t>
      </w:r>
      <w:r w:rsidR="00243C11" w:rsidRPr="00CC78DC">
        <w:rPr>
          <w:szCs w:val="24"/>
        </w:rPr>
        <w:t xml:space="preserve"> </w:t>
      </w:r>
      <w:r w:rsidRPr="00CC78DC">
        <w:rPr>
          <w:szCs w:val="24"/>
        </w:rPr>
        <w:t>и</w:t>
      </w:r>
      <w:r w:rsidR="00243C11" w:rsidRPr="00CC78DC">
        <w:rPr>
          <w:szCs w:val="24"/>
        </w:rPr>
        <w:t xml:space="preserve"> </w:t>
      </w:r>
      <w:r w:rsidRPr="00CC78DC">
        <w:rPr>
          <w:szCs w:val="24"/>
        </w:rPr>
        <w:t>сернистым</w:t>
      </w:r>
      <w:r w:rsidR="00243C11" w:rsidRPr="00CC78DC">
        <w:rPr>
          <w:szCs w:val="24"/>
        </w:rPr>
        <w:t xml:space="preserve"> </w:t>
      </w:r>
      <w:r w:rsidRPr="00CC78DC">
        <w:rPr>
          <w:szCs w:val="24"/>
        </w:rPr>
        <w:t>ангидридом.</w:t>
      </w:r>
    </w:p>
    <w:p w:rsidR="008115B2" w:rsidRPr="00CC78DC" w:rsidRDefault="008115B2"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задач</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в</w:t>
      </w:r>
      <w:r w:rsidR="00243C11" w:rsidRPr="00CC78DC">
        <w:rPr>
          <w:szCs w:val="24"/>
        </w:rPr>
        <w:t xml:space="preserve"> </w:t>
      </w:r>
      <w:r w:rsidRPr="00CC78DC">
        <w:rPr>
          <w:szCs w:val="24"/>
        </w:rPr>
        <w:t>проекте</w:t>
      </w:r>
      <w:r w:rsidR="00243C11" w:rsidRPr="00CC78DC">
        <w:rPr>
          <w:szCs w:val="24"/>
        </w:rPr>
        <w:t xml:space="preserve"> </w:t>
      </w:r>
      <w:r w:rsidRPr="00CC78DC">
        <w:rPr>
          <w:szCs w:val="24"/>
        </w:rPr>
        <w:t>предлагаются</w:t>
      </w:r>
      <w:r w:rsidR="00243C11" w:rsidRPr="00CC78DC">
        <w:rPr>
          <w:szCs w:val="24"/>
        </w:rPr>
        <w:t xml:space="preserve"> </w:t>
      </w:r>
      <w:r w:rsidRPr="00CC78DC">
        <w:rPr>
          <w:szCs w:val="24"/>
        </w:rPr>
        <w:t>следующие</w:t>
      </w:r>
      <w:r w:rsidR="00243C11" w:rsidRPr="00CC78DC">
        <w:rPr>
          <w:szCs w:val="24"/>
        </w:rPr>
        <w:t xml:space="preserve"> </w:t>
      </w:r>
      <w:r w:rsidRPr="00CC78DC">
        <w:rPr>
          <w:szCs w:val="24"/>
        </w:rPr>
        <w:t>мероприятия:</w:t>
      </w:r>
    </w:p>
    <w:p w:rsidR="008115B2" w:rsidRPr="00CC78DC" w:rsidRDefault="008115B2" w:rsidP="008546FF">
      <w:pPr>
        <w:pStyle w:val="a7"/>
        <w:widowControl w:val="0"/>
        <w:numPr>
          <w:ilvl w:val="0"/>
          <w:numId w:val="43"/>
        </w:numPr>
        <w:contextualSpacing w:val="0"/>
        <w:jc w:val="both"/>
        <w:rPr>
          <w:szCs w:val="24"/>
        </w:rPr>
      </w:pPr>
      <w:r w:rsidRPr="00CC78DC">
        <w:rPr>
          <w:szCs w:val="24"/>
        </w:rPr>
        <w:t>проведение</w:t>
      </w:r>
      <w:r w:rsidR="00243C11" w:rsidRPr="00CC78DC">
        <w:rPr>
          <w:szCs w:val="24"/>
        </w:rPr>
        <w:t xml:space="preserve"> </w:t>
      </w:r>
      <w:r w:rsidRPr="00CC78DC">
        <w:rPr>
          <w:szCs w:val="24"/>
        </w:rPr>
        <w:t>полной</w:t>
      </w:r>
      <w:r w:rsidR="00243C11" w:rsidRPr="00CC78DC">
        <w:rPr>
          <w:szCs w:val="24"/>
        </w:rPr>
        <w:t xml:space="preserve"> </w:t>
      </w:r>
      <w:r w:rsidRPr="00CC78DC">
        <w:rPr>
          <w:szCs w:val="24"/>
        </w:rPr>
        <w:t>инвентаризации</w:t>
      </w:r>
      <w:r w:rsidR="00243C11" w:rsidRPr="00CC78DC">
        <w:rPr>
          <w:szCs w:val="24"/>
        </w:rPr>
        <w:t xml:space="preserve"> </w:t>
      </w:r>
      <w:r w:rsidRPr="00CC78DC">
        <w:rPr>
          <w:szCs w:val="24"/>
        </w:rPr>
        <w:t>стационарных</w:t>
      </w:r>
      <w:r w:rsidR="00243C11" w:rsidRPr="00CC78DC">
        <w:rPr>
          <w:szCs w:val="24"/>
        </w:rPr>
        <w:t xml:space="preserve"> </w:t>
      </w:r>
      <w:r w:rsidRPr="00CC78DC">
        <w:rPr>
          <w:szCs w:val="24"/>
        </w:rPr>
        <w:t>и</w:t>
      </w:r>
      <w:r w:rsidR="00243C11" w:rsidRPr="00CC78DC">
        <w:rPr>
          <w:szCs w:val="24"/>
        </w:rPr>
        <w:t xml:space="preserve"> </w:t>
      </w:r>
      <w:r w:rsidRPr="00CC78DC">
        <w:rPr>
          <w:szCs w:val="24"/>
        </w:rPr>
        <w:t>передвижных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воздушного</w:t>
      </w:r>
      <w:r w:rsidR="00243C11" w:rsidRPr="00CC78DC">
        <w:rPr>
          <w:szCs w:val="24"/>
        </w:rPr>
        <w:t xml:space="preserve"> </w:t>
      </w:r>
      <w:r w:rsidRPr="00CC78DC">
        <w:rPr>
          <w:szCs w:val="24"/>
        </w:rPr>
        <w:t>бассейна,</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единого</w:t>
      </w:r>
      <w:r w:rsidR="00243C11" w:rsidRPr="00CC78DC">
        <w:rPr>
          <w:szCs w:val="24"/>
        </w:rPr>
        <w:t xml:space="preserve"> </w:t>
      </w:r>
      <w:r w:rsidRPr="00CC78DC">
        <w:rPr>
          <w:szCs w:val="24"/>
        </w:rPr>
        <w:t>информационного</w:t>
      </w:r>
      <w:r w:rsidR="00243C11" w:rsidRPr="00CC78DC">
        <w:rPr>
          <w:szCs w:val="24"/>
        </w:rPr>
        <w:t xml:space="preserve"> </w:t>
      </w:r>
      <w:r w:rsidRPr="00CC78DC">
        <w:rPr>
          <w:szCs w:val="24"/>
        </w:rPr>
        <w:t>банка</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источников;</w:t>
      </w:r>
    </w:p>
    <w:p w:rsidR="008115B2" w:rsidRPr="00CC78DC" w:rsidRDefault="008115B2" w:rsidP="008546FF">
      <w:pPr>
        <w:pStyle w:val="a7"/>
        <w:widowControl w:val="0"/>
        <w:numPr>
          <w:ilvl w:val="0"/>
          <w:numId w:val="43"/>
        </w:numPr>
        <w:contextualSpacing w:val="0"/>
        <w:jc w:val="both"/>
        <w:rPr>
          <w:szCs w:val="24"/>
        </w:rPr>
      </w:pPr>
      <w:r w:rsidRPr="00CC78DC">
        <w:rPr>
          <w:szCs w:val="24"/>
        </w:rPr>
        <w:t>внедрение</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совершенных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безопасных)</w:t>
      </w:r>
      <w:r w:rsidR="00243C11" w:rsidRPr="00CC78DC">
        <w:rPr>
          <w:szCs w:val="24"/>
        </w:rPr>
        <w:t xml:space="preserve"> </w:t>
      </w:r>
      <w:r w:rsidRPr="00CC78DC">
        <w:rPr>
          <w:szCs w:val="24"/>
        </w:rPr>
        <w:t>технологических</w:t>
      </w:r>
      <w:r w:rsidR="00243C11" w:rsidRPr="00CC78DC">
        <w:rPr>
          <w:szCs w:val="24"/>
        </w:rPr>
        <w:t xml:space="preserve"> </w:t>
      </w:r>
      <w:r w:rsidRPr="00CC78DC">
        <w:rPr>
          <w:szCs w:val="24"/>
        </w:rPr>
        <w:t>процессов,</w:t>
      </w:r>
      <w:r w:rsidR="00243C11" w:rsidRPr="00CC78DC">
        <w:rPr>
          <w:szCs w:val="24"/>
        </w:rPr>
        <w:t xml:space="preserve"> </w:t>
      </w:r>
      <w:r w:rsidRPr="00CC78DC">
        <w:rPr>
          <w:szCs w:val="24"/>
        </w:rPr>
        <w:t>исключающих</w:t>
      </w:r>
      <w:r w:rsidR="00243C11" w:rsidRPr="00CC78DC">
        <w:rPr>
          <w:szCs w:val="24"/>
        </w:rPr>
        <w:t xml:space="preserve"> </w:t>
      </w:r>
      <w:r w:rsidRPr="00CC78DC">
        <w:rPr>
          <w:szCs w:val="24"/>
        </w:rPr>
        <w:t>выделение</w:t>
      </w:r>
      <w:r w:rsidR="00243C11" w:rsidRPr="00CC78DC">
        <w:rPr>
          <w:szCs w:val="24"/>
        </w:rPr>
        <w:t xml:space="preserve"> </w:t>
      </w:r>
      <w:r w:rsidRPr="00CC78DC">
        <w:rPr>
          <w:szCs w:val="24"/>
        </w:rPr>
        <w:t>в</w:t>
      </w:r>
      <w:r w:rsidR="00243C11" w:rsidRPr="00CC78DC">
        <w:rPr>
          <w:szCs w:val="24"/>
        </w:rPr>
        <w:t xml:space="preserve"> </w:t>
      </w:r>
      <w:r w:rsidRPr="00CC78DC">
        <w:rPr>
          <w:szCs w:val="24"/>
        </w:rPr>
        <w:t>атмосферу</w:t>
      </w:r>
      <w:r w:rsidR="00243C11" w:rsidRPr="00CC78DC">
        <w:rPr>
          <w:szCs w:val="24"/>
        </w:rPr>
        <w:t xml:space="preserve"> </w:t>
      </w:r>
      <w:r w:rsidRPr="00CC78DC">
        <w:rPr>
          <w:szCs w:val="24"/>
        </w:rPr>
        <w:t>вредных</w:t>
      </w:r>
      <w:r w:rsidR="00243C11" w:rsidRPr="00CC78DC">
        <w:rPr>
          <w:szCs w:val="24"/>
        </w:rPr>
        <w:t xml:space="preserve"> </w:t>
      </w:r>
      <w:r w:rsidRPr="00CC78DC">
        <w:rPr>
          <w:szCs w:val="24"/>
        </w:rPr>
        <w:t>веществ;</w:t>
      </w:r>
    </w:p>
    <w:p w:rsidR="008115B2" w:rsidRPr="00CC78DC" w:rsidRDefault="008115B2" w:rsidP="008546FF">
      <w:pPr>
        <w:pStyle w:val="a7"/>
        <w:widowControl w:val="0"/>
        <w:numPr>
          <w:ilvl w:val="0"/>
          <w:numId w:val="43"/>
        </w:numPr>
        <w:contextualSpacing w:val="0"/>
        <w:jc w:val="both"/>
        <w:rPr>
          <w:szCs w:val="24"/>
        </w:rPr>
      </w:pPr>
      <w:r w:rsidRPr="00CC78DC">
        <w:rPr>
          <w:szCs w:val="24"/>
        </w:rPr>
        <w:t>установка</w:t>
      </w:r>
      <w:r w:rsidR="00243C11" w:rsidRPr="00CC78DC">
        <w:rPr>
          <w:szCs w:val="24"/>
        </w:rPr>
        <w:t xml:space="preserve"> </w:t>
      </w:r>
      <w:r w:rsidRPr="00CC78DC">
        <w:rPr>
          <w:szCs w:val="24"/>
        </w:rPr>
        <w:t>и</w:t>
      </w:r>
      <w:r w:rsidR="00243C11" w:rsidRPr="00CC78DC">
        <w:rPr>
          <w:szCs w:val="24"/>
        </w:rPr>
        <w:t xml:space="preserve"> </w:t>
      </w:r>
      <w:r w:rsidRPr="00CC78DC">
        <w:rPr>
          <w:szCs w:val="24"/>
        </w:rPr>
        <w:t>совершенствование</w:t>
      </w:r>
      <w:r w:rsidR="00243C11" w:rsidRPr="00CC78DC">
        <w:rPr>
          <w:szCs w:val="24"/>
        </w:rPr>
        <w:t xml:space="preserve"> </w:t>
      </w:r>
      <w:r w:rsidRPr="00CC78DC">
        <w:rPr>
          <w:szCs w:val="24"/>
        </w:rPr>
        <w:t>газоочистных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пылеулавливающих</w:t>
      </w:r>
      <w:r w:rsidR="00243C11" w:rsidRPr="00CC78DC">
        <w:rPr>
          <w:szCs w:val="24"/>
        </w:rPr>
        <w:t xml:space="preserve"> </w:t>
      </w:r>
      <w:r w:rsidRPr="00CC78DC">
        <w:rPr>
          <w:szCs w:val="24"/>
        </w:rPr>
        <w:t>установок;</w:t>
      </w:r>
    </w:p>
    <w:p w:rsidR="008115B2" w:rsidRPr="00CC78DC" w:rsidRDefault="008115B2" w:rsidP="008546FF">
      <w:pPr>
        <w:pStyle w:val="a7"/>
        <w:widowControl w:val="0"/>
        <w:numPr>
          <w:ilvl w:val="0"/>
          <w:numId w:val="43"/>
        </w:numPr>
        <w:contextualSpacing w:val="0"/>
        <w:jc w:val="both"/>
        <w:rPr>
          <w:szCs w:val="24"/>
        </w:rPr>
      </w:pPr>
      <w:r w:rsidRPr="00CC78DC">
        <w:rPr>
          <w:szCs w:val="24"/>
        </w:rPr>
        <w:t>использование</w:t>
      </w:r>
      <w:r w:rsidR="00243C11" w:rsidRPr="00CC78DC">
        <w:rPr>
          <w:szCs w:val="24"/>
        </w:rPr>
        <w:t xml:space="preserve"> </w:t>
      </w:r>
      <w:r w:rsidRPr="00CC78DC">
        <w:rPr>
          <w:szCs w:val="24"/>
        </w:rPr>
        <w:t>в</w:t>
      </w:r>
      <w:r w:rsidR="00243C11" w:rsidRPr="00CC78DC">
        <w:rPr>
          <w:szCs w:val="24"/>
        </w:rPr>
        <w:t xml:space="preserve"> </w:t>
      </w:r>
      <w:r w:rsidRPr="00CC78DC">
        <w:rPr>
          <w:szCs w:val="24"/>
        </w:rPr>
        <w:t>качестве</w:t>
      </w:r>
      <w:r w:rsidR="00243C11" w:rsidRPr="00CC78DC">
        <w:rPr>
          <w:szCs w:val="24"/>
        </w:rPr>
        <w:t xml:space="preserve"> </w:t>
      </w:r>
      <w:r w:rsidRPr="00CC78DC">
        <w:rPr>
          <w:szCs w:val="24"/>
        </w:rPr>
        <w:t>основного</w:t>
      </w:r>
      <w:r w:rsidR="00243C11" w:rsidRPr="00CC78DC">
        <w:rPr>
          <w:szCs w:val="24"/>
        </w:rPr>
        <w:t xml:space="preserve"> </w:t>
      </w:r>
      <w:r w:rsidRPr="00CC78DC">
        <w:rPr>
          <w:szCs w:val="24"/>
        </w:rPr>
        <w:t>топлива</w:t>
      </w:r>
      <w:r w:rsidR="00243C11" w:rsidRPr="00CC78DC">
        <w:rPr>
          <w:szCs w:val="24"/>
        </w:rPr>
        <w:t xml:space="preserve"> </w:t>
      </w:r>
      <w:r w:rsidRPr="00CC78DC">
        <w:rPr>
          <w:szCs w:val="24"/>
        </w:rPr>
        <w:t>для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теплоэнергетики</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газа;</w:t>
      </w:r>
    </w:p>
    <w:p w:rsidR="008115B2" w:rsidRPr="00CC78DC" w:rsidRDefault="008115B2" w:rsidP="008546FF">
      <w:pPr>
        <w:pStyle w:val="a7"/>
        <w:widowControl w:val="0"/>
        <w:numPr>
          <w:ilvl w:val="0"/>
          <w:numId w:val="43"/>
        </w:numPr>
        <w:contextualSpacing w:val="0"/>
        <w:jc w:val="both"/>
        <w:rPr>
          <w:szCs w:val="24"/>
        </w:rPr>
      </w:pPr>
      <w:r w:rsidRPr="00CC78DC">
        <w:rPr>
          <w:szCs w:val="24"/>
        </w:rPr>
        <w:t>производственный</w:t>
      </w:r>
      <w:r w:rsidR="00243C11" w:rsidRPr="00CC78DC">
        <w:rPr>
          <w:szCs w:val="24"/>
        </w:rPr>
        <w:t xml:space="preserve"> </w:t>
      </w:r>
      <w:r w:rsidRPr="00CC78DC">
        <w:rPr>
          <w:szCs w:val="24"/>
        </w:rPr>
        <w:t>контроль</w:t>
      </w:r>
      <w:r w:rsidR="00243C11" w:rsidRPr="00CC78DC">
        <w:rPr>
          <w:szCs w:val="24"/>
        </w:rPr>
        <w:t xml:space="preserve"> </w:t>
      </w:r>
      <w:r w:rsidRPr="00CC78DC">
        <w:rPr>
          <w:szCs w:val="24"/>
        </w:rPr>
        <w:t>за</w:t>
      </w:r>
      <w:r w:rsidR="00243C11" w:rsidRPr="00CC78DC">
        <w:rPr>
          <w:szCs w:val="24"/>
        </w:rPr>
        <w:t xml:space="preserve"> </w:t>
      </w:r>
      <w:r w:rsidRPr="00CC78DC">
        <w:rPr>
          <w:szCs w:val="24"/>
        </w:rPr>
        <w:t>соблюдением</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предельно-допустимых</w:t>
      </w:r>
      <w:r w:rsidR="00243C11" w:rsidRPr="00CC78DC">
        <w:rPr>
          <w:szCs w:val="24"/>
        </w:rPr>
        <w:t xml:space="preserve"> </w:t>
      </w:r>
      <w:r w:rsidRPr="00CC78DC">
        <w:rPr>
          <w:szCs w:val="24"/>
        </w:rPr>
        <w:t>выбросов</w:t>
      </w:r>
      <w:r w:rsidR="00243C11" w:rsidRPr="00CC78DC">
        <w:rPr>
          <w:szCs w:val="24"/>
        </w:rPr>
        <w:t xml:space="preserve"> </w:t>
      </w:r>
      <w:r w:rsidRPr="00CC78DC">
        <w:rPr>
          <w:szCs w:val="24"/>
        </w:rPr>
        <w:t>загрязняющих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в</w:t>
      </w:r>
      <w:r w:rsidR="00243C11" w:rsidRPr="00CC78DC">
        <w:rPr>
          <w:szCs w:val="24"/>
        </w:rPr>
        <w:t xml:space="preserve"> </w:t>
      </w:r>
      <w:r w:rsidRPr="00CC78DC">
        <w:rPr>
          <w:szCs w:val="24"/>
        </w:rPr>
        <w:t>атмосферу;</w:t>
      </w:r>
    </w:p>
    <w:p w:rsidR="008115B2" w:rsidRPr="00CC78DC" w:rsidRDefault="008115B2" w:rsidP="008546FF">
      <w:pPr>
        <w:pStyle w:val="a7"/>
        <w:widowControl w:val="0"/>
        <w:numPr>
          <w:ilvl w:val="0"/>
          <w:numId w:val="43"/>
        </w:numPr>
        <w:contextualSpacing w:val="0"/>
        <w:jc w:val="both"/>
        <w:rPr>
          <w:szCs w:val="24"/>
        </w:rPr>
      </w:pPr>
      <w:r w:rsidRPr="00CC78DC">
        <w:rPr>
          <w:szCs w:val="24"/>
        </w:rPr>
        <w:t>организация</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мониторинга,</w:t>
      </w:r>
      <w:r w:rsidR="00243C11" w:rsidRPr="00CC78DC">
        <w:rPr>
          <w:szCs w:val="24"/>
        </w:rPr>
        <w:t xml:space="preserve"> </w:t>
      </w:r>
      <w:r w:rsidRPr="00CC78DC">
        <w:rPr>
          <w:szCs w:val="24"/>
        </w:rPr>
        <w:t>дальнейшее</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контроля</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атмосферного</w:t>
      </w:r>
      <w:r w:rsidR="00243C11" w:rsidRPr="00CC78DC">
        <w:rPr>
          <w:szCs w:val="24"/>
        </w:rPr>
        <w:t xml:space="preserve"> </w:t>
      </w:r>
      <w:r w:rsidRPr="00CC78DC">
        <w:rPr>
          <w:szCs w:val="24"/>
        </w:rPr>
        <w:t>воздуха</w:t>
      </w:r>
      <w:r w:rsidR="00243C11" w:rsidRPr="00CC78DC">
        <w:rPr>
          <w:szCs w:val="24"/>
        </w:rPr>
        <w:t xml:space="preserve"> </w:t>
      </w:r>
      <w:r w:rsidRPr="00CC78DC">
        <w:rPr>
          <w:szCs w:val="24"/>
        </w:rPr>
        <w:t>в</w:t>
      </w:r>
      <w:r w:rsidR="00243C11" w:rsidRPr="00CC78DC">
        <w:rPr>
          <w:szCs w:val="24"/>
        </w:rPr>
        <w:t xml:space="preserve"> </w:t>
      </w:r>
      <w:r w:rsidRPr="00CC78DC">
        <w:rPr>
          <w:szCs w:val="24"/>
        </w:rPr>
        <w:t>селитебной</w:t>
      </w:r>
      <w:r w:rsidR="00243C11" w:rsidRPr="00CC78DC">
        <w:rPr>
          <w:szCs w:val="24"/>
        </w:rPr>
        <w:t xml:space="preserve"> </w:t>
      </w:r>
      <w:r w:rsidRPr="00CC78DC">
        <w:rPr>
          <w:szCs w:val="24"/>
        </w:rPr>
        <w:t>зоне;</w:t>
      </w:r>
    </w:p>
    <w:p w:rsidR="008115B2" w:rsidRPr="00CC78DC" w:rsidRDefault="008115B2" w:rsidP="008546FF">
      <w:pPr>
        <w:pStyle w:val="a7"/>
        <w:widowControl w:val="0"/>
        <w:numPr>
          <w:ilvl w:val="0"/>
          <w:numId w:val="43"/>
        </w:numPr>
        <w:contextualSpacing w:val="0"/>
        <w:jc w:val="both"/>
        <w:rPr>
          <w:szCs w:val="24"/>
        </w:rPr>
      </w:pPr>
      <w:r w:rsidRPr="00CC78DC">
        <w:rPr>
          <w:szCs w:val="24"/>
        </w:rPr>
        <w:lastRenderedPageBreak/>
        <w:t>расширение</w:t>
      </w:r>
      <w:r w:rsidR="00243C11" w:rsidRPr="00CC78DC">
        <w:rPr>
          <w:szCs w:val="24"/>
        </w:rPr>
        <w:t xml:space="preserve"> </w:t>
      </w:r>
      <w:r w:rsidRPr="00CC78DC">
        <w:rPr>
          <w:szCs w:val="24"/>
        </w:rPr>
        <w:t>площадей</w:t>
      </w:r>
      <w:r w:rsidR="00243C11" w:rsidRPr="00CC78DC">
        <w:rPr>
          <w:szCs w:val="24"/>
        </w:rPr>
        <w:t xml:space="preserve"> </w:t>
      </w:r>
      <w:r w:rsidRPr="00CC78DC">
        <w:rPr>
          <w:szCs w:val="24"/>
        </w:rPr>
        <w:t>декоративных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состоящих</w:t>
      </w:r>
      <w:r w:rsidR="00243C11" w:rsidRPr="00CC78DC">
        <w:rPr>
          <w:szCs w:val="24"/>
        </w:rPr>
        <w:t xml:space="preserve"> </w:t>
      </w:r>
      <w:r w:rsidRPr="00CC78DC">
        <w:rPr>
          <w:szCs w:val="24"/>
        </w:rPr>
        <w:t>из</w:t>
      </w:r>
      <w:r w:rsidR="00243C11" w:rsidRPr="00CC78DC">
        <w:rPr>
          <w:szCs w:val="24"/>
        </w:rPr>
        <w:t xml:space="preserve"> </w:t>
      </w:r>
      <w:r w:rsidRPr="00CC78DC">
        <w:rPr>
          <w:szCs w:val="24"/>
        </w:rPr>
        <w:t>достаточно</w:t>
      </w:r>
      <w:r w:rsidR="00243C11" w:rsidRPr="00CC78DC">
        <w:rPr>
          <w:szCs w:val="24"/>
        </w:rPr>
        <w:t xml:space="preserve"> </w:t>
      </w:r>
      <w:r w:rsidRPr="00CC78DC">
        <w:rPr>
          <w:szCs w:val="24"/>
        </w:rPr>
        <w:t>газоустойчивых</w:t>
      </w:r>
      <w:r w:rsidR="00243C11" w:rsidRPr="00CC78DC">
        <w:rPr>
          <w:szCs w:val="24"/>
        </w:rPr>
        <w:t xml:space="preserve"> </w:t>
      </w:r>
      <w:r w:rsidRPr="00CC78DC">
        <w:rPr>
          <w:szCs w:val="24"/>
        </w:rPr>
        <w:t>растений;</w:t>
      </w:r>
    </w:p>
    <w:p w:rsidR="008115B2" w:rsidRPr="00CC78DC" w:rsidRDefault="008115B2" w:rsidP="008546FF">
      <w:pPr>
        <w:pStyle w:val="a7"/>
        <w:widowControl w:val="0"/>
        <w:numPr>
          <w:ilvl w:val="0"/>
          <w:numId w:val="43"/>
        </w:numPr>
        <w:contextualSpacing w:val="0"/>
        <w:jc w:val="both"/>
        <w:rPr>
          <w:szCs w:val="24"/>
        </w:rPr>
      </w:pPr>
      <w:r w:rsidRPr="00CC78DC">
        <w:rPr>
          <w:szCs w:val="24"/>
        </w:rPr>
        <w:t>создание</w:t>
      </w:r>
      <w:r w:rsidR="00243C11" w:rsidRPr="00CC78DC">
        <w:rPr>
          <w:szCs w:val="24"/>
        </w:rPr>
        <w:t xml:space="preserve"> </w:t>
      </w:r>
      <w:proofErr w:type="spellStart"/>
      <w:r w:rsidRPr="00CC78DC">
        <w:rPr>
          <w:szCs w:val="24"/>
        </w:rPr>
        <w:t>средозащитных</w:t>
      </w:r>
      <w:proofErr w:type="spellEnd"/>
      <w:r w:rsidR="00243C11" w:rsidRPr="00CC78DC">
        <w:rPr>
          <w:szCs w:val="24"/>
        </w:rPr>
        <w:t xml:space="preserve"> </w:t>
      </w:r>
      <w:r w:rsidRPr="00CC78DC">
        <w:rPr>
          <w:szCs w:val="24"/>
        </w:rPr>
        <w:t>полос</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улиц</w:t>
      </w:r>
      <w:r w:rsidR="00243C11" w:rsidRPr="00CC78DC">
        <w:rPr>
          <w:szCs w:val="24"/>
        </w:rPr>
        <w:t xml:space="preserve"> </w:t>
      </w:r>
      <w:r w:rsidRPr="00CC78DC">
        <w:rPr>
          <w:szCs w:val="24"/>
        </w:rPr>
        <w:t>и</w:t>
      </w:r>
      <w:r w:rsidR="00243C11" w:rsidRPr="00CC78DC">
        <w:rPr>
          <w:szCs w:val="24"/>
        </w:rPr>
        <w:t xml:space="preserve"> </w:t>
      </w:r>
      <w:r w:rsidRPr="00CC78DC">
        <w:rPr>
          <w:szCs w:val="24"/>
        </w:rPr>
        <w:t>санитарно-защитных</w:t>
      </w:r>
      <w:r w:rsidR="00243C11" w:rsidRPr="00CC78DC">
        <w:rPr>
          <w:szCs w:val="24"/>
        </w:rPr>
        <w:t xml:space="preserve"> </w:t>
      </w:r>
      <w:r w:rsidRPr="00CC78DC">
        <w:rPr>
          <w:szCs w:val="24"/>
        </w:rPr>
        <w:t>зон;</w:t>
      </w:r>
    </w:p>
    <w:p w:rsidR="008115B2" w:rsidRPr="00CC78DC" w:rsidRDefault="008115B2" w:rsidP="008546FF">
      <w:pPr>
        <w:pStyle w:val="a7"/>
        <w:widowControl w:val="0"/>
        <w:numPr>
          <w:ilvl w:val="0"/>
          <w:numId w:val="43"/>
        </w:numPr>
        <w:contextualSpacing w:val="0"/>
        <w:jc w:val="both"/>
        <w:rPr>
          <w:szCs w:val="24"/>
        </w:rPr>
      </w:pPr>
      <w:r w:rsidRPr="00CC78DC">
        <w:rPr>
          <w:szCs w:val="24"/>
        </w:rPr>
        <w:t>совершенствование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значения;</w:t>
      </w:r>
    </w:p>
    <w:p w:rsidR="008115B2" w:rsidRPr="00CC78DC" w:rsidRDefault="008115B2" w:rsidP="008546FF">
      <w:pPr>
        <w:pStyle w:val="a7"/>
        <w:widowControl w:val="0"/>
        <w:numPr>
          <w:ilvl w:val="0"/>
          <w:numId w:val="43"/>
        </w:numPr>
        <w:contextualSpacing w:val="0"/>
        <w:jc w:val="both"/>
        <w:rPr>
          <w:szCs w:val="24"/>
        </w:rPr>
      </w:pPr>
      <w:r w:rsidRPr="00CC78DC">
        <w:rPr>
          <w:szCs w:val="24"/>
        </w:rPr>
        <w:t>обеспечение</w:t>
      </w:r>
      <w:r w:rsidR="00243C11" w:rsidRPr="00CC78DC">
        <w:rPr>
          <w:szCs w:val="24"/>
        </w:rPr>
        <w:t xml:space="preserve"> </w:t>
      </w:r>
      <w:r w:rsidRPr="00CC78DC">
        <w:rPr>
          <w:szCs w:val="24"/>
        </w:rPr>
        <w:t>нормируемых</w:t>
      </w:r>
      <w:r w:rsidR="00243C11" w:rsidRPr="00CC78DC">
        <w:rPr>
          <w:szCs w:val="24"/>
        </w:rPr>
        <w:t xml:space="preserve"> </w:t>
      </w:r>
      <w:r w:rsidRPr="00CC78DC">
        <w:rPr>
          <w:szCs w:val="24"/>
        </w:rPr>
        <w:t>санитарно-защитных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при</w:t>
      </w:r>
      <w:r w:rsidR="00243C11" w:rsidRPr="00CC78DC">
        <w:rPr>
          <w:szCs w:val="24"/>
        </w:rPr>
        <w:t xml:space="preserve"> </w:t>
      </w:r>
      <w:r w:rsidRPr="00CC78DC">
        <w:rPr>
          <w:szCs w:val="24"/>
        </w:rPr>
        <w:t>размещении</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и</w:t>
      </w:r>
      <w:r w:rsidR="00243C11" w:rsidRPr="00CC78DC">
        <w:rPr>
          <w:szCs w:val="24"/>
        </w:rPr>
        <w:t xml:space="preserve"> </w:t>
      </w:r>
      <w:r w:rsidRPr="00CC78DC">
        <w:rPr>
          <w:szCs w:val="24"/>
        </w:rPr>
        <w:t>реконструкции</w:t>
      </w:r>
      <w:r w:rsidR="00243C11" w:rsidRPr="00CC78DC">
        <w:rPr>
          <w:szCs w:val="24"/>
        </w:rPr>
        <w:t xml:space="preserve"> </w:t>
      </w:r>
      <w:r w:rsidRPr="00CC78DC">
        <w:rPr>
          <w:szCs w:val="24"/>
        </w:rPr>
        <w:t>(техническом</w:t>
      </w:r>
      <w:r w:rsidR="00243C11" w:rsidRPr="00CC78DC">
        <w:rPr>
          <w:szCs w:val="24"/>
        </w:rPr>
        <w:t xml:space="preserve"> </w:t>
      </w:r>
      <w:r w:rsidRPr="00CC78DC">
        <w:rPr>
          <w:szCs w:val="24"/>
        </w:rPr>
        <w:t>перевооружении)</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производств,</w:t>
      </w:r>
      <w:r w:rsidR="00243C11" w:rsidRPr="00CC78DC">
        <w:rPr>
          <w:szCs w:val="24"/>
        </w:rPr>
        <w:t xml:space="preserve"> </w:t>
      </w:r>
      <w:r w:rsidR="00EA4ED2" w:rsidRPr="00CC78DC">
        <w:rPr>
          <w:szCs w:val="24"/>
        </w:rPr>
        <w:t>в</w:t>
      </w:r>
      <w:r w:rsidR="00243C11" w:rsidRPr="00CC78DC">
        <w:rPr>
          <w:szCs w:val="24"/>
        </w:rPr>
        <w:t xml:space="preserve"> </w:t>
      </w:r>
      <w:r w:rsidR="00EA4ED2" w:rsidRPr="00CC78DC">
        <w:rPr>
          <w:szCs w:val="24"/>
        </w:rPr>
        <w:t>соответствии</w:t>
      </w:r>
      <w:r w:rsidR="00243C11" w:rsidRPr="00CC78DC">
        <w:rPr>
          <w:szCs w:val="24"/>
        </w:rPr>
        <w:t xml:space="preserve"> </w:t>
      </w:r>
      <w:r w:rsidR="00EA4ED2" w:rsidRPr="00CC78DC">
        <w:rPr>
          <w:szCs w:val="24"/>
        </w:rPr>
        <w:t>с</w:t>
      </w:r>
      <w:r w:rsidR="00243C11" w:rsidRPr="00CC78DC">
        <w:rPr>
          <w:szCs w:val="24"/>
        </w:rPr>
        <w:t xml:space="preserve"> </w:t>
      </w:r>
      <w:r w:rsidR="00EA4ED2" w:rsidRPr="00CC78DC">
        <w:rPr>
          <w:szCs w:val="24"/>
        </w:rPr>
        <w:t>СанПиНом</w:t>
      </w:r>
      <w:r w:rsidR="00243C11" w:rsidRPr="00CC78DC">
        <w:rPr>
          <w:szCs w:val="24"/>
        </w:rPr>
        <w:t xml:space="preserve"> </w:t>
      </w:r>
      <w:r w:rsidRPr="00CC78DC">
        <w:rPr>
          <w:szCs w:val="24"/>
        </w:rPr>
        <w:t>2.2.1/2.1.1.1200-03</w:t>
      </w:r>
      <w:r w:rsidR="00243C11" w:rsidRPr="00CC78DC">
        <w:rPr>
          <w:szCs w:val="24"/>
        </w:rPr>
        <w:t xml:space="preserve"> </w:t>
      </w:r>
      <w:r w:rsidR="00C10257">
        <w:rPr>
          <w:szCs w:val="24"/>
        </w:rPr>
        <w:t>«</w:t>
      </w:r>
      <w:r w:rsidRPr="00CC78DC">
        <w:rPr>
          <w:szCs w:val="24"/>
        </w:rPr>
        <w:t>Санитарно-защитные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и</w:t>
      </w:r>
      <w:r w:rsidR="00243C11" w:rsidRPr="00CC78DC">
        <w:rPr>
          <w:szCs w:val="24"/>
        </w:rPr>
        <w:t xml:space="preserve"> </w:t>
      </w:r>
      <w:r w:rsidRPr="00CC78DC">
        <w:rPr>
          <w:szCs w:val="24"/>
        </w:rPr>
        <w:t>санитарная</w:t>
      </w:r>
      <w:r w:rsidR="00243C11" w:rsidRPr="00CC78DC">
        <w:rPr>
          <w:szCs w:val="24"/>
        </w:rPr>
        <w:t xml:space="preserve"> </w:t>
      </w:r>
      <w:r w:rsidRPr="00CC78DC">
        <w:rPr>
          <w:szCs w:val="24"/>
        </w:rPr>
        <w:t>классификация</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объектов</w:t>
      </w:r>
      <w:r w:rsidR="00C10257">
        <w:rPr>
          <w:szCs w:val="24"/>
        </w:rPr>
        <w:t>»</w:t>
      </w:r>
      <w:r w:rsidRPr="00CC78DC">
        <w:rPr>
          <w:szCs w:val="24"/>
        </w:rPr>
        <w:t>.</w:t>
      </w:r>
    </w:p>
    <w:p w:rsidR="00FC556C" w:rsidRPr="00CC78DC" w:rsidRDefault="00FC556C" w:rsidP="00CC78DC">
      <w:pPr>
        <w:widowControl w:val="0"/>
        <w:jc w:val="both"/>
        <w:rPr>
          <w:szCs w:val="24"/>
        </w:rPr>
      </w:pPr>
    </w:p>
    <w:p w:rsidR="005257FB" w:rsidRPr="00CC78DC" w:rsidRDefault="00302307" w:rsidP="00CC78DC">
      <w:pPr>
        <w:widowControl w:val="0"/>
        <w:jc w:val="center"/>
        <w:rPr>
          <w:b/>
          <w:szCs w:val="24"/>
        </w:rPr>
      </w:pPr>
      <w:r w:rsidRPr="00CC78DC">
        <w:rPr>
          <w:b/>
          <w:szCs w:val="24"/>
        </w:rPr>
        <w:t>2</w:t>
      </w:r>
      <w:r w:rsidR="00CA14B5" w:rsidRPr="00CC78DC">
        <w:rPr>
          <w:b/>
          <w:szCs w:val="24"/>
        </w:rPr>
        <w:t>.5.3.</w:t>
      </w:r>
      <w:r w:rsidR="004371AE" w:rsidRPr="00CC78DC">
        <w:rPr>
          <w:b/>
          <w:szCs w:val="24"/>
        </w:rPr>
        <w:t xml:space="preserve"> </w:t>
      </w:r>
      <w:r w:rsidR="008115B2" w:rsidRPr="00CC78DC">
        <w:rPr>
          <w:b/>
          <w:szCs w:val="24"/>
        </w:rPr>
        <w:t>П</w:t>
      </w:r>
      <w:r w:rsidR="005257FB" w:rsidRPr="00CC78DC">
        <w:rPr>
          <w:b/>
          <w:szCs w:val="24"/>
        </w:rPr>
        <w:t>оверхностны</w:t>
      </w:r>
      <w:r w:rsidR="008115B2" w:rsidRPr="00CC78DC">
        <w:rPr>
          <w:b/>
          <w:szCs w:val="24"/>
        </w:rPr>
        <w:t>е</w:t>
      </w:r>
      <w:r w:rsidR="00243C11" w:rsidRPr="00CC78DC">
        <w:rPr>
          <w:b/>
          <w:szCs w:val="24"/>
        </w:rPr>
        <w:t xml:space="preserve"> </w:t>
      </w:r>
      <w:r w:rsidR="005257FB" w:rsidRPr="00CC78DC">
        <w:rPr>
          <w:b/>
          <w:szCs w:val="24"/>
        </w:rPr>
        <w:t>вод</w:t>
      </w:r>
      <w:r w:rsidR="008115B2" w:rsidRPr="00CC78DC">
        <w:rPr>
          <w:b/>
          <w:szCs w:val="24"/>
        </w:rPr>
        <w:t>ы</w:t>
      </w:r>
    </w:p>
    <w:p w:rsidR="005257FB" w:rsidRPr="00CC78DC" w:rsidRDefault="005257FB" w:rsidP="00CC78DC">
      <w:pPr>
        <w:widowControl w:val="0"/>
        <w:ind w:firstLine="709"/>
        <w:jc w:val="both"/>
        <w:rPr>
          <w:szCs w:val="24"/>
        </w:rPr>
      </w:pPr>
      <w:r w:rsidRPr="00CC78DC">
        <w:rPr>
          <w:szCs w:val="24"/>
        </w:rPr>
        <w:t>Основным</w:t>
      </w:r>
      <w:r w:rsidR="00243C11" w:rsidRPr="00CC78DC">
        <w:rPr>
          <w:szCs w:val="24"/>
        </w:rPr>
        <w:t xml:space="preserve"> </w:t>
      </w:r>
      <w:r w:rsidRPr="00CC78DC">
        <w:rPr>
          <w:szCs w:val="24"/>
        </w:rPr>
        <w:t>фактором</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открытых</w:t>
      </w:r>
      <w:r w:rsidR="00243C11" w:rsidRPr="00CC78DC">
        <w:rPr>
          <w:szCs w:val="24"/>
        </w:rPr>
        <w:t xml:space="preserve"> </w:t>
      </w:r>
      <w:r w:rsidRPr="00CC78DC">
        <w:rPr>
          <w:szCs w:val="24"/>
        </w:rPr>
        <w:t>в</w:t>
      </w:r>
      <w:r w:rsidR="00D7141B" w:rsidRPr="00CC78DC">
        <w:rPr>
          <w:szCs w:val="24"/>
        </w:rPr>
        <w:t>одоемов</w:t>
      </w:r>
      <w:r w:rsidR="00243C11" w:rsidRPr="00CC78DC">
        <w:rPr>
          <w:szCs w:val="24"/>
        </w:rPr>
        <w:t xml:space="preserve"> </w:t>
      </w:r>
      <w:r w:rsidR="00D7141B" w:rsidRPr="00CC78DC">
        <w:rPr>
          <w:szCs w:val="24"/>
        </w:rPr>
        <w:t>на</w:t>
      </w:r>
      <w:r w:rsidR="00243C11" w:rsidRPr="00CC78DC">
        <w:rPr>
          <w:szCs w:val="24"/>
        </w:rPr>
        <w:t xml:space="preserve"> </w:t>
      </w:r>
      <w:r w:rsidR="00D7141B" w:rsidRPr="00CC78DC">
        <w:rPr>
          <w:szCs w:val="24"/>
        </w:rPr>
        <w:t>территории</w:t>
      </w:r>
      <w:r w:rsidR="00243C11" w:rsidRPr="00CC78DC">
        <w:rPr>
          <w:szCs w:val="24"/>
        </w:rPr>
        <w:t xml:space="preserve"> </w:t>
      </w:r>
      <w:r w:rsidR="00D7141B" w:rsidRPr="00CC78DC">
        <w:rPr>
          <w:szCs w:val="24"/>
        </w:rPr>
        <w:t>поселения</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техногенное</w:t>
      </w:r>
      <w:r w:rsidR="00243C11" w:rsidRPr="00CC78DC">
        <w:rPr>
          <w:szCs w:val="24"/>
        </w:rPr>
        <w:t xml:space="preserve"> </w:t>
      </w:r>
      <w:r w:rsidRPr="00CC78DC">
        <w:rPr>
          <w:szCs w:val="24"/>
        </w:rPr>
        <w:t>воздействие</w:t>
      </w:r>
      <w:r w:rsidR="00243C11" w:rsidRPr="00CC78DC">
        <w:rPr>
          <w:szCs w:val="24"/>
        </w:rPr>
        <w:t xml:space="preserve"> </w:t>
      </w:r>
      <w:r w:rsidRPr="00CC78DC">
        <w:rPr>
          <w:szCs w:val="24"/>
        </w:rPr>
        <w:t>на</w:t>
      </w:r>
      <w:r w:rsidR="00243C11" w:rsidRPr="00CC78DC">
        <w:rPr>
          <w:szCs w:val="24"/>
        </w:rPr>
        <w:t xml:space="preserve"> </w:t>
      </w:r>
      <w:r w:rsidRPr="00CC78DC">
        <w:rPr>
          <w:szCs w:val="24"/>
        </w:rPr>
        <w:t>них</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(антропогенное</w:t>
      </w:r>
      <w:r w:rsidR="00243C11" w:rsidRPr="00CC78DC">
        <w:rPr>
          <w:szCs w:val="24"/>
        </w:rPr>
        <w:t xml:space="preserve"> </w:t>
      </w:r>
      <w:r w:rsidRPr="00CC78DC">
        <w:rPr>
          <w:szCs w:val="24"/>
        </w:rPr>
        <w:t>воздействие).</w:t>
      </w:r>
      <w:r w:rsidR="00243C11" w:rsidRPr="00CC78DC">
        <w:rPr>
          <w:szCs w:val="24"/>
        </w:rPr>
        <w:t xml:space="preserve"> </w:t>
      </w:r>
      <w:r w:rsidRPr="00CC78DC">
        <w:rPr>
          <w:szCs w:val="24"/>
        </w:rPr>
        <w:t>В</w:t>
      </w:r>
      <w:r w:rsidR="00243C11" w:rsidRPr="00CC78DC">
        <w:rPr>
          <w:szCs w:val="24"/>
        </w:rPr>
        <w:t xml:space="preserve"> </w:t>
      </w:r>
      <w:r w:rsidRPr="00CC78DC">
        <w:rPr>
          <w:szCs w:val="24"/>
        </w:rPr>
        <w:t>результате</w:t>
      </w:r>
      <w:r w:rsidR="00243C11" w:rsidRPr="00CC78DC">
        <w:rPr>
          <w:szCs w:val="24"/>
        </w:rPr>
        <w:t xml:space="preserve"> </w:t>
      </w:r>
      <w:r w:rsidRPr="00CC78DC">
        <w:rPr>
          <w:szCs w:val="24"/>
        </w:rPr>
        <w:t>сельскохозяйственной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бытового</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открытые</w:t>
      </w:r>
      <w:r w:rsidR="00243C11" w:rsidRPr="00CC78DC">
        <w:rPr>
          <w:szCs w:val="24"/>
        </w:rPr>
        <w:t xml:space="preserve"> </w:t>
      </w:r>
      <w:r w:rsidRPr="00CC78DC">
        <w:rPr>
          <w:szCs w:val="24"/>
        </w:rPr>
        <w:t>водоемы</w:t>
      </w:r>
      <w:r w:rsidR="00243C11" w:rsidRPr="00CC78DC">
        <w:rPr>
          <w:szCs w:val="24"/>
        </w:rPr>
        <w:t xml:space="preserve"> </w:t>
      </w:r>
      <w:r w:rsidRPr="00CC78DC">
        <w:rPr>
          <w:szCs w:val="24"/>
        </w:rPr>
        <w:t>подвергаются</w:t>
      </w:r>
      <w:r w:rsidR="00243C11" w:rsidRPr="00CC78DC">
        <w:rPr>
          <w:szCs w:val="24"/>
        </w:rPr>
        <w:t xml:space="preserve"> </w:t>
      </w:r>
      <w:r w:rsidRPr="00CC78DC">
        <w:rPr>
          <w:szCs w:val="24"/>
        </w:rPr>
        <w:t>систематическому,</w:t>
      </w:r>
      <w:r w:rsidR="00243C11" w:rsidRPr="00CC78DC">
        <w:rPr>
          <w:szCs w:val="24"/>
        </w:rPr>
        <w:t xml:space="preserve"> </w:t>
      </w:r>
      <w:r w:rsidRPr="00CC78DC">
        <w:rPr>
          <w:szCs w:val="24"/>
        </w:rPr>
        <w:t>техногенному</w:t>
      </w:r>
      <w:r w:rsidR="00243C11" w:rsidRPr="00CC78DC">
        <w:rPr>
          <w:szCs w:val="24"/>
        </w:rPr>
        <w:t xml:space="preserve"> </w:t>
      </w:r>
      <w:r w:rsidRPr="00CC78DC">
        <w:rPr>
          <w:szCs w:val="24"/>
        </w:rPr>
        <w:t>и</w:t>
      </w:r>
      <w:r w:rsidR="00243C11" w:rsidRPr="00CC78DC">
        <w:rPr>
          <w:szCs w:val="24"/>
        </w:rPr>
        <w:t xml:space="preserve"> </w:t>
      </w:r>
      <w:r w:rsidRPr="00CC78DC">
        <w:rPr>
          <w:szCs w:val="24"/>
        </w:rPr>
        <w:t>антропогенному</w:t>
      </w:r>
      <w:r w:rsidR="00243C11" w:rsidRPr="00CC78DC">
        <w:rPr>
          <w:szCs w:val="24"/>
        </w:rPr>
        <w:t xml:space="preserve"> </w:t>
      </w:r>
      <w:r w:rsidRPr="00CC78DC">
        <w:rPr>
          <w:szCs w:val="24"/>
        </w:rPr>
        <w:t>загрязнению,</w:t>
      </w:r>
      <w:r w:rsidR="00243C11" w:rsidRPr="00CC78DC">
        <w:rPr>
          <w:szCs w:val="24"/>
        </w:rPr>
        <w:t xml:space="preserve"> </w:t>
      </w:r>
      <w:r w:rsidRPr="00CC78DC">
        <w:rPr>
          <w:szCs w:val="24"/>
        </w:rPr>
        <w:t>как</w:t>
      </w:r>
      <w:r w:rsidR="00243C11" w:rsidRPr="00CC78DC">
        <w:rPr>
          <w:szCs w:val="24"/>
        </w:rPr>
        <w:t xml:space="preserve"> </w:t>
      </w:r>
      <w:r w:rsidRPr="00CC78DC">
        <w:rPr>
          <w:szCs w:val="24"/>
        </w:rPr>
        <w:t>органическими</w:t>
      </w:r>
      <w:r w:rsidR="00243C11" w:rsidRPr="00CC78DC">
        <w:rPr>
          <w:szCs w:val="24"/>
        </w:rPr>
        <w:t xml:space="preserve"> </w:t>
      </w:r>
      <w:r w:rsidRPr="00CC78DC">
        <w:rPr>
          <w:szCs w:val="24"/>
        </w:rPr>
        <w:t>компонентами</w:t>
      </w:r>
      <w:r w:rsidR="00243C11" w:rsidRPr="00CC78DC">
        <w:rPr>
          <w:szCs w:val="24"/>
        </w:rPr>
        <w:t xml:space="preserve"> </w:t>
      </w:r>
      <w:r w:rsidRPr="00CC78DC">
        <w:rPr>
          <w:szCs w:val="24"/>
        </w:rPr>
        <w:t>(навоз</w:t>
      </w:r>
      <w:r w:rsidR="00243C11" w:rsidRPr="00CC78DC">
        <w:rPr>
          <w:szCs w:val="24"/>
        </w:rPr>
        <w:t xml:space="preserve"> </w:t>
      </w:r>
      <w:r w:rsidRPr="00CC78DC">
        <w:rPr>
          <w:szCs w:val="24"/>
        </w:rPr>
        <w:t>от</w:t>
      </w:r>
      <w:r w:rsidR="00243C11" w:rsidRPr="00CC78DC">
        <w:rPr>
          <w:szCs w:val="24"/>
        </w:rPr>
        <w:t xml:space="preserve"> </w:t>
      </w:r>
      <w:r w:rsidRPr="00CC78DC">
        <w:rPr>
          <w:szCs w:val="24"/>
        </w:rPr>
        <w:t>животноводческих</w:t>
      </w:r>
      <w:r w:rsidR="00243C11" w:rsidRPr="00CC78DC">
        <w:rPr>
          <w:szCs w:val="24"/>
        </w:rPr>
        <w:t xml:space="preserve"> </w:t>
      </w:r>
      <w:r w:rsidRPr="00CC78DC">
        <w:rPr>
          <w:szCs w:val="24"/>
        </w:rPr>
        <w:t>ферм,</w:t>
      </w:r>
      <w:r w:rsidR="00243C11" w:rsidRPr="00CC78DC">
        <w:rPr>
          <w:szCs w:val="24"/>
        </w:rPr>
        <w:t xml:space="preserve"> </w:t>
      </w:r>
      <w:r w:rsidRPr="00CC78DC">
        <w:rPr>
          <w:szCs w:val="24"/>
        </w:rPr>
        <w:t>личных</w:t>
      </w:r>
      <w:r w:rsidR="00243C11" w:rsidRPr="00CC78DC">
        <w:rPr>
          <w:szCs w:val="24"/>
        </w:rPr>
        <w:t xml:space="preserve"> </w:t>
      </w:r>
      <w:r w:rsidRPr="00CC78DC">
        <w:rPr>
          <w:szCs w:val="24"/>
        </w:rPr>
        <w:t>подворий,</w:t>
      </w:r>
      <w:r w:rsidR="00243C11" w:rsidRPr="00CC78DC">
        <w:rPr>
          <w:szCs w:val="24"/>
        </w:rPr>
        <w:t xml:space="preserve"> </w:t>
      </w:r>
      <w:r w:rsidRPr="00CC78DC">
        <w:rPr>
          <w:szCs w:val="24"/>
        </w:rPr>
        <w:t>бытовой</w:t>
      </w:r>
      <w:r w:rsidR="00243C11" w:rsidRPr="00CC78DC">
        <w:rPr>
          <w:szCs w:val="24"/>
        </w:rPr>
        <w:t xml:space="preserve"> </w:t>
      </w:r>
      <w:r w:rsidRPr="00CC78DC">
        <w:rPr>
          <w:szCs w:val="24"/>
        </w:rPr>
        <w:t>мусор,</w:t>
      </w:r>
      <w:r w:rsidR="00243C11" w:rsidRPr="00CC78DC">
        <w:rPr>
          <w:szCs w:val="24"/>
        </w:rPr>
        <w:t xml:space="preserve"> </w:t>
      </w:r>
      <w:r w:rsidRPr="00CC78DC">
        <w:rPr>
          <w:szCs w:val="24"/>
        </w:rPr>
        <w:t>продукты</w:t>
      </w:r>
      <w:r w:rsidR="00243C11" w:rsidRPr="00CC78DC">
        <w:rPr>
          <w:szCs w:val="24"/>
        </w:rPr>
        <w:t xml:space="preserve"> </w:t>
      </w:r>
      <w:r w:rsidRPr="00CC78DC">
        <w:rPr>
          <w:szCs w:val="24"/>
        </w:rPr>
        <w:t>жизнедеятельности</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химическими</w:t>
      </w:r>
      <w:r w:rsidR="00243C11" w:rsidRPr="00CC78DC">
        <w:rPr>
          <w:szCs w:val="24"/>
        </w:rPr>
        <w:t xml:space="preserve"> </w:t>
      </w:r>
      <w:r w:rsidRPr="00CC78DC">
        <w:rPr>
          <w:szCs w:val="24"/>
        </w:rPr>
        <w:t>соединениями</w:t>
      </w:r>
      <w:r w:rsidR="00243C11" w:rsidRPr="00CC78DC">
        <w:rPr>
          <w:szCs w:val="24"/>
        </w:rPr>
        <w:t xml:space="preserve"> </w:t>
      </w:r>
      <w:r w:rsidRPr="00CC78DC">
        <w:rPr>
          <w:szCs w:val="24"/>
        </w:rPr>
        <w:t>-</w:t>
      </w:r>
      <w:r w:rsidR="00243C11" w:rsidRPr="00CC78DC">
        <w:rPr>
          <w:szCs w:val="24"/>
        </w:rPr>
        <w:t xml:space="preserve"> </w:t>
      </w:r>
      <w:r w:rsidRPr="00CC78DC">
        <w:rPr>
          <w:szCs w:val="24"/>
        </w:rPr>
        <w:t>(минеральные</w:t>
      </w:r>
      <w:r w:rsidR="00243C11" w:rsidRPr="00CC78DC">
        <w:rPr>
          <w:szCs w:val="24"/>
        </w:rPr>
        <w:t xml:space="preserve"> </w:t>
      </w:r>
      <w:r w:rsidRPr="00CC78DC">
        <w:rPr>
          <w:szCs w:val="24"/>
        </w:rPr>
        <w:t>удобрения,</w:t>
      </w:r>
      <w:r w:rsidR="00243C11" w:rsidRPr="00CC78DC">
        <w:rPr>
          <w:szCs w:val="24"/>
        </w:rPr>
        <w:t xml:space="preserve"> </w:t>
      </w:r>
      <w:r w:rsidRPr="00CC78DC">
        <w:rPr>
          <w:szCs w:val="24"/>
        </w:rPr>
        <w:t>средства</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растений,</w:t>
      </w:r>
      <w:r w:rsidR="00243C11" w:rsidRPr="00CC78DC">
        <w:rPr>
          <w:szCs w:val="24"/>
        </w:rPr>
        <w:t xml:space="preserve"> </w:t>
      </w:r>
      <w:r w:rsidRPr="00CC78DC">
        <w:rPr>
          <w:szCs w:val="24"/>
        </w:rPr>
        <w:t>ГСМ).</w:t>
      </w:r>
      <w:r w:rsidR="00243C11" w:rsidRPr="00CC78DC">
        <w:rPr>
          <w:szCs w:val="24"/>
        </w:rPr>
        <w:t xml:space="preserve"> </w:t>
      </w:r>
      <w:r w:rsidRPr="00CC78DC">
        <w:rPr>
          <w:szCs w:val="24"/>
        </w:rPr>
        <w:t>Основными</w:t>
      </w:r>
      <w:r w:rsidR="00243C11" w:rsidRPr="00CC78DC">
        <w:rPr>
          <w:szCs w:val="24"/>
        </w:rPr>
        <w:t xml:space="preserve"> </w:t>
      </w:r>
      <w:r w:rsidRPr="00CC78DC">
        <w:rPr>
          <w:szCs w:val="24"/>
        </w:rPr>
        <w:t>загрязнителями</w:t>
      </w:r>
      <w:r w:rsidR="00243C11" w:rsidRPr="00CC78DC">
        <w:rPr>
          <w:szCs w:val="24"/>
        </w:rPr>
        <w:t xml:space="preserve"> </w:t>
      </w:r>
      <w:r w:rsidRPr="00CC78DC">
        <w:rPr>
          <w:szCs w:val="24"/>
        </w:rPr>
        <w:t>открытых</w:t>
      </w:r>
      <w:r w:rsidR="00243C11" w:rsidRPr="00CC78DC">
        <w:rPr>
          <w:szCs w:val="24"/>
        </w:rPr>
        <w:t xml:space="preserve"> </w:t>
      </w:r>
      <w:r w:rsidRPr="00CC78DC">
        <w:rPr>
          <w:szCs w:val="24"/>
        </w:rPr>
        <w:t>водоемов</w:t>
      </w:r>
      <w:r w:rsidR="00243C11" w:rsidRPr="00CC78DC">
        <w:rPr>
          <w:szCs w:val="24"/>
        </w:rPr>
        <w:t xml:space="preserve"> </w:t>
      </w:r>
      <w:r w:rsidRPr="00CC78DC">
        <w:rPr>
          <w:szCs w:val="24"/>
        </w:rPr>
        <w:t>органическими</w:t>
      </w:r>
      <w:r w:rsidR="00243C11" w:rsidRPr="00CC78DC">
        <w:rPr>
          <w:szCs w:val="24"/>
        </w:rPr>
        <w:t xml:space="preserve"> </w:t>
      </w:r>
      <w:r w:rsidRPr="00CC78DC">
        <w:rPr>
          <w:szCs w:val="24"/>
        </w:rPr>
        <w:t>отходами</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животноводческие</w:t>
      </w:r>
      <w:r w:rsidR="00243C11" w:rsidRPr="00CC78DC">
        <w:rPr>
          <w:szCs w:val="24"/>
        </w:rPr>
        <w:t xml:space="preserve"> </w:t>
      </w:r>
      <w:r w:rsidRPr="00CC78DC">
        <w:rPr>
          <w:szCs w:val="24"/>
        </w:rPr>
        <w:t>фермы,</w:t>
      </w:r>
      <w:r w:rsidR="00243C11" w:rsidRPr="00CC78DC">
        <w:rPr>
          <w:szCs w:val="24"/>
        </w:rPr>
        <w:t xml:space="preserve"> </w:t>
      </w:r>
      <w:r w:rsidRPr="00CC78DC">
        <w:rPr>
          <w:szCs w:val="24"/>
        </w:rPr>
        <w:t>летние</w:t>
      </w:r>
      <w:r w:rsidR="00243C11" w:rsidRPr="00CC78DC">
        <w:rPr>
          <w:szCs w:val="24"/>
        </w:rPr>
        <w:t xml:space="preserve"> </w:t>
      </w:r>
      <w:r w:rsidRPr="00CC78DC">
        <w:rPr>
          <w:szCs w:val="24"/>
        </w:rPr>
        <w:t>стойбища</w:t>
      </w:r>
      <w:r w:rsidR="00243C11" w:rsidRPr="00CC78DC">
        <w:rPr>
          <w:szCs w:val="24"/>
        </w:rPr>
        <w:t xml:space="preserve"> </w:t>
      </w:r>
      <w:r w:rsidRPr="00CC78DC">
        <w:rPr>
          <w:szCs w:val="24"/>
        </w:rPr>
        <w:t>-</w:t>
      </w:r>
      <w:r w:rsidR="00243C11" w:rsidRPr="00CC78DC">
        <w:rPr>
          <w:szCs w:val="24"/>
        </w:rPr>
        <w:t xml:space="preserve"> </w:t>
      </w:r>
      <w:r w:rsidRPr="00CC78DC">
        <w:rPr>
          <w:szCs w:val="24"/>
        </w:rPr>
        <w:t>гурты</w:t>
      </w:r>
      <w:r w:rsidR="00243C11" w:rsidRPr="00CC78DC">
        <w:rPr>
          <w:szCs w:val="24"/>
        </w:rPr>
        <w:t xml:space="preserve"> </w:t>
      </w:r>
      <w:r w:rsidRPr="00CC78DC">
        <w:rPr>
          <w:szCs w:val="24"/>
        </w:rPr>
        <w:t>и</w:t>
      </w:r>
      <w:r w:rsidR="00243C11" w:rsidRPr="00CC78DC">
        <w:rPr>
          <w:szCs w:val="24"/>
        </w:rPr>
        <w:t xml:space="preserve"> </w:t>
      </w:r>
      <w:r w:rsidRPr="00CC78DC">
        <w:rPr>
          <w:szCs w:val="24"/>
        </w:rPr>
        <w:t>выпас</w:t>
      </w:r>
      <w:r w:rsidR="00243C11" w:rsidRPr="00CC78DC">
        <w:rPr>
          <w:szCs w:val="24"/>
        </w:rPr>
        <w:t xml:space="preserve"> </w:t>
      </w:r>
      <w:r w:rsidRPr="00CC78DC">
        <w:rPr>
          <w:szCs w:val="24"/>
        </w:rPr>
        <w:t>скота</w:t>
      </w:r>
      <w:r w:rsidR="00243C11" w:rsidRPr="00CC78DC">
        <w:rPr>
          <w:szCs w:val="24"/>
        </w:rPr>
        <w:t xml:space="preserve"> </w:t>
      </w:r>
      <w:r w:rsidRPr="00CC78DC">
        <w:rPr>
          <w:szCs w:val="24"/>
        </w:rPr>
        <w:t>на</w:t>
      </w:r>
      <w:r w:rsidR="00243C11" w:rsidRPr="00CC78DC">
        <w:rPr>
          <w:szCs w:val="24"/>
        </w:rPr>
        <w:t xml:space="preserve"> </w:t>
      </w:r>
      <w:r w:rsidRPr="00CC78DC">
        <w:rPr>
          <w:szCs w:val="24"/>
        </w:rPr>
        <w:t>прибрежных</w:t>
      </w:r>
      <w:r w:rsidR="00243C11" w:rsidRPr="00CC78DC">
        <w:rPr>
          <w:szCs w:val="24"/>
        </w:rPr>
        <w:t xml:space="preserve"> </w:t>
      </w:r>
      <w:r w:rsidRPr="00CC78DC">
        <w:rPr>
          <w:szCs w:val="24"/>
        </w:rPr>
        <w:t>летних</w:t>
      </w:r>
      <w:r w:rsidR="00243C11" w:rsidRPr="00CC78DC">
        <w:rPr>
          <w:szCs w:val="24"/>
        </w:rPr>
        <w:t xml:space="preserve"> </w:t>
      </w:r>
      <w:r w:rsidRPr="00CC78DC">
        <w:rPr>
          <w:szCs w:val="24"/>
        </w:rPr>
        <w:t>пастбищах,</w:t>
      </w:r>
      <w:r w:rsidR="00243C11" w:rsidRPr="00CC78DC">
        <w:rPr>
          <w:szCs w:val="24"/>
        </w:rPr>
        <w:t xml:space="preserve"> </w:t>
      </w:r>
      <w:r w:rsidRPr="00CC78DC">
        <w:rPr>
          <w:szCs w:val="24"/>
        </w:rPr>
        <w:t>водопой</w:t>
      </w:r>
      <w:r w:rsidR="00243C11" w:rsidRPr="00CC78DC">
        <w:rPr>
          <w:szCs w:val="24"/>
        </w:rPr>
        <w:t xml:space="preserve"> </w:t>
      </w:r>
      <w:r w:rsidRPr="00CC78DC">
        <w:rPr>
          <w:szCs w:val="24"/>
        </w:rPr>
        <w:t>скота,</w:t>
      </w:r>
      <w:r w:rsidR="00243C11" w:rsidRPr="00CC78DC">
        <w:rPr>
          <w:szCs w:val="24"/>
        </w:rPr>
        <w:t xml:space="preserve"> </w:t>
      </w:r>
      <w:r w:rsidRPr="00CC78DC">
        <w:rPr>
          <w:szCs w:val="24"/>
        </w:rPr>
        <w:t>летние</w:t>
      </w:r>
      <w:r w:rsidR="00243C11" w:rsidRPr="00CC78DC">
        <w:rPr>
          <w:szCs w:val="24"/>
        </w:rPr>
        <w:t xml:space="preserve"> </w:t>
      </w:r>
      <w:r w:rsidRPr="00CC78DC">
        <w:rPr>
          <w:szCs w:val="24"/>
        </w:rPr>
        <w:t>доильные</w:t>
      </w:r>
      <w:r w:rsidR="00243C11" w:rsidRPr="00CC78DC">
        <w:rPr>
          <w:szCs w:val="24"/>
        </w:rPr>
        <w:t xml:space="preserve"> </w:t>
      </w:r>
      <w:r w:rsidRPr="00CC78DC">
        <w:rPr>
          <w:szCs w:val="24"/>
        </w:rPr>
        <w:t>площадки,</w:t>
      </w:r>
      <w:r w:rsidR="00243C11" w:rsidRPr="00CC78DC">
        <w:rPr>
          <w:szCs w:val="24"/>
        </w:rPr>
        <w:t xml:space="preserve"> </w:t>
      </w:r>
      <w:r w:rsidRPr="00CC78DC">
        <w:rPr>
          <w:szCs w:val="24"/>
        </w:rPr>
        <w:t>расположенные,</w:t>
      </w:r>
      <w:r w:rsidR="00243C11" w:rsidRPr="00CC78DC">
        <w:rPr>
          <w:szCs w:val="24"/>
        </w:rPr>
        <w:t xml:space="preserve"> </w:t>
      </w:r>
      <w:r w:rsidRPr="00CC78DC">
        <w:rPr>
          <w:szCs w:val="24"/>
        </w:rPr>
        <w:t>как</w:t>
      </w:r>
      <w:r w:rsidR="00243C11" w:rsidRPr="00CC78DC">
        <w:rPr>
          <w:szCs w:val="24"/>
        </w:rPr>
        <w:t xml:space="preserve"> </w:t>
      </w:r>
      <w:r w:rsidRPr="00CC78DC">
        <w:rPr>
          <w:szCs w:val="24"/>
        </w:rPr>
        <w:t>правило,</w:t>
      </w:r>
      <w:r w:rsidR="00243C11" w:rsidRPr="00CC78DC">
        <w:rPr>
          <w:szCs w:val="24"/>
        </w:rPr>
        <w:t xml:space="preserve"> </w:t>
      </w:r>
      <w:r w:rsidRPr="00CC78DC">
        <w:rPr>
          <w:szCs w:val="24"/>
        </w:rPr>
        <w:t>в</w:t>
      </w:r>
      <w:r w:rsidR="00243C11" w:rsidRPr="00CC78DC">
        <w:rPr>
          <w:szCs w:val="24"/>
        </w:rPr>
        <w:t xml:space="preserve"> </w:t>
      </w:r>
      <w:r w:rsidRPr="00CC78DC">
        <w:rPr>
          <w:szCs w:val="24"/>
        </w:rPr>
        <w:t>поймах</w:t>
      </w:r>
      <w:r w:rsidR="00243C11" w:rsidRPr="00CC78DC">
        <w:rPr>
          <w:szCs w:val="24"/>
        </w:rPr>
        <w:t xml:space="preserve"> </w:t>
      </w:r>
      <w:r w:rsidRPr="00CC78DC">
        <w:rPr>
          <w:szCs w:val="24"/>
        </w:rPr>
        <w:t>и</w:t>
      </w:r>
      <w:r w:rsidR="00243C11" w:rsidRPr="00CC78DC">
        <w:rPr>
          <w:szCs w:val="24"/>
        </w:rPr>
        <w:t xml:space="preserve"> </w:t>
      </w:r>
      <w:r w:rsidRPr="00CC78DC">
        <w:rPr>
          <w:szCs w:val="24"/>
        </w:rPr>
        <w:t>на</w:t>
      </w:r>
      <w:r w:rsidR="00243C11" w:rsidRPr="00CC78DC">
        <w:rPr>
          <w:szCs w:val="24"/>
        </w:rPr>
        <w:t xml:space="preserve"> </w:t>
      </w:r>
      <w:r w:rsidRPr="00CC78DC">
        <w:rPr>
          <w:szCs w:val="24"/>
        </w:rPr>
        <w:t>берегах</w:t>
      </w:r>
      <w:r w:rsidR="00243C11" w:rsidRPr="00CC78DC">
        <w:rPr>
          <w:szCs w:val="24"/>
        </w:rPr>
        <w:t xml:space="preserve"> </w:t>
      </w:r>
      <w:r w:rsidRPr="00CC78DC">
        <w:rPr>
          <w:szCs w:val="24"/>
        </w:rPr>
        <w:t>водоемов</w:t>
      </w:r>
      <w:r w:rsidR="00243C11" w:rsidRPr="00CC78DC">
        <w:rPr>
          <w:szCs w:val="24"/>
        </w:rPr>
        <w:t xml:space="preserve"> </w:t>
      </w:r>
      <w:r w:rsidRPr="00CC78DC">
        <w:rPr>
          <w:szCs w:val="24"/>
        </w:rPr>
        <w:t>и</w:t>
      </w:r>
      <w:r w:rsidR="00243C11" w:rsidRPr="00CC78DC">
        <w:rPr>
          <w:szCs w:val="24"/>
        </w:rPr>
        <w:t xml:space="preserve"> </w:t>
      </w:r>
      <w:r w:rsidRPr="00CC78DC">
        <w:rPr>
          <w:szCs w:val="24"/>
        </w:rPr>
        <w:t>малых</w:t>
      </w:r>
      <w:r w:rsidR="00243C11" w:rsidRPr="00CC78DC">
        <w:rPr>
          <w:szCs w:val="24"/>
        </w:rPr>
        <w:t xml:space="preserve"> </w:t>
      </w:r>
      <w:r w:rsidRPr="00CC78DC">
        <w:rPr>
          <w:szCs w:val="24"/>
        </w:rPr>
        <w:t>рек.</w:t>
      </w:r>
    </w:p>
    <w:p w:rsidR="005257FB" w:rsidRPr="00CC78DC" w:rsidRDefault="005257FB" w:rsidP="00CC78DC">
      <w:pPr>
        <w:widowControl w:val="0"/>
        <w:ind w:firstLine="709"/>
        <w:jc w:val="both"/>
        <w:rPr>
          <w:szCs w:val="24"/>
        </w:rPr>
      </w:pPr>
      <w:r w:rsidRPr="00CC78DC">
        <w:rPr>
          <w:szCs w:val="24"/>
        </w:rPr>
        <w:t>Второй</w:t>
      </w:r>
      <w:r w:rsidR="00243C11" w:rsidRPr="00CC78DC">
        <w:rPr>
          <w:szCs w:val="24"/>
        </w:rPr>
        <w:t xml:space="preserve"> </w:t>
      </w:r>
      <w:r w:rsidRPr="00CC78DC">
        <w:rPr>
          <w:szCs w:val="24"/>
        </w:rPr>
        <w:t>причиной</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водоемов</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несоблюдение</w:t>
      </w:r>
      <w:r w:rsidR="00243C11" w:rsidRPr="00CC78DC">
        <w:rPr>
          <w:szCs w:val="24"/>
        </w:rPr>
        <w:t xml:space="preserve"> </w:t>
      </w:r>
      <w:r w:rsidRPr="00CC78DC">
        <w:rPr>
          <w:szCs w:val="24"/>
        </w:rPr>
        <w:t>землепользователями</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прибрежных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малых</w:t>
      </w:r>
      <w:r w:rsidR="00243C11" w:rsidRPr="00CC78DC">
        <w:rPr>
          <w:szCs w:val="24"/>
        </w:rPr>
        <w:t xml:space="preserve"> </w:t>
      </w:r>
      <w:r w:rsidRPr="00CC78DC">
        <w:rPr>
          <w:szCs w:val="24"/>
        </w:rPr>
        <w:t>рек,</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водоемов.</w:t>
      </w:r>
      <w:r w:rsidR="00243C11" w:rsidRPr="00CC78DC">
        <w:rPr>
          <w:szCs w:val="24"/>
        </w:rPr>
        <w:t xml:space="preserve"> </w:t>
      </w:r>
      <w:r w:rsidRPr="00CC78DC">
        <w:rPr>
          <w:szCs w:val="24"/>
        </w:rPr>
        <w:t>Сельскохозяйственные</w:t>
      </w:r>
      <w:r w:rsidR="00243C11" w:rsidRPr="00CC78DC">
        <w:rPr>
          <w:szCs w:val="24"/>
        </w:rPr>
        <w:t xml:space="preserve"> </w:t>
      </w:r>
      <w:r w:rsidRPr="00CC78DC">
        <w:rPr>
          <w:szCs w:val="24"/>
        </w:rPr>
        <w:t>предприятия</w:t>
      </w:r>
      <w:r w:rsidR="00243C11" w:rsidRPr="00CC78DC">
        <w:rPr>
          <w:szCs w:val="24"/>
        </w:rPr>
        <w:t xml:space="preserve"> </w:t>
      </w:r>
      <w:r w:rsidRPr="00CC78DC">
        <w:rPr>
          <w:szCs w:val="24"/>
        </w:rPr>
        <w:t>и</w:t>
      </w:r>
      <w:r w:rsidR="00243C11" w:rsidRPr="00CC78DC">
        <w:rPr>
          <w:szCs w:val="24"/>
        </w:rPr>
        <w:t xml:space="preserve"> </w:t>
      </w:r>
      <w:r w:rsidRPr="00CC78DC">
        <w:rPr>
          <w:szCs w:val="24"/>
        </w:rPr>
        <w:t>фермерские</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частные</w:t>
      </w:r>
      <w:r w:rsidR="00243C11" w:rsidRPr="00CC78DC">
        <w:rPr>
          <w:szCs w:val="24"/>
        </w:rPr>
        <w:t xml:space="preserve"> </w:t>
      </w:r>
      <w:r w:rsidRPr="00CC78DC">
        <w:rPr>
          <w:szCs w:val="24"/>
        </w:rPr>
        <w:t>лица</w:t>
      </w:r>
      <w:r w:rsidR="00243C11" w:rsidRPr="00CC78DC">
        <w:rPr>
          <w:szCs w:val="24"/>
        </w:rPr>
        <w:t xml:space="preserve"> </w:t>
      </w:r>
      <w:r w:rsidRPr="00CC78DC">
        <w:rPr>
          <w:szCs w:val="24"/>
        </w:rPr>
        <w:t>продолжают</w:t>
      </w:r>
      <w:r w:rsidR="00243C11" w:rsidRPr="00CC78DC">
        <w:rPr>
          <w:szCs w:val="24"/>
        </w:rPr>
        <w:t xml:space="preserve"> </w:t>
      </w:r>
      <w:r w:rsidRPr="00CC78DC">
        <w:rPr>
          <w:szCs w:val="24"/>
        </w:rPr>
        <w:t>практику</w:t>
      </w:r>
      <w:r w:rsidR="00243C11" w:rsidRPr="00CC78DC">
        <w:rPr>
          <w:szCs w:val="24"/>
        </w:rPr>
        <w:t xml:space="preserve"> </w:t>
      </w:r>
      <w:r w:rsidRPr="00CC78DC">
        <w:rPr>
          <w:szCs w:val="24"/>
        </w:rPr>
        <w:t>повсеместной</w:t>
      </w:r>
      <w:r w:rsidR="00243C11" w:rsidRPr="00CC78DC">
        <w:rPr>
          <w:szCs w:val="24"/>
        </w:rPr>
        <w:t xml:space="preserve"> </w:t>
      </w:r>
      <w:r w:rsidRPr="00CC78DC">
        <w:rPr>
          <w:szCs w:val="24"/>
        </w:rPr>
        <w:t>и</w:t>
      </w:r>
      <w:r w:rsidR="00243C11" w:rsidRPr="00CC78DC">
        <w:rPr>
          <w:szCs w:val="24"/>
        </w:rPr>
        <w:t xml:space="preserve"> </w:t>
      </w:r>
      <w:r w:rsidRPr="00CC78DC">
        <w:rPr>
          <w:szCs w:val="24"/>
        </w:rPr>
        <w:t>бесконтрольной</w:t>
      </w:r>
      <w:r w:rsidR="00243C11" w:rsidRPr="00CC78DC">
        <w:rPr>
          <w:szCs w:val="24"/>
        </w:rPr>
        <w:t xml:space="preserve"> </w:t>
      </w:r>
      <w:r w:rsidRPr="00CC78DC">
        <w:rPr>
          <w:szCs w:val="24"/>
        </w:rPr>
        <w:t>распашки</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вплотную</w:t>
      </w:r>
      <w:r w:rsidR="00243C11" w:rsidRPr="00CC78DC">
        <w:rPr>
          <w:szCs w:val="24"/>
        </w:rPr>
        <w:t xml:space="preserve"> </w:t>
      </w:r>
      <w:r w:rsidRPr="00CC78DC">
        <w:rPr>
          <w:szCs w:val="24"/>
        </w:rPr>
        <w:t>до</w:t>
      </w:r>
      <w:r w:rsidR="00243C11" w:rsidRPr="00CC78DC">
        <w:rPr>
          <w:szCs w:val="24"/>
        </w:rPr>
        <w:t xml:space="preserve"> </w:t>
      </w:r>
      <w:r w:rsidRPr="00CC78DC">
        <w:rPr>
          <w:szCs w:val="24"/>
        </w:rPr>
        <w:t>уреза</w:t>
      </w:r>
      <w:r w:rsidR="00243C11" w:rsidRPr="00CC78DC">
        <w:rPr>
          <w:szCs w:val="24"/>
        </w:rPr>
        <w:t xml:space="preserve"> </w:t>
      </w:r>
      <w:r w:rsidRPr="00CC78DC">
        <w:rPr>
          <w:szCs w:val="24"/>
        </w:rPr>
        <w:t>малых</w:t>
      </w:r>
      <w:r w:rsidR="00243C11" w:rsidRPr="00CC78DC">
        <w:rPr>
          <w:szCs w:val="24"/>
        </w:rPr>
        <w:t xml:space="preserve"> </w:t>
      </w:r>
      <w:r w:rsidRPr="00CC78DC">
        <w:rPr>
          <w:szCs w:val="24"/>
        </w:rPr>
        <w:t>рек</w:t>
      </w:r>
      <w:r w:rsidR="00243C11" w:rsidRPr="00CC78DC">
        <w:rPr>
          <w:szCs w:val="24"/>
        </w:rPr>
        <w:t xml:space="preserve"> </w:t>
      </w:r>
      <w:r w:rsidRPr="00CC78DC">
        <w:rPr>
          <w:szCs w:val="24"/>
        </w:rPr>
        <w:t>и</w:t>
      </w:r>
      <w:r w:rsidR="00243C11" w:rsidRPr="00CC78DC">
        <w:rPr>
          <w:szCs w:val="24"/>
        </w:rPr>
        <w:t xml:space="preserve"> </w:t>
      </w:r>
      <w:r w:rsidRPr="00CC78DC">
        <w:rPr>
          <w:szCs w:val="24"/>
        </w:rPr>
        <w:t>озер,</w:t>
      </w:r>
      <w:r w:rsidR="00243C11" w:rsidRPr="00CC78DC">
        <w:rPr>
          <w:szCs w:val="24"/>
        </w:rPr>
        <w:t xml:space="preserve"> </w:t>
      </w:r>
      <w:r w:rsidRPr="00CC78DC">
        <w:rPr>
          <w:szCs w:val="24"/>
        </w:rPr>
        <w:t>не</w:t>
      </w:r>
      <w:r w:rsidR="00243C11" w:rsidRPr="00CC78DC">
        <w:rPr>
          <w:szCs w:val="24"/>
        </w:rPr>
        <w:t xml:space="preserve"> </w:t>
      </w:r>
      <w:r w:rsidRPr="00CC78DC">
        <w:rPr>
          <w:szCs w:val="24"/>
        </w:rPr>
        <w:t>занимаются</w:t>
      </w:r>
      <w:r w:rsidR="00243C11" w:rsidRPr="00CC78DC">
        <w:rPr>
          <w:szCs w:val="24"/>
        </w:rPr>
        <w:t xml:space="preserve"> </w:t>
      </w:r>
      <w:r w:rsidRPr="00CC78DC">
        <w:rPr>
          <w:szCs w:val="24"/>
        </w:rPr>
        <w:t>их</w:t>
      </w:r>
      <w:r w:rsidR="00243C11" w:rsidRPr="00CC78DC">
        <w:rPr>
          <w:szCs w:val="24"/>
        </w:rPr>
        <w:t xml:space="preserve"> </w:t>
      </w:r>
      <w:r w:rsidRPr="00CC78DC">
        <w:rPr>
          <w:szCs w:val="24"/>
        </w:rPr>
        <w:t>рекультивацией,</w:t>
      </w:r>
      <w:r w:rsidR="00243C11" w:rsidRPr="00CC78DC">
        <w:rPr>
          <w:szCs w:val="24"/>
        </w:rPr>
        <w:t xml:space="preserve"> </w:t>
      </w:r>
      <w:r w:rsidRPr="00CC78DC">
        <w:rPr>
          <w:szCs w:val="24"/>
        </w:rPr>
        <w:t>при</w:t>
      </w:r>
      <w:r w:rsidR="00243C11" w:rsidRPr="00CC78DC">
        <w:rPr>
          <w:szCs w:val="24"/>
        </w:rPr>
        <w:t xml:space="preserve"> </w:t>
      </w:r>
      <w:r w:rsidRPr="00CC78DC">
        <w:rPr>
          <w:szCs w:val="24"/>
        </w:rPr>
        <w:t>этом</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с</w:t>
      </w:r>
      <w:r w:rsidR="00243C11" w:rsidRPr="00CC78DC">
        <w:rPr>
          <w:szCs w:val="24"/>
        </w:rPr>
        <w:t xml:space="preserve"> </w:t>
      </w:r>
      <w:r w:rsidRPr="00CC78DC">
        <w:rPr>
          <w:szCs w:val="24"/>
        </w:rPr>
        <w:t>нарушениями</w:t>
      </w:r>
      <w:r w:rsidR="00243C11" w:rsidRPr="00CC78DC">
        <w:rPr>
          <w:szCs w:val="24"/>
        </w:rPr>
        <w:t xml:space="preserve"> </w:t>
      </w:r>
      <w:r w:rsidRPr="00CC78DC">
        <w:rPr>
          <w:szCs w:val="24"/>
        </w:rPr>
        <w:t>использоваться</w:t>
      </w:r>
      <w:r w:rsidR="00243C11" w:rsidRPr="00CC78DC">
        <w:rPr>
          <w:szCs w:val="24"/>
        </w:rPr>
        <w:t xml:space="preserve"> </w:t>
      </w:r>
      <w:r w:rsidRPr="00CC78DC">
        <w:rPr>
          <w:szCs w:val="24"/>
        </w:rPr>
        <w:t>различные</w:t>
      </w:r>
      <w:r w:rsidR="00243C11" w:rsidRPr="00CC78DC">
        <w:rPr>
          <w:szCs w:val="24"/>
        </w:rPr>
        <w:t xml:space="preserve"> </w:t>
      </w:r>
      <w:r w:rsidRPr="00CC78DC">
        <w:rPr>
          <w:szCs w:val="24"/>
        </w:rPr>
        <w:t>химические</w:t>
      </w:r>
      <w:r w:rsidR="00243C11" w:rsidRPr="00CC78DC">
        <w:rPr>
          <w:szCs w:val="24"/>
        </w:rPr>
        <w:t xml:space="preserve"> </w:t>
      </w:r>
      <w:r w:rsidRPr="00CC78DC">
        <w:rPr>
          <w:szCs w:val="24"/>
        </w:rPr>
        <w:t>средства</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растений,</w:t>
      </w:r>
      <w:r w:rsidR="00243C11" w:rsidRPr="00CC78DC">
        <w:rPr>
          <w:szCs w:val="24"/>
        </w:rPr>
        <w:t xml:space="preserve"> </w:t>
      </w:r>
      <w:r w:rsidRPr="00CC78DC">
        <w:rPr>
          <w:szCs w:val="24"/>
        </w:rPr>
        <w:t>действующие</w:t>
      </w:r>
      <w:r w:rsidR="00243C11" w:rsidRPr="00CC78DC">
        <w:rPr>
          <w:szCs w:val="24"/>
        </w:rPr>
        <w:t xml:space="preserve"> </w:t>
      </w:r>
      <w:r w:rsidRPr="00CC78DC">
        <w:rPr>
          <w:szCs w:val="24"/>
        </w:rPr>
        <w:t>в</w:t>
      </w:r>
      <w:r w:rsidR="00243C11" w:rsidRPr="00CC78DC">
        <w:rPr>
          <w:szCs w:val="24"/>
        </w:rPr>
        <w:t xml:space="preserve"> </w:t>
      </w:r>
      <w:r w:rsidRPr="00CC78DC">
        <w:rPr>
          <w:szCs w:val="24"/>
        </w:rPr>
        <w:t>этом</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как</w:t>
      </w:r>
      <w:r w:rsidR="00243C11" w:rsidRPr="00CC78DC">
        <w:rPr>
          <w:szCs w:val="24"/>
        </w:rPr>
        <w:t xml:space="preserve"> </w:t>
      </w:r>
      <w:r w:rsidRPr="00CC78DC">
        <w:rPr>
          <w:szCs w:val="24"/>
        </w:rPr>
        <w:t>химические</w:t>
      </w:r>
      <w:r w:rsidR="00243C11" w:rsidRPr="00CC78DC">
        <w:rPr>
          <w:szCs w:val="24"/>
        </w:rPr>
        <w:t xml:space="preserve"> </w:t>
      </w:r>
      <w:r w:rsidRPr="00CC78DC">
        <w:rPr>
          <w:szCs w:val="24"/>
        </w:rPr>
        <w:t>загрязнители.</w:t>
      </w:r>
    </w:p>
    <w:p w:rsidR="00026967" w:rsidRPr="00CC78DC" w:rsidRDefault="00026967" w:rsidP="00CC78DC">
      <w:pPr>
        <w:widowControl w:val="0"/>
        <w:ind w:firstLine="709"/>
        <w:jc w:val="both"/>
        <w:rPr>
          <w:szCs w:val="24"/>
        </w:rPr>
      </w:pPr>
      <w:r w:rsidRPr="00CC78DC">
        <w:rPr>
          <w:szCs w:val="24"/>
        </w:rPr>
        <w:t>Планировочные</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предлагаемые</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(проведение</w:t>
      </w:r>
      <w:r w:rsidR="00243C11" w:rsidRPr="00CC78DC">
        <w:rPr>
          <w:szCs w:val="24"/>
        </w:rPr>
        <w:t xml:space="preserve"> </w:t>
      </w:r>
      <w:r w:rsidRPr="00CC78DC">
        <w:rPr>
          <w:szCs w:val="24"/>
        </w:rPr>
        <w:t>противоэрозионных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ограничения</w:t>
      </w:r>
      <w:r w:rsidR="00243C11" w:rsidRPr="00CC78DC">
        <w:rPr>
          <w:szCs w:val="24"/>
        </w:rPr>
        <w:t xml:space="preserve"> </w:t>
      </w:r>
      <w:r w:rsidRPr="00CC78DC">
        <w:rPr>
          <w:szCs w:val="24"/>
        </w:rPr>
        <w:t>во</w:t>
      </w:r>
      <w:r w:rsidR="00243C11" w:rsidRPr="00CC78DC">
        <w:rPr>
          <w:szCs w:val="24"/>
        </w:rPr>
        <w:t xml:space="preserve"> </w:t>
      </w:r>
      <w:r w:rsidRPr="00CC78DC">
        <w:rPr>
          <w:szCs w:val="24"/>
        </w:rPr>
        <w:t>внесении</w:t>
      </w:r>
      <w:r w:rsidR="00243C11" w:rsidRPr="00CC78DC">
        <w:rPr>
          <w:szCs w:val="24"/>
        </w:rPr>
        <w:t xml:space="preserve"> </w:t>
      </w:r>
      <w:r w:rsidRPr="00CC78DC">
        <w:rPr>
          <w:szCs w:val="24"/>
        </w:rPr>
        <w:t>минеральных</w:t>
      </w:r>
      <w:r w:rsidR="00243C11" w:rsidRPr="00CC78DC">
        <w:rPr>
          <w:szCs w:val="24"/>
        </w:rPr>
        <w:t xml:space="preserve"> </w:t>
      </w:r>
      <w:r w:rsidRPr="00CC78DC">
        <w:rPr>
          <w:szCs w:val="24"/>
        </w:rPr>
        <w:t>удобрений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химикатов</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сельскохозяйственном</w:t>
      </w:r>
      <w:r w:rsidR="00243C11" w:rsidRPr="00CC78DC">
        <w:rPr>
          <w:szCs w:val="24"/>
        </w:rPr>
        <w:t xml:space="preserve"> </w:t>
      </w:r>
      <w:r w:rsidRPr="00CC78DC">
        <w:rPr>
          <w:szCs w:val="24"/>
        </w:rPr>
        <w:t>производстве</w:t>
      </w:r>
      <w:r w:rsidR="00243C11" w:rsidRPr="00CC78DC">
        <w:rPr>
          <w:szCs w:val="24"/>
        </w:rPr>
        <w:t xml:space="preserve"> </w:t>
      </w:r>
      <w:r w:rsidRPr="00CC78DC">
        <w:rPr>
          <w:szCs w:val="24"/>
        </w:rPr>
        <w:t>и</w:t>
      </w:r>
      <w:r w:rsidR="00243C11" w:rsidRPr="00CC78DC">
        <w:rPr>
          <w:szCs w:val="24"/>
        </w:rPr>
        <w:t xml:space="preserve"> </w:t>
      </w:r>
      <w:r w:rsidRPr="00CC78DC">
        <w:rPr>
          <w:szCs w:val="24"/>
        </w:rPr>
        <w:t>т.д.)</w:t>
      </w:r>
      <w:r w:rsidR="00243C11" w:rsidRPr="00CC78DC">
        <w:rPr>
          <w:szCs w:val="24"/>
        </w:rPr>
        <w:t xml:space="preserve"> </w:t>
      </w:r>
      <w:r w:rsidRPr="00CC78DC">
        <w:rPr>
          <w:szCs w:val="24"/>
        </w:rPr>
        <w:t>направлены</w:t>
      </w:r>
      <w:r w:rsidR="00243C11" w:rsidRPr="00CC78DC">
        <w:rPr>
          <w:szCs w:val="24"/>
        </w:rPr>
        <w:t xml:space="preserve"> </w:t>
      </w:r>
      <w:r w:rsidRPr="00CC78DC">
        <w:rPr>
          <w:szCs w:val="24"/>
        </w:rPr>
        <w:t>на</w:t>
      </w:r>
      <w:r w:rsidR="00243C11" w:rsidRPr="00CC78DC">
        <w:rPr>
          <w:szCs w:val="24"/>
        </w:rPr>
        <w:t xml:space="preserve"> </w:t>
      </w:r>
      <w:r w:rsidRPr="00CC78DC">
        <w:rPr>
          <w:szCs w:val="24"/>
        </w:rPr>
        <w:t>значительное</w:t>
      </w:r>
      <w:r w:rsidR="00243C11" w:rsidRPr="00CC78DC">
        <w:rPr>
          <w:szCs w:val="24"/>
        </w:rPr>
        <w:t xml:space="preserve"> </w:t>
      </w:r>
      <w:r w:rsidRPr="00CC78DC">
        <w:rPr>
          <w:szCs w:val="24"/>
        </w:rPr>
        <w:t>сокращение</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водотоков,</w:t>
      </w:r>
      <w:r w:rsidR="00243C11" w:rsidRPr="00CC78DC">
        <w:rPr>
          <w:szCs w:val="24"/>
        </w:rPr>
        <w:t xml:space="preserve"> </w:t>
      </w:r>
      <w:r w:rsidRPr="00CC78DC">
        <w:rPr>
          <w:szCs w:val="24"/>
        </w:rPr>
        <w:t>на</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экологического</w:t>
      </w:r>
      <w:r w:rsidR="00243C11" w:rsidRPr="00CC78DC">
        <w:rPr>
          <w:szCs w:val="24"/>
        </w:rPr>
        <w:t xml:space="preserve"> </w:t>
      </w:r>
      <w:r w:rsidRPr="00CC78DC">
        <w:rPr>
          <w:szCs w:val="24"/>
        </w:rPr>
        <w:t>состояния</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среды.</w:t>
      </w:r>
    </w:p>
    <w:p w:rsidR="00026967" w:rsidRPr="00CC78DC" w:rsidRDefault="00026967" w:rsidP="00CC78DC">
      <w:pPr>
        <w:widowControl w:val="0"/>
        <w:ind w:firstLine="709"/>
        <w:jc w:val="both"/>
        <w:rPr>
          <w:szCs w:val="24"/>
        </w:rPr>
      </w:pPr>
      <w:r w:rsidRPr="00CC78DC">
        <w:rPr>
          <w:szCs w:val="24"/>
        </w:rPr>
        <w:t>Дальнейшее</w:t>
      </w:r>
      <w:r w:rsidR="00243C11" w:rsidRPr="00CC78DC">
        <w:rPr>
          <w:szCs w:val="24"/>
        </w:rPr>
        <w:t xml:space="preserve"> </w:t>
      </w:r>
      <w:r w:rsidRPr="00CC78DC">
        <w:rPr>
          <w:szCs w:val="24"/>
        </w:rPr>
        <w:t>использование</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должно</w:t>
      </w:r>
      <w:r w:rsidR="00243C11" w:rsidRPr="00CC78DC">
        <w:rPr>
          <w:szCs w:val="24"/>
        </w:rPr>
        <w:t xml:space="preserve"> </w:t>
      </w:r>
      <w:r w:rsidRPr="00CC78DC">
        <w:rPr>
          <w:szCs w:val="24"/>
        </w:rPr>
        <w:t>основываться</w:t>
      </w:r>
      <w:r w:rsidR="00243C11" w:rsidRPr="00CC78DC">
        <w:rPr>
          <w:szCs w:val="24"/>
        </w:rPr>
        <w:t xml:space="preserve"> </w:t>
      </w:r>
      <w:r w:rsidRPr="00CC78DC">
        <w:rPr>
          <w:szCs w:val="24"/>
        </w:rPr>
        <w:t>на</w:t>
      </w:r>
      <w:r w:rsidR="00243C11" w:rsidRPr="00CC78DC">
        <w:rPr>
          <w:szCs w:val="24"/>
        </w:rPr>
        <w:t xml:space="preserve"> </w:t>
      </w:r>
      <w:r w:rsidRPr="00CC78DC">
        <w:rPr>
          <w:szCs w:val="24"/>
        </w:rPr>
        <w:t>результатах</w:t>
      </w:r>
      <w:r w:rsidR="00243C11" w:rsidRPr="00CC78DC">
        <w:rPr>
          <w:szCs w:val="24"/>
        </w:rPr>
        <w:t xml:space="preserve"> </w:t>
      </w:r>
      <w:r w:rsidRPr="00CC78DC">
        <w:rPr>
          <w:szCs w:val="24"/>
        </w:rPr>
        <w:t>расчетов</w:t>
      </w:r>
      <w:r w:rsidR="00243C11" w:rsidRPr="00CC78DC">
        <w:rPr>
          <w:szCs w:val="24"/>
        </w:rPr>
        <w:t xml:space="preserve"> </w:t>
      </w:r>
      <w:r w:rsidRPr="00CC78DC">
        <w:rPr>
          <w:szCs w:val="24"/>
        </w:rPr>
        <w:t>водохозяйственного</w:t>
      </w:r>
      <w:r w:rsidR="00243C11" w:rsidRPr="00CC78DC">
        <w:rPr>
          <w:szCs w:val="24"/>
        </w:rPr>
        <w:t xml:space="preserve"> </w:t>
      </w:r>
      <w:r w:rsidRPr="00CC78DC">
        <w:rPr>
          <w:szCs w:val="24"/>
        </w:rPr>
        <w:t>баланса</w:t>
      </w:r>
      <w:r w:rsidR="00243C11" w:rsidRPr="00CC78DC">
        <w:rPr>
          <w:szCs w:val="24"/>
        </w:rPr>
        <w:t xml:space="preserve"> </w:t>
      </w:r>
      <w:r w:rsidRPr="00CC78DC">
        <w:rPr>
          <w:szCs w:val="24"/>
        </w:rPr>
        <w:t>по</w:t>
      </w:r>
      <w:r w:rsidR="00243C11" w:rsidRPr="00CC78DC">
        <w:rPr>
          <w:szCs w:val="24"/>
        </w:rPr>
        <w:t xml:space="preserve"> </w:t>
      </w:r>
      <w:r w:rsidRPr="00CC78DC">
        <w:rPr>
          <w:szCs w:val="24"/>
        </w:rPr>
        <w:t>рекам</w:t>
      </w:r>
      <w:r w:rsidR="00243C11" w:rsidRPr="00CC78DC">
        <w:rPr>
          <w:szCs w:val="24"/>
        </w:rPr>
        <w:t xml:space="preserve"> </w:t>
      </w:r>
      <w:r w:rsidRPr="00CC78DC">
        <w:rPr>
          <w:szCs w:val="24"/>
        </w:rPr>
        <w:t>и</w:t>
      </w:r>
      <w:r w:rsidR="00243C11" w:rsidRPr="00CC78DC">
        <w:rPr>
          <w:szCs w:val="24"/>
        </w:rPr>
        <w:t xml:space="preserve"> </w:t>
      </w:r>
      <w:r w:rsidRPr="00CC78DC">
        <w:rPr>
          <w:szCs w:val="24"/>
        </w:rPr>
        <w:t>их</w:t>
      </w:r>
      <w:r w:rsidR="00243C11" w:rsidRPr="00CC78DC">
        <w:rPr>
          <w:szCs w:val="24"/>
        </w:rPr>
        <w:t xml:space="preserve"> </w:t>
      </w:r>
      <w:r w:rsidRPr="00CC78DC">
        <w:rPr>
          <w:szCs w:val="24"/>
        </w:rPr>
        <w:t>отдельным</w:t>
      </w:r>
      <w:r w:rsidR="00243C11" w:rsidRPr="00CC78DC">
        <w:rPr>
          <w:szCs w:val="24"/>
        </w:rPr>
        <w:t xml:space="preserve"> </w:t>
      </w:r>
      <w:r w:rsidRPr="00CC78DC">
        <w:rPr>
          <w:szCs w:val="24"/>
        </w:rPr>
        <w:t>участкам</w:t>
      </w:r>
      <w:r w:rsidR="00243C11" w:rsidRPr="00CC78DC">
        <w:rPr>
          <w:szCs w:val="24"/>
        </w:rPr>
        <w:t xml:space="preserve"> </w:t>
      </w:r>
      <w:r w:rsidRPr="00CC78DC">
        <w:rPr>
          <w:szCs w:val="24"/>
        </w:rPr>
        <w:t>для</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оперативного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правильного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ресурсов.</w:t>
      </w:r>
    </w:p>
    <w:p w:rsidR="00026967" w:rsidRPr="00CC78DC" w:rsidRDefault="00026967" w:rsidP="00CC78DC">
      <w:pPr>
        <w:widowControl w:val="0"/>
        <w:ind w:firstLine="709"/>
        <w:jc w:val="both"/>
        <w:rPr>
          <w:szCs w:val="24"/>
        </w:rPr>
      </w:pPr>
      <w:r w:rsidRPr="00CC78DC">
        <w:rPr>
          <w:szCs w:val="24"/>
        </w:rPr>
        <w:t>Чрезвычайно</w:t>
      </w:r>
      <w:r w:rsidR="00243C11" w:rsidRPr="00CC78DC">
        <w:rPr>
          <w:szCs w:val="24"/>
        </w:rPr>
        <w:t xml:space="preserve"> </w:t>
      </w:r>
      <w:r w:rsidRPr="00CC78DC">
        <w:rPr>
          <w:szCs w:val="24"/>
        </w:rPr>
        <w:t>важным</w:t>
      </w:r>
      <w:r w:rsidR="00243C11" w:rsidRPr="00CC78DC">
        <w:rPr>
          <w:szCs w:val="24"/>
        </w:rPr>
        <w:t xml:space="preserve"> </w:t>
      </w:r>
      <w:r w:rsidRPr="00CC78DC">
        <w:rPr>
          <w:szCs w:val="24"/>
        </w:rPr>
        <w:t>мероприятиям</w:t>
      </w:r>
      <w:r w:rsidR="00243C11" w:rsidRPr="00CC78DC">
        <w:rPr>
          <w:szCs w:val="24"/>
        </w:rPr>
        <w:t xml:space="preserve"> </w:t>
      </w:r>
      <w:r w:rsidRPr="00CC78DC">
        <w:rPr>
          <w:szCs w:val="24"/>
        </w:rPr>
        <w:t>по</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организация</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и</w:t>
      </w:r>
      <w:r w:rsidR="00243C11" w:rsidRPr="00CC78DC">
        <w:rPr>
          <w:szCs w:val="24"/>
        </w:rPr>
        <w:t xml:space="preserve"> </w:t>
      </w:r>
      <w:r w:rsidRPr="00CC78DC">
        <w:rPr>
          <w:szCs w:val="24"/>
        </w:rPr>
        <w:t>прибрежных</w:t>
      </w:r>
      <w:r w:rsidR="00243C11" w:rsidRPr="00CC78DC">
        <w:rPr>
          <w:szCs w:val="24"/>
        </w:rPr>
        <w:t xml:space="preserve"> </w:t>
      </w:r>
      <w:r w:rsidRPr="00CC78DC">
        <w:rPr>
          <w:szCs w:val="24"/>
        </w:rPr>
        <w:t>защитных</w:t>
      </w:r>
      <w:r w:rsidR="00243C11" w:rsidRPr="00CC78DC">
        <w:rPr>
          <w:szCs w:val="24"/>
        </w:rPr>
        <w:t xml:space="preserve"> </w:t>
      </w:r>
      <w:r w:rsidRPr="00CC78DC">
        <w:rPr>
          <w:szCs w:val="24"/>
        </w:rPr>
        <w:t>полос</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рек.</w:t>
      </w:r>
      <w:r w:rsidR="00243C11" w:rsidRPr="00CC78DC">
        <w:rPr>
          <w:szCs w:val="24"/>
        </w:rPr>
        <w:t xml:space="preserve"> </w:t>
      </w:r>
      <w:r w:rsidRPr="00CC78DC">
        <w:rPr>
          <w:szCs w:val="24"/>
        </w:rPr>
        <w:t>Важнейшая</w:t>
      </w:r>
      <w:r w:rsidR="00243C11" w:rsidRPr="00CC78DC">
        <w:rPr>
          <w:szCs w:val="24"/>
        </w:rPr>
        <w:t xml:space="preserve"> </w:t>
      </w:r>
      <w:r w:rsidRPr="00CC78DC">
        <w:rPr>
          <w:szCs w:val="24"/>
        </w:rPr>
        <w:t>роль</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заключается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что</w:t>
      </w:r>
      <w:r w:rsidR="00243C11" w:rsidRPr="00CC78DC">
        <w:rPr>
          <w:szCs w:val="24"/>
        </w:rPr>
        <w:t xml:space="preserve"> </w:t>
      </w:r>
      <w:r w:rsidRPr="00CC78DC">
        <w:rPr>
          <w:szCs w:val="24"/>
        </w:rPr>
        <w:t>они</w:t>
      </w:r>
      <w:r w:rsidR="00243C11" w:rsidRPr="00CC78DC">
        <w:rPr>
          <w:szCs w:val="24"/>
        </w:rPr>
        <w:t xml:space="preserve"> </w:t>
      </w:r>
      <w:r w:rsidRPr="00CC78DC">
        <w:rPr>
          <w:szCs w:val="24"/>
        </w:rPr>
        <w:t>имеют</w:t>
      </w:r>
      <w:r w:rsidR="00243C11" w:rsidRPr="00CC78DC">
        <w:rPr>
          <w:szCs w:val="24"/>
        </w:rPr>
        <w:t xml:space="preserve"> </w:t>
      </w:r>
      <w:r w:rsidRPr="00CC78DC">
        <w:rPr>
          <w:szCs w:val="24"/>
        </w:rPr>
        <w:t>существенное</w:t>
      </w:r>
      <w:r w:rsidR="00243C11" w:rsidRPr="00CC78DC">
        <w:rPr>
          <w:szCs w:val="24"/>
        </w:rPr>
        <w:t xml:space="preserve"> </w:t>
      </w:r>
      <w:r w:rsidRPr="00CC78DC">
        <w:rPr>
          <w:szCs w:val="24"/>
        </w:rPr>
        <w:t>значение</w:t>
      </w:r>
      <w:r w:rsidR="00243C11" w:rsidRPr="00CC78DC">
        <w:rPr>
          <w:szCs w:val="24"/>
        </w:rPr>
        <w:t xml:space="preserve"> </w:t>
      </w:r>
      <w:r w:rsidRPr="00CC78DC">
        <w:rPr>
          <w:szCs w:val="24"/>
        </w:rPr>
        <w:t>в</w:t>
      </w:r>
      <w:r w:rsidR="00243C11" w:rsidRPr="00CC78DC">
        <w:rPr>
          <w:szCs w:val="24"/>
        </w:rPr>
        <w:t xml:space="preserve"> </w:t>
      </w:r>
      <w:r w:rsidRPr="00CC78DC">
        <w:rPr>
          <w:szCs w:val="24"/>
        </w:rPr>
        <w:t>борьбе</w:t>
      </w:r>
      <w:r w:rsidR="00243C11" w:rsidRPr="00CC78DC">
        <w:rPr>
          <w:szCs w:val="24"/>
        </w:rPr>
        <w:t xml:space="preserve"> </w:t>
      </w:r>
      <w:r w:rsidRPr="00CC78DC">
        <w:rPr>
          <w:szCs w:val="24"/>
        </w:rPr>
        <w:t>с</w:t>
      </w:r>
      <w:r w:rsidR="00243C11" w:rsidRPr="00CC78DC">
        <w:rPr>
          <w:szCs w:val="24"/>
        </w:rPr>
        <w:t xml:space="preserve"> </w:t>
      </w:r>
      <w:r w:rsidRPr="00CC78DC">
        <w:rPr>
          <w:szCs w:val="24"/>
        </w:rPr>
        <w:t>эрозией,</w:t>
      </w:r>
      <w:r w:rsidR="00243C11" w:rsidRPr="00CC78DC">
        <w:rPr>
          <w:szCs w:val="24"/>
        </w:rPr>
        <w:t xml:space="preserve"> </w:t>
      </w:r>
      <w:r w:rsidRPr="00CC78DC">
        <w:rPr>
          <w:szCs w:val="24"/>
        </w:rPr>
        <w:t>природным</w:t>
      </w:r>
      <w:r w:rsidR="00243C11" w:rsidRPr="00CC78DC">
        <w:rPr>
          <w:szCs w:val="24"/>
        </w:rPr>
        <w:t xml:space="preserve"> </w:t>
      </w:r>
      <w:r w:rsidRPr="00CC78DC">
        <w:rPr>
          <w:szCs w:val="24"/>
        </w:rPr>
        <w:t>фактором,</w:t>
      </w:r>
      <w:r w:rsidR="00243C11" w:rsidRPr="00CC78DC">
        <w:rPr>
          <w:szCs w:val="24"/>
        </w:rPr>
        <w:t xml:space="preserve"> </w:t>
      </w:r>
      <w:r w:rsidRPr="00CC78DC">
        <w:rPr>
          <w:szCs w:val="24"/>
        </w:rPr>
        <w:t>оказывающим</w:t>
      </w:r>
      <w:r w:rsidR="00243C11" w:rsidRPr="00CC78DC">
        <w:rPr>
          <w:szCs w:val="24"/>
        </w:rPr>
        <w:t xml:space="preserve"> </w:t>
      </w:r>
      <w:r w:rsidRPr="00CC78DC">
        <w:rPr>
          <w:szCs w:val="24"/>
        </w:rPr>
        <w:t>существенное</w:t>
      </w:r>
      <w:r w:rsidR="00243C11" w:rsidRPr="00CC78DC">
        <w:rPr>
          <w:szCs w:val="24"/>
        </w:rPr>
        <w:t xml:space="preserve"> </w:t>
      </w:r>
      <w:r w:rsidRPr="00CC78DC">
        <w:rPr>
          <w:szCs w:val="24"/>
        </w:rPr>
        <w:t>влияние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ландшафта.</w:t>
      </w:r>
    </w:p>
    <w:p w:rsidR="00026967" w:rsidRPr="00CC78DC" w:rsidRDefault="00026967"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и</w:t>
      </w:r>
      <w:r w:rsidR="00243C11" w:rsidRPr="00CC78DC">
        <w:rPr>
          <w:szCs w:val="24"/>
        </w:rPr>
        <w:t xml:space="preserve"> </w:t>
      </w:r>
      <w:r w:rsidRPr="00CC78DC">
        <w:rPr>
          <w:szCs w:val="24"/>
        </w:rPr>
        <w:t>рационального</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предусматривается:</w:t>
      </w:r>
    </w:p>
    <w:p w:rsidR="00026967" w:rsidRPr="00CC78DC" w:rsidRDefault="00026967" w:rsidP="008546FF">
      <w:pPr>
        <w:pStyle w:val="a7"/>
        <w:widowControl w:val="0"/>
        <w:numPr>
          <w:ilvl w:val="0"/>
          <w:numId w:val="44"/>
        </w:numPr>
        <w:contextualSpacing w:val="0"/>
        <w:jc w:val="both"/>
        <w:rPr>
          <w:szCs w:val="24"/>
        </w:rPr>
      </w:pPr>
      <w:r w:rsidRPr="00CC78DC">
        <w:rPr>
          <w:szCs w:val="24"/>
        </w:rPr>
        <w:t>развитие</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автономной</w:t>
      </w:r>
      <w:r w:rsidR="00243C11" w:rsidRPr="00CC78DC">
        <w:rPr>
          <w:szCs w:val="24"/>
        </w:rPr>
        <w:t xml:space="preserve"> </w:t>
      </w:r>
      <w:r w:rsidRPr="00CC78DC">
        <w:rPr>
          <w:szCs w:val="24"/>
        </w:rPr>
        <w:t>канализации</w:t>
      </w:r>
      <w:r w:rsidR="00243C11" w:rsidRPr="00CC78DC">
        <w:rPr>
          <w:szCs w:val="24"/>
        </w:rPr>
        <w:t xml:space="preserve"> </w:t>
      </w:r>
      <w:r w:rsidRPr="00CC78DC">
        <w:rPr>
          <w:szCs w:val="24"/>
        </w:rPr>
        <w:t>с</w:t>
      </w:r>
      <w:r w:rsidR="00243C11" w:rsidRPr="00CC78DC">
        <w:rPr>
          <w:szCs w:val="24"/>
        </w:rPr>
        <w:t xml:space="preserve"> </w:t>
      </w:r>
      <w:r w:rsidRPr="00CC78DC">
        <w:rPr>
          <w:szCs w:val="24"/>
        </w:rPr>
        <w:t>локальными</w:t>
      </w:r>
      <w:r w:rsidR="00243C11" w:rsidRPr="00CC78DC">
        <w:rPr>
          <w:szCs w:val="24"/>
        </w:rPr>
        <w:t xml:space="preserve"> </w:t>
      </w:r>
      <w:r w:rsidRPr="00CC78DC">
        <w:rPr>
          <w:szCs w:val="24"/>
        </w:rPr>
        <w:t>очистными</w:t>
      </w:r>
      <w:r w:rsidR="00243C11" w:rsidRPr="00CC78DC">
        <w:rPr>
          <w:szCs w:val="24"/>
        </w:rPr>
        <w:t xml:space="preserve"> </w:t>
      </w:r>
      <w:r w:rsidRPr="00CC78DC">
        <w:rPr>
          <w:szCs w:val="24"/>
        </w:rPr>
        <w:t>сооружениями,</w:t>
      </w:r>
      <w:r w:rsidR="00243C11" w:rsidRPr="00CC78DC">
        <w:rPr>
          <w:szCs w:val="24"/>
        </w:rPr>
        <w:t xml:space="preserve"> </w:t>
      </w:r>
      <w:r w:rsidRPr="00CC78DC">
        <w:rPr>
          <w:szCs w:val="24"/>
        </w:rPr>
        <w:t>особо</w:t>
      </w:r>
      <w:r w:rsidR="00243C11" w:rsidRPr="00CC78DC">
        <w:rPr>
          <w:szCs w:val="24"/>
        </w:rPr>
        <w:t xml:space="preserve"> </w:t>
      </w:r>
      <w:r w:rsidRPr="00CC78DC">
        <w:rPr>
          <w:szCs w:val="24"/>
        </w:rPr>
        <w:t>строго</w:t>
      </w:r>
      <w:r w:rsidR="00243C11" w:rsidRPr="00CC78DC">
        <w:rPr>
          <w:szCs w:val="24"/>
        </w:rPr>
        <w:t xml:space="preserve"> </w:t>
      </w:r>
      <w:r w:rsidRPr="00CC78DC">
        <w:rPr>
          <w:szCs w:val="24"/>
        </w:rPr>
        <w:t>должен</w:t>
      </w:r>
      <w:r w:rsidR="00243C11" w:rsidRPr="00CC78DC">
        <w:rPr>
          <w:szCs w:val="24"/>
        </w:rPr>
        <w:t xml:space="preserve"> </w:t>
      </w:r>
      <w:r w:rsidRPr="00CC78DC">
        <w:rPr>
          <w:szCs w:val="24"/>
        </w:rPr>
        <w:t>осуществляться</w:t>
      </w:r>
      <w:r w:rsidR="00243C11" w:rsidRPr="00CC78DC">
        <w:rPr>
          <w:szCs w:val="24"/>
        </w:rPr>
        <w:t xml:space="preserve"> </w:t>
      </w:r>
      <w:r w:rsidRPr="00CC78DC">
        <w:rPr>
          <w:szCs w:val="24"/>
        </w:rPr>
        <w:t>контроль</w:t>
      </w:r>
      <w:r w:rsidR="00243C11" w:rsidRPr="00CC78DC">
        <w:rPr>
          <w:szCs w:val="24"/>
        </w:rPr>
        <w:t xml:space="preserve"> </w:t>
      </w:r>
      <w:r w:rsidRPr="00CC78DC">
        <w:rPr>
          <w:szCs w:val="24"/>
        </w:rPr>
        <w:t>над</w:t>
      </w:r>
      <w:r w:rsidR="00243C11" w:rsidRPr="00CC78DC">
        <w:rPr>
          <w:szCs w:val="24"/>
        </w:rPr>
        <w:t xml:space="preserve"> </w:t>
      </w:r>
      <w:r w:rsidRPr="00CC78DC">
        <w:rPr>
          <w:szCs w:val="24"/>
        </w:rPr>
        <w:t>новым</w:t>
      </w:r>
      <w:r w:rsidR="00243C11" w:rsidRPr="00CC78DC">
        <w:rPr>
          <w:szCs w:val="24"/>
        </w:rPr>
        <w:t xml:space="preserve"> </w:t>
      </w:r>
      <w:r w:rsidRPr="00CC78DC">
        <w:rPr>
          <w:szCs w:val="24"/>
        </w:rPr>
        <w:t>жилищным</w:t>
      </w:r>
      <w:r w:rsidR="00243C11" w:rsidRPr="00CC78DC">
        <w:rPr>
          <w:szCs w:val="24"/>
        </w:rPr>
        <w:t xml:space="preserve"> </w:t>
      </w:r>
      <w:r w:rsidRPr="00CC78DC">
        <w:rPr>
          <w:szCs w:val="24"/>
        </w:rPr>
        <w:t>строительством,</w:t>
      </w:r>
      <w:r w:rsidR="00243C11" w:rsidRPr="00CC78DC">
        <w:rPr>
          <w:szCs w:val="24"/>
        </w:rPr>
        <w:t xml:space="preserve"> </w:t>
      </w:r>
      <w:r w:rsidRPr="00CC78DC">
        <w:rPr>
          <w:szCs w:val="24"/>
        </w:rPr>
        <w:t>в</w:t>
      </w:r>
      <w:r w:rsidR="00243C11" w:rsidRPr="00CC78DC">
        <w:rPr>
          <w:szCs w:val="24"/>
        </w:rPr>
        <w:t xml:space="preserve"> </w:t>
      </w:r>
      <w:r w:rsidRPr="00CC78DC">
        <w:rPr>
          <w:szCs w:val="24"/>
        </w:rPr>
        <w:t>части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канализации;</w:t>
      </w:r>
    </w:p>
    <w:p w:rsidR="00026967" w:rsidRPr="00CC78DC" w:rsidRDefault="00026967" w:rsidP="008546FF">
      <w:pPr>
        <w:pStyle w:val="a7"/>
        <w:widowControl w:val="0"/>
        <w:numPr>
          <w:ilvl w:val="0"/>
          <w:numId w:val="44"/>
        </w:numPr>
        <w:contextualSpacing w:val="0"/>
        <w:jc w:val="both"/>
        <w:rPr>
          <w:szCs w:val="24"/>
        </w:rPr>
      </w:pPr>
      <w:r w:rsidRPr="00CC78DC">
        <w:rPr>
          <w:szCs w:val="24"/>
        </w:rPr>
        <w:t>благоустройство</w:t>
      </w:r>
      <w:r w:rsidR="00243C11" w:rsidRPr="00CC78DC">
        <w:rPr>
          <w:szCs w:val="24"/>
        </w:rPr>
        <w:t xml:space="preserve"> </w:t>
      </w:r>
      <w:r w:rsidRPr="00CC78DC">
        <w:rPr>
          <w:szCs w:val="24"/>
        </w:rPr>
        <w:t>и</w:t>
      </w:r>
      <w:r w:rsidR="00243C11" w:rsidRPr="00CC78DC">
        <w:rPr>
          <w:szCs w:val="24"/>
        </w:rPr>
        <w:t xml:space="preserve"> </w:t>
      </w:r>
      <w:r w:rsidRPr="00CC78DC">
        <w:rPr>
          <w:szCs w:val="24"/>
        </w:rPr>
        <w:t>расчистка</w:t>
      </w:r>
      <w:r w:rsidR="00243C11" w:rsidRPr="00CC78DC">
        <w:rPr>
          <w:szCs w:val="24"/>
        </w:rPr>
        <w:t xml:space="preserve"> </w:t>
      </w:r>
      <w:r w:rsidRPr="00CC78DC">
        <w:rPr>
          <w:szCs w:val="24"/>
        </w:rPr>
        <w:t>русел</w:t>
      </w:r>
      <w:r w:rsidR="00243C11" w:rsidRPr="00CC78DC">
        <w:rPr>
          <w:szCs w:val="24"/>
        </w:rPr>
        <w:t xml:space="preserve"> </w:t>
      </w:r>
      <w:r w:rsidRPr="00CC78DC">
        <w:rPr>
          <w:szCs w:val="24"/>
        </w:rPr>
        <w:t>рек</w:t>
      </w:r>
      <w:r w:rsidR="00243C11" w:rsidRPr="00CC78DC">
        <w:rPr>
          <w:szCs w:val="24"/>
        </w:rPr>
        <w:t xml:space="preserve"> </w:t>
      </w:r>
      <w:r w:rsidRPr="00CC78DC">
        <w:rPr>
          <w:szCs w:val="24"/>
        </w:rPr>
        <w:t>и</w:t>
      </w:r>
      <w:r w:rsidR="00243C11" w:rsidRPr="00CC78DC">
        <w:rPr>
          <w:szCs w:val="24"/>
        </w:rPr>
        <w:t xml:space="preserve"> </w:t>
      </w:r>
      <w:r w:rsidRPr="00CC78DC">
        <w:rPr>
          <w:szCs w:val="24"/>
        </w:rPr>
        <w:t>озер;</w:t>
      </w:r>
    </w:p>
    <w:p w:rsidR="00026967" w:rsidRPr="00CC78DC" w:rsidRDefault="00026967" w:rsidP="008546FF">
      <w:pPr>
        <w:pStyle w:val="a7"/>
        <w:widowControl w:val="0"/>
        <w:numPr>
          <w:ilvl w:val="0"/>
          <w:numId w:val="44"/>
        </w:numPr>
        <w:contextualSpacing w:val="0"/>
        <w:jc w:val="both"/>
        <w:rPr>
          <w:szCs w:val="24"/>
        </w:rPr>
      </w:pPr>
      <w:r w:rsidRPr="00CC78DC">
        <w:rPr>
          <w:szCs w:val="24"/>
        </w:rPr>
        <w:t>организация</w:t>
      </w:r>
      <w:r w:rsidR="00243C11" w:rsidRPr="00CC78DC">
        <w:rPr>
          <w:szCs w:val="24"/>
        </w:rPr>
        <w:t xml:space="preserve"> </w:t>
      </w:r>
      <w:r w:rsidRPr="00CC78DC">
        <w:rPr>
          <w:szCs w:val="24"/>
        </w:rPr>
        <w:t>и</w:t>
      </w:r>
      <w:r w:rsidR="00243C11" w:rsidRPr="00CC78DC">
        <w:rPr>
          <w:szCs w:val="24"/>
        </w:rPr>
        <w:t xml:space="preserve"> </w:t>
      </w:r>
      <w:r w:rsidRPr="00CC78DC">
        <w:rPr>
          <w:szCs w:val="24"/>
        </w:rPr>
        <w:t>обустройство</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и</w:t>
      </w:r>
      <w:r w:rsidR="00243C11" w:rsidRPr="00CC78DC">
        <w:rPr>
          <w:szCs w:val="24"/>
        </w:rPr>
        <w:t xml:space="preserve"> </w:t>
      </w:r>
      <w:r w:rsidRPr="00CC78DC">
        <w:rPr>
          <w:szCs w:val="24"/>
        </w:rPr>
        <w:t>прибрежных</w:t>
      </w:r>
      <w:r w:rsidR="00243C11" w:rsidRPr="00CC78DC">
        <w:rPr>
          <w:szCs w:val="24"/>
        </w:rPr>
        <w:t xml:space="preserve"> </w:t>
      </w:r>
      <w:r w:rsidRPr="00CC78DC">
        <w:rPr>
          <w:szCs w:val="24"/>
        </w:rPr>
        <w:t>защитных</w:t>
      </w:r>
      <w:r w:rsidR="00243C11" w:rsidRPr="00CC78DC">
        <w:rPr>
          <w:szCs w:val="24"/>
        </w:rPr>
        <w:t xml:space="preserve"> </w:t>
      </w:r>
      <w:r w:rsidRPr="00CC78DC">
        <w:rPr>
          <w:szCs w:val="24"/>
        </w:rPr>
        <w:t>полос;</w:t>
      </w:r>
    </w:p>
    <w:p w:rsidR="00026967" w:rsidRPr="00CC78DC" w:rsidRDefault="00026967" w:rsidP="008546FF">
      <w:pPr>
        <w:pStyle w:val="a7"/>
        <w:widowControl w:val="0"/>
        <w:numPr>
          <w:ilvl w:val="0"/>
          <w:numId w:val="44"/>
        </w:numPr>
        <w:contextualSpacing w:val="0"/>
        <w:jc w:val="both"/>
        <w:rPr>
          <w:szCs w:val="24"/>
        </w:rPr>
      </w:pPr>
      <w:r w:rsidRPr="00CC78DC">
        <w:rPr>
          <w:szCs w:val="24"/>
        </w:rPr>
        <w:t>организация</w:t>
      </w:r>
      <w:r w:rsidR="00243C11" w:rsidRPr="00CC78DC">
        <w:rPr>
          <w:szCs w:val="24"/>
        </w:rPr>
        <w:t xml:space="preserve"> </w:t>
      </w:r>
      <w:r w:rsidRPr="00CC78DC">
        <w:rPr>
          <w:szCs w:val="24"/>
        </w:rPr>
        <w:t>регулярного</w:t>
      </w:r>
      <w:r w:rsidR="00243C11" w:rsidRPr="00CC78DC">
        <w:rPr>
          <w:szCs w:val="24"/>
        </w:rPr>
        <w:t xml:space="preserve"> </w:t>
      </w:r>
      <w:proofErr w:type="spellStart"/>
      <w:r w:rsidRPr="00CC78DC">
        <w:rPr>
          <w:szCs w:val="24"/>
        </w:rPr>
        <w:t>гидромониторинга</w:t>
      </w:r>
      <w:proofErr w:type="spellEnd"/>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p>
    <w:p w:rsidR="00026967" w:rsidRPr="00CC78DC" w:rsidRDefault="00026967" w:rsidP="008546FF">
      <w:pPr>
        <w:pStyle w:val="a7"/>
        <w:widowControl w:val="0"/>
        <w:numPr>
          <w:ilvl w:val="0"/>
          <w:numId w:val="44"/>
        </w:numPr>
        <w:contextualSpacing w:val="0"/>
        <w:jc w:val="both"/>
        <w:rPr>
          <w:szCs w:val="24"/>
        </w:rPr>
      </w:pPr>
      <w:r w:rsidRPr="00CC78DC">
        <w:rPr>
          <w:szCs w:val="24"/>
        </w:rPr>
        <w:t>полная</w:t>
      </w:r>
      <w:r w:rsidR="00243C11" w:rsidRPr="00CC78DC">
        <w:rPr>
          <w:szCs w:val="24"/>
        </w:rPr>
        <w:t xml:space="preserve"> </w:t>
      </w:r>
      <w:r w:rsidRPr="00CC78DC">
        <w:rPr>
          <w:szCs w:val="24"/>
        </w:rPr>
        <w:t>очистка</w:t>
      </w:r>
      <w:r w:rsidR="00243C11" w:rsidRPr="00CC78DC">
        <w:rPr>
          <w:szCs w:val="24"/>
        </w:rPr>
        <w:t xml:space="preserve"> </w:t>
      </w:r>
      <w:r w:rsidRPr="00CC78DC">
        <w:rPr>
          <w:szCs w:val="24"/>
        </w:rPr>
        <w:t>стоков</w:t>
      </w:r>
      <w:r w:rsidR="00243C11" w:rsidRPr="00CC78DC">
        <w:rPr>
          <w:szCs w:val="24"/>
        </w:rPr>
        <w:t xml:space="preserve"> </w:t>
      </w:r>
      <w:r w:rsidRPr="00CC78DC">
        <w:rPr>
          <w:szCs w:val="24"/>
        </w:rPr>
        <w:t>животноводческих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птицеводческих</w:t>
      </w:r>
      <w:r w:rsidR="00243C11" w:rsidRPr="00CC78DC">
        <w:rPr>
          <w:szCs w:val="24"/>
        </w:rPr>
        <w:t xml:space="preserve"> </w:t>
      </w:r>
      <w:r w:rsidRPr="00CC78DC">
        <w:rPr>
          <w:szCs w:val="24"/>
        </w:rPr>
        <w:t>комплексов</w:t>
      </w:r>
      <w:r w:rsidR="00243C11" w:rsidRPr="00CC78DC">
        <w:rPr>
          <w:szCs w:val="24"/>
        </w:rPr>
        <w:t xml:space="preserve"> </w:t>
      </w:r>
      <w:r w:rsidRPr="00CC78DC">
        <w:rPr>
          <w:szCs w:val="24"/>
        </w:rPr>
        <w:t>на</w:t>
      </w:r>
      <w:r w:rsidR="00243C11" w:rsidRPr="00CC78DC">
        <w:rPr>
          <w:szCs w:val="24"/>
        </w:rPr>
        <w:t xml:space="preserve"> </w:t>
      </w:r>
      <w:r w:rsidRPr="00CC78DC">
        <w:rPr>
          <w:szCs w:val="24"/>
        </w:rPr>
        <w:t>локальных</w:t>
      </w:r>
      <w:r w:rsidR="00243C11" w:rsidRPr="00CC78DC">
        <w:rPr>
          <w:szCs w:val="24"/>
        </w:rPr>
        <w:t xml:space="preserve"> </w:t>
      </w:r>
      <w:r w:rsidRPr="00CC78DC">
        <w:rPr>
          <w:szCs w:val="24"/>
        </w:rPr>
        <w:t>очистных</w:t>
      </w:r>
      <w:r w:rsidR="00243C11" w:rsidRPr="00CC78DC">
        <w:rPr>
          <w:szCs w:val="24"/>
        </w:rPr>
        <w:t xml:space="preserve"> </w:t>
      </w:r>
      <w:r w:rsidRPr="00CC78DC">
        <w:rPr>
          <w:szCs w:val="24"/>
        </w:rPr>
        <w:t>системах</w:t>
      </w:r>
      <w:r w:rsidR="00243C11" w:rsidRPr="00CC78DC">
        <w:rPr>
          <w:szCs w:val="24"/>
        </w:rPr>
        <w:t xml:space="preserve"> </w:t>
      </w:r>
      <w:r w:rsidRPr="00CC78DC">
        <w:rPr>
          <w:szCs w:val="24"/>
        </w:rPr>
        <w:t>до</w:t>
      </w:r>
      <w:r w:rsidR="00243C11" w:rsidRPr="00CC78DC">
        <w:rPr>
          <w:szCs w:val="24"/>
        </w:rPr>
        <w:t xml:space="preserve"> </w:t>
      </w:r>
      <w:r w:rsidRPr="00CC78DC">
        <w:rPr>
          <w:szCs w:val="24"/>
        </w:rPr>
        <w:t>нормативных</w:t>
      </w:r>
      <w:r w:rsidR="00243C11" w:rsidRPr="00CC78DC">
        <w:rPr>
          <w:szCs w:val="24"/>
        </w:rPr>
        <w:t xml:space="preserve"> </w:t>
      </w:r>
      <w:r w:rsidRPr="00CC78DC">
        <w:rPr>
          <w:szCs w:val="24"/>
        </w:rPr>
        <w:t>показателей,</w:t>
      </w:r>
      <w:r w:rsidR="00243C11" w:rsidRPr="00CC78DC">
        <w:rPr>
          <w:szCs w:val="24"/>
        </w:rPr>
        <w:t xml:space="preserve"> </w:t>
      </w:r>
      <w:r w:rsidRPr="00CC78DC">
        <w:rPr>
          <w:szCs w:val="24"/>
        </w:rPr>
        <w:t>разрешенных</w:t>
      </w:r>
      <w:r w:rsidR="00243C11" w:rsidRPr="00CC78DC">
        <w:rPr>
          <w:szCs w:val="24"/>
        </w:rPr>
        <w:t xml:space="preserve"> </w:t>
      </w:r>
      <w:r w:rsidRPr="00CC78DC">
        <w:rPr>
          <w:szCs w:val="24"/>
        </w:rPr>
        <w:t>к</w:t>
      </w:r>
      <w:r w:rsidR="00243C11" w:rsidRPr="00CC78DC">
        <w:rPr>
          <w:szCs w:val="24"/>
        </w:rPr>
        <w:t xml:space="preserve"> </w:t>
      </w:r>
      <w:r w:rsidRPr="00CC78DC">
        <w:rPr>
          <w:szCs w:val="24"/>
        </w:rPr>
        <w:t>сбросу</w:t>
      </w:r>
      <w:r w:rsidR="00243C11" w:rsidRPr="00CC78DC">
        <w:rPr>
          <w:szCs w:val="24"/>
        </w:rPr>
        <w:t xml:space="preserve"> </w:t>
      </w:r>
      <w:r w:rsidRPr="00CC78DC">
        <w:rPr>
          <w:szCs w:val="24"/>
        </w:rPr>
        <w:t>в</w:t>
      </w:r>
      <w:r w:rsidR="00243C11" w:rsidRPr="00CC78DC">
        <w:rPr>
          <w:szCs w:val="24"/>
        </w:rPr>
        <w:t xml:space="preserve"> </w:t>
      </w:r>
      <w:r w:rsidRPr="00CC78DC">
        <w:rPr>
          <w:szCs w:val="24"/>
        </w:rPr>
        <w:t>водные</w:t>
      </w:r>
      <w:r w:rsidR="00243C11" w:rsidRPr="00CC78DC">
        <w:rPr>
          <w:szCs w:val="24"/>
        </w:rPr>
        <w:t xml:space="preserve"> </w:t>
      </w:r>
      <w:r w:rsidRPr="00CC78DC">
        <w:rPr>
          <w:szCs w:val="24"/>
        </w:rPr>
        <w:t>объекты;</w:t>
      </w:r>
    </w:p>
    <w:p w:rsidR="00026967" w:rsidRPr="00CC78DC" w:rsidRDefault="00026967" w:rsidP="008546FF">
      <w:pPr>
        <w:pStyle w:val="a7"/>
        <w:widowControl w:val="0"/>
        <w:numPr>
          <w:ilvl w:val="0"/>
          <w:numId w:val="44"/>
        </w:numPr>
        <w:contextualSpacing w:val="0"/>
        <w:jc w:val="both"/>
        <w:rPr>
          <w:szCs w:val="24"/>
        </w:rPr>
      </w:pPr>
      <w:r w:rsidRPr="00CC78DC">
        <w:rPr>
          <w:szCs w:val="24"/>
        </w:rPr>
        <w:t>внедрение</w:t>
      </w:r>
      <w:r w:rsidR="00243C11" w:rsidRPr="00CC78DC">
        <w:rPr>
          <w:szCs w:val="24"/>
        </w:rPr>
        <w:t xml:space="preserve"> </w:t>
      </w:r>
      <w:r w:rsidRPr="00CC78DC">
        <w:rPr>
          <w:szCs w:val="24"/>
        </w:rPr>
        <w:t>технологии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стоков</w:t>
      </w:r>
      <w:r w:rsidR="00243C11" w:rsidRPr="00CC78DC">
        <w:rPr>
          <w:szCs w:val="24"/>
        </w:rPr>
        <w:t xml:space="preserve"> </w:t>
      </w:r>
      <w:r w:rsidRPr="00CC78DC">
        <w:rPr>
          <w:szCs w:val="24"/>
        </w:rPr>
        <w:t>от</w:t>
      </w:r>
      <w:r w:rsidR="00243C11" w:rsidRPr="00CC78DC">
        <w:rPr>
          <w:szCs w:val="24"/>
        </w:rPr>
        <w:t xml:space="preserve"> </w:t>
      </w:r>
      <w:r w:rsidRPr="00CC78DC">
        <w:rPr>
          <w:szCs w:val="24"/>
        </w:rPr>
        <w:t>животноводческих</w:t>
      </w:r>
      <w:r w:rsidR="00243C11" w:rsidRPr="00CC78DC">
        <w:rPr>
          <w:szCs w:val="24"/>
        </w:rPr>
        <w:t xml:space="preserve"> </w:t>
      </w:r>
      <w:r w:rsidRPr="00CC78DC">
        <w:rPr>
          <w:szCs w:val="24"/>
        </w:rPr>
        <w:t>ферм,</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специальной</w:t>
      </w:r>
      <w:r w:rsidR="00243C11" w:rsidRPr="00CC78DC">
        <w:rPr>
          <w:szCs w:val="24"/>
        </w:rPr>
        <w:t xml:space="preserve"> </w:t>
      </w:r>
      <w:r w:rsidRPr="00CC78DC">
        <w:rPr>
          <w:szCs w:val="24"/>
        </w:rPr>
        <w:t>обработки,</w:t>
      </w:r>
      <w:r w:rsidR="00243C11" w:rsidRPr="00CC78DC">
        <w:rPr>
          <w:szCs w:val="24"/>
        </w:rPr>
        <w:t xml:space="preserve"> </w:t>
      </w:r>
      <w:r w:rsidRPr="00CC78DC">
        <w:rPr>
          <w:szCs w:val="24"/>
        </w:rPr>
        <w:t>для</w:t>
      </w:r>
      <w:r w:rsidR="00243C11" w:rsidRPr="00CC78DC">
        <w:rPr>
          <w:szCs w:val="24"/>
        </w:rPr>
        <w:t xml:space="preserve"> </w:t>
      </w:r>
      <w:r w:rsidRPr="00CC78DC">
        <w:rPr>
          <w:szCs w:val="24"/>
        </w:rPr>
        <w:t>орошения.</w:t>
      </w:r>
    </w:p>
    <w:p w:rsidR="005257FB" w:rsidRPr="00CC78DC" w:rsidRDefault="00302307" w:rsidP="00CC78DC">
      <w:pPr>
        <w:widowControl w:val="0"/>
        <w:jc w:val="center"/>
        <w:rPr>
          <w:szCs w:val="24"/>
        </w:rPr>
      </w:pPr>
      <w:r w:rsidRPr="00CC78DC">
        <w:rPr>
          <w:b/>
          <w:szCs w:val="24"/>
        </w:rPr>
        <w:lastRenderedPageBreak/>
        <w:t>2</w:t>
      </w:r>
      <w:r w:rsidR="00CA14B5" w:rsidRPr="00CC78DC">
        <w:rPr>
          <w:b/>
          <w:szCs w:val="24"/>
        </w:rPr>
        <w:t>.5.4.</w:t>
      </w:r>
      <w:r w:rsidR="004371AE" w:rsidRPr="00CC78DC">
        <w:rPr>
          <w:b/>
          <w:szCs w:val="24"/>
        </w:rPr>
        <w:t xml:space="preserve"> </w:t>
      </w:r>
      <w:r w:rsidR="00026967" w:rsidRPr="00CC78DC">
        <w:rPr>
          <w:b/>
          <w:szCs w:val="24"/>
        </w:rPr>
        <w:t>П</w:t>
      </w:r>
      <w:r w:rsidR="005257FB" w:rsidRPr="00CC78DC">
        <w:rPr>
          <w:b/>
          <w:szCs w:val="24"/>
        </w:rPr>
        <w:t>итьевы</w:t>
      </w:r>
      <w:r w:rsidR="00026967" w:rsidRPr="00CC78DC">
        <w:rPr>
          <w:b/>
          <w:szCs w:val="24"/>
        </w:rPr>
        <w:t>е</w:t>
      </w:r>
      <w:r w:rsidR="00243C11" w:rsidRPr="00CC78DC">
        <w:rPr>
          <w:b/>
          <w:szCs w:val="24"/>
        </w:rPr>
        <w:t xml:space="preserve"> </w:t>
      </w:r>
      <w:r w:rsidR="005257FB" w:rsidRPr="00CC78DC">
        <w:rPr>
          <w:b/>
          <w:szCs w:val="24"/>
        </w:rPr>
        <w:t>и</w:t>
      </w:r>
      <w:r w:rsidR="00243C11" w:rsidRPr="00CC78DC">
        <w:rPr>
          <w:b/>
          <w:szCs w:val="24"/>
        </w:rPr>
        <w:t xml:space="preserve"> </w:t>
      </w:r>
      <w:r w:rsidR="005257FB" w:rsidRPr="00CC78DC">
        <w:rPr>
          <w:b/>
          <w:szCs w:val="24"/>
        </w:rPr>
        <w:t>хозяйственны</w:t>
      </w:r>
      <w:r w:rsidR="00026967" w:rsidRPr="00CC78DC">
        <w:rPr>
          <w:b/>
          <w:szCs w:val="24"/>
        </w:rPr>
        <w:t>е</w:t>
      </w:r>
      <w:r w:rsidR="00243C11" w:rsidRPr="00CC78DC">
        <w:rPr>
          <w:b/>
          <w:szCs w:val="24"/>
        </w:rPr>
        <w:t xml:space="preserve"> </w:t>
      </w:r>
      <w:r w:rsidR="005257FB" w:rsidRPr="00CC78DC">
        <w:rPr>
          <w:b/>
          <w:szCs w:val="24"/>
        </w:rPr>
        <w:t>вод</w:t>
      </w:r>
      <w:r w:rsidR="00026967" w:rsidRPr="00CC78DC">
        <w:rPr>
          <w:b/>
          <w:szCs w:val="24"/>
        </w:rPr>
        <w:t>ы</w:t>
      </w:r>
    </w:p>
    <w:p w:rsidR="005257FB" w:rsidRPr="00CC78DC" w:rsidRDefault="005257FB" w:rsidP="00CC78DC">
      <w:pPr>
        <w:widowControl w:val="0"/>
        <w:ind w:firstLine="709"/>
        <w:jc w:val="both"/>
        <w:rPr>
          <w:szCs w:val="24"/>
        </w:rPr>
      </w:pPr>
      <w:r w:rsidRPr="00CC78DC">
        <w:rPr>
          <w:szCs w:val="24"/>
        </w:rPr>
        <w:t>Одним</w:t>
      </w:r>
      <w:r w:rsidR="00243C11" w:rsidRPr="00CC78DC">
        <w:rPr>
          <w:szCs w:val="24"/>
        </w:rPr>
        <w:t xml:space="preserve"> </w:t>
      </w:r>
      <w:r w:rsidRPr="00CC78DC">
        <w:rPr>
          <w:szCs w:val="24"/>
        </w:rPr>
        <w:t>из</w:t>
      </w:r>
      <w:r w:rsidR="00243C11" w:rsidRPr="00CC78DC">
        <w:rPr>
          <w:szCs w:val="24"/>
        </w:rPr>
        <w:t xml:space="preserve"> </w:t>
      </w:r>
      <w:r w:rsidRPr="00CC78DC">
        <w:rPr>
          <w:szCs w:val="24"/>
        </w:rPr>
        <w:t>важнейших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влияющих</w:t>
      </w:r>
      <w:r w:rsidR="00243C11" w:rsidRPr="00CC78DC">
        <w:rPr>
          <w:szCs w:val="24"/>
        </w:rPr>
        <w:t xml:space="preserve"> </w:t>
      </w:r>
      <w:r w:rsidRPr="00CC78DC">
        <w:rPr>
          <w:szCs w:val="24"/>
        </w:rPr>
        <w:t>на</w:t>
      </w:r>
      <w:r w:rsidR="00243C11" w:rsidRPr="00CC78DC">
        <w:rPr>
          <w:szCs w:val="24"/>
        </w:rPr>
        <w:t xml:space="preserve"> </w:t>
      </w:r>
      <w:r w:rsidRPr="00CC78DC">
        <w:rPr>
          <w:szCs w:val="24"/>
        </w:rPr>
        <w:t>здоровье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воды,</w:t>
      </w:r>
      <w:r w:rsidR="00243C11" w:rsidRPr="00CC78DC">
        <w:rPr>
          <w:szCs w:val="24"/>
        </w:rPr>
        <w:t xml:space="preserve"> </w:t>
      </w:r>
      <w:r w:rsidRPr="00CC78DC">
        <w:rPr>
          <w:szCs w:val="24"/>
        </w:rPr>
        <w:t>ее</w:t>
      </w:r>
      <w:r w:rsidR="00243C11" w:rsidRPr="00CC78DC">
        <w:rPr>
          <w:szCs w:val="24"/>
        </w:rPr>
        <w:t xml:space="preserve"> </w:t>
      </w:r>
      <w:r w:rsidRPr="00CC78DC">
        <w:rPr>
          <w:szCs w:val="24"/>
        </w:rPr>
        <w:t>бактериологические</w:t>
      </w:r>
      <w:r w:rsidR="00243C11" w:rsidRPr="00CC78DC">
        <w:rPr>
          <w:szCs w:val="24"/>
        </w:rPr>
        <w:t xml:space="preserve"> </w:t>
      </w:r>
      <w:r w:rsidRPr="00CC78DC">
        <w:rPr>
          <w:szCs w:val="24"/>
        </w:rPr>
        <w:t>(биологические)</w:t>
      </w:r>
      <w:r w:rsidR="00243C11" w:rsidRPr="00CC78DC">
        <w:rPr>
          <w:szCs w:val="24"/>
        </w:rPr>
        <w:t xml:space="preserve"> </w:t>
      </w:r>
      <w:r w:rsidRPr="00CC78DC">
        <w:rPr>
          <w:szCs w:val="24"/>
        </w:rPr>
        <w:t>и</w:t>
      </w:r>
      <w:r w:rsidR="00243C11" w:rsidRPr="00CC78DC">
        <w:rPr>
          <w:szCs w:val="24"/>
        </w:rPr>
        <w:t xml:space="preserve"> </w:t>
      </w:r>
      <w:r w:rsidRPr="00CC78DC">
        <w:rPr>
          <w:szCs w:val="24"/>
        </w:rPr>
        <w:t>приоритетные</w:t>
      </w:r>
      <w:r w:rsidR="00243C11" w:rsidRPr="00CC78DC">
        <w:rPr>
          <w:szCs w:val="24"/>
        </w:rPr>
        <w:t xml:space="preserve"> </w:t>
      </w:r>
      <w:r w:rsidRPr="00CC78DC">
        <w:rPr>
          <w:szCs w:val="24"/>
        </w:rPr>
        <w:t>химические</w:t>
      </w:r>
      <w:r w:rsidR="00243C11" w:rsidRPr="00CC78DC">
        <w:rPr>
          <w:szCs w:val="24"/>
        </w:rPr>
        <w:t xml:space="preserve"> </w:t>
      </w:r>
      <w:r w:rsidRPr="00CC78DC">
        <w:rPr>
          <w:szCs w:val="24"/>
        </w:rPr>
        <w:t>показатели.</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во</w:t>
      </w:r>
      <w:r w:rsidR="00243C11" w:rsidRPr="00CC78DC">
        <w:rPr>
          <w:szCs w:val="24"/>
        </w:rPr>
        <w:t xml:space="preserve"> </w:t>
      </w:r>
      <w:r w:rsidRPr="00CC78DC">
        <w:rPr>
          <w:szCs w:val="24"/>
        </w:rPr>
        <w:t>многом</w:t>
      </w:r>
      <w:r w:rsidR="00243C11" w:rsidRPr="00CC78DC">
        <w:rPr>
          <w:szCs w:val="24"/>
        </w:rPr>
        <w:t xml:space="preserve"> </w:t>
      </w:r>
      <w:r w:rsidRPr="00CC78DC">
        <w:rPr>
          <w:szCs w:val="24"/>
        </w:rPr>
        <w:t>зависит</w:t>
      </w:r>
      <w:r w:rsidR="00243C11" w:rsidRPr="00CC78DC">
        <w:rPr>
          <w:szCs w:val="24"/>
        </w:rPr>
        <w:t xml:space="preserve"> </w:t>
      </w:r>
      <w:r w:rsidRPr="00CC78DC">
        <w:rPr>
          <w:szCs w:val="24"/>
        </w:rPr>
        <w:t>от</w:t>
      </w:r>
      <w:r w:rsidR="00243C11" w:rsidRPr="00CC78DC">
        <w:rPr>
          <w:szCs w:val="24"/>
        </w:rPr>
        <w:t xml:space="preserve"> </w:t>
      </w:r>
      <w:r w:rsidRPr="00CC78DC">
        <w:rPr>
          <w:szCs w:val="24"/>
        </w:rPr>
        <w:t>санитарно-технического</w:t>
      </w:r>
      <w:r w:rsidR="00243C11" w:rsidRPr="00CC78DC">
        <w:rPr>
          <w:szCs w:val="24"/>
        </w:rPr>
        <w:t xml:space="preserve"> </w:t>
      </w:r>
      <w:r w:rsidRPr="00CC78DC">
        <w:rPr>
          <w:szCs w:val="24"/>
        </w:rPr>
        <w:t>состояния</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сооружений.</w:t>
      </w:r>
      <w:r w:rsidR="00243C11" w:rsidRPr="00CC78DC">
        <w:rPr>
          <w:szCs w:val="24"/>
        </w:rPr>
        <w:t xml:space="preserve"> </w:t>
      </w:r>
    </w:p>
    <w:p w:rsidR="005257FB" w:rsidRPr="00CC78DC" w:rsidRDefault="005257FB" w:rsidP="00CC78DC">
      <w:pPr>
        <w:widowControl w:val="0"/>
        <w:ind w:firstLine="709"/>
        <w:jc w:val="both"/>
        <w:rPr>
          <w:szCs w:val="24"/>
        </w:rPr>
      </w:pPr>
      <w:r w:rsidRPr="00CC78DC">
        <w:rPr>
          <w:szCs w:val="24"/>
        </w:rPr>
        <w:t>Улучшение</w:t>
      </w:r>
      <w:r w:rsidR="00243C11" w:rsidRPr="00CC78DC">
        <w:rPr>
          <w:szCs w:val="24"/>
        </w:rPr>
        <w:t xml:space="preserve"> </w:t>
      </w:r>
      <w:r w:rsidRPr="00CC78DC">
        <w:rPr>
          <w:szCs w:val="24"/>
        </w:rPr>
        <w:t>санитарно-технического</w:t>
      </w:r>
      <w:r w:rsidR="00243C11" w:rsidRPr="00CC78DC">
        <w:rPr>
          <w:szCs w:val="24"/>
        </w:rPr>
        <w:t xml:space="preserve"> </w:t>
      </w:r>
      <w:r w:rsidRPr="00CC78DC">
        <w:rPr>
          <w:szCs w:val="24"/>
        </w:rPr>
        <w:t>состояния</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водоснабжения</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водозаборных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подаваемой</w:t>
      </w:r>
      <w:r w:rsidR="00243C11" w:rsidRPr="00CC78DC">
        <w:rPr>
          <w:szCs w:val="24"/>
        </w:rPr>
        <w:t xml:space="preserve"> </w:t>
      </w:r>
      <w:r w:rsidRPr="00CC78DC">
        <w:rPr>
          <w:szCs w:val="24"/>
        </w:rPr>
        <w:t>населению</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воды</w:t>
      </w:r>
      <w:r w:rsidR="00243C11" w:rsidRPr="00CC78DC">
        <w:rPr>
          <w:szCs w:val="24"/>
        </w:rPr>
        <w:t xml:space="preserve"> </w:t>
      </w:r>
      <w:r w:rsidRPr="00CC78DC">
        <w:rPr>
          <w:szCs w:val="24"/>
        </w:rPr>
        <w:t>-</w:t>
      </w:r>
      <w:r w:rsidR="00243C11" w:rsidRPr="00CC78DC">
        <w:rPr>
          <w:szCs w:val="24"/>
        </w:rPr>
        <w:t xml:space="preserve"> </w:t>
      </w:r>
      <w:r w:rsidRPr="00CC78DC">
        <w:rPr>
          <w:szCs w:val="24"/>
        </w:rPr>
        <w:t>обязанность</w:t>
      </w:r>
      <w:r w:rsidR="00243C11" w:rsidRPr="00CC78DC">
        <w:rPr>
          <w:szCs w:val="24"/>
        </w:rPr>
        <w:t xml:space="preserve"> </w:t>
      </w:r>
      <w:r w:rsidRPr="00CC78DC">
        <w:rPr>
          <w:szCs w:val="24"/>
        </w:rPr>
        <w:t>владельцев</w:t>
      </w:r>
      <w:r w:rsidR="00243C11" w:rsidRPr="00CC78DC">
        <w:rPr>
          <w:szCs w:val="24"/>
        </w:rPr>
        <w:t xml:space="preserve"> </w:t>
      </w:r>
      <w:r w:rsidRPr="00CC78DC">
        <w:rPr>
          <w:szCs w:val="24"/>
        </w:rPr>
        <w:t>водопроводов,</w:t>
      </w:r>
      <w:r w:rsidR="00243C11" w:rsidRPr="00CC78DC">
        <w:rPr>
          <w:szCs w:val="24"/>
        </w:rPr>
        <w:t xml:space="preserve"> </w:t>
      </w:r>
      <w:r w:rsidRPr="00CC78DC">
        <w:rPr>
          <w:szCs w:val="24"/>
        </w:rPr>
        <w:t>-</w:t>
      </w:r>
      <w:r w:rsidR="00243C11" w:rsidRPr="00CC78DC">
        <w:rPr>
          <w:szCs w:val="24"/>
        </w:rPr>
        <w:t xml:space="preserve"> </w:t>
      </w:r>
      <w:r w:rsidRPr="00CC78DC">
        <w:rPr>
          <w:szCs w:val="24"/>
        </w:rPr>
        <w:t>требования</w:t>
      </w:r>
      <w:r w:rsidR="00243C11" w:rsidRPr="00CC78DC">
        <w:rPr>
          <w:szCs w:val="24"/>
        </w:rPr>
        <w:t xml:space="preserve"> </w:t>
      </w:r>
      <w:r w:rsidRPr="00CC78DC">
        <w:rPr>
          <w:szCs w:val="24"/>
        </w:rPr>
        <w:t>санитарного</w:t>
      </w:r>
      <w:r w:rsidR="00243C11" w:rsidRPr="00CC78DC">
        <w:rPr>
          <w:szCs w:val="24"/>
        </w:rPr>
        <w:t xml:space="preserve"> </w:t>
      </w:r>
      <w:r w:rsidRPr="00CC78DC">
        <w:rPr>
          <w:szCs w:val="24"/>
        </w:rPr>
        <w:t>законодательства</w:t>
      </w:r>
      <w:r w:rsidR="00243C11" w:rsidRPr="00CC78DC">
        <w:rPr>
          <w:szCs w:val="24"/>
        </w:rPr>
        <w:t xml:space="preserve"> </w:t>
      </w:r>
      <w:r w:rsidRPr="00CC78DC">
        <w:rPr>
          <w:szCs w:val="24"/>
        </w:rPr>
        <w:t>РФ,</w:t>
      </w:r>
      <w:r w:rsidR="00243C11" w:rsidRPr="00CC78DC">
        <w:rPr>
          <w:szCs w:val="24"/>
        </w:rPr>
        <w:t xml:space="preserve"> </w:t>
      </w:r>
      <w:r w:rsidRPr="00CC78DC">
        <w:rPr>
          <w:szCs w:val="24"/>
        </w:rPr>
        <w:t>они</w:t>
      </w:r>
      <w:r w:rsidR="00243C11" w:rsidRPr="00CC78DC">
        <w:rPr>
          <w:szCs w:val="24"/>
        </w:rPr>
        <w:t xml:space="preserve"> </w:t>
      </w:r>
      <w:r w:rsidRPr="00CC78DC">
        <w:rPr>
          <w:szCs w:val="24"/>
        </w:rPr>
        <w:t>изложены</w:t>
      </w:r>
      <w:r w:rsidR="00243C11" w:rsidRPr="00CC78DC">
        <w:rPr>
          <w:szCs w:val="24"/>
        </w:rPr>
        <w:t xml:space="preserve"> </w:t>
      </w:r>
      <w:r w:rsidRPr="00CC78DC">
        <w:rPr>
          <w:szCs w:val="24"/>
        </w:rPr>
        <w:t>в</w:t>
      </w:r>
      <w:r w:rsidR="00243C11" w:rsidRPr="00CC78DC">
        <w:rPr>
          <w:szCs w:val="24"/>
        </w:rPr>
        <w:t xml:space="preserve"> </w:t>
      </w:r>
      <w:r w:rsidRPr="00CC78DC">
        <w:rPr>
          <w:szCs w:val="24"/>
        </w:rPr>
        <w:t>СанПиН</w:t>
      </w:r>
      <w:r w:rsidR="00243C11" w:rsidRPr="00CC78DC">
        <w:rPr>
          <w:szCs w:val="24"/>
        </w:rPr>
        <w:t xml:space="preserve"> </w:t>
      </w:r>
      <w:r w:rsidRPr="00CC78DC">
        <w:rPr>
          <w:szCs w:val="24"/>
        </w:rPr>
        <w:t>2.1.4.1110-02</w:t>
      </w:r>
      <w:r w:rsidR="00243C11" w:rsidRPr="00CC78DC">
        <w:rPr>
          <w:szCs w:val="24"/>
        </w:rPr>
        <w:t xml:space="preserve"> </w:t>
      </w:r>
      <w:r w:rsidR="00C10257">
        <w:rPr>
          <w:szCs w:val="24"/>
        </w:rPr>
        <w:t>«</w:t>
      </w:r>
      <w:r w:rsidRPr="00CC78DC">
        <w:rPr>
          <w:szCs w:val="24"/>
        </w:rPr>
        <w:t>Питьевая</w:t>
      </w:r>
      <w:r w:rsidR="00243C11" w:rsidRPr="00CC78DC">
        <w:rPr>
          <w:szCs w:val="24"/>
        </w:rPr>
        <w:t xml:space="preserve"> </w:t>
      </w:r>
      <w:r w:rsidRPr="00CC78DC">
        <w:rPr>
          <w:szCs w:val="24"/>
        </w:rPr>
        <w:t>вода.</w:t>
      </w:r>
      <w:r w:rsidR="00243C11" w:rsidRPr="00CC78DC">
        <w:rPr>
          <w:szCs w:val="24"/>
        </w:rPr>
        <w:t xml:space="preserve"> </w:t>
      </w:r>
      <w:r w:rsidRPr="00CC78DC">
        <w:rPr>
          <w:szCs w:val="24"/>
        </w:rPr>
        <w:t>Гигиенические</w:t>
      </w:r>
      <w:r w:rsidR="00243C11" w:rsidRPr="00CC78DC">
        <w:rPr>
          <w:szCs w:val="24"/>
        </w:rPr>
        <w:t xml:space="preserve"> </w:t>
      </w:r>
      <w:r w:rsidRPr="00CC78DC">
        <w:rPr>
          <w:szCs w:val="24"/>
        </w:rPr>
        <w:t>требования</w:t>
      </w:r>
      <w:r w:rsidR="00243C11" w:rsidRPr="00CC78DC">
        <w:rPr>
          <w:szCs w:val="24"/>
        </w:rPr>
        <w:t xml:space="preserve"> </w:t>
      </w:r>
      <w:r w:rsidRPr="00CC78DC">
        <w:rPr>
          <w:szCs w:val="24"/>
        </w:rPr>
        <w:t>к</w:t>
      </w:r>
      <w:r w:rsidR="00243C11" w:rsidRPr="00CC78DC">
        <w:rPr>
          <w:szCs w:val="24"/>
        </w:rPr>
        <w:t xml:space="preserve"> </w:t>
      </w:r>
      <w:r w:rsidRPr="00CC78DC">
        <w:rPr>
          <w:szCs w:val="24"/>
        </w:rPr>
        <w:t>качеству</w:t>
      </w:r>
      <w:r w:rsidR="00243C11" w:rsidRPr="00CC78DC">
        <w:rPr>
          <w:szCs w:val="24"/>
        </w:rPr>
        <w:t xml:space="preserve"> </w:t>
      </w:r>
      <w:r w:rsidRPr="00CC78DC">
        <w:rPr>
          <w:szCs w:val="24"/>
        </w:rPr>
        <w:t>воды</w:t>
      </w:r>
      <w:r w:rsidR="00243C11" w:rsidRPr="00CC78DC">
        <w:rPr>
          <w:szCs w:val="24"/>
        </w:rPr>
        <w:t xml:space="preserve"> </w:t>
      </w:r>
      <w:r w:rsidRPr="00CC78DC">
        <w:rPr>
          <w:szCs w:val="24"/>
        </w:rPr>
        <w:t>централизованных</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питьевого</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Контроль</w:t>
      </w:r>
      <w:r w:rsidR="00243C11" w:rsidRPr="00CC78DC">
        <w:rPr>
          <w:szCs w:val="24"/>
        </w:rPr>
        <w:t xml:space="preserve"> </w:t>
      </w:r>
      <w:r w:rsidRPr="00CC78DC">
        <w:rPr>
          <w:szCs w:val="24"/>
        </w:rPr>
        <w:t>качества</w:t>
      </w:r>
      <w:r w:rsidR="00C10257">
        <w:rPr>
          <w:szCs w:val="24"/>
        </w:rPr>
        <w:t>»</w:t>
      </w:r>
      <w:r w:rsidRPr="00CC78DC">
        <w:rPr>
          <w:szCs w:val="24"/>
        </w:rPr>
        <w:t>.</w:t>
      </w:r>
    </w:p>
    <w:p w:rsidR="005257FB" w:rsidRPr="00CC78DC" w:rsidRDefault="005257FB" w:rsidP="00CC78DC">
      <w:pPr>
        <w:widowControl w:val="0"/>
        <w:ind w:firstLine="709"/>
        <w:jc w:val="both"/>
        <w:rPr>
          <w:szCs w:val="24"/>
        </w:rPr>
      </w:pPr>
      <w:r w:rsidRPr="00CC78DC">
        <w:rPr>
          <w:szCs w:val="24"/>
        </w:rPr>
        <w:t>Основными</w:t>
      </w:r>
      <w:r w:rsidR="00243C11" w:rsidRPr="00CC78DC">
        <w:rPr>
          <w:szCs w:val="24"/>
        </w:rPr>
        <w:t xml:space="preserve"> </w:t>
      </w:r>
      <w:r w:rsidRPr="00CC78DC">
        <w:rPr>
          <w:szCs w:val="24"/>
        </w:rPr>
        <w:t>причинами</w:t>
      </w:r>
      <w:r w:rsidR="00243C11" w:rsidRPr="00CC78DC">
        <w:rPr>
          <w:szCs w:val="24"/>
        </w:rPr>
        <w:t xml:space="preserve"> </w:t>
      </w:r>
      <w:r w:rsidRPr="00CC78DC">
        <w:rPr>
          <w:szCs w:val="24"/>
        </w:rPr>
        <w:t>неудовлетворительного</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воды</w:t>
      </w:r>
      <w:r w:rsidR="00243C11" w:rsidRPr="00CC78DC">
        <w:rPr>
          <w:szCs w:val="24"/>
        </w:rPr>
        <w:t xml:space="preserve"> </w:t>
      </w:r>
      <w:r w:rsidRPr="00CC78DC">
        <w:rPr>
          <w:szCs w:val="24"/>
        </w:rPr>
        <w:t>являются:</w:t>
      </w:r>
    </w:p>
    <w:p w:rsidR="005257FB" w:rsidRPr="00CC78DC" w:rsidRDefault="005257FB" w:rsidP="008546FF">
      <w:pPr>
        <w:pStyle w:val="a7"/>
        <w:widowControl w:val="0"/>
        <w:numPr>
          <w:ilvl w:val="0"/>
          <w:numId w:val="45"/>
        </w:numPr>
        <w:contextualSpacing w:val="0"/>
        <w:jc w:val="both"/>
        <w:rPr>
          <w:szCs w:val="24"/>
        </w:rPr>
      </w:pPr>
      <w:r w:rsidRPr="00CC78DC">
        <w:rPr>
          <w:szCs w:val="24"/>
        </w:rPr>
        <w:t>ветхость</w:t>
      </w:r>
      <w:r w:rsidR="00243C11" w:rsidRPr="00CC78DC">
        <w:rPr>
          <w:szCs w:val="24"/>
        </w:rPr>
        <w:t xml:space="preserve"> </w:t>
      </w:r>
      <w:r w:rsidRPr="00CC78DC">
        <w:rPr>
          <w:szCs w:val="24"/>
        </w:rPr>
        <w:t>и</w:t>
      </w:r>
      <w:r w:rsidR="00243C11" w:rsidRPr="00CC78DC">
        <w:rPr>
          <w:szCs w:val="24"/>
        </w:rPr>
        <w:t xml:space="preserve"> </w:t>
      </w:r>
      <w:r w:rsidRPr="00CC78DC">
        <w:rPr>
          <w:szCs w:val="24"/>
        </w:rPr>
        <w:t>изношенность</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во</w:t>
      </w:r>
      <w:r w:rsidR="00243C11" w:rsidRPr="00CC78DC">
        <w:rPr>
          <w:szCs w:val="24"/>
        </w:rPr>
        <w:t xml:space="preserve"> </w:t>
      </w:r>
      <w:r w:rsidRPr="00CC78DC">
        <w:rPr>
          <w:szCs w:val="24"/>
        </w:rPr>
        <w:t>всех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00640B79">
        <w:rPr>
          <w:szCs w:val="24"/>
        </w:rPr>
        <w:t>поселения</w:t>
      </w:r>
      <w:r w:rsidRPr="00CC78DC">
        <w:rPr>
          <w:szCs w:val="24"/>
        </w:rPr>
        <w:t>,</w:t>
      </w:r>
      <w:r w:rsidR="00243C11" w:rsidRPr="00CC78DC">
        <w:rPr>
          <w:szCs w:val="24"/>
        </w:rPr>
        <w:t xml:space="preserve"> </w:t>
      </w:r>
    </w:p>
    <w:p w:rsidR="005257FB" w:rsidRPr="00CC78DC" w:rsidRDefault="005257FB" w:rsidP="008546FF">
      <w:pPr>
        <w:pStyle w:val="a7"/>
        <w:widowControl w:val="0"/>
        <w:numPr>
          <w:ilvl w:val="0"/>
          <w:numId w:val="45"/>
        </w:numPr>
        <w:contextualSpacing w:val="0"/>
        <w:jc w:val="both"/>
        <w:rPr>
          <w:szCs w:val="24"/>
        </w:rPr>
      </w:pPr>
      <w:r w:rsidRPr="00CC78DC">
        <w:rPr>
          <w:szCs w:val="24"/>
        </w:rPr>
        <w:t>отсутствие</w:t>
      </w:r>
      <w:r w:rsidR="00243C11" w:rsidRPr="00CC78DC">
        <w:rPr>
          <w:szCs w:val="24"/>
        </w:rPr>
        <w:t xml:space="preserve"> </w:t>
      </w:r>
      <w:r w:rsidRPr="00CC78DC">
        <w:rPr>
          <w:szCs w:val="24"/>
        </w:rPr>
        <w:t>целевых</w:t>
      </w:r>
      <w:r w:rsidR="00243C11" w:rsidRPr="00CC78DC">
        <w:rPr>
          <w:szCs w:val="24"/>
        </w:rPr>
        <w:t xml:space="preserve"> </w:t>
      </w:r>
      <w:r w:rsidRPr="00CC78DC">
        <w:rPr>
          <w:szCs w:val="24"/>
        </w:rPr>
        <w:t>бюджетных</w:t>
      </w:r>
      <w:r w:rsidR="00243C11" w:rsidRPr="00CC78DC">
        <w:rPr>
          <w:szCs w:val="24"/>
        </w:rPr>
        <w:t xml:space="preserve"> </w:t>
      </w:r>
      <w:r w:rsidRPr="00CC78DC">
        <w:rPr>
          <w:szCs w:val="24"/>
        </w:rPr>
        <w:t>инвестиций,</w:t>
      </w:r>
      <w:r w:rsidR="00243C11" w:rsidRPr="00CC78DC">
        <w:rPr>
          <w:szCs w:val="24"/>
        </w:rPr>
        <w:t xml:space="preserve"> </w:t>
      </w:r>
      <w:r w:rsidRPr="00CC78DC">
        <w:rPr>
          <w:szCs w:val="24"/>
        </w:rPr>
        <w:t>федеральных,</w:t>
      </w:r>
      <w:r w:rsidR="00243C11" w:rsidRPr="00CC78DC">
        <w:rPr>
          <w:szCs w:val="24"/>
        </w:rPr>
        <w:t xml:space="preserve"> </w:t>
      </w:r>
      <w:r w:rsidRPr="00CC78DC">
        <w:rPr>
          <w:szCs w:val="24"/>
        </w:rPr>
        <w:t>областных</w:t>
      </w:r>
      <w:r w:rsidR="00243C11" w:rsidRPr="00CC78DC">
        <w:rPr>
          <w:szCs w:val="24"/>
        </w:rPr>
        <w:t xml:space="preserve"> </w:t>
      </w:r>
      <w:r w:rsidRPr="00CC78DC">
        <w:rPr>
          <w:szCs w:val="24"/>
        </w:rPr>
        <w:t>программных</w:t>
      </w:r>
      <w:r w:rsidR="00243C11" w:rsidRPr="00CC78DC">
        <w:rPr>
          <w:szCs w:val="24"/>
        </w:rPr>
        <w:t xml:space="preserve"> </w:t>
      </w:r>
      <w:r w:rsidRPr="00CC78DC">
        <w:rPr>
          <w:szCs w:val="24"/>
        </w:rPr>
        <w:t>капиталовложений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т.д.;</w:t>
      </w:r>
    </w:p>
    <w:p w:rsidR="005257FB" w:rsidRPr="00CC78DC" w:rsidRDefault="005257FB" w:rsidP="008546FF">
      <w:pPr>
        <w:pStyle w:val="a7"/>
        <w:widowControl w:val="0"/>
        <w:numPr>
          <w:ilvl w:val="0"/>
          <w:numId w:val="45"/>
        </w:numPr>
        <w:contextualSpacing w:val="0"/>
        <w:jc w:val="both"/>
        <w:rPr>
          <w:szCs w:val="24"/>
        </w:rPr>
      </w:pPr>
      <w:r w:rsidRPr="00CC78DC">
        <w:rPr>
          <w:szCs w:val="24"/>
        </w:rPr>
        <w:t>отсутствие</w:t>
      </w:r>
      <w:r w:rsidR="00243C11" w:rsidRPr="00CC78DC">
        <w:rPr>
          <w:szCs w:val="24"/>
        </w:rPr>
        <w:t xml:space="preserve"> </w:t>
      </w:r>
      <w:r w:rsidRPr="00CC78DC">
        <w:rPr>
          <w:szCs w:val="24"/>
        </w:rPr>
        <w:t>специализированных</w:t>
      </w:r>
      <w:r w:rsidR="00243C11" w:rsidRPr="00CC78DC">
        <w:rPr>
          <w:szCs w:val="24"/>
        </w:rPr>
        <w:t xml:space="preserve"> </w:t>
      </w:r>
      <w:r w:rsidRPr="00CC78DC">
        <w:rPr>
          <w:szCs w:val="24"/>
        </w:rPr>
        <w:t>организаций</w:t>
      </w:r>
      <w:r w:rsidR="00243C11" w:rsidRPr="00CC78DC">
        <w:rPr>
          <w:szCs w:val="24"/>
        </w:rPr>
        <w:t xml:space="preserve"> </w:t>
      </w:r>
      <w:r w:rsidRPr="00CC78DC">
        <w:rPr>
          <w:szCs w:val="24"/>
        </w:rPr>
        <w:t>и</w:t>
      </w:r>
      <w:r w:rsidR="00243C11" w:rsidRPr="00CC78DC">
        <w:rPr>
          <w:szCs w:val="24"/>
        </w:rPr>
        <w:t xml:space="preserve"> </w:t>
      </w:r>
      <w:r w:rsidRPr="00CC78DC">
        <w:rPr>
          <w:szCs w:val="24"/>
        </w:rPr>
        <w:t>квалифицированных</w:t>
      </w:r>
      <w:r w:rsidR="00243C11" w:rsidRPr="00CC78DC">
        <w:rPr>
          <w:szCs w:val="24"/>
        </w:rPr>
        <w:t xml:space="preserve"> </w:t>
      </w:r>
      <w:r w:rsidRPr="00CC78DC">
        <w:rPr>
          <w:szCs w:val="24"/>
        </w:rPr>
        <w:t>специалистов</w:t>
      </w:r>
      <w:r w:rsidR="00243C11" w:rsidRPr="00CC78DC">
        <w:rPr>
          <w:szCs w:val="24"/>
        </w:rPr>
        <w:t xml:space="preserve"> </w:t>
      </w:r>
      <w:r w:rsidRPr="00CC78DC">
        <w:rPr>
          <w:szCs w:val="24"/>
        </w:rPr>
        <w:t>по</w:t>
      </w:r>
      <w:r w:rsidR="00243C11" w:rsidRPr="00CC78DC">
        <w:rPr>
          <w:szCs w:val="24"/>
        </w:rPr>
        <w:t xml:space="preserve"> </w:t>
      </w:r>
      <w:r w:rsidRPr="00CC78DC">
        <w:rPr>
          <w:szCs w:val="24"/>
        </w:rPr>
        <w:t>обслуживанию</w:t>
      </w:r>
      <w:r w:rsidR="00243C11" w:rsidRPr="00CC78DC">
        <w:rPr>
          <w:szCs w:val="24"/>
        </w:rPr>
        <w:t xml:space="preserve"> </w:t>
      </w:r>
      <w:r w:rsidRPr="00CC78DC">
        <w:rPr>
          <w:szCs w:val="24"/>
        </w:rPr>
        <w:t>и</w:t>
      </w:r>
      <w:r w:rsidR="00243C11" w:rsidRPr="00CC78DC">
        <w:rPr>
          <w:szCs w:val="24"/>
        </w:rPr>
        <w:t xml:space="preserve"> </w:t>
      </w:r>
      <w:r w:rsidRPr="00CC78DC">
        <w:rPr>
          <w:szCs w:val="24"/>
        </w:rPr>
        <w:t>ремонту</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в</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p>
    <w:p w:rsidR="005257FB" w:rsidRPr="00CC78DC" w:rsidRDefault="005257FB" w:rsidP="008546FF">
      <w:pPr>
        <w:pStyle w:val="a7"/>
        <w:widowControl w:val="0"/>
        <w:numPr>
          <w:ilvl w:val="0"/>
          <w:numId w:val="45"/>
        </w:numPr>
        <w:contextualSpacing w:val="0"/>
        <w:jc w:val="both"/>
        <w:rPr>
          <w:szCs w:val="24"/>
        </w:rPr>
      </w:pPr>
      <w:r w:rsidRPr="00CC78DC">
        <w:rPr>
          <w:szCs w:val="24"/>
        </w:rPr>
        <w:t>отсутствие</w:t>
      </w:r>
      <w:r w:rsidR="00243C11" w:rsidRPr="00CC78DC">
        <w:rPr>
          <w:szCs w:val="24"/>
        </w:rPr>
        <w:t xml:space="preserve"> </w:t>
      </w:r>
      <w:r w:rsidRPr="00CC78DC">
        <w:rPr>
          <w:szCs w:val="24"/>
        </w:rPr>
        <w:t>организованных</w:t>
      </w:r>
      <w:r w:rsidR="00243C11" w:rsidRPr="00CC78DC">
        <w:rPr>
          <w:szCs w:val="24"/>
        </w:rPr>
        <w:t xml:space="preserve"> </w:t>
      </w:r>
      <w:r w:rsidRPr="00CC78DC">
        <w:rPr>
          <w:szCs w:val="24"/>
        </w:rPr>
        <w:t>надлежащим</w:t>
      </w:r>
      <w:r w:rsidR="00243C11" w:rsidRPr="00CC78DC">
        <w:rPr>
          <w:szCs w:val="24"/>
        </w:rPr>
        <w:t xml:space="preserve"> </w:t>
      </w:r>
      <w:r w:rsidRPr="00CC78DC">
        <w:rPr>
          <w:szCs w:val="24"/>
        </w:rPr>
        <w:t>образом</w:t>
      </w:r>
      <w:r w:rsidR="00243C11" w:rsidRPr="00CC78DC">
        <w:rPr>
          <w:szCs w:val="24"/>
        </w:rPr>
        <w:t xml:space="preserve"> </w:t>
      </w:r>
      <w:r w:rsidRPr="00CC78DC">
        <w:rPr>
          <w:szCs w:val="24"/>
        </w:rPr>
        <w:t>зон</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(СанПиН</w:t>
      </w:r>
      <w:r w:rsidR="00243C11" w:rsidRPr="00CC78DC">
        <w:rPr>
          <w:szCs w:val="24"/>
        </w:rPr>
        <w:t xml:space="preserve"> </w:t>
      </w:r>
      <w:r w:rsidRPr="00CC78DC">
        <w:rPr>
          <w:szCs w:val="24"/>
        </w:rPr>
        <w:t>2.1.4.1110-02</w:t>
      </w:r>
      <w:r w:rsidR="00243C11" w:rsidRPr="00CC78DC">
        <w:rPr>
          <w:szCs w:val="24"/>
        </w:rPr>
        <w:t xml:space="preserve"> </w:t>
      </w:r>
      <w:r w:rsidR="00C10257">
        <w:rPr>
          <w:szCs w:val="24"/>
        </w:rPr>
        <w:t>«</w:t>
      </w:r>
      <w:r w:rsidRPr="00CC78DC">
        <w:rPr>
          <w:szCs w:val="24"/>
        </w:rPr>
        <w:t>Зоны</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водопроводов</w:t>
      </w:r>
      <w:r w:rsidR="00243C11" w:rsidRPr="00CC78DC">
        <w:rPr>
          <w:szCs w:val="24"/>
        </w:rPr>
        <w:t xml:space="preserve"> </w:t>
      </w:r>
      <w:r w:rsidRPr="00CC78DC">
        <w:rPr>
          <w:szCs w:val="24"/>
        </w:rPr>
        <w:t>питьевого</w:t>
      </w:r>
      <w:r w:rsidR="00243C11" w:rsidRPr="00CC78DC">
        <w:rPr>
          <w:szCs w:val="24"/>
        </w:rPr>
        <w:t xml:space="preserve"> </w:t>
      </w:r>
      <w:r w:rsidRPr="00CC78DC">
        <w:rPr>
          <w:szCs w:val="24"/>
        </w:rPr>
        <w:t>назначения</w:t>
      </w:r>
      <w:r w:rsidR="00C10257">
        <w:rPr>
          <w:szCs w:val="24"/>
        </w:rPr>
        <w:t>»</w:t>
      </w:r>
      <w:r w:rsidR="00243C11" w:rsidRPr="00CC78DC">
        <w:rPr>
          <w:szCs w:val="24"/>
        </w:rPr>
        <w:t xml:space="preserve"> </w:t>
      </w:r>
      <w:r w:rsidRPr="00CC78DC">
        <w:rPr>
          <w:szCs w:val="24"/>
        </w:rPr>
        <w:t>и</w:t>
      </w:r>
      <w:r w:rsidR="00243C11" w:rsidRPr="00CC78DC">
        <w:rPr>
          <w:szCs w:val="24"/>
        </w:rPr>
        <w:t xml:space="preserve"> </w:t>
      </w:r>
      <w:r w:rsidRPr="00CC78DC">
        <w:rPr>
          <w:szCs w:val="24"/>
        </w:rPr>
        <w:t>СНиП</w:t>
      </w:r>
      <w:r w:rsidR="00243C11" w:rsidRPr="00CC78DC">
        <w:rPr>
          <w:szCs w:val="24"/>
        </w:rPr>
        <w:t xml:space="preserve"> </w:t>
      </w:r>
      <w:r w:rsidRPr="00CC78DC">
        <w:rPr>
          <w:szCs w:val="24"/>
        </w:rPr>
        <w:t>2.04.02-84*</w:t>
      </w:r>
      <w:r w:rsidR="00243C11" w:rsidRPr="00CC78DC">
        <w:rPr>
          <w:szCs w:val="24"/>
        </w:rPr>
        <w:t xml:space="preserve"> </w:t>
      </w:r>
      <w:r w:rsidR="00C10257">
        <w:rPr>
          <w:szCs w:val="24"/>
        </w:rPr>
        <w:t>«</w:t>
      </w:r>
      <w:r w:rsidRPr="00CC78DC">
        <w:rPr>
          <w:szCs w:val="24"/>
        </w:rPr>
        <w:t>Водоснабжение.</w:t>
      </w:r>
      <w:r w:rsidR="00243C11" w:rsidRPr="00CC78DC">
        <w:rPr>
          <w:szCs w:val="24"/>
        </w:rPr>
        <w:t xml:space="preserve"> </w:t>
      </w:r>
      <w:r w:rsidRPr="00CC78DC">
        <w:rPr>
          <w:szCs w:val="24"/>
        </w:rPr>
        <w:t>Наружные</w:t>
      </w:r>
      <w:r w:rsidR="00243C11" w:rsidRPr="00CC78DC">
        <w:rPr>
          <w:szCs w:val="24"/>
        </w:rPr>
        <w:t xml:space="preserve"> </w:t>
      </w:r>
      <w:r w:rsidRPr="00CC78DC">
        <w:rPr>
          <w:szCs w:val="24"/>
        </w:rPr>
        <w:t>сети</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сооружения</w:t>
      </w:r>
      <w:r w:rsidR="00C10257">
        <w:rPr>
          <w:szCs w:val="24"/>
        </w:rPr>
        <w:t>»</w:t>
      </w:r>
      <w:r w:rsidRPr="00CC78DC">
        <w:rPr>
          <w:szCs w:val="24"/>
        </w:rPr>
        <w:t>);</w:t>
      </w:r>
      <w:r w:rsidR="00243C11" w:rsidRPr="00CC78DC">
        <w:rPr>
          <w:szCs w:val="24"/>
        </w:rPr>
        <w:t xml:space="preserve"> </w:t>
      </w:r>
    </w:p>
    <w:p w:rsidR="005257FB" w:rsidRPr="00CC78DC" w:rsidRDefault="005257FB" w:rsidP="008546FF">
      <w:pPr>
        <w:pStyle w:val="a7"/>
        <w:widowControl w:val="0"/>
        <w:numPr>
          <w:ilvl w:val="0"/>
          <w:numId w:val="45"/>
        </w:numPr>
        <w:contextualSpacing w:val="0"/>
        <w:jc w:val="both"/>
        <w:rPr>
          <w:szCs w:val="24"/>
        </w:rPr>
      </w:pPr>
      <w:r w:rsidRPr="00CC78DC">
        <w:rPr>
          <w:szCs w:val="24"/>
        </w:rPr>
        <w:t>несоблюдение</w:t>
      </w:r>
      <w:r w:rsidR="00243C11" w:rsidRPr="00CC78DC">
        <w:rPr>
          <w:szCs w:val="24"/>
        </w:rPr>
        <w:t xml:space="preserve"> </w:t>
      </w:r>
      <w:proofErr w:type="spellStart"/>
      <w:r w:rsidRPr="00CC78DC">
        <w:rPr>
          <w:szCs w:val="24"/>
        </w:rPr>
        <w:t>водоохранного</w:t>
      </w:r>
      <w:proofErr w:type="spellEnd"/>
      <w:r w:rsidR="00243C11" w:rsidRPr="00CC78DC">
        <w:rPr>
          <w:szCs w:val="24"/>
        </w:rPr>
        <w:t xml:space="preserve"> </w:t>
      </w:r>
      <w:r w:rsidRPr="00CC78DC">
        <w:rPr>
          <w:szCs w:val="24"/>
        </w:rPr>
        <w:t>режима</w:t>
      </w:r>
      <w:r w:rsidR="00243C11" w:rsidRPr="00CC78DC">
        <w:rPr>
          <w:szCs w:val="24"/>
        </w:rPr>
        <w:t xml:space="preserve"> </w:t>
      </w:r>
      <w:r w:rsidRPr="00CC78DC">
        <w:rPr>
          <w:szCs w:val="24"/>
        </w:rPr>
        <w:t>в</w:t>
      </w:r>
      <w:r w:rsidR="00243C11" w:rsidRPr="00CC78DC">
        <w:rPr>
          <w:szCs w:val="24"/>
        </w:rPr>
        <w:t xml:space="preserve"> </w:t>
      </w:r>
      <w:r w:rsidRPr="00CC78DC">
        <w:rPr>
          <w:szCs w:val="24"/>
        </w:rPr>
        <w:t>зонах</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водопользователями;</w:t>
      </w:r>
      <w:r w:rsidR="00243C11" w:rsidRPr="00CC78DC">
        <w:rPr>
          <w:szCs w:val="24"/>
        </w:rPr>
        <w:t xml:space="preserve"> </w:t>
      </w:r>
    </w:p>
    <w:p w:rsidR="005257FB" w:rsidRPr="00CC78DC" w:rsidRDefault="005257FB" w:rsidP="008546FF">
      <w:pPr>
        <w:pStyle w:val="a7"/>
        <w:widowControl w:val="0"/>
        <w:numPr>
          <w:ilvl w:val="0"/>
          <w:numId w:val="45"/>
        </w:numPr>
        <w:contextualSpacing w:val="0"/>
        <w:jc w:val="both"/>
        <w:rPr>
          <w:szCs w:val="24"/>
        </w:rPr>
      </w:pPr>
      <w:r w:rsidRPr="00CC78DC">
        <w:rPr>
          <w:szCs w:val="24"/>
        </w:rPr>
        <w:t>несвоевременное</w:t>
      </w:r>
      <w:r w:rsidR="00243C11" w:rsidRPr="00CC78DC">
        <w:rPr>
          <w:szCs w:val="24"/>
        </w:rPr>
        <w:t xml:space="preserve"> </w:t>
      </w:r>
      <w:r w:rsidRPr="00CC78DC">
        <w:rPr>
          <w:szCs w:val="24"/>
        </w:rPr>
        <w:t>проведение</w:t>
      </w:r>
      <w:r w:rsidR="00243C11" w:rsidRPr="00CC78DC">
        <w:rPr>
          <w:szCs w:val="24"/>
        </w:rPr>
        <w:t xml:space="preserve"> </w:t>
      </w:r>
      <w:r w:rsidRPr="00CC78DC">
        <w:rPr>
          <w:szCs w:val="24"/>
        </w:rPr>
        <w:t>планово-профилактических</w:t>
      </w:r>
      <w:r w:rsidR="00243C11" w:rsidRPr="00CC78DC">
        <w:rPr>
          <w:szCs w:val="24"/>
        </w:rPr>
        <w:t xml:space="preserve"> </w:t>
      </w:r>
      <w:r w:rsidRPr="00CC78DC">
        <w:rPr>
          <w:szCs w:val="24"/>
        </w:rPr>
        <w:t>ремонтов</w:t>
      </w:r>
      <w:r w:rsidR="00243C11" w:rsidRPr="00CC78DC">
        <w:rPr>
          <w:szCs w:val="24"/>
        </w:rPr>
        <w:t xml:space="preserve"> </w:t>
      </w:r>
      <w:r w:rsidRPr="00CC78DC">
        <w:rPr>
          <w:szCs w:val="24"/>
        </w:rPr>
        <w:t>и</w:t>
      </w:r>
      <w:r w:rsidR="00243C11" w:rsidRPr="00CC78DC">
        <w:rPr>
          <w:szCs w:val="24"/>
        </w:rPr>
        <w:t xml:space="preserve"> </w:t>
      </w:r>
      <w:r w:rsidRPr="00CC78DC">
        <w:rPr>
          <w:szCs w:val="24"/>
        </w:rPr>
        <w:t>устранение</w:t>
      </w:r>
      <w:r w:rsidR="00243C11" w:rsidRPr="00CC78DC">
        <w:rPr>
          <w:szCs w:val="24"/>
        </w:rPr>
        <w:t xml:space="preserve"> </w:t>
      </w:r>
      <w:r w:rsidRPr="00CC78DC">
        <w:rPr>
          <w:szCs w:val="24"/>
        </w:rPr>
        <w:t>аварий</w:t>
      </w:r>
      <w:r w:rsidR="00243C11" w:rsidRPr="00CC78DC">
        <w:rPr>
          <w:szCs w:val="24"/>
        </w:rPr>
        <w:t xml:space="preserve"> </w:t>
      </w:r>
      <w:r w:rsidRPr="00CC78DC">
        <w:rPr>
          <w:szCs w:val="24"/>
        </w:rPr>
        <w:t>на</w:t>
      </w:r>
      <w:r w:rsidR="00243C11" w:rsidRPr="00CC78DC">
        <w:rPr>
          <w:szCs w:val="24"/>
        </w:rPr>
        <w:t xml:space="preserve"> </w:t>
      </w:r>
      <w:r w:rsidRPr="00CC78DC">
        <w:rPr>
          <w:szCs w:val="24"/>
        </w:rPr>
        <w:t>водопроводах;</w:t>
      </w:r>
    </w:p>
    <w:p w:rsidR="005257FB" w:rsidRPr="00CC78DC" w:rsidRDefault="005257FB" w:rsidP="008546FF">
      <w:pPr>
        <w:pStyle w:val="a7"/>
        <w:widowControl w:val="0"/>
        <w:numPr>
          <w:ilvl w:val="0"/>
          <w:numId w:val="45"/>
        </w:numPr>
        <w:contextualSpacing w:val="0"/>
        <w:jc w:val="both"/>
        <w:rPr>
          <w:szCs w:val="24"/>
        </w:rPr>
      </w:pPr>
      <w:r w:rsidRPr="00CC78DC">
        <w:rPr>
          <w:szCs w:val="24"/>
        </w:rPr>
        <w:t>отсутствие</w:t>
      </w:r>
      <w:r w:rsidR="00243C11" w:rsidRPr="00CC78DC">
        <w:rPr>
          <w:szCs w:val="24"/>
        </w:rPr>
        <w:t xml:space="preserve"> </w:t>
      </w:r>
      <w:r w:rsidRPr="00CC78DC">
        <w:rPr>
          <w:szCs w:val="24"/>
        </w:rPr>
        <w:t>регулярной</w:t>
      </w:r>
      <w:r w:rsidR="00243C11" w:rsidRPr="00CC78DC">
        <w:rPr>
          <w:szCs w:val="24"/>
        </w:rPr>
        <w:t xml:space="preserve"> </w:t>
      </w:r>
      <w:r w:rsidRPr="00CC78DC">
        <w:rPr>
          <w:szCs w:val="24"/>
        </w:rPr>
        <w:t>дезинфекции</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(скважин,</w:t>
      </w:r>
      <w:r w:rsidR="00243C11" w:rsidRPr="00CC78DC">
        <w:rPr>
          <w:szCs w:val="24"/>
        </w:rPr>
        <w:t xml:space="preserve"> </w:t>
      </w:r>
      <w:r w:rsidRPr="00CC78DC">
        <w:rPr>
          <w:szCs w:val="24"/>
        </w:rPr>
        <w:t>резервуаров,</w:t>
      </w:r>
      <w:r w:rsidR="00243C11" w:rsidRPr="00CC78DC">
        <w:rPr>
          <w:szCs w:val="24"/>
        </w:rPr>
        <w:t xml:space="preserve"> </w:t>
      </w:r>
      <w:r w:rsidRPr="00CC78DC">
        <w:rPr>
          <w:szCs w:val="24"/>
        </w:rPr>
        <w:t>водонапорных</w:t>
      </w:r>
      <w:r w:rsidR="00243C11" w:rsidRPr="00CC78DC">
        <w:rPr>
          <w:szCs w:val="24"/>
        </w:rPr>
        <w:t xml:space="preserve"> </w:t>
      </w:r>
      <w:r w:rsidRPr="00CC78DC">
        <w:rPr>
          <w:szCs w:val="24"/>
        </w:rPr>
        <w:t>башен,</w:t>
      </w:r>
      <w:r w:rsidR="00243C11" w:rsidRPr="00CC78DC">
        <w:rPr>
          <w:szCs w:val="24"/>
        </w:rPr>
        <w:t xml:space="preserve"> </w:t>
      </w:r>
      <w:r w:rsidRPr="00CC78DC">
        <w:rPr>
          <w:szCs w:val="24"/>
        </w:rPr>
        <w:t>водопроводной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периодической</w:t>
      </w:r>
      <w:r w:rsidR="00243C11" w:rsidRPr="00CC78DC">
        <w:rPr>
          <w:szCs w:val="24"/>
        </w:rPr>
        <w:t xml:space="preserve"> </w:t>
      </w:r>
      <w:r w:rsidRPr="00CC78DC">
        <w:rPr>
          <w:szCs w:val="24"/>
        </w:rPr>
        <w:t>чистки,</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ремонтно-аварийных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Фактически</w:t>
      </w:r>
      <w:r w:rsidR="00243C11" w:rsidRPr="00CC78DC">
        <w:rPr>
          <w:szCs w:val="24"/>
        </w:rPr>
        <w:t xml:space="preserve"> </w:t>
      </w:r>
      <w:r w:rsidRPr="00CC78DC">
        <w:rPr>
          <w:szCs w:val="24"/>
        </w:rPr>
        <w:t>не</w:t>
      </w:r>
      <w:r w:rsidR="00243C11" w:rsidRPr="00CC78DC">
        <w:rPr>
          <w:szCs w:val="24"/>
        </w:rPr>
        <w:t xml:space="preserve"> </w:t>
      </w:r>
      <w:r w:rsidRPr="00CC78DC">
        <w:rPr>
          <w:szCs w:val="24"/>
        </w:rPr>
        <w:t>выполняются</w:t>
      </w:r>
      <w:r w:rsidR="00243C11" w:rsidRPr="00CC78DC">
        <w:rPr>
          <w:szCs w:val="24"/>
        </w:rPr>
        <w:t xml:space="preserve"> </w:t>
      </w:r>
      <w:r w:rsidRPr="00CC78DC">
        <w:rPr>
          <w:szCs w:val="24"/>
        </w:rPr>
        <w:t>регламентные</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по</w:t>
      </w:r>
      <w:r w:rsidR="00243C11" w:rsidRPr="00CC78DC">
        <w:rPr>
          <w:szCs w:val="24"/>
        </w:rPr>
        <w:t xml:space="preserve"> </w:t>
      </w:r>
      <w:r w:rsidRPr="00CC78DC">
        <w:rPr>
          <w:szCs w:val="24"/>
        </w:rPr>
        <w:t>поддержанию</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исправном</w:t>
      </w:r>
      <w:r w:rsidR="00243C11" w:rsidRPr="00CC78DC">
        <w:rPr>
          <w:szCs w:val="24"/>
        </w:rPr>
        <w:t xml:space="preserve"> </w:t>
      </w:r>
      <w:r w:rsidRPr="00CC78DC">
        <w:rPr>
          <w:szCs w:val="24"/>
        </w:rPr>
        <w:t>состоянии</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требованиями</w:t>
      </w:r>
      <w:r w:rsidR="00243C11" w:rsidRPr="00CC78DC">
        <w:rPr>
          <w:szCs w:val="24"/>
        </w:rPr>
        <w:t xml:space="preserve"> </w:t>
      </w:r>
      <w:r w:rsidRPr="00CC78DC">
        <w:rPr>
          <w:szCs w:val="24"/>
        </w:rPr>
        <w:t>СанПиН</w:t>
      </w:r>
      <w:r w:rsidR="00243C11" w:rsidRPr="00CC78DC">
        <w:rPr>
          <w:szCs w:val="24"/>
        </w:rPr>
        <w:t xml:space="preserve"> </w:t>
      </w:r>
      <w:r w:rsidRPr="00CC78DC">
        <w:rPr>
          <w:szCs w:val="24"/>
        </w:rPr>
        <w:t>2.2.1/2.1.1.1200-03</w:t>
      </w:r>
      <w:r w:rsidR="00243C11" w:rsidRPr="00CC78DC">
        <w:rPr>
          <w:szCs w:val="24"/>
        </w:rPr>
        <w:t xml:space="preserve"> </w:t>
      </w:r>
      <w:r w:rsidR="00C10257">
        <w:rPr>
          <w:szCs w:val="24"/>
        </w:rPr>
        <w:t>«</w:t>
      </w:r>
      <w:r w:rsidRPr="00CC78DC">
        <w:rPr>
          <w:szCs w:val="24"/>
        </w:rPr>
        <w:t>Питьевая</w:t>
      </w:r>
      <w:r w:rsidR="00243C11" w:rsidRPr="00CC78DC">
        <w:rPr>
          <w:szCs w:val="24"/>
        </w:rPr>
        <w:t xml:space="preserve"> </w:t>
      </w:r>
      <w:r w:rsidRPr="00CC78DC">
        <w:rPr>
          <w:szCs w:val="24"/>
        </w:rPr>
        <w:t>вода.</w:t>
      </w:r>
      <w:r w:rsidR="00243C11" w:rsidRPr="00CC78DC">
        <w:rPr>
          <w:szCs w:val="24"/>
        </w:rPr>
        <w:t xml:space="preserve"> </w:t>
      </w:r>
      <w:r w:rsidRPr="00CC78DC">
        <w:rPr>
          <w:szCs w:val="24"/>
        </w:rPr>
        <w:t>Гигиенические</w:t>
      </w:r>
      <w:r w:rsidR="00243C11" w:rsidRPr="00CC78DC">
        <w:rPr>
          <w:szCs w:val="24"/>
        </w:rPr>
        <w:t xml:space="preserve"> </w:t>
      </w:r>
      <w:r w:rsidRPr="00CC78DC">
        <w:rPr>
          <w:szCs w:val="24"/>
        </w:rPr>
        <w:t>требования</w:t>
      </w:r>
      <w:r w:rsidR="00243C11" w:rsidRPr="00CC78DC">
        <w:rPr>
          <w:szCs w:val="24"/>
        </w:rPr>
        <w:t xml:space="preserve"> </w:t>
      </w:r>
      <w:r w:rsidRPr="00CC78DC">
        <w:rPr>
          <w:szCs w:val="24"/>
        </w:rPr>
        <w:t>к</w:t>
      </w:r>
      <w:r w:rsidR="00243C11" w:rsidRPr="00CC78DC">
        <w:rPr>
          <w:szCs w:val="24"/>
        </w:rPr>
        <w:t xml:space="preserve"> </w:t>
      </w:r>
      <w:r w:rsidRPr="00CC78DC">
        <w:rPr>
          <w:szCs w:val="24"/>
        </w:rPr>
        <w:t>качеству</w:t>
      </w:r>
      <w:r w:rsidR="00243C11" w:rsidRPr="00CC78DC">
        <w:rPr>
          <w:szCs w:val="24"/>
        </w:rPr>
        <w:t xml:space="preserve"> </w:t>
      </w:r>
      <w:r w:rsidRPr="00CC78DC">
        <w:rPr>
          <w:szCs w:val="24"/>
        </w:rPr>
        <w:t>воды</w:t>
      </w:r>
      <w:r w:rsidR="00243C11" w:rsidRPr="00CC78DC">
        <w:rPr>
          <w:szCs w:val="24"/>
        </w:rPr>
        <w:t xml:space="preserve"> </w:t>
      </w:r>
      <w:r w:rsidRPr="00CC78DC">
        <w:rPr>
          <w:szCs w:val="24"/>
        </w:rPr>
        <w:t>централизованных</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питьевого</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Контроль</w:t>
      </w:r>
      <w:r w:rsidR="00243C11" w:rsidRPr="00CC78DC">
        <w:rPr>
          <w:szCs w:val="24"/>
        </w:rPr>
        <w:t xml:space="preserve"> </w:t>
      </w:r>
      <w:r w:rsidRPr="00CC78DC">
        <w:rPr>
          <w:szCs w:val="24"/>
        </w:rPr>
        <w:t>качества</w:t>
      </w:r>
      <w:r w:rsidR="00C10257">
        <w:rPr>
          <w:szCs w:val="24"/>
        </w:rPr>
        <w:t>»</w:t>
      </w:r>
      <w:r w:rsidRPr="00CC78DC">
        <w:rPr>
          <w:szCs w:val="24"/>
        </w:rPr>
        <w:t>.</w:t>
      </w:r>
    </w:p>
    <w:p w:rsidR="005257FB" w:rsidRPr="00CC78DC" w:rsidRDefault="005257FB" w:rsidP="00CC78DC">
      <w:pPr>
        <w:widowControl w:val="0"/>
        <w:ind w:firstLine="709"/>
        <w:jc w:val="both"/>
        <w:rPr>
          <w:szCs w:val="24"/>
        </w:rPr>
      </w:pPr>
      <w:r w:rsidRPr="00CC78DC">
        <w:rPr>
          <w:szCs w:val="24"/>
        </w:rPr>
        <w:t>Источниками</w:t>
      </w:r>
      <w:r w:rsidR="00243C11" w:rsidRPr="00CC78DC">
        <w:rPr>
          <w:szCs w:val="24"/>
        </w:rPr>
        <w:t xml:space="preserve"> </w:t>
      </w:r>
      <w:r w:rsidRPr="00CC78DC">
        <w:rPr>
          <w:szCs w:val="24"/>
        </w:rPr>
        <w:t>хозяйственно-питьевого,</w:t>
      </w:r>
      <w:r w:rsidR="00243C11" w:rsidRPr="00CC78DC">
        <w:rPr>
          <w:szCs w:val="24"/>
        </w:rPr>
        <w:t xml:space="preserve"> </w:t>
      </w:r>
      <w:r w:rsidRPr="00CC78DC">
        <w:rPr>
          <w:szCs w:val="24"/>
        </w:rPr>
        <w:t>производственного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противопожар</w:t>
      </w:r>
      <w:r w:rsidRPr="00CC78DC">
        <w:rPr>
          <w:szCs w:val="24"/>
        </w:rPr>
        <w:softHyphen/>
        <w:t>ного</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артезианские</w:t>
      </w:r>
      <w:r w:rsidR="00243C11" w:rsidRPr="00CC78DC">
        <w:rPr>
          <w:szCs w:val="24"/>
        </w:rPr>
        <w:t xml:space="preserve"> </w:t>
      </w:r>
      <w:r w:rsidRPr="00CC78DC">
        <w:rPr>
          <w:szCs w:val="24"/>
        </w:rPr>
        <w:t>воды.</w:t>
      </w:r>
    </w:p>
    <w:p w:rsidR="00026967" w:rsidRPr="00CC78DC" w:rsidRDefault="00026967" w:rsidP="00CC78DC">
      <w:pPr>
        <w:widowControl w:val="0"/>
        <w:ind w:firstLine="709"/>
        <w:jc w:val="both"/>
        <w:rPr>
          <w:szCs w:val="24"/>
        </w:rPr>
      </w:pPr>
      <w:r w:rsidRPr="00CC78DC">
        <w:rPr>
          <w:szCs w:val="24"/>
        </w:rPr>
        <w:t>Основные</w:t>
      </w:r>
      <w:r w:rsidR="00243C11" w:rsidRPr="00CC78DC">
        <w:rPr>
          <w:szCs w:val="24"/>
        </w:rPr>
        <w:t xml:space="preserve"> </w:t>
      </w:r>
      <w:r w:rsidRPr="00CC78DC">
        <w:rPr>
          <w:szCs w:val="24"/>
        </w:rPr>
        <w:t>мероприятия</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направленные</w:t>
      </w:r>
      <w:r w:rsidR="00243C11" w:rsidRPr="00CC78DC">
        <w:rPr>
          <w:szCs w:val="24"/>
        </w:rPr>
        <w:t xml:space="preserve"> </w:t>
      </w:r>
      <w:r w:rsidRPr="00CC78DC">
        <w:rPr>
          <w:szCs w:val="24"/>
        </w:rPr>
        <w:t>на</w:t>
      </w:r>
      <w:r w:rsidR="00243C11" w:rsidRPr="00CC78DC">
        <w:rPr>
          <w:szCs w:val="24"/>
        </w:rPr>
        <w:t xml:space="preserve"> </w:t>
      </w:r>
      <w:r w:rsidRPr="00CC78DC">
        <w:rPr>
          <w:szCs w:val="24"/>
        </w:rPr>
        <w:t>предотвращение</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истощения</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p>
    <w:p w:rsidR="00026967" w:rsidRPr="00CC78DC" w:rsidRDefault="00026967" w:rsidP="008546FF">
      <w:pPr>
        <w:pStyle w:val="a7"/>
        <w:widowControl w:val="0"/>
        <w:numPr>
          <w:ilvl w:val="0"/>
          <w:numId w:val="46"/>
        </w:numPr>
        <w:contextualSpacing w:val="0"/>
        <w:jc w:val="both"/>
        <w:rPr>
          <w:szCs w:val="24"/>
        </w:rPr>
      </w:pPr>
      <w:r w:rsidRPr="00CC78DC">
        <w:rPr>
          <w:szCs w:val="24"/>
        </w:rPr>
        <w:t>на</w:t>
      </w:r>
      <w:r w:rsidR="00243C11" w:rsidRPr="00CC78DC">
        <w:rPr>
          <w:szCs w:val="24"/>
        </w:rPr>
        <w:t xml:space="preserve"> </w:t>
      </w:r>
      <w:r w:rsidRPr="00CC78DC">
        <w:rPr>
          <w:szCs w:val="24"/>
        </w:rPr>
        <w:t>всех</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водозаборах,</w:t>
      </w:r>
      <w:r w:rsidR="00243C11" w:rsidRPr="00CC78DC">
        <w:rPr>
          <w:szCs w:val="24"/>
        </w:rPr>
        <w:t xml:space="preserve"> </w:t>
      </w:r>
      <w:r w:rsidRPr="00CC78DC">
        <w:rPr>
          <w:szCs w:val="24"/>
        </w:rPr>
        <w:t>работающих</w:t>
      </w:r>
      <w:r w:rsidR="00243C11" w:rsidRPr="00CC78DC">
        <w:rPr>
          <w:szCs w:val="24"/>
        </w:rPr>
        <w:t xml:space="preserve"> </w:t>
      </w:r>
      <w:r w:rsidRPr="00CC78DC">
        <w:rPr>
          <w:szCs w:val="24"/>
        </w:rPr>
        <w:t>как</w:t>
      </w:r>
      <w:r w:rsidR="00243C11" w:rsidRPr="00CC78DC">
        <w:rPr>
          <w:szCs w:val="24"/>
        </w:rPr>
        <w:t xml:space="preserve"> </w:t>
      </w:r>
      <w:r w:rsidRPr="00CC78DC">
        <w:rPr>
          <w:szCs w:val="24"/>
        </w:rPr>
        <w:t>на</w:t>
      </w:r>
      <w:r w:rsidR="00243C11" w:rsidRPr="00CC78DC">
        <w:rPr>
          <w:szCs w:val="24"/>
        </w:rPr>
        <w:t xml:space="preserve"> </w:t>
      </w:r>
      <w:r w:rsidRPr="00CC78DC">
        <w:rPr>
          <w:szCs w:val="24"/>
        </w:rPr>
        <w:t>утвержденных,</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на</w:t>
      </w:r>
      <w:r w:rsidR="00243C11" w:rsidRPr="00CC78DC">
        <w:rPr>
          <w:szCs w:val="24"/>
        </w:rPr>
        <w:t xml:space="preserve"> </w:t>
      </w:r>
      <w:r w:rsidRPr="00CC78DC">
        <w:rPr>
          <w:szCs w:val="24"/>
        </w:rPr>
        <w:t>неутвержденных</w:t>
      </w:r>
      <w:r w:rsidR="00243C11" w:rsidRPr="00CC78DC">
        <w:rPr>
          <w:szCs w:val="24"/>
        </w:rPr>
        <w:t xml:space="preserve"> </w:t>
      </w:r>
      <w:r w:rsidRPr="00CC78DC">
        <w:rPr>
          <w:szCs w:val="24"/>
        </w:rPr>
        <w:t>запасах</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необходима</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службы</w:t>
      </w:r>
      <w:r w:rsidR="00243C11" w:rsidRPr="00CC78DC">
        <w:rPr>
          <w:szCs w:val="24"/>
        </w:rPr>
        <w:t xml:space="preserve"> </w:t>
      </w:r>
      <w:r w:rsidRPr="00CC78DC">
        <w:rPr>
          <w:szCs w:val="24"/>
        </w:rPr>
        <w:t>мониторинга</w:t>
      </w:r>
      <w:r w:rsidR="00243C11" w:rsidRPr="00CC78DC">
        <w:rPr>
          <w:szCs w:val="24"/>
        </w:rPr>
        <w:t xml:space="preserve"> </w:t>
      </w:r>
      <w:r w:rsidRPr="00CC78DC">
        <w:rPr>
          <w:szCs w:val="24"/>
        </w:rPr>
        <w:t>(ведение</w:t>
      </w:r>
      <w:r w:rsidR="00243C11" w:rsidRPr="00CC78DC">
        <w:rPr>
          <w:szCs w:val="24"/>
        </w:rPr>
        <w:t xml:space="preserve"> </w:t>
      </w:r>
      <w:r w:rsidRPr="00CC78DC">
        <w:rPr>
          <w:szCs w:val="24"/>
        </w:rPr>
        <w:t>гидрогеологического</w:t>
      </w:r>
      <w:r w:rsidR="00243C11" w:rsidRPr="00CC78DC">
        <w:rPr>
          <w:szCs w:val="24"/>
        </w:rPr>
        <w:t xml:space="preserve"> </w:t>
      </w:r>
      <w:r w:rsidRPr="00CC78DC">
        <w:rPr>
          <w:szCs w:val="24"/>
        </w:rPr>
        <w:t>контроля</w:t>
      </w:r>
      <w:r w:rsidR="00243C11" w:rsidRPr="00CC78DC">
        <w:rPr>
          <w:szCs w:val="24"/>
        </w:rPr>
        <w:t xml:space="preserve"> </w:t>
      </w:r>
      <w:r w:rsidRPr="00CC78DC">
        <w:rPr>
          <w:szCs w:val="24"/>
        </w:rPr>
        <w:t>над</w:t>
      </w:r>
      <w:r w:rsidR="00243C11" w:rsidRPr="00CC78DC">
        <w:rPr>
          <w:szCs w:val="24"/>
        </w:rPr>
        <w:t xml:space="preserve"> </w:t>
      </w:r>
      <w:r w:rsidRPr="00CC78DC">
        <w:rPr>
          <w:szCs w:val="24"/>
        </w:rPr>
        <w:t>режимом</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качеством</w:t>
      </w:r>
      <w:r w:rsidR="00243C11" w:rsidRPr="00CC78DC">
        <w:rPr>
          <w:szCs w:val="24"/>
        </w:rPr>
        <w:t xml:space="preserve"> </w:t>
      </w:r>
      <w:r w:rsidRPr="00CC78DC">
        <w:rPr>
          <w:szCs w:val="24"/>
        </w:rPr>
        <w:t>воды);</w:t>
      </w:r>
    </w:p>
    <w:p w:rsidR="00026967" w:rsidRPr="00CC78DC" w:rsidRDefault="00026967" w:rsidP="008546FF">
      <w:pPr>
        <w:pStyle w:val="a7"/>
        <w:widowControl w:val="0"/>
        <w:numPr>
          <w:ilvl w:val="0"/>
          <w:numId w:val="46"/>
        </w:numPr>
        <w:contextualSpacing w:val="0"/>
        <w:jc w:val="both"/>
        <w:rPr>
          <w:szCs w:val="24"/>
        </w:rPr>
      </w:pPr>
      <w:r w:rsidRPr="00CC78DC">
        <w:rPr>
          <w:szCs w:val="24"/>
        </w:rPr>
        <w:t>установка</w:t>
      </w:r>
      <w:r w:rsidR="00243C11" w:rsidRPr="00CC78DC">
        <w:rPr>
          <w:szCs w:val="24"/>
        </w:rPr>
        <w:t xml:space="preserve"> </w:t>
      </w:r>
      <w:r w:rsidRPr="00CC78DC">
        <w:rPr>
          <w:szCs w:val="24"/>
        </w:rPr>
        <w:t>водоизмерительной</w:t>
      </w:r>
      <w:r w:rsidR="00243C11" w:rsidRPr="00CC78DC">
        <w:rPr>
          <w:szCs w:val="24"/>
        </w:rPr>
        <w:t xml:space="preserve"> </w:t>
      </w:r>
      <w:r w:rsidRPr="00CC78DC">
        <w:rPr>
          <w:szCs w:val="24"/>
        </w:rPr>
        <w:t>аппаратуры</w:t>
      </w:r>
      <w:r w:rsidR="00243C11" w:rsidRPr="00CC78DC">
        <w:rPr>
          <w:szCs w:val="24"/>
        </w:rPr>
        <w:t xml:space="preserve"> </w:t>
      </w:r>
      <w:r w:rsidRPr="00CC78DC">
        <w:rPr>
          <w:szCs w:val="24"/>
        </w:rPr>
        <w:t>на</w:t>
      </w:r>
      <w:r w:rsidR="00243C11" w:rsidRPr="00CC78DC">
        <w:rPr>
          <w:szCs w:val="24"/>
        </w:rPr>
        <w:t xml:space="preserve"> </w:t>
      </w:r>
      <w:r w:rsidRPr="00CC78DC">
        <w:rPr>
          <w:szCs w:val="24"/>
        </w:rPr>
        <w:t>каждой</w:t>
      </w:r>
      <w:r w:rsidR="00243C11" w:rsidRPr="00CC78DC">
        <w:rPr>
          <w:szCs w:val="24"/>
        </w:rPr>
        <w:t xml:space="preserve"> </w:t>
      </w:r>
      <w:r w:rsidRPr="00CC78DC">
        <w:rPr>
          <w:szCs w:val="24"/>
        </w:rPr>
        <w:t>скважине,</w:t>
      </w:r>
      <w:r w:rsidR="00243C11" w:rsidRPr="00CC78DC">
        <w:rPr>
          <w:szCs w:val="24"/>
        </w:rPr>
        <w:t xml:space="preserve"> </w:t>
      </w:r>
      <w:r w:rsidRPr="00CC78DC">
        <w:rPr>
          <w:szCs w:val="24"/>
        </w:rPr>
        <w:t>для</w:t>
      </w:r>
      <w:r w:rsidR="00243C11" w:rsidRPr="00CC78DC">
        <w:rPr>
          <w:szCs w:val="24"/>
        </w:rPr>
        <w:t xml:space="preserve"> </w:t>
      </w:r>
      <w:r w:rsidRPr="00CC78DC">
        <w:rPr>
          <w:szCs w:val="24"/>
        </w:rPr>
        <w:t>контроля</w:t>
      </w:r>
      <w:r w:rsidR="00243C11" w:rsidRPr="00CC78DC">
        <w:rPr>
          <w:szCs w:val="24"/>
        </w:rPr>
        <w:t xml:space="preserve"> </w:t>
      </w:r>
      <w:r w:rsidRPr="00CC78DC">
        <w:rPr>
          <w:szCs w:val="24"/>
        </w:rPr>
        <w:t>над</w:t>
      </w:r>
      <w:r w:rsidR="00243C11" w:rsidRPr="00CC78DC">
        <w:rPr>
          <w:szCs w:val="24"/>
        </w:rPr>
        <w:t xml:space="preserve"> </w:t>
      </w:r>
      <w:r w:rsidRPr="00CC78DC">
        <w:rPr>
          <w:szCs w:val="24"/>
        </w:rPr>
        <w:t>количеством</w:t>
      </w:r>
      <w:r w:rsidR="00243C11" w:rsidRPr="00CC78DC">
        <w:rPr>
          <w:szCs w:val="24"/>
        </w:rPr>
        <w:t xml:space="preserve"> </w:t>
      </w:r>
      <w:r w:rsidRPr="00CC78DC">
        <w:rPr>
          <w:szCs w:val="24"/>
        </w:rPr>
        <w:t>отбираемой</w:t>
      </w:r>
      <w:r w:rsidR="00243C11" w:rsidRPr="00CC78DC">
        <w:rPr>
          <w:szCs w:val="24"/>
        </w:rPr>
        <w:t xml:space="preserve"> </w:t>
      </w:r>
      <w:r w:rsidRPr="00CC78DC">
        <w:rPr>
          <w:szCs w:val="24"/>
        </w:rPr>
        <w:t>воды;</w:t>
      </w:r>
    </w:p>
    <w:p w:rsidR="00026967" w:rsidRPr="00CC78DC" w:rsidRDefault="00026967" w:rsidP="008546FF">
      <w:pPr>
        <w:pStyle w:val="a7"/>
        <w:widowControl w:val="0"/>
        <w:numPr>
          <w:ilvl w:val="0"/>
          <w:numId w:val="46"/>
        </w:numPr>
        <w:contextualSpacing w:val="0"/>
        <w:jc w:val="both"/>
        <w:rPr>
          <w:szCs w:val="24"/>
        </w:rPr>
      </w:pPr>
      <w:r w:rsidRPr="00CC78DC">
        <w:rPr>
          <w:szCs w:val="24"/>
        </w:rPr>
        <w:t>по</w:t>
      </w:r>
      <w:r w:rsidR="00243C11" w:rsidRPr="00CC78DC">
        <w:rPr>
          <w:szCs w:val="24"/>
        </w:rPr>
        <w:t xml:space="preserve"> </w:t>
      </w:r>
      <w:r w:rsidRPr="00CC78DC">
        <w:rPr>
          <w:szCs w:val="24"/>
        </w:rPr>
        <w:t>скважинам,</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отсутствием</w:t>
      </w:r>
      <w:r w:rsidR="00243C11" w:rsidRPr="00CC78DC">
        <w:rPr>
          <w:szCs w:val="24"/>
        </w:rPr>
        <w:t xml:space="preserve"> </w:t>
      </w:r>
      <w:r w:rsidRPr="00CC78DC">
        <w:rPr>
          <w:szCs w:val="24"/>
        </w:rPr>
        <w:t>по</w:t>
      </w:r>
      <w:r w:rsidR="00243C11" w:rsidRPr="00CC78DC">
        <w:rPr>
          <w:szCs w:val="24"/>
        </w:rPr>
        <w:t xml:space="preserve"> </w:t>
      </w:r>
      <w:r w:rsidRPr="00CC78DC">
        <w:rPr>
          <w:szCs w:val="24"/>
        </w:rPr>
        <w:t>ним</w:t>
      </w:r>
      <w:r w:rsidR="00243C11" w:rsidRPr="00CC78DC">
        <w:rPr>
          <w:szCs w:val="24"/>
        </w:rPr>
        <w:t xml:space="preserve"> </w:t>
      </w:r>
      <w:r w:rsidRPr="00CC78DC">
        <w:rPr>
          <w:szCs w:val="24"/>
        </w:rPr>
        <w:t>достоверной</w:t>
      </w:r>
      <w:r w:rsidR="00243C11" w:rsidRPr="00CC78DC">
        <w:rPr>
          <w:szCs w:val="24"/>
        </w:rPr>
        <w:t xml:space="preserve"> </w:t>
      </w:r>
      <w:r w:rsidRPr="00CC78DC">
        <w:rPr>
          <w:szCs w:val="24"/>
        </w:rPr>
        <w:t>информации,</w:t>
      </w:r>
      <w:r w:rsidR="00243C11" w:rsidRPr="00CC78DC">
        <w:rPr>
          <w:szCs w:val="24"/>
        </w:rPr>
        <w:t xml:space="preserve"> </w:t>
      </w:r>
      <w:r w:rsidRPr="00CC78DC">
        <w:rPr>
          <w:szCs w:val="24"/>
        </w:rPr>
        <w:t>рекомендуется</w:t>
      </w:r>
      <w:r w:rsidR="00243C11" w:rsidRPr="00CC78DC">
        <w:rPr>
          <w:szCs w:val="24"/>
        </w:rPr>
        <w:t xml:space="preserve"> </w:t>
      </w:r>
      <w:r w:rsidRPr="00CC78DC">
        <w:rPr>
          <w:szCs w:val="24"/>
        </w:rPr>
        <w:t>проведение</w:t>
      </w:r>
      <w:r w:rsidR="00243C11" w:rsidRPr="00CC78DC">
        <w:rPr>
          <w:szCs w:val="24"/>
        </w:rPr>
        <w:t xml:space="preserve"> </w:t>
      </w:r>
      <w:r w:rsidRPr="00CC78DC">
        <w:rPr>
          <w:szCs w:val="24"/>
        </w:rPr>
        <w:t>бактериологических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химических</w:t>
      </w:r>
      <w:r w:rsidR="00243C11" w:rsidRPr="00CC78DC">
        <w:rPr>
          <w:szCs w:val="24"/>
        </w:rPr>
        <w:t xml:space="preserve"> </w:t>
      </w:r>
      <w:r w:rsidRPr="00CC78DC">
        <w:rPr>
          <w:szCs w:val="24"/>
        </w:rPr>
        <w:t>анализов</w:t>
      </w:r>
      <w:r w:rsidR="00243C11" w:rsidRPr="00CC78DC">
        <w:rPr>
          <w:szCs w:val="24"/>
        </w:rPr>
        <w:t xml:space="preserve"> </w:t>
      </w:r>
      <w:r w:rsidRPr="00CC78DC">
        <w:rPr>
          <w:szCs w:val="24"/>
        </w:rPr>
        <w:t>воды,</w:t>
      </w:r>
      <w:r w:rsidR="00243C11" w:rsidRPr="00CC78DC">
        <w:rPr>
          <w:szCs w:val="24"/>
        </w:rPr>
        <w:t xml:space="preserve"> </w:t>
      </w:r>
      <w:r w:rsidRPr="00CC78DC">
        <w:rPr>
          <w:szCs w:val="24"/>
        </w:rPr>
        <w:t>по</w:t>
      </w:r>
      <w:r w:rsidR="00243C11" w:rsidRPr="00CC78DC">
        <w:rPr>
          <w:szCs w:val="24"/>
        </w:rPr>
        <w:t xml:space="preserve"> </w:t>
      </w:r>
      <w:r w:rsidRPr="00CC78DC">
        <w:rPr>
          <w:szCs w:val="24"/>
        </w:rPr>
        <w:t>результатам</w:t>
      </w:r>
      <w:r w:rsidR="00243C11" w:rsidRPr="00CC78DC">
        <w:rPr>
          <w:szCs w:val="24"/>
        </w:rPr>
        <w:t xml:space="preserve"> </w:t>
      </w:r>
      <w:r w:rsidRPr="00CC78DC">
        <w:rPr>
          <w:szCs w:val="24"/>
        </w:rPr>
        <w:t>которого</w:t>
      </w:r>
      <w:r w:rsidR="00243C11" w:rsidRPr="00CC78DC">
        <w:rPr>
          <w:szCs w:val="24"/>
        </w:rPr>
        <w:t xml:space="preserve"> </w:t>
      </w:r>
      <w:r w:rsidRPr="00CC78DC">
        <w:rPr>
          <w:szCs w:val="24"/>
        </w:rPr>
        <w:t>можно</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оценить</w:t>
      </w:r>
      <w:r w:rsidR="00243C11" w:rsidRPr="00CC78DC">
        <w:rPr>
          <w:szCs w:val="24"/>
        </w:rPr>
        <w:t xml:space="preserve"> </w:t>
      </w:r>
      <w:r w:rsidRPr="00CC78DC">
        <w:rPr>
          <w:szCs w:val="24"/>
        </w:rPr>
        <w:t>состояние</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и</w:t>
      </w:r>
      <w:r w:rsidR="00243C11" w:rsidRPr="00CC78DC">
        <w:rPr>
          <w:szCs w:val="24"/>
        </w:rPr>
        <w:t xml:space="preserve"> </w:t>
      </w:r>
      <w:r w:rsidRPr="00CC78DC">
        <w:rPr>
          <w:szCs w:val="24"/>
        </w:rPr>
        <w:t>их</w:t>
      </w:r>
      <w:r w:rsidR="00243C11" w:rsidRPr="00CC78DC">
        <w:rPr>
          <w:szCs w:val="24"/>
        </w:rPr>
        <w:t xml:space="preserve"> </w:t>
      </w:r>
      <w:r w:rsidRPr="00CC78DC">
        <w:rPr>
          <w:szCs w:val="24"/>
        </w:rPr>
        <w:t>пригодность</w:t>
      </w:r>
      <w:r w:rsidR="00243C11" w:rsidRPr="00CC78DC">
        <w:rPr>
          <w:szCs w:val="24"/>
        </w:rPr>
        <w:t xml:space="preserve"> </w:t>
      </w:r>
      <w:r w:rsidRPr="00CC78DC">
        <w:rPr>
          <w:szCs w:val="24"/>
        </w:rPr>
        <w:t>к</w:t>
      </w:r>
      <w:r w:rsidR="00243C11" w:rsidRPr="00CC78DC">
        <w:rPr>
          <w:szCs w:val="24"/>
        </w:rPr>
        <w:t xml:space="preserve"> </w:t>
      </w:r>
      <w:r w:rsidRPr="00CC78DC">
        <w:rPr>
          <w:szCs w:val="24"/>
        </w:rPr>
        <w:t>хозяйственно-питьевому</w:t>
      </w:r>
      <w:r w:rsidR="00243C11" w:rsidRPr="00CC78DC">
        <w:rPr>
          <w:szCs w:val="24"/>
        </w:rPr>
        <w:t xml:space="preserve"> </w:t>
      </w:r>
      <w:r w:rsidRPr="00CC78DC">
        <w:rPr>
          <w:szCs w:val="24"/>
        </w:rPr>
        <w:t>водоснабжению;</w:t>
      </w:r>
    </w:p>
    <w:p w:rsidR="00026967" w:rsidRPr="00CC78DC" w:rsidRDefault="00026967" w:rsidP="008546FF">
      <w:pPr>
        <w:pStyle w:val="a7"/>
        <w:widowControl w:val="0"/>
        <w:numPr>
          <w:ilvl w:val="0"/>
          <w:numId w:val="46"/>
        </w:numPr>
        <w:contextualSpacing w:val="0"/>
        <w:jc w:val="both"/>
        <w:rPr>
          <w:szCs w:val="24"/>
        </w:rPr>
      </w:pPr>
      <w:r w:rsidRPr="00CC78DC">
        <w:rPr>
          <w:szCs w:val="24"/>
        </w:rPr>
        <w:t>проведение</w:t>
      </w:r>
      <w:r w:rsidR="00243C11" w:rsidRPr="00CC78DC">
        <w:rPr>
          <w:szCs w:val="24"/>
        </w:rPr>
        <w:t xml:space="preserve"> </w:t>
      </w:r>
      <w:r w:rsidRPr="00CC78DC">
        <w:rPr>
          <w:szCs w:val="24"/>
        </w:rPr>
        <w:t>ежегодного</w:t>
      </w:r>
      <w:r w:rsidR="00243C11" w:rsidRPr="00CC78DC">
        <w:rPr>
          <w:szCs w:val="24"/>
        </w:rPr>
        <w:t xml:space="preserve"> </w:t>
      </w:r>
      <w:r w:rsidRPr="00CC78DC">
        <w:rPr>
          <w:szCs w:val="24"/>
        </w:rPr>
        <w:t>профилактического</w:t>
      </w:r>
      <w:r w:rsidR="00243C11" w:rsidRPr="00CC78DC">
        <w:rPr>
          <w:szCs w:val="24"/>
        </w:rPr>
        <w:t xml:space="preserve"> </w:t>
      </w:r>
      <w:r w:rsidRPr="00CC78DC">
        <w:rPr>
          <w:szCs w:val="24"/>
        </w:rPr>
        <w:t>ремонта</w:t>
      </w:r>
      <w:r w:rsidR="00243C11" w:rsidRPr="00CC78DC">
        <w:rPr>
          <w:szCs w:val="24"/>
        </w:rPr>
        <w:t xml:space="preserve"> </w:t>
      </w:r>
      <w:r w:rsidRPr="00CC78DC">
        <w:rPr>
          <w:szCs w:val="24"/>
        </w:rPr>
        <w:t>скважин</w:t>
      </w:r>
      <w:r w:rsidR="00243C11" w:rsidRPr="00CC78DC">
        <w:rPr>
          <w:szCs w:val="24"/>
        </w:rPr>
        <w:t xml:space="preserve"> </w:t>
      </w:r>
      <w:r w:rsidRPr="00CC78DC">
        <w:rPr>
          <w:szCs w:val="24"/>
        </w:rPr>
        <w:t>силами</w:t>
      </w:r>
      <w:r w:rsidR="00243C11" w:rsidRPr="00CC78DC">
        <w:rPr>
          <w:szCs w:val="24"/>
        </w:rPr>
        <w:t xml:space="preserve"> </w:t>
      </w:r>
      <w:r w:rsidRPr="00CC78DC">
        <w:rPr>
          <w:szCs w:val="24"/>
        </w:rPr>
        <w:t>водопользователей;</w:t>
      </w:r>
    </w:p>
    <w:p w:rsidR="00026967" w:rsidRPr="00CC78DC" w:rsidRDefault="00026967" w:rsidP="008546FF">
      <w:pPr>
        <w:pStyle w:val="a7"/>
        <w:widowControl w:val="0"/>
        <w:numPr>
          <w:ilvl w:val="0"/>
          <w:numId w:val="46"/>
        </w:numPr>
        <w:contextualSpacing w:val="0"/>
        <w:jc w:val="both"/>
        <w:rPr>
          <w:szCs w:val="24"/>
        </w:rPr>
      </w:pPr>
      <w:r w:rsidRPr="00CC78DC">
        <w:rPr>
          <w:szCs w:val="24"/>
        </w:rPr>
        <w:t>проведение</w:t>
      </w:r>
      <w:r w:rsidR="00243C11" w:rsidRPr="00CC78DC">
        <w:rPr>
          <w:szCs w:val="24"/>
        </w:rPr>
        <w:t xml:space="preserve"> </w:t>
      </w:r>
      <w:r w:rsidRPr="00CC78DC">
        <w:rPr>
          <w:szCs w:val="24"/>
        </w:rPr>
        <w:t>ликвидационного</w:t>
      </w:r>
      <w:r w:rsidR="00243C11" w:rsidRPr="00CC78DC">
        <w:rPr>
          <w:szCs w:val="24"/>
        </w:rPr>
        <w:t xml:space="preserve"> </w:t>
      </w:r>
      <w:r w:rsidRPr="00CC78DC">
        <w:rPr>
          <w:szCs w:val="24"/>
        </w:rPr>
        <w:t>тампонажа</w:t>
      </w:r>
      <w:r w:rsidR="00243C11" w:rsidRPr="00CC78DC">
        <w:rPr>
          <w:szCs w:val="24"/>
        </w:rPr>
        <w:t xml:space="preserve"> </w:t>
      </w:r>
      <w:r w:rsidRPr="00CC78DC">
        <w:rPr>
          <w:szCs w:val="24"/>
        </w:rPr>
        <w:t>бездействующих</w:t>
      </w:r>
      <w:r w:rsidR="00243C11" w:rsidRPr="00CC78DC">
        <w:rPr>
          <w:szCs w:val="24"/>
        </w:rPr>
        <w:t xml:space="preserve"> </w:t>
      </w:r>
      <w:r w:rsidRPr="00CC78DC">
        <w:rPr>
          <w:szCs w:val="24"/>
        </w:rPr>
        <w:t>скважин;</w:t>
      </w:r>
    </w:p>
    <w:p w:rsidR="00026967" w:rsidRPr="00CC78DC" w:rsidRDefault="00026967" w:rsidP="008546FF">
      <w:pPr>
        <w:pStyle w:val="a7"/>
        <w:widowControl w:val="0"/>
        <w:numPr>
          <w:ilvl w:val="0"/>
          <w:numId w:val="46"/>
        </w:numPr>
        <w:contextualSpacing w:val="0"/>
        <w:jc w:val="both"/>
        <w:rPr>
          <w:szCs w:val="24"/>
        </w:rPr>
      </w:pPr>
      <w:r w:rsidRPr="00CC78DC">
        <w:rPr>
          <w:szCs w:val="24"/>
        </w:rPr>
        <w:t>сокращение</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пресных</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для</w:t>
      </w:r>
      <w:r w:rsidR="00243C11" w:rsidRPr="00CC78DC">
        <w:rPr>
          <w:szCs w:val="24"/>
        </w:rPr>
        <w:t xml:space="preserve"> </w:t>
      </w:r>
      <w:r w:rsidRPr="00CC78DC">
        <w:rPr>
          <w:szCs w:val="24"/>
        </w:rPr>
        <w:t>технических</w:t>
      </w:r>
      <w:r w:rsidR="00243C11" w:rsidRPr="00CC78DC">
        <w:rPr>
          <w:szCs w:val="24"/>
        </w:rPr>
        <w:t xml:space="preserve"> </w:t>
      </w:r>
      <w:r w:rsidRPr="00CC78DC">
        <w:rPr>
          <w:szCs w:val="24"/>
        </w:rPr>
        <w:t>целей</w:t>
      </w:r>
      <w:r w:rsidR="00243C11" w:rsidRPr="00CC78DC">
        <w:rPr>
          <w:szCs w:val="24"/>
        </w:rPr>
        <w:t xml:space="preserve"> </w:t>
      </w:r>
      <w:r w:rsidRPr="00CC78DC">
        <w:rPr>
          <w:szCs w:val="24"/>
        </w:rPr>
        <w:t>и</w:t>
      </w:r>
      <w:r w:rsidR="00243C11" w:rsidRPr="00CC78DC">
        <w:rPr>
          <w:szCs w:val="24"/>
        </w:rPr>
        <w:t xml:space="preserve"> </w:t>
      </w:r>
      <w:r w:rsidRPr="00CC78DC">
        <w:rPr>
          <w:szCs w:val="24"/>
        </w:rPr>
        <w:t>полива</w:t>
      </w:r>
      <w:r w:rsidR="00243C11" w:rsidRPr="00CC78DC">
        <w:rPr>
          <w:szCs w:val="24"/>
        </w:rPr>
        <w:t xml:space="preserve"> </w:t>
      </w:r>
      <w:r w:rsidRPr="00CC78DC">
        <w:rPr>
          <w:szCs w:val="24"/>
        </w:rPr>
        <w:t>приусадебных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с</w:t>
      </w:r>
      <w:r w:rsidR="00243C11" w:rsidRPr="00CC78DC">
        <w:rPr>
          <w:szCs w:val="24"/>
        </w:rPr>
        <w:t xml:space="preserve"> </w:t>
      </w:r>
      <w:r w:rsidRPr="00CC78DC">
        <w:rPr>
          <w:szCs w:val="24"/>
        </w:rPr>
        <w:t>последующим</w:t>
      </w:r>
      <w:r w:rsidR="00243C11" w:rsidRPr="00CC78DC">
        <w:rPr>
          <w:szCs w:val="24"/>
        </w:rPr>
        <w:t xml:space="preserve"> </w:t>
      </w:r>
      <w:r w:rsidRPr="00CC78DC">
        <w:rPr>
          <w:szCs w:val="24"/>
        </w:rPr>
        <w:t>переходом</w:t>
      </w:r>
      <w:r w:rsidR="00243C11" w:rsidRPr="00CC78DC">
        <w:rPr>
          <w:szCs w:val="24"/>
        </w:rPr>
        <w:t xml:space="preserve"> </w:t>
      </w:r>
      <w:r w:rsidRPr="00CC78DC">
        <w:rPr>
          <w:szCs w:val="24"/>
        </w:rPr>
        <w:t>на</w:t>
      </w:r>
      <w:r w:rsidR="00243C11" w:rsidRPr="00CC78DC">
        <w:rPr>
          <w:szCs w:val="24"/>
        </w:rPr>
        <w:t xml:space="preserve"> </w:t>
      </w:r>
      <w:r w:rsidRPr="00CC78DC">
        <w:rPr>
          <w:szCs w:val="24"/>
        </w:rPr>
        <w:t>две</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хозяйственно-питьевую</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техническую;</w:t>
      </w:r>
    </w:p>
    <w:p w:rsidR="00026967" w:rsidRPr="00CC78DC" w:rsidRDefault="00026967" w:rsidP="008546FF">
      <w:pPr>
        <w:pStyle w:val="a7"/>
        <w:widowControl w:val="0"/>
        <w:numPr>
          <w:ilvl w:val="0"/>
          <w:numId w:val="46"/>
        </w:numPr>
        <w:contextualSpacing w:val="0"/>
        <w:jc w:val="both"/>
        <w:rPr>
          <w:szCs w:val="24"/>
        </w:rPr>
      </w:pPr>
      <w:r w:rsidRPr="00CC78DC">
        <w:rPr>
          <w:szCs w:val="24"/>
        </w:rPr>
        <w:t>организация</w:t>
      </w:r>
      <w:r w:rsidR="00243C11" w:rsidRPr="00CC78DC">
        <w:rPr>
          <w:szCs w:val="24"/>
        </w:rPr>
        <w:t xml:space="preserve"> </w:t>
      </w:r>
      <w:r w:rsidRPr="00CC78DC">
        <w:rPr>
          <w:szCs w:val="24"/>
        </w:rPr>
        <w:t>вокруг</w:t>
      </w:r>
      <w:r w:rsidR="00243C11" w:rsidRPr="00CC78DC">
        <w:rPr>
          <w:szCs w:val="24"/>
        </w:rPr>
        <w:t xml:space="preserve"> </w:t>
      </w:r>
      <w:r w:rsidRPr="00CC78DC">
        <w:rPr>
          <w:szCs w:val="24"/>
        </w:rPr>
        <w:t>каждой</w:t>
      </w:r>
      <w:r w:rsidR="00243C11" w:rsidRPr="00CC78DC">
        <w:rPr>
          <w:szCs w:val="24"/>
        </w:rPr>
        <w:t xml:space="preserve"> </w:t>
      </w:r>
      <w:r w:rsidRPr="00CC78DC">
        <w:rPr>
          <w:szCs w:val="24"/>
        </w:rPr>
        <w:t>скважины</w:t>
      </w:r>
      <w:r w:rsidR="00243C11" w:rsidRPr="00CC78DC">
        <w:rPr>
          <w:szCs w:val="24"/>
        </w:rPr>
        <w:t xml:space="preserve"> </w:t>
      </w:r>
      <w:r w:rsidRPr="00CC78DC">
        <w:rPr>
          <w:szCs w:val="24"/>
        </w:rPr>
        <w:t>зоны</w:t>
      </w:r>
      <w:r w:rsidR="00243C11" w:rsidRPr="00CC78DC">
        <w:rPr>
          <w:szCs w:val="24"/>
        </w:rPr>
        <w:t xml:space="preserve"> </w:t>
      </w:r>
      <w:r w:rsidRPr="00CC78DC">
        <w:rPr>
          <w:szCs w:val="24"/>
        </w:rPr>
        <w:t>санитарной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(ЗСО)</w:t>
      </w:r>
      <w:r w:rsidR="00243C11" w:rsidRPr="00CC78DC">
        <w:rPr>
          <w:szCs w:val="24"/>
        </w:rPr>
        <w:t xml:space="preserve"> </w:t>
      </w:r>
      <w:r w:rsidRPr="00CC78DC">
        <w:rPr>
          <w:szCs w:val="24"/>
        </w:rPr>
        <w:t>строго</w:t>
      </w:r>
      <w:r w:rsidR="00243C11" w:rsidRPr="00CC78DC">
        <w:rPr>
          <w:szCs w:val="24"/>
        </w:rPr>
        <w:t xml:space="preserve"> </w:t>
      </w:r>
      <w:r w:rsidRPr="00CC78DC">
        <w:rPr>
          <w:szCs w:val="24"/>
        </w:rPr>
        <w:t>режима</w:t>
      </w:r>
      <w:r w:rsidR="00243C11" w:rsidRPr="00CC78DC">
        <w:rPr>
          <w:szCs w:val="24"/>
        </w:rPr>
        <w:t xml:space="preserve"> </w:t>
      </w:r>
      <w:r w:rsidR="00C52DC4" w:rsidRPr="00CC78DC">
        <w:rPr>
          <w:szCs w:val="24"/>
        </w:rPr>
        <w:t>-</w:t>
      </w:r>
      <w:r w:rsidR="00243C11" w:rsidRPr="00CC78DC">
        <w:rPr>
          <w:szCs w:val="24"/>
        </w:rPr>
        <w:t xml:space="preserve"> </w:t>
      </w:r>
      <w:r w:rsidRPr="00CC78DC">
        <w:rPr>
          <w:szCs w:val="24"/>
          <w:lang w:val="en-US"/>
        </w:rPr>
        <w:t>I</w:t>
      </w:r>
      <w:r w:rsidR="00243C11" w:rsidRPr="00CC78DC">
        <w:rPr>
          <w:szCs w:val="24"/>
        </w:rPr>
        <w:t xml:space="preserve"> </w:t>
      </w:r>
      <w:r w:rsidRPr="00CC78DC">
        <w:rPr>
          <w:szCs w:val="24"/>
        </w:rPr>
        <w:t>пояса</w:t>
      </w:r>
      <w:r w:rsidR="00243C11" w:rsidRPr="00CC78DC">
        <w:rPr>
          <w:szCs w:val="24"/>
        </w:rPr>
        <w:t xml:space="preserve"> </w:t>
      </w:r>
      <w:r w:rsidRPr="00CC78DC">
        <w:rPr>
          <w:szCs w:val="24"/>
        </w:rPr>
        <w:t>(радиус</w:t>
      </w:r>
      <w:r w:rsidR="00243C11" w:rsidRPr="00CC78DC">
        <w:rPr>
          <w:szCs w:val="24"/>
        </w:rPr>
        <w:t xml:space="preserve"> </w:t>
      </w:r>
      <w:r w:rsidRPr="00CC78DC">
        <w:rPr>
          <w:szCs w:val="24"/>
        </w:rPr>
        <w:t>50</w:t>
      </w:r>
      <w:r w:rsidR="00243C11" w:rsidRPr="00CC78DC">
        <w:rPr>
          <w:szCs w:val="24"/>
        </w:rPr>
        <w:t xml:space="preserve"> </w:t>
      </w:r>
      <w:r w:rsidRPr="00CC78DC">
        <w:rPr>
          <w:szCs w:val="24"/>
        </w:rPr>
        <w:t>м);</w:t>
      </w:r>
    </w:p>
    <w:p w:rsidR="00026967" w:rsidRPr="00CC78DC" w:rsidRDefault="00026967" w:rsidP="008546FF">
      <w:pPr>
        <w:pStyle w:val="a7"/>
        <w:widowControl w:val="0"/>
        <w:numPr>
          <w:ilvl w:val="0"/>
          <w:numId w:val="46"/>
        </w:numPr>
        <w:contextualSpacing w:val="0"/>
        <w:jc w:val="both"/>
        <w:rPr>
          <w:szCs w:val="24"/>
        </w:rPr>
      </w:pPr>
      <w:r w:rsidRPr="00CC78DC">
        <w:rPr>
          <w:szCs w:val="24"/>
        </w:rPr>
        <w:t>вынос</w:t>
      </w:r>
      <w:r w:rsidR="00243C11" w:rsidRPr="00CC78DC">
        <w:rPr>
          <w:szCs w:val="24"/>
        </w:rPr>
        <w:t xml:space="preserve"> </w:t>
      </w:r>
      <w:r w:rsidRPr="00CC78DC">
        <w:rPr>
          <w:szCs w:val="24"/>
        </w:rPr>
        <w:t>из</w:t>
      </w:r>
      <w:r w:rsidR="00243C11" w:rsidRPr="00CC78DC">
        <w:rPr>
          <w:szCs w:val="24"/>
        </w:rPr>
        <w:t xml:space="preserve"> </w:t>
      </w:r>
      <w:r w:rsidRPr="00CC78DC">
        <w:rPr>
          <w:szCs w:val="24"/>
        </w:rPr>
        <w:t>зоны</w:t>
      </w:r>
      <w:r w:rsidR="00243C11" w:rsidRPr="00CC78DC">
        <w:rPr>
          <w:szCs w:val="24"/>
        </w:rPr>
        <w:t xml:space="preserve"> </w:t>
      </w:r>
      <w:r w:rsidRPr="00CC78DC">
        <w:rPr>
          <w:szCs w:val="24"/>
          <w:lang w:val="en-US"/>
        </w:rPr>
        <w:t>II</w:t>
      </w:r>
      <w:r w:rsidR="00243C11" w:rsidRPr="00CC78DC">
        <w:rPr>
          <w:szCs w:val="24"/>
        </w:rPr>
        <w:t xml:space="preserve"> </w:t>
      </w:r>
      <w:r w:rsidRPr="00CC78DC">
        <w:rPr>
          <w:szCs w:val="24"/>
        </w:rPr>
        <w:t>пояса</w:t>
      </w:r>
      <w:r w:rsidR="00243C11" w:rsidRPr="00CC78DC">
        <w:rPr>
          <w:szCs w:val="24"/>
        </w:rPr>
        <w:t xml:space="preserve"> </w:t>
      </w:r>
      <w:r w:rsidRPr="00CC78DC">
        <w:rPr>
          <w:szCs w:val="24"/>
        </w:rPr>
        <w:t>ЗСО</w:t>
      </w:r>
      <w:r w:rsidR="00243C11" w:rsidRPr="00CC78DC">
        <w:rPr>
          <w:szCs w:val="24"/>
        </w:rPr>
        <w:t xml:space="preserve"> </w:t>
      </w:r>
      <w:r w:rsidRPr="00CC78DC">
        <w:rPr>
          <w:szCs w:val="24"/>
        </w:rPr>
        <w:t>всех</w:t>
      </w:r>
      <w:r w:rsidR="00243C11" w:rsidRPr="00CC78DC">
        <w:rPr>
          <w:szCs w:val="24"/>
        </w:rPr>
        <w:t xml:space="preserve"> </w:t>
      </w:r>
      <w:r w:rsidRPr="00CC78DC">
        <w:rPr>
          <w:szCs w:val="24"/>
        </w:rPr>
        <w:t>потенциальных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загрязнения.</w:t>
      </w:r>
    </w:p>
    <w:p w:rsidR="005257FB" w:rsidRPr="00CC78DC" w:rsidRDefault="00302307" w:rsidP="00CC78DC">
      <w:pPr>
        <w:widowControl w:val="0"/>
        <w:jc w:val="center"/>
        <w:rPr>
          <w:szCs w:val="24"/>
        </w:rPr>
      </w:pPr>
      <w:r w:rsidRPr="00CC78DC">
        <w:rPr>
          <w:b/>
          <w:szCs w:val="24"/>
        </w:rPr>
        <w:t>2</w:t>
      </w:r>
      <w:r w:rsidR="00CA14B5" w:rsidRPr="00CC78DC">
        <w:rPr>
          <w:b/>
          <w:szCs w:val="24"/>
        </w:rPr>
        <w:t>.5.5.</w:t>
      </w:r>
      <w:r w:rsidR="004371AE" w:rsidRPr="00CC78DC">
        <w:rPr>
          <w:b/>
          <w:szCs w:val="24"/>
        </w:rPr>
        <w:t xml:space="preserve"> </w:t>
      </w:r>
      <w:r w:rsidR="00026967" w:rsidRPr="00CC78DC">
        <w:rPr>
          <w:b/>
          <w:szCs w:val="24"/>
        </w:rPr>
        <w:t>Земельные</w:t>
      </w:r>
      <w:r w:rsidR="00243C11" w:rsidRPr="00CC78DC">
        <w:rPr>
          <w:b/>
          <w:szCs w:val="24"/>
        </w:rPr>
        <w:t xml:space="preserve"> </w:t>
      </w:r>
      <w:r w:rsidR="005257FB" w:rsidRPr="00CC78DC">
        <w:rPr>
          <w:b/>
          <w:szCs w:val="24"/>
        </w:rPr>
        <w:t>ресурс</w:t>
      </w:r>
      <w:r w:rsidR="00026967" w:rsidRPr="00CC78DC">
        <w:rPr>
          <w:b/>
          <w:szCs w:val="24"/>
        </w:rPr>
        <w:t>ы</w:t>
      </w:r>
    </w:p>
    <w:p w:rsidR="005257FB" w:rsidRPr="00CC78DC" w:rsidRDefault="005257FB" w:rsidP="00CC78DC">
      <w:pPr>
        <w:widowControl w:val="0"/>
        <w:ind w:firstLine="709"/>
        <w:jc w:val="both"/>
        <w:rPr>
          <w:szCs w:val="24"/>
        </w:rPr>
      </w:pPr>
      <w:r w:rsidRPr="00CC78DC">
        <w:rPr>
          <w:szCs w:val="24"/>
        </w:rPr>
        <w:lastRenderedPageBreak/>
        <w:t>Занимая</w:t>
      </w:r>
      <w:r w:rsidR="00243C11" w:rsidRPr="00CC78DC">
        <w:rPr>
          <w:szCs w:val="24"/>
        </w:rPr>
        <w:t xml:space="preserve"> </w:t>
      </w:r>
      <w:r w:rsidRPr="00CC78DC">
        <w:rPr>
          <w:szCs w:val="24"/>
        </w:rPr>
        <w:t>центральное</w:t>
      </w:r>
      <w:r w:rsidR="00243C11" w:rsidRPr="00CC78DC">
        <w:rPr>
          <w:szCs w:val="24"/>
        </w:rPr>
        <w:t xml:space="preserve"> </w:t>
      </w:r>
      <w:r w:rsidRPr="00CC78DC">
        <w:rPr>
          <w:szCs w:val="24"/>
        </w:rPr>
        <w:t>место</w:t>
      </w:r>
      <w:r w:rsidR="00243C11" w:rsidRPr="00CC78DC">
        <w:rPr>
          <w:szCs w:val="24"/>
        </w:rPr>
        <w:t xml:space="preserve"> </w:t>
      </w:r>
      <w:r w:rsidRPr="00CC78DC">
        <w:rPr>
          <w:szCs w:val="24"/>
        </w:rPr>
        <w:t>в</w:t>
      </w:r>
      <w:r w:rsidR="00243C11" w:rsidRPr="00CC78DC">
        <w:rPr>
          <w:szCs w:val="24"/>
        </w:rPr>
        <w:t xml:space="preserve"> </w:t>
      </w:r>
      <w:r w:rsidRPr="00CC78DC">
        <w:rPr>
          <w:szCs w:val="24"/>
        </w:rPr>
        <w:t>биосфере</w:t>
      </w:r>
      <w:r w:rsidR="00243C11" w:rsidRPr="00CC78DC">
        <w:rPr>
          <w:szCs w:val="24"/>
        </w:rPr>
        <w:t xml:space="preserve"> </w:t>
      </w:r>
      <w:r w:rsidRPr="00CC78DC">
        <w:rPr>
          <w:szCs w:val="24"/>
        </w:rPr>
        <w:t>и</w:t>
      </w:r>
      <w:r w:rsidR="00243C11" w:rsidRPr="00CC78DC">
        <w:rPr>
          <w:szCs w:val="24"/>
        </w:rPr>
        <w:t xml:space="preserve"> </w:t>
      </w:r>
      <w:r w:rsidRPr="00CC78DC">
        <w:rPr>
          <w:szCs w:val="24"/>
        </w:rPr>
        <w:t>являясь</w:t>
      </w:r>
      <w:r w:rsidR="00243C11" w:rsidRPr="00CC78DC">
        <w:rPr>
          <w:szCs w:val="24"/>
        </w:rPr>
        <w:t xml:space="preserve"> </w:t>
      </w:r>
      <w:r w:rsidRPr="00CC78DC">
        <w:rPr>
          <w:szCs w:val="24"/>
        </w:rPr>
        <w:t>начальным</w:t>
      </w:r>
      <w:r w:rsidR="00243C11" w:rsidRPr="00CC78DC">
        <w:rPr>
          <w:szCs w:val="24"/>
        </w:rPr>
        <w:t xml:space="preserve"> </w:t>
      </w:r>
      <w:r w:rsidRPr="00CC78DC">
        <w:rPr>
          <w:szCs w:val="24"/>
        </w:rPr>
        <w:t>звеном</w:t>
      </w:r>
      <w:r w:rsidR="00243C11" w:rsidRPr="00CC78DC">
        <w:rPr>
          <w:szCs w:val="24"/>
        </w:rPr>
        <w:t xml:space="preserve"> </w:t>
      </w:r>
      <w:r w:rsidRPr="00CC78DC">
        <w:rPr>
          <w:szCs w:val="24"/>
        </w:rPr>
        <w:t>всех</w:t>
      </w:r>
      <w:r w:rsidR="00243C11" w:rsidRPr="00CC78DC">
        <w:rPr>
          <w:szCs w:val="24"/>
        </w:rPr>
        <w:t xml:space="preserve"> </w:t>
      </w:r>
      <w:r w:rsidRPr="00CC78DC">
        <w:rPr>
          <w:szCs w:val="24"/>
        </w:rPr>
        <w:t>трофических</w:t>
      </w:r>
      <w:r w:rsidR="00243C11" w:rsidRPr="00CC78DC">
        <w:rPr>
          <w:szCs w:val="24"/>
        </w:rPr>
        <w:t xml:space="preserve"> </w:t>
      </w:r>
      <w:r w:rsidRPr="00CC78DC">
        <w:rPr>
          <w:szCs w:val="24"/>
        </w:rPr>
        <w:t>цепей,</w:t>
      </w:r>
      <w:r w:rsidR="00243C11" w:rsidRPr="00CC78DC">
        <w:rPr>
          <w:szCs w:val="24"/>
        </w:rPr>
        <w:t xml:space="preserve"> </w:t>
      </w:r>
      <w:r w:rsidRPr="00CC78DC">
        <w:rPr>
          <w:szCs w:val="24"/>
        </w:rPr>
        <w:t>загрязненная</w:t>
      </w:r>
      <w:r w:rsidR="00243C11" w:rsidRPr="00CC78DC">
        <w:rPr>
          <w:szCs w:val="24"/>
        </w:rPr>
        <w:t xml:space="preserve"> </w:t>
      </w:r>
      <w:r w:rsidRPr="00CC78DC">
        <w:rPr>
          <w:szCs w:val="24"/>
        </w:rPr>
        <w:t>почва</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стать</w:t>
      </w:r>
      <w:r w:rsidR="00243C11" w:rsidRPr="00CC78DC">
        <w:rPr>
          <w:szCs w:val="24"/>
        </w:rPr>
        <w:t xml:space="preserve"> </w:t>
      </w:r>
      <w:r w:rsidRPr="00CC78DC">
        <w:rPr>
          <w:szCs w:val="24"/>
        </w:rPr>
        <w:t>источником</w:t>
      </w:r>
      <w:r w:rsidR="00243C11" w:rsidRPr="00CC78DC">
        <w:rPr>
          <w:szCs w:val="24"/>
        </w:rPr>
        <w:t xml:space="preserve"> </w:t>
      </w:r>
      <w:r w:rsidRPr="00CC78DC">
        <w:rPr>
          <w:szCs w:val="24"/>
        </w:rPr>
        <w:t>вторичного</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атмосферного</w:t>
      </w:r>
      <w:r w:rsidR="00243C11" w:rsidRPr="00CC78DC">
        <w:rPr>
          <w:szCs w:val="24"/>
        </w:rPr>
        <w:t xml:space="preserve"> </w:t>
      </w:r>
      <w:r w:rsidRPr="00CC78DC">
        <w:rPr>
          <w:szCs w:val="24"/>
        </w:rPr>
        <w:t>воздуха,</w:t>
      </w:r>
      <w:r w:rsidR="00243C11" w:rsidRPr="00CC78DC">
        <w:rPr>
          <w:szCs w:val="24"/>
        </w:rPr>
        <w:t xml:space="preserve"> </w:t>
      </w:r>
      <w:r w:rsidRPr="00CC78DC">
        <w:rPr>
          <w:szCs w:val="24"/>
        </w:rPr>
        <w:t>водоемов,</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и</w:t>
      </w:r>
      <w:r w:rsidR="00243C11" w:rsidRPr="00CC78DC">
        <w:rPr>
          <w:szCs w:val="24"/>
        </w:rPr>
        <w:t xml:space="preserve"> </w:t>
      </w:r>
      <w:r w:rsidRPr="00CC78DC">
        <w:rPr>
          <w:szCs w:val="24"/>
        </w:rPr>
        <w:t>тем</w:t>
      </w:r>
      <w:r w:rsidR="00243C11" w:rsidRPr="00CC78DC">
        <w:rPr>
          <w:szCs w:val="24"/>
        </w:rPr>
        <w:t xml:space="preserve"> </w:t>
      </w:r>
      <w:r w:rsidRPr="00CC78DC">
        <w:rPr>
          <w:szCs w:val="24"/>
        </w:rPr>
        <w:t>самым</w:t>
      </w:r>
      <w:r w:rsidR="00243C11" w:rsidRPr="00CC78DC">
        <w:rPr>
          <w:szCs w:val="24"/>
        </w:rPr>
        <w:t xml:space="preserve"> </w:t>
      </w:r>
      <w:r w:rsidRPr="00CC78DC">
        <w:rPr>
          <w:szCs w:val="24"/>
        </w:rPr>
        <w:t>повлиять</w:t>
      </w:r>
      <w:r w:rsidR="00243C11" w:rsidRPr="00CC78DC">
        <w:rPr>
          <w:szCs w:val="24"/>
        </w:rPr>
        <w:t xml:space="preserve"> </w:t>
      </w:r>
      <w:r w:rsidRPr="00CC78DC">
        <w:rPr>
          <w:szCs w:val="24"/>
        </w:rPr>
        <w:t>на</w:t>
      </w:r>
      <w:r w:rsidR="00243C11" w:rsidRPr="00CC78DC">
        <w:rPr>
          <w:szCs w:val="24"/>
        </w:rPr>
        <w:t xml:space="preserve"> </w:t>
      </w:r>
      <w:r w:rsidRPr="00CC78DC">
        <w:rPr>
          <w:szCs w:val="24"/>
        </w:rPr>
        <w:t>эколого-гигиеническую</w:t>
      </w:r>
      <w:r w:rsidR="00243C11" w:rsidRPr="00CC78DC">
        <w:rPr>
          <w:szCs w:val="24"/>
        </w:rPr>
        <w:t xml:space="preserve"> </w:t>
      </w:r>
      <w:r w:rsidRPr="00CC78DC">
        <w:rPr>
          <w:szCs w:val="24"/>
        </w:rPr>
        <w:t>обстановку</w:t>
      </w:r>
      <w:r w:rsidR="00243C11" w:rsidRPr="00CC78DC">
        <w:rPr>
          <w:szCs w:val="24"/>
        </w:rPr>
        <w:t xml:space="preserve"> </w:t>
      </w:r>
      <w:r w:rsidRPr="00CC78DC">
        <w:rPr>
          <w:szCs w:val="24"/>
        </w:rPr>
        <w:t>в</w:t>
      </w:r>
      <w:r w:rsidR="00243C11" w:rsidRPr="00CC78DC">
        <w:rPr>
          <w:szCs w:val="24"/>
        </w:rPr>
        <w:t xml:space="preserve"> </w:t>
      </w:r>
      <w:r w:rsidRPr="00CC78DC">
        <w:rPr>
          <w:szCs w:val="24"/>
        </w:rPr>
        <w:t>целом.</w:t>
      </w:r>
      <w:r w:rsidR="00243C11" w:rsidRPr="00CC78DC">
        <w:rPr>
          <w:szCs w:val="24"/>
        </w:rPr>
        <w:t xml:space="preserve"> </w:t>
      </w:r>
      <w:r w:rsidRPr="00CC78DC">
        <w:rPr>
          <w:szCs w:val="24"/>
        </w:rPr>
        <w:t>Загрязненная</w:t>
      </w:r>
      <w:r w:rsidR="00243C11" w:rsidRPr="00CC78DC">
        <w:rPr>
          <w:szCs w:val="24"/>
        </w:rPr>
        <w:t xml:space="preserve"> </w:t>
      </w:r>
      <w:r w:rsidRPr="00CC78DC">
        <w:rPr>
          <w:szCs w:val="24"/>
        </w:rPr>
        <w:t>почва</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оказывать</w:t>
      </w:r>
      <w:r w:rsidR="00243C11" w:rsidRPr="00CC78DC">
        <w:rPr>
          <w:szCs w:val="24"/>
        </w:rPr>
        <w:t xml:space="preserve"> </w:t>
      </w:r>
      <w:r w:rsidRPr="00CC78DC">
        <w:rPr>
          <w:szCs w:val="24"/>
        </w:rPr>
        <w:t>неблагоприятное</w:t>
      </w:r>
      <w:r w:rsidR="00243C11" w:rsidRPr="00CC78DC">
        <w:rPr>
          <w:szCs w:val="24"/>
        </w:rPr>
        <w:t xml:space="preserve"> </w:t>
      </w:r>
      <w:r w:rsidRPr="00CC78DC">
        <w:rPr>
          <w:szCs w:val="24"/>
        </w:rPr>
        <w:t>влияние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условия</w:t>
      </w:r>
      <w:r w:rsidR="00243C11" w:rsidRPr="00CC78DC">
        <w:rPr>
          <w:szCs w:val="24"/>
        </w:rPr>
        <w:t xml:space="preserve"> </w:t>
      </w:r>
      <w:r w:rsidRPr="00CC78DC">
        <w:rPr>
          <w:szCs w:val="24"/>
        </w:rPr>
        <w:t>проживания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так</w:t>
      </w:r>
      <w:r w:rsidR="00243C11" w:rsidRPr="00CC78DC">
        <w:rPr>
          <w:szCs w:val="24"/>
        </w:rPr>
        <w:t xml:space="preserve"> </w:t>
      </w:r>
      <w:r w:rsidRPr="00CC78DC">
        <w:rPr>
          <w:szCs w:val="24"/>
        </w:rPr>
        <w:t>как</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накопителем</w:t>
      </w:r>
      <w:r w:rsidR="00243C11" w:rsidRPr="00CC78DC">
        <w:rPr>
          <w:szCs w:val="24"/>
        </w:rPr>
        <w:t xml:space="preserve"> </w:t>
      </w:r>
      <w:r w:rsidRPr="00CC78DC">
        <w:rPr>
          <w:szCs w:val="24"/>
        </w:rPr>
        <w:t>химических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техногенной</w:t>
      </w:r>
      <w:r w:rsidR="00243C11" w:rsidRPr="00CC78DC">
        <w:rPr>
          <w:szCs w:val="24"/>
        </w:rPr>
        <w:t xml:space="preserve"> </w:t>
      </w:r>
      <w:r w:rsidRPr="00CC78DC">
        <w:rPr>
          <w:szCs w:val="24"/>
        </w:rPr>
        <w:t>природы</w:t>
      </w:r>
      <w:r w:rsidR="00243C11" w:rsidRPr="00CC78DC">
        <w:rPr>
          <w:szCs w:val="24"/>
        </w:rPr>
        <w:t xml:space="preserve"> </w:t>
      </w:r>
      <w:r w:rsidRPr="00CC78DC">
        <w:rPr>
          <w:szCs w:val="24"/>
        </w:rPr>
        <w:t>и</w:t>
      </w:r>
      <w:r w:rsidR="00243C11" w:rsidRPr="00CC78DC">
        <w:rPr>
          <w:szCs w:val="24"/>
        </w:rPr>
        <w:t xml:space="preserve"> </w:t>
      </w:r>
      <w:r w:rsidRPr="00CC78DC">
        <w:rPr>
          <w:szCs w:val="24"/>
        </w:rPr>
        <w:t>фактором</w:t>
      </w:r>
      <w:r w:rsidR="00243C11" w:rsidRPr="00CC78DC">
        <w:rPr>
          <w:szCs w:val="24"/>
        </w:rPr>
        <w:t xml:space="preserve"> </w:t>
      </w:r>
      <w:r w:rsidRPr="00CC78DC">
        <w:rPr>
          <w:szCs w:val="24"/>
        </w:rPr>
        <w:t>передачи</w:t>
      </w:r>
      <w:r w:rsidR="00243C11" w:rsidRPr="00CC78DC">
        <w:rPr>
          <w:szCs w:val="24"/>
        </w:rPr>
        <w:t xml:space="preserve"> </w:t>
      </w:r>
      <w:r w:rsidRPr="00CC78DC">
        <w:rPr>
          <w:szCs w:val="24"/>
        </w:rPr>
        <w:t>инфекционных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паразитарных</w:t>
      </w:r>
      <w:r w:rsidR="00243C11" w:rsidRPr="00CC78DC">
        <w:rPr>
          <w:szCs w:val="24"/>
        </w:rPr>
        <w:t xml:space="preserve"> </w:t>
      </w:r>
      <w:r w:rsidRPr="00CC78DC">
        <w:rPr>
          <w:szCs w:val="24"/>
        </w:rPr>
        <w:t>заболеваний.</w:t>
      </w:r>
    </w:p>
    <w:p w:rsidR="005257FB" w:rsidRPr="00CC78DC" w:rsidRDefault="005257FB" w:rsidP="00CC78DC">
      <w:pPr>
        <w:widowControl w:val="0"/>
        <w:ind w:firstLine="709"/>
        <w:jc w:val="both"/>
        <w:rPr>
          <w:szCs w:val="24"/>
        </w:rPr>
      </w:pPr>
      <w:r w:rsidRPr="00CC78DC">
        <w:rPr>
          <w:szCs w:val="24"/>
        </w:rPr>
        <w:t>Основными</w:t>
      </w:r>
      <w:r w:rsidR="00243C11" w:rsidRPr="00CC78DC">
        <w:rPr>
          <w:szCs w:val="24"/>
        </w:rPr>
        <w:t xml:space="preserve"> </w:t>
      </w:r>
      <w:r w:rsidRPr="00CC78DC">
        <w:rPr>
          <w:szCs w:val="24"/>
        </w:rPr>
        <w:t>источниками</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почв</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отходы</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вследствие</w:t>
      </w:r>
      <w:r w:rsidR="00243C11" w:rsidRPr="00CC78DC">
        <w:rPr>
          <w:szCs w:val="24"/>
        </w:rPr>
        <w:t xml:space="preserve"> </w:t>
      </w:r>
      <w:r w:rsidRPr="00CC78DC">
        <w:rPr>
          <w:szCs w:val="24"/>
        </w:rPr>
        <w:t>процесса</w:t>
      </w:r>
      <w:r w:rsidR="00243C11" w:rsidRPr="00CC78DC">
        <w:rPr>
          <w:szCs w:val="24"/>
        </w:rPr>
        <w:t xml:space="preserve"> </w:t>
      </w:r>
      <w:r w:rsidRPr="00CC78DC">
        <w:rPr>
          <w:szCs w:val="24"/>
        </w:rPr>
        <w:t>жизнедеятельности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применяемые</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землепользования</w:t>
      </w:r>
      <w:r w:rsidR="00243C11" w:rsidRPr="00CC78DC">
        <w:rPr>
          <w:szCs w:val="24"/>
        </w:rPr>
        <w:t xml:space="preserve"> </w:t>
      </w:r>
      <w:r w:rsidRPr="00CC78DC">
        <w:rPr>
          <w:szCs w:val="24"/>
        </w:rPr>
        <w:t>минеральные</w:t>
      </w:r>
      <w:r w:rsidR="00243C11" w:rsidRPr="00CC78DC">
        <w:rPr>
          <w:szCs w:val="24"/>
        </w:rPr>
        <w:t xml:space="preserve"> </w:t>
      </w:r>
      <w:r w:rsidRPr="00CC78DC">
        <w:rPr>
          <w:szCs w:val="24"/>
        </w:rPr>
        <w:t>удобрения,</w:t>
      </w:r>
      <w:r w:rsidR="00243C11" w:rsidRPr="00CC78DC">
        <w:rPr>
          <w:szCs w:val="24"/>
        </w:rPr>
        <w:t xml:space="preserve"> </w:t>
      </w:r>
      <w:r w:rsidRPr="00CC78DC">
        <w:rPr>
          <w:szCs w:val="24"/>
        </w:rPr>
        <w:t>средства</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растений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др.</w:t>
      </w:r>
      <w:r w:rsidR="00243C11" w:rsidRPr="00CC78DC">
        <w:rPr>
          <w:szCs w:val="24"/>
        </w:rPr>
        <w:t xml:space="preserve"> </w:t>
      </w:r>
      <w:r w:rsidRPr="00CC78DC">
        <w:rPr>
          <w:szCs w:val="24"/>
        </w:rPr>
        <w:t>техногенные</w:t>
      </w:r>
      <w:r w:rsidR="00243C11" w:rsidRPr="00CC78DC">
        <w:rPr>
          <w:szCs w:val="24"/>
        </w:rPr>
        <w:t xml:space="preserve"> </w:t>
      </w:r>
      <w:r w:rsidRPr="00CC78DC">
        <w:rPr>
          <w:szCs w:val="24"/>
        </w:rPr>
        <w:t>загрязнители.</w:t>
      </w:r>
    </w:p>
    <w:p w:rsidR="005257FB" w:rsidRPr="00CC78DC" w:rsidRDefault="005257FB" w:rsidP="00CC78DC">
      <w:pPr>
        <w:widowControl w:val="0"/>
        <w:ind w:firstLine="709"/>
        <w:jc w:val="both"/>
        <w:rPr>
          <w:szCs w:val="24"/>
        </w:rPr>
      </w:pPr>
      <w:r w:rsidRPr="00CC78DC">
        <w:rPr>
          <w:szCs w:val="24"/>
        </w:rPr>
        <w:t>Загрязнение</w:t>
      </w:r>
      <w:r w:rsidR="00243C11" w:rsidRPr="00CC78DC">
        <w:rPr>
          <w:szCs w:val="24"/>
        </w:rPr>
        <w:t xml:space="preserve"> </w:t>
      </w:r>
      <w:r w:rsidRPr="00CC78DC">
        <w:rPr>
          <w:szCs w:val="24"/>
        </w:rPr>
        <w:t>почвы</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жизнедеятельности</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и</w:t>
      </w:r>
      <w:r w:rsidR="00243C11" w:rsidRPr="00CC78DC">
        <w:rPr>
          <w:szCs w:val="24"/>
        </w:rPr>
        <w:t xml:space="preserve"> </w:t>
      </w:r>
      <w:r w:rsidRPr="00CC78DC">
        <w:rPr>
          <w:szCs w:val="24"/>
        </w:rPr>
        <w:t>его</w:t>
      </w:r>
      <w:r w:rsidR="00243C11" w:rsidRPr="00CC78DC">
        <w:rPr>
          <w:szCs w:val="24"/>
        </w:rPr>
        <w:t xml:space="preserve"> </w:t>
      </w:r>
      <w:r w:rsidRPr="00CC78DC">
        <w:rPr>
          <w:szCs w:val="24"/>
        </w:rPr>
        <w:t>производственной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наблюдается</w:t>
      </w:r>
      <w:r w:rsidR="00243C11" w:rsidRPr="00CC78DC">
        <w:rPr>
          <w:szCs w:val="24"/>
        </w:rPr>
        <w:t xml:space="preserve"> </w:t>
      </w:r>
      <w:r w:rsidRPr="00CC78DC">
        <w:rPr>
          <w:szCs w:val="24"/>
        </w:rPr>
        <w:t>практически</w:t>
      </w:r>
      <w:r w:rsidR="00243C11" w:rsidRPr="00CC78DC">
        <w:rPr>
          <w:szCs w:val="24"/>
        </w:rPr>
        <w:t xml:space="preserve"> </w:t>
      </w:r>
      <w:r w:rsidRPr="00CC78DC">
        <w:rPr>
          <w:szCs w:val="24"/>
        </w:rPr>
        <w:t>во</w:t>
      </w:r>
      <w:r w:rsidR="00243C11" w:rsidRPr="00CC78DC">
        <w:rPr>
          <w:szCs w:val="24"/>
        </w:rPr>
        <w:t xml:space="preserve"> </w:t>
      </w:r>
      <w:r w:rsidRPr="00CC78DC">
        <w:rPr>
          <w:szCs w:val="24"/>
        </w:rPr>
        <w:t>всех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загрязнение</w:t>
      </w:r>
      <w:r w:rsidR="00243C11" w:rsidRPr="00CC78DC">
        <w:rPr>
          <w:szCs w:val="24"/>
        </w:rPr>
        <w:t xml:space="preserve"> </w:t>
      </w:r>
      <w:r w:rsidRPr="00CC78DC">
        <w:rPr>
          <w:szCs w:val="24"/>
        </w:rPr>
        <w:t>почвы</w:t>
      </w:r>
      <w:r w:rsidR="00243C11" w:rsidRPr="00CC78DC">
        <w:rPr>
          <w:szCs w:val="24"/>
        </w:rPr>
        <w:t xml:space="preserve"> </w:t>
      </w:r>
      <w:r w:rsidRPr="00CC78DC">
        <w:rPr>
          <w:szCs w:val="24"/>
        </w:rPr>
        <w:t>бытовым</w:t>
      </w:r>
      <w:r w:rsidR="00243C11" w:rsidRPr="00CC78DC">
        <w:rPr>
          <w:szCs w:val="24"/>
        </w:rPr>
        <w:t xml:space="preserve"> </w:t>
      </w:r>
      <w:r w:rsidRPr="00CC78DC">
        <w:rPr>
          <w:szCs w:val="24"/>
        </w:rPr>
        <w:t>мусором,</w:t>
      </w:r>
      <w:r w:rsidR="00243C11" w:rsidRPr="00CC78DC">
        <w:rPr>
          <w:szCs w:val="24"/>
        </w:rPr>
        <w:t xml:space="preserve"> </w:t>
      </w:r>
      <w:r w:rsidRPr="00CC78DC">
        <w:rPr>
          <w:szCs w:val="24"/>
        </w:rPr>
        <w:t>отходами</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навозом</w:t>
      </w:r>
      <w:r w:rsidR="00243C11" w:rsidRPr="00CC78DC">
        <w:rPr>
          <w:szCs w:val="24"/>
        </w:rPr>
        <w:t xml:space="preserve"> </w:t>
      </w:r>
      <w:r w:rsidRPr="00CC78DC">
        <w:rPr>
          <w:szCs w:val="24"/>
        </w:rPr>
        <w:t>от</w:t>
      </w:r>
      <w:r w:rsidR="00243C11" w:rsidRPr="00CC78DC">
        <w:rPr>
          <w:szCs w:val="24"/>
        </w:rPr>
        <w:t xml:space="preserve"> </w:t>
      </w:r>
      <w:r w:rsidRPr="00CC78DC">
        <w:rPr>
          <w:szCs w:val="24"/>
        </w:rPr>
        <w:t>личных</w:t>
      </w:r>
      <w:r w:rsidR="00243C11" w:rsidRPr="00CC78DC">
        <w:rPr>
          <w:szCs w:val="24"/>
        </w:rPr>
        <w:t xml:space="preserve"> </w:t>
      </w:r>
      <w:r w:rsidRPr="00CC78DC">
        <w:rPr>
          <w:szCs w:val="24"/>
        </w:rPr>
        <w:t>подворий</w:t>
      </w:r>
      <w:r w:rsidR="00243C11" w:rsidRPr="00CC78DC">
        <w:rPr>
          <w:szCs w:val="24"/>
        </w:rPr>
        <w:t xml:space="preserve"> </w:t>
      </w:r>
      <w:r w:rsidRPr="00CC78DC">
        <w:rPr>
          <w:szCs w:val="24"/>
        </w:rPr>
        <w:t>и</w:t>
      </w:r>
      <w:r w:rsidR="00243C11" w:rsidRPr="00CC78DC">
        <w:rPr>
          <w:szCs w:val="24"/>
        </w:rPr>
        <w:t xml:space="preserve"> </w:t>
      </w:r>
      <w:r w:rsidRPr="00CC78DC">
        <w:rPr>
          <w:szCs w:val="24"/>
        </w:rPr>
        <w:t>животноводческих</w:t>
      </w:r>
      <w:r w:rsidR="00243C11" w:rsidRPr="00CC78DC">
        <w:rPr>
          <w:szCs w:val="24"/>
        </w:rPr>
        <w:t xml:space="preserve"> </w:t>
      </w:r>
      <w:r w:rsidRPr="00CC78DC">
        <w:rPr>
          <w:szCs w:val="24"/>
        </w:rPr>
        <w:t>ферм,</w:t>
      </w:r>
      <w:r w:rsidR="00243C11" w:rsidRPr="00CC78DC">
        <w:rPr>
          <w:szCs w:val="24"/>
        </w:rPr>
        <w:t xml:space="preserve"> </w:t>
      </w:r>
      <w:r w:rsidRPr="00CC78DC">
        <w:rPr>
          <w:szCs w:val="24"/>
        </w:rPr>
        <w:t>неправильное</w:t>
      </w:r>
      <w:r w:rsidR="00243C11" w:rsidRPr="00CC78DC">
        <w:rPr>
          <w:szCs w:val="24"/>
        </w:rPr>
        <w:t xml:space="preserve"> </w:t>
      </w:r>
      <w:r w:rsidRPr="00CC78DC">
        <w:rPr>
          <w:szCs w:val="24"/>
        </w:rPr>
        <w:t>применение</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растений,</w:t>
      </w:r>
      <w:r w:rsidR="00243C11" w:rsidRPr="00CC78DC">
        <w:rPr>
          <w:szCs w:val="24"/>
        </w:rPr>
        <w:t xml:space="preserve"> </w:t>
      </w:r>
      <w:r w:rsidRPr="00CC78DC">
        <w:rPr>
          <w:szCs w:val="24"/>
        </w:rPr>
        <w:t>нарушение</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утилизации</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ГСМ.</w:t>
      </w:r>
      <w:r w:rsidR="00243C11" w:rsidRPr="00CC78DC">
        <w:rPr>
          <w:szCs w:val="24"/>
        </w:rPr>
        <w:t xml:space="preserve"> </w:t>
      </w:r>
      <w:r w:rsidRPr="00CC78DC">
        <w:rPr>
          <w:szCs w:val="24"/>
        </w:rPr>
        <w:t>Особо</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рассматривать</w:t>
      </w:r>
      <w:r w:rsidR="00243C11" w:rsidRPr="00CC78DC">
        <w:rPr>
          <w:szCs w:val="24"/>
        </w:rPr>
        <w:t xml:space="preserve"> </w:t>
      </w:r>
      <w:r w:rsidRPr="00CC78DC">
        <w:rPr>
          <w:szCs w:val="24"/>
        </w:rPr>
        <w:t>системное</w:t>
      </w:r>
      <w:r w:rsidR="00243C11" w:rsidRPr="00CC78DC">
        <w:rPr>
          <w:szCs w:val="24"/>
        </w:rPr>
        <w:t xml:space="preserve"> </w:t>
      </w:r>
      <w:r w:rsidRPr="00CC78DC">
        <w:rPr>
          <w:szCs w:val="24"/>
        </w:rPr>
        <w:t>загрязнение</w:t>
      </w:r>
      <w:r w:rsidR="00243C11" w:rsidRPr="00CC78DC">
        <w:rPr>
          <w:szCs w:val="24"/>
        </w:rPr>
        <w:t xml:space="preserve"> </w:t>
      </w:r>
      <w:r w:rsidRPr="00CC78DC">
        <w:rPr>
          <w:szCs w:val="24"/>
        </w:rPr>
        <w:t>почв</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зоны</w:t>
      </w:r>
      <w:r w:rsidR="00243C11" w:rsidRPr="00CC78DC">
        <w:rPr>
          <w:szCs w:val="24"/>
        </w:rPr>
        <w:t xml:space="preserve"> </w:t>
      </w:r>
      <w:r w:rsidRPr="00CC78DC">
        <w:rPr>
          <w:szCs w:val="24"/>
        </w:rPr>
        <w:t>отходами</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населением</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селитебных</w:t>
      </w:r>
      <w:r w:rsidR="00243C11" w:rsidRPr="00CC78DC">
        <w:rPr>
          <w:szCs w:val="24"/>
        </w:rPr>
        <w:t xml:space="preserve"> </w:t>
      </w:r>
      <w:r w:rsidRPr="00CC78DC">
        <w:rPr>
          <w:szCs w:val="24"/>
        </w:rPr>
        <w:t>территорий.</w:t>
      </w:r>
      <w:r w:rsidR="00243C11" w:rsidRPr="00CC78DC">
        <w:rPr>
          <w:szCs w:val="24"/>
        </w:rPr>
        <w:t xml:space="preserve"> </w:t>
      </w:r>
    </w:p>
    <w:p w:rsidR="00026967" w:rsidRPr="00CC78DC" w:rsidRDefault="006A709B" w:rsidP="00CC78DC">
      <w:pPr>
        <w:widowControl w:val="0"/>
        <w:ind w:firstLine="709"/>
        <w:jc w:val="both"/>
        <w:rPr>
          <w:szCs w:val="24"/>
        </w:rPr>
      </w:pPr>
      <w:r w:rsidRPr="00CC78DC">
        <w:rPr>
          <w:szCs w:val="24"/>
        </w:rPr>
        <w:t>Генераль</w:t>
      </w:r>
      <w:r w:rsidR="00026967" w:rsidRPr="00CC78DC">
        <w:rPr>
          <w:szCs w:val="24"/>
        </w:rPr>
        <w:t>ным</w:t>
      </w:r>
      <w:r w:rsidR="00243C11" w:rsidRPr="00CC78DC">
        <w:rPr>
          <w:szCs w:val="24"/>
        </w:rPr>
        <w:t xml:space="preserve"> </w:t>
      </w:r>
      <w:r w:rsidR="00026967" w:rsidRPr="00CC78DC">
        <w:rPr>
          <w:szCs w:val="24"/>
        </w:rPr>
        <w:t>планом</w:t>
      </w:r>
      <w:r w:rsidR="00243C11" w:rsidRPr="00CC78DC">
        <w:rPr>
          <w:szCs w:val="24"/>
        </w:rPr>
        <w:t xml:space="preserve"> </w:t>
      </w:r>
      <w:r w:rsidR="00026967" w:rsidRPr="00CC78DC">
        <w:rPr>
          <w:szCs w:val="24"/>
        </w:rPr>
        <w:t>выделены</w:t>
      </w:r>
      <w:r w:rsidR="00243C11" w:rsidRPr="00CC78DC">
        <w:rPr>
          <w:szCs w:val="24"/>
        </w:rPr>
        <w:t xml:space="preserve"> </w:t>
      </w:r>
      <w:r w:rsidR="00026967" w:rsidRPr="00CC78DC">
        <w:rPr>
          <w:szCs w:val="24"/>
        </w:rPr>
        <w:t>основные</w:t>
      </w:r>
      <w:r w:rsidR="00243C11" w:rsidRPr="00CC78DC">
        <w:rPr>
          <w:szCs w:val="24"/>
        </w:rPr>
        <w:t xml:space="preserve"> </w:t>
      </w:r>
      <w:r w:rsidR="00026967" w:rsidRPr="00CC78DC">
        <w:rPr>
          <w:szCs w:val="24"/>
        </w:rPr>
        <w:t>профилактические</w:t>
      </w:r>
      <w:r w:rsidR="00243C11" w:rsidRPr="00CC78DC">
        <w:rPr>
          <w:szCs w:val="24"/>
        </w:rPr>
        <w:t xml:space="preserve"> </w:t>
      </w:r>
      <w:r w:rsidR="00026967" w:rsidRPr="00CC78DC">
        <w:rPr>
          <w:szCs w:val="24"/>
        </w:rPr>
        <w:t>мероприятия</w:t>
      </w:r>
      <w:r w:rsidR="00243C11" w:rsidRPr="00CC78DC">
        <w:rPr>
          <w:szCs w:val="24"/>
        </w:rPr>
        <w:t xml:space="preserve"> </w:t>
      </w:r>
      <w:r w:rsidR="00026967" w:rsidRPr="00CC78DC">
        <w:rPr>
          <w:szCs w:val="24"/>
        </w:rPr>
        <w:t>на</w:t>
      </w:r>
      <w:r w:rsidR="00243C11" w:rsidRPr="00CC78DC">
        <w:rPr>
          <w:szCs w:val="24"/>
        </w:rPr>
        <w:t xml:space="preserve"> </w:t>
      </w:r>
      <w:r w:rsidR="00026967" w:rsidRPr="00CC78DC">
        <w:rPr>
          <w:szCs w:val="24"/>
        </w:rPr>
        <w:t>почвах:</w:t>
      </w:r>
    </w:p>
    <w:p w:rsidR="00026967" w:rsidRPr="00CC78DC" w:rsidRDefault="00026967" w:rsidP="008546FF">
      <w:pPr>
        <w:pStyle w:val="a7"/>
        <w:widowControl w:val="0"/>
        <w:numPr>
          <w:ilvl w:val="0"/>
          <w:numId w:val="47"/>
        </w:numPr>
        <w:contextualSpacing w:val="0"/>
        <w:jc w:val="both"/>
        <w:rPr>
          <w:szCs w:val="24"/>
        </w:rPr>
      </w:pPr>
      <w:r w:rsidRPr="00CC78DC">
        <w:rPr>
          <w:szCs w:val="24"/>
        </w:rPr>
        <w:t>улучшение</w:t>
      </w:r>
      <w:r w:rsidR="00243C11" w:rsidRPr="00CC78DC">
        <w:rPr>
          <w:szCs w:val="24"/>
        </w:rPr>
        <w:t xml:space="preserve"> </w:t>
      </w:r>
      <w:r w:rsidRPr="00CC78DC">
        <w:rPr>
          <w:szCs w:val="24"/>
        </w:rPr>
        <w:t>агрофизических</w:t>
      </w:r>
      <w:r w:rsidR="00243C11" w:rsidRPr="00CC78DC">
        <w:rPr>
          <w:szCs w:val="24"/>
        </w:rPr>
        <w:t xml:space="preserve"> </w:t>
      </w:r>
      <w:r w:rsidRPr="00CC78DC">
        <w:rPr>
          <w:szCs w:val="24"/>
        </w:rPr>
        <w:t>свойств</w:t>
      </w:r>
      <w:r w:rsidR="00243C11" w:rsidRPr="00CC78DC">
        <w:rPr>
          <w:szCs w:val="24"/>
        </w:rPr>
        <w:t xml:space="preserve"> </w:t>
      </w:r>
      <w:r w:rsidRPr="00CC78DC">
        <w:rPr>
          <w:szCs w:val="24"/>
        </w:rPr>
        <w:t>почв</w:t>
      </w:r>
      <w:r w:rsidR="00243C11" w:rsidRPr="00CC78DC">
        <w:rPr>
          <w:szCs w:val="24"/>
        </w:rPr>
        <w:t xml:space="preserve"> </w:t>
      </w:r>
      <w:r w:rsidRPr="00CC78DC">
        <w:rPr>
          <w:szCs w:val="24"/>
        </w:rPr>
        <w:t>повышением</w:t>
      </w:r>
      <w:r w:rsidR="00243C11" w:rsidRPr="00CC78DC">
        <w:rPr>
          <w:szCs w:val="24"/>
        </w:rPr>
        <w:t xml:space="preserve"> </w:t>
      </w:r>
      <w:r w:rsidRPr="00CC78DC">
        <w:rPr>
          <w:szCs w:val="24"/>
        </w:rPr>
        <w:t>доз</w:t>
      </w:r>
      <w:r w:rsidR="00243C11" w:rsidRPr="00CC78DC">
        <w:rPr>
          <w:szCs w:val="24"/>
        </w:rPr>
        <w:t xml:space="preserve"> </w:t>
      </w:r>
      <w:r w:rsidRPr="00CC78DC">
        <w:rPr>
          <w:szCs w:val="24"/>
        </w:rPr>
        <w:t>органических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фосфорных</w:t>
      </w:r>
      <w:r w:rsidR="00243C11" w:rsidRPr="00CC78DC">
        <w:rPr>
          <w:szCs w:val="24"/>
        </w:rPr>
        <w:t xml:space="preserve"> </w:t>
      </w:r>
      <w:r w:rsidRPr="00CC78DC">
        <w:rPr>
          <w:szCs w:val="24"/>
        </w:rPr>
        <w:t>удобрений;</w:t>
      </w:r>
    </w:p>
    <w:p w:rsidR="00026967" w:rsidRPr="00CC78DC" w:rsidRDefault="00026967" w:rsidP="008546FF">
      <w:pPr>
        <w:pStyle w:val="a7"/>
        <w:widowControl w:val="0"/>
        <w:numPr>
          <w:ilvl w:val="0"/>
          <w:numId w:val="47"/>
        </w:numPr>
        <w:contextualSpacing w:val="0"/>
        <w:jc w:val="both"/>
        <w:rPr>
          <w:szCs w:val="24"/>
        </w:rPr>
      </w:pPr>
      <w:r w:rsidRPr="00CC78DC">
        <w:rPr>
          <w:szCs w:val="24"/>
        </w:rPr>
        <w:t>возделывание</w:t>
      </w:r>
      <w:r w:rsidR="00243C11" w:rsidRPr="00CC78DC">
        <w:rPr>
          <w:szCs w:val="24"/>
        </w:rPr>
        <w:t xml:space="preserve"> </w:t>
      </w:r>
      <w:r w:rsidRPr="00CC78DC">
        <w:rPr>
          <w:szCs w:val="24"/>
        </w:rPr>
        <w:t>культур,</w:t>
      </w:r>
      <w:r w:rsidR="00243C11" w:rsidRPr="00CC78DC">
        <w:rPr>
          <w:szCs w:val="24"/>
        </w:rPr>
        <w:t xml:space="preserve"> </w:t>
      </w:r>
      <w:r w:rsidRPr="00CC78DC">
        <w:rPr>
          <w:szCs w:val="24"/>
        </w:rPr>
        <w:t>отличающихся</w:t>
      </w:r>
      <w:r w:rsidR="00243C11" w:rsidRPr="00CC78DC">
        <w:rPr>
          <w:szCs w:val="24"/>
        </w:rPr>
        <w:t xml:space="preserve"> </w:t>
      </w:r>
      <w:r w:rsidRPr="00CC78DC">
        <w:rPr>
          <w:szCs w:val="24"/>
        </w:rPr>
        <w:t>пониженным</w:t>
      </w:r>
      <w:r w:rsidR="00243C11" w:rsidRPr="00CC78DC">
        <w:rPr>
          <w:szCs w:val="24"/>
        </w:rPr>
        <w:t xml:space="preserve"> </w:t>
      </w:r>
      <w:r w:rsidRPr="00CC78DC">
        <w:rPr>
          <w:szCs w:val="24"/>
        </w:rPr>
        <w:t>накоплением</w:t>
      </w:r>
      <w:r w:rsidR="00243C11" w:rsidRPr="00CC78DC">
        <w:rPr>
          <w:szCs w:val="24"/>
        </w:rPr>
        <w:t xml:space="preserve"> </w:t>
      </w:r>
      <w:r w:rsidRPr="00CC78DC">
        <w:rPr>
          <w:szCs w:val="24"/>
        </w:rPr>
        <w:t>тяжелых</w:t>
      </w:r>
      <w:r w:rsidR="00243C11" w:rsidRPr="00CC78DC">
        <w:rPr>
          <w:szCs w:val="24"/>
        </w:rPr>
        <w:t xml:space="preserve"> </w:t>
      </w:r>
      <w:r w:rsidRPr="00CC78DC">
        <w:rPr>
          <w:szCs w:val="24"/>
        </w:rPr>
        <w:t>металлов</w:t>
      </w:r>
      <w:r w:rsidR="00243C11" w:rsidRPr="00CC78DC">
        <w:rPr>
          <w:szCs w:val="24"/>
        </w:rPr>
        <w:t xml:space="preserve"> </w:t>
      </w:r>
      <w:r w:rsidRPr="00CC78DC">
        <w:rPr>
          <w:szCs w:val="24"/>
        </w:rPr>
        <w:t>(бахчевые,</w:t>
      </w:r>
      <w:r w:rsidR="00243C11" w:rsidRPr="00CC78DC">
        <w:rPr>
          <w:szCs w:val="24"/>
        </w:rPr>
        <w:t xml:space="preserve"> </w:t>
      </w:r>
      <w:r w:rsidRPr="00CC78DC">
        <w:rPr>
          <w:szCs w:val="24"/>
        </w:rPr>
        <w:t>картофель,</w:t>
      </w:r>
      <w:r w:rsidR="00243C11" w:rsidRPr="00CC78DC">
        <w:rPr>
          <w:szCs w:val="24"/>
        </w:rPr>
        <w:t xml:space="preserve"> </w:t>
      </w:r>
      <w:r w:rsidRPr="00CC78DC">
        <w:rPr>
          <w:szCs w:val="24"/>
        </w:rPr>
        <w:t>томаты</w:t>
      </w:r>
      <w:r w:rsidR="00243C11" w:rsidRPr="00CC78DC">
        <w:rPr>
          <w:szCs w:val="24"/>
        </w:rPr>
        <w:t xml:space="preserve"> </w:t>
      </w:r>
      <w:r w:rsidRPr="00CC78DC">
        <w:rPr>
          <w:szCs w:val="24"/>
        </w:rPr>
        <w:t>и</w:t>
      </w:r>
      <w:r w:rsidR="00243C11" w:rsidRPr="00CC78DC">
        <w:rPr>
          <w:szCs w:val="24"/>
        </w:rPr>
        <w:t xml:space="preserve"> </w:t>
      </w:r>
      <w:r w:rsidRPr="00CC78DC">
        <w:rPr>
          <w:szCs w:val="24"/>
        </w:rPr>
        <w:t>др.);</w:t>
      </w:r>
      <w:r w:rsidR="00243C11" w:rsidRPr="00CC78DC">
        <w:rPr>
          <w:szCs w:val="24"/>
        </w:rPr>
        <w:t xml:space="preserve"> </w:t>
      </w:r>
      <w:r w:rsidRPr="00CC78DC">
        <w:rPr>
          <w:szCs w:val="24"/>
        </w:rPr>
        <w:t>возделывание</w:t>
      </w:r>
      <w:r w:rsidR="00243C11" w:rsidRPr="00CC78DC">
        <w:rPr>
          <w:szCs w:val="24"/>
        </w:rPr>
        <w:t xml:space="preserve"> </w:t>
      </w:r>
      <w:r w:rsidRPr="00CC78DC">
        <w:rPr>
          <w:szCs w:val="24"/>
        </w:rPr>
        <w:t>технических</w:t>
      </w:r>
      <w:r w:rsidR="00243C11" w:rsidRPr="00CC78DC">
        <w:rPr>
          <w:szCs w:val="24"/>
        </w:rPr>
        <w:t xml:space="preserve"> </w:t>
      </w:r>
      <w:r w:rsidRPr="00CC78DC">
        <w:rPr>
          <w:szCs w:val="24"/>
        </w:rPr>
        <w:t>культур;</w:t>
      </w:r>
    </w:p>
    <w:p w:rsidR="00026967" w:rsidRPr="00CC78DC" w:rsidRDefault="00026967" w:rsidP="008546FF">
      <w:pPr>
        <w:pStyle w:val="a7"/>
        <w:widowControl w:val="0"/>
        <w:numPr>
          <w:ilvl w:val="0"/>
          <w:numId w:val="47"/>
        </w:numPr>
        <w:contextualSpacing w:val="0"/>
        <w:jc w:val="both"/>
        <w:rPr>
          <w:szCs w:val="24"/>
        </w:rPr>
      </w:pPr>
      <w:r w:rsidRPr="00CC78DC">
        <w:rPr>
          <w:szCs w:val="24"/>
        </w:rPr>
        <w:t>для</w:t>
      </w:r>
      <w:r w:rsidR="00243C11" w:rsidRPr="00CC78DC">
        <w:rPr>
          <w:szCs w:val="24"/>
        </w:rPr>
        <w:t xml:space="preserve"> </w:t>
      </w:r>
      <w:r w:rsidRPr="00CC78DC">
        <w:rPr>
          <w:szCs w:val="24"/>
        </w:rPr>
        <w:t>сокращения</w:t>
      </w:r>
      <w:r w:rsidR="00243C11" w:rsidRPr="00CC78DC">
        <w:rPr>
          <w:szCs w:val="24"/>
        </w:rPr>
        <w:t xml:space="preserve"> </w:t>
      </w:r>
      <w:r w:rsidRPr="00CC78DC">
        <w:rPr>
          <w:szCs w:val="24"/>
        </w:rPr>
        <w:t>содержания</w:t>
      </w:r>
      <w:r w:rsidR="00243C11" w:rsidRPr="00CC78DC">
        <w:rPr>
          <w:szCs w:val="24"/>
        </w:rPr>
        <w:t xml:space="preserve"> </w:t>
      </w:r>
      <w:r w:rsidRPr="00CC78DC">
        <w:rPr>
          <w:szCs w:val="24"/>
        </w:rPr>
        <w:t>пыли</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увеличение</w:t>
      </w:r>
      <w:r w:rsidR="00243C11" w:rsidRPr="00CC78DC">
        <w:rPr>
          <w:szCs w:val="24"/>
        </w:rPr>
        <w:t xml:space="preserve"> </w:t>
      </w:r>
      <w:r w:rsidRPr="00CC78DC">
        <w:rPr>
          <w:szCs w:val="24"/>
        </w:rPr>
        <w:t>количества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плотности</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Эти</w:t>
      </w:r>
      <w:r w:rsidR="00243C11" w:rsidRPr="00CC78DC">
        <w:rPr>
          <w:szCs w:val="24"/>
        </w:rPr>
        <w:t xml:space="preserve"> </w:t>
      </w:r>
      <w:r w:rsidRPr="00CC78DC">
        <w:rPr>
          <w:szCs w:val="24"/>
        </w:rPr>
        <w:t>посадки</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многоярусными,</w:t>
      </w:r>
      <w:r w:rsidR="00243C11" w:rsidRPr="00CC78DC">
        <w:rPr>
          <w:szCs w:val="24"/>
        </w:rPr>
        <w:t xml:space="preserve"> </w:t>
      </w:r>
      <w:r w:rsidRPr="00CC78DC">
        <w:rPr>
          <w:szCs w:val="24"/>
        </w:rPr>
        <w:t>начиная</w:t>
      </w:r>
      <w:r w:rsidR="00243C11" w:rsidRPr="00CC78DC">
        <w:rPr>
          <w:szCs w:val="24"/>
        </w:rPr>
        <w:t xml:space="preserve"> </w:t>
      </w:r>
      <w:r w:rsidRPr="00CC78DC">
        <w:rPr>
          <w:szCs w:val="24"/>
        </w:rPr>
        <w:t>от</w:t>
      </w:r>
      <w:r w:rsidR="00243C11" w:rsidRPr="00CC78DC">
        <w:rPr>
          <w:szCs w:val="24"/>
        </w:rPr>
        <w:t xml:space="preserve"> </w:t>
      </w:r>
      <w:r w:rsidRPr="00CC78DC">
        <w:rPr>
          <w:szCs w:val="24"/>
        </w:rPr>
        <w:t>низкорослых</w:t>
      </w:r>
      <w:r w:rsidR="00243C11" w:rsidRPr="00CC78DC">
        <w:rPr>
          <w:szCs w:val="24"/>
        </w:rPr>
        <w:t xml:space="preserve"> </w:t>
      </w:r>
      <w:r w:rsidRPr="00CC78DC">
        <w:rPr>
          <w:szCs w:val="24"/>
        </w:rPr>
        <w:t>кустарников,</w:t>
      </w:r>
      <w:r w:rsidR="00243C11" w:rsidRPr="00CC78DC">
        <w:rPr>
          <w:szCs w:val="24"/>
        </w:rPr>
        <w:t xml:space="preserve"> </w:t>
      </w:r>
      <w:r w:rsidRPr="00CC78DC">
        <w:rPr>
          <w:szCs w:val="24"/>
        </w:rPr>
        <w:t>лиственных</w:t>
      </w:r>
      <w:r w:rsidR="00243C11" w:rsidRPr="00CC78DC">
        <w:rPr>
          <w:szCs w:val="24"/>
        </w:rPr>
        <w:t xml:space="preserve"> </w:t>
      </w:r>
      <w:r w:rsidRPr="00CC78DC">
        <w:rPr>
          <w:szCs w:val="24"/>
        </w:rPr>
        <w:t>деревьев,</w:t>
      </w:r>
      <w:r w:rsidR="00243C11" w:rsidRPr="00CC78DC">
        <w:rPr>
          <w:szCs w:val="24"/>
        </w:rPr>
        <w:t xml:space="preserve"> </w:t>
      </w:r>
      <w:r w:rsidRPr="00CC78DC">
        <w:rPr>
          <w:szCs w:val="24"/>
        </w:rPr>
        <w:t>составляющих</w:t>
      </w:r>
      <w:r w:rsidR="00243C11" w:rsidRPr="00CC78DC">
        <w:rPr>
          <w:szCs w:val="24"/>
        </w:rPr>
        <w:t xml:space="preserve"> </w:t>
      </w:r>
      <w:r w:rsidRPr="00CC78DC">
        <w:rPr>
          <w:szCs w:val="24"/>
        </w:rPr>
        <w:t>средний</w:t>
      </w:r>
      <w:r w:rsidR="00243C11" w:rsidRPr="00CC78DC">
        <w:rPr>
          <w:szCs w:val="24"/>
        </w:rPr>
        <w:t xml:space="preserve"> </w:t>
      </w:r>
      <w:r w:rsidRPr="00CC78DC">
        <w:rPr>
          <w:szCs w:val="24"/>
        </w:rPr>
        <w:t>ярус,</w:t>
      </w:r>
      <w:r w:rsidR="00243C11" w:rsidRPr="00CC78DC">
        <w:rPr>
          <w:szCs w:val="24"/>
        </w:rPr>
        <w:t xml:space="preserve"> </w:t>
      </w:r>
      <w:r w:rsidRPr="00CC78DC">
        <w:rPr>
          <w:szCs w:val="24"/>
        </w:rPr>
        <w:t>заканчивая</w:t>
      </w:r>
      <w:r w:rsidR="00243C11" w:rsidRPr="00CC78DC">
        <w:rPr>
          <w:szCs w:val="24"/>
        </w:rPr>
        <w:t xml:space="preserve"> </w:t>
      </w:r>
      <w:r w:rsidRPr="00CC78DC">
        <w:rPr>
          <w:szCs w:val="24"/>
        </w:rPr>
        <w:t>хвойными;</w:t>
      </w:r>
    </w:p>
    <w:p w:rsidR="00573767" w:rsidRPr="00CC78DC" w:rsidRDefault="00026967" w:rsidP="008546FF">
      <w:pPr>
        <w:pStyle w:val="a7"/>
        <w:widowControl w:val="0"/>
        <w:numPr>
          <w:ilvl w:val="0"/>
          <w:numId w:val="47"/>
        </w:numPr>
        <w:contextualSpacing w:val="0"/>
        <w:jc w:val="both"/>
        <w:rPr>
          <w:szCs w:val="24"/>
        </w:rPr>
      </w:pPr>
      <w:r w:rsidRPr="00CC78DC">
        <w:rPr>
          <w:szCs w:val="24"/>
        </w:rPr>
        <w:t>необходима</w:t>
      </w:r>
      <w:r w:rsidR="00243C11" w:rsidRPr="00CC78DC">
        <w:rPr>
          <w:szCs w:val="24"/>
        </w:rPr>
        <w:t xml:space="preserve"> </w:t>
      </w:r>
      <w:r w:rsidRPr="00CC78DC">
        <w:rPr>
          <w:szCs w:val="24"/>
        </w:rPr>
        <w:t>разъяснительная</w:t>
      </w:r>
      <w:r w:rsidR="00243C11" w:rsidRPr="00CC78DC">
        <w:rPr>
          <w:szCs w:val="24"/>
        </w:rPr>
        <w:t xml:space="preserve"> </w:t>
      </w:r>
      <w:r w:rsidRPr="00CC78DC">
        <w:rPr>
          <w:szCs w:val="24"/>
        </w:rPr>
        <w:t>(просветительская)</w:t>
      </w:r>
      <w:r w:rsidR="00243C11" w:rsidRPr="00CC78DC">
        <w:rPr>
          <w:szCs w:val="24"/>
        </w:rPr>
        <w:t xml:space="preserve"> </w:t>
      </w:r>
      <w:r w:rsidRPr="00CC78DC">
        <w:rPr>
          <w:szCs w:val="24"/>
        </w:rPr>
        <w:t>работа</w:t>
      </w:r>
      <w:r w:rsidR="00243C11" w:rsidRPr="00CC78DC">
        <w:rPr>
          <w:szCs w:val="24"/>
        </w:rPr>
        <w:t xml:space="preserve"> </w:t>
      </w:r>
      <w:r w:rsidRPr="00CC78DC">
        <w:rPr>
          <w:szCs w:val="24"/>
        </w:rPr>
        <w:t>среди</w:t>
      </w:r>
      <w:r w:rsidR="00243C11" w:rsidRPr="00CC78DC">
        <w:rPr>
          <w:szCs w:val="24"/>
        </w:rPr>
        <w:t xml:space="preserve"> </w:t>
      </w:r>
      <w:r w:rsidRPr="00CC78DC">
        <w:rPr>
          <w:szCs w:val="24"/>
        </w:rPr>
        <w:t>населения.</w:t>
      </w:r>
      <w:bookmarkStart w:id="25" w:name="_Toc423788150"/>
    </w:p>
    <w:p w:rsidR="00573767" w:rsidRPr="00CC78DC" w:rsidRDefault="00573767" w:rsidP="00CC78DC">
      <w:pPr>
        <w:widowControl w:val="0"/>
        <w:jc w:val="both"/>
        <w:rPr>
          <w:bCs/>
          <w:szCs w:val="24"/>
        </w:rPr>
      </w:pPr>
    </w:p>
    <w:p w:rsidR="00573767" w:rsidRPr="00CC78DC" w:rsidRDefault="00302307" w:rsidP="00CC78DC">
      <w:pPr>
        <w:widowControl w:val="0"/>
        <w:jc w:val="center"/>
        <w:rPr>
          <w:bCs/>
          <w:szCs w:val="24"/>
        </w:rPr>
      </w:pPr>
      <w:r w:rsidRPr="00CC78DC">
        <w:rPr>
          <w:b/>
          <w:bCs/>
          <w:szCs w:val="24"/>
        </w:rPr>
        <w:t>2</w:t>
      </w:r>
      <w:r w:rsidR="00943E73" w:rsidRPr="00CC78DC">
        <w:rPr>
          <w:b/>
          <w:bCs/>
          <w:szCs w:val="24"/>
        </w:rPr>
        <w:t>.</w:t>
      </w:r>
      <w:r w:rsidR="00CA14B5" w:rsidRPr="00CC78DC">
        <w:rPr>
          <w:b/>
          <w:bCs/>
          <w:szCs w:val="24"/>
        </w:rPr>
        <w:t>6</w:t>
      </w:r>
      <w:r w:rsidR="006745E0" w:rsidRPr="00CC78DC">
        <w:rPr>
          <w:b/>
          <w:bCs/>
          <w:szCs w:val="24"/>
        </w:rPr>
        <w:t>.</w:t>
      </w:r>
      <w:r w:rsidR="00243C11" w:rsidRPr="00CC78DC">
        <w:rPr>
          <w:b/>
          <w:bCs/>
          <w:szCs w:val="24"/>
        </w:rPr>
        <w:t xml:space="preserve"> </w:t>
      </w:r>
      <w:r w:rsidR="006745E0" w:rsidRPr="00CC78DC">
        <w:rPr>
          <w:b/>
          <w:bCs/>
          <w:szCs w:val="24"/>
        </w:rPr>
        <w:t>Социально-экономическое</w:t>
      </w:r>
      <w:r w:rsidR="00243C11" w:rsidRPr="00CC78DC">
        <w:rPr>
          <w:b/>
          <w:bCs/>
          <w:szCs w:val="24"/>
        </w:rPr>
        <w:t xml:space="preserve"> </w:t>
      </w:r>
      <w:r w:rsidR="006745E0" w:rsidRPr="00CC78DC">
        <w:rPr>
          <w:b/>
          <w:bCs/>
          <w:szCs w:val="24"/>
        </w:rPr>
        <w:t>развитие</w:t>
      </w:r>
      <w:bookmarkStart w:id="26" w:name="_Toc423788151"/>
      <w:bookmarkEnd w:id="25"/>
    </w:p>
    <w:p w:rsidR="00B06D09" w:rsidRPr="00CC78DC" w:rsidRDefault="00302307" w:rsidP="00CC78DC">
      <w:pPr>
        <w:widowControl w:val="0"/>
        <w:jc w:val="center"/>
        <w:rPr>
          <w:szCs w:val="24"/>
        </w:rPr>
      </w:pPr>
      <w:r w:rsidRPr="00D37426">
        <w:rPr>
          <w:b/>
          <w:szCs w:val="24"/>
        </w:rPr>
        <w:t>2</w:t>
      </w:r>
      <w:r w:rsidR="00943E73" w:rsidRPr="00D37426">
        <w:rPr>
          <w:b/>
          <w:szCs w:val="24"/>
        </w:rPr>
        <w:t>.</w:t>
      </w:r>
      <w:r w:rsidR="00CA14B5" w:rsidRPr="00D37426">
        <w:rPr>
          <w:b/>
          <w:szCs w:val="24"/>
        </w:rPr>
        <w:t>6</w:t>
      </w:r>
      <w:r w:rsidR="00B06D09" w:rsidRPr="00D37426">
        <w:rPr>
          <w:b/>
          <w:szCs w:val="24"/>
        </w:rPr>
        <w:t>.1</w:t>
      </w:r>
      <w:r w:rsidR="00501069" w:rsidRPr="00D37426">
        <w:rPr>
          <w:b/>
          <w:szCs w:val="24"/>
        </w:rPr>
        <w:t>.</w:t>
      </w:r>
      <w:r w:rsidR="00243C11" w:rsidRPr="00D37426">
        <w:rPr>
          <w:b/>
          <w:szCs w:val="24"/>
        </w:rPr>
        <w:t xml:space="preserve"> </w:t>
      </w:r>
      <w:r w:rsidR="00B06D09" w:rsidRPr="00D37426">
        <w:rPr>
          <w:b/>
          <w:szCs w:val="24"/>
        </w:rPr>
        <w:t>Население</w:t>
      </w:r>
      <w:r w:rsidR="00243C11" w:rsidRPr="00D37426">
        <w:rPr>
          <w:b/>
          <w:szCs w:val="24"/>
        </w:rPr>
        <w:t xml:space="preserve"> </w:t>
      </w:r>
      <w:r w:rsidR="00B06D09" w:rsidRPr="00D37426">
        <w:rPr>
          <w:b/>
          <w:szCs w:val="24"/>
        </w:rPr>
        <w:t>и</w:t>
      </w:r>
      <w:r w:rsidR="00243C11" w:rsidRPr="00D37426">
        <w:rPr>
          <w:b/>
          <w:szCs w:val="24"/>
        </w:rPr>
        <w:t xml:space="preserve"> </w:t>
      </w:r>
      <w:r w:rsidR="00B06D09" w:rsidRPr="00D37426">
        <w:rPr>
          <w:b/>
          <w:szCs w:val="24"/>
        </w:rPr>
        <w:t>трудовые</w:t>
      </w:r>
      <w:r w:rsidR="00243C11" w:rsidRPr="00D37426">
        <w:rPr>
          <w:b/>
          <w:szCs w:val="24"/>
        </w:rPr>
        <w:t xml:space="preserve"> </w:t>
      </w:r>
      <w:r w:rsidR="00B06D09" w:rsidRPr="00D37426">
        <w:rPr>
          <w:b/>
          <w:szCs w:val="24"/>
        </w:rPr>
        <w:t>ресурсы</w:t>
      </w:r>
      <w:bookmarkEnd w:id="26"/>
    </w:p>
    <w:p w:rsidR="00E03405" w:rsidRPr="00CC78DC" w:rsidRDefault="00E03405" w:rsidP="00CC78DC">
      <w:pPr>
        <w:widowControl w:val="0"/>
        <w:ind w:firstLine="709"/>
        <w:jc w:val="both"/>
        <w:rPr>
          <w:szCs w:val="24"/>
        </w:rPr>
      </w:pPr>
      <w:r w:rsidRPr="00CC78DC">
        <w:rPr>
          <w:szCs w:val="24"/>
        </w:rPr>
        <w:t>Анализ</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экономического</w:t>
      </w:r>
      <w:r w:rsidR="00243C11" w:rsidRPr="00CC78DC">
        <w:rPr>
          <w:szCs w:val="24"/>
        </w:rPr>
        <w:t xml:space="preserve"> </w:t>
      </w:r>
      <w:r w:rsidRPr="00CC78DC">
        <w:rPr>
          <w:szCs w:val="24"/>
        </w:rPr>
        <w:t>роста</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качестве</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из</w:t>
      </w:r>
      <w:r w:rsidR="00243C11" w:rsidRPr="00CC78DC">
        <w:rPr>
          <w:szCs w:val="24"/>
        </w:rPr>
        <w:t xml:space="preserve"> </w:t>
      </w:r>
      <w:r w:rsidRPr="00CC78DC">
        <w:rPr>
          <w:szCs w:val="24"/>
        </w:rPr>
        <w:t>наиболее</w:t>
      </w:r>
      <w:r w:rsidR="00243C11" w:rsidRPr="00CC78DC">
        <w:rPr>
          <w:szCs w:val="24"/>
        </w:rPr>
        <w:t xml:space="preserve"> </w:t>
      </w:r>
      <w:r w:rsidRPr="00CC78DC">
        <w:rPr>
          <w:szCs w:val="24"/>
        </w:rPr>
        <w:t>важных</w:t>
      </w:r>
      <w:r w:rsidR="00243C11" w:rsidRPr="00CC78DC">
        <w:rPr>
          <w:szCs w:val="24"/>
        </w:rPr>
        <w:t xml:space="preserve"> </w:t>
      </w:r>
      <w:r w:rsidRPr="00CC78DC">
        <w:rPr>
          <w:szCs w:val="24"/>
        </w:rPr>
        <w:t>составляющих,</w:t>
      </w:r>
      <w:r w:rsidR="00243C11" w:rsidRPr="00CC78DC">
        <w:rPr>
          <w:szCs w:val="24"/>
        </w:rPr>
        <w:t xml:space="preserve"> </w:t>
      </w:r>
      <w:r w:rsidRPr="00CC78DC">
        <w:rPr>
          <w:szCs w:val="24"/>
        </w:rPr>
        <w:t>включает</w:t>
      </w:r>
      <w:r w:rsidR="00243C11" w:rsidRPr="00CC78DC">
        <w:rPr>
          <w:szCs w:val="24"/>
        </w:rPr>
        <w:t xml:space="preserve"> </w:t>
      </w:r>
      <w:r w:rsidRPr="00CC78DC">
        <w:rPr>
          <w:szCs w:val="24"/>
        </w:rPr>
        <w:t>в</w:t>
      </w:r>
      <w:r w:rsidR="00243C11" w:rsidRPr="00CC78DC">
        <w:rPr>
          <w:szCs w:val="24"/>
        </w:rPr>
        <w:t xml:space="preserve"> </w:t>
      </w:r>
      <w:r w:rsidRPr="00CC78DC">
        <w:rPr>
          <w:szCs w:val="24"/>
        </w:rPr>
        <w:t>себя</w:t>
      </w:r>
      <w:r w:rsidR="00243C11" w:rsidRPr="00CC78DC">
        <w:rPr>
          <w:szCs w:val="24"/>
        </w:rPr>
        <w:t xml:space="preserve"> </w:t>
      </w:r>
      <w:r w:rsidRPr="00CC78DC">
        <w:rPr>
          <w:szCs w:val="24"/>
        </w:rPr>
        <w:t>анализ</w:t>
      </w:r>
      <w:r w:rsidR="00243C11" w:rsidRPr="00CC78DC">
        <w:rPr>
          <w:szCs w:val="24"/>
        </w:rPr>
        <w:t xml:space="preserve"> </w:t>
      </w:r>
      <w:r w:rsidRPr="00CC78DC">
        <w:rPr>
          <w:szCs w:val="24"/>
        </w:rPr>
        <w:t>демографической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На</w:t>
      </w:r>
      <w:r w:rsidR="00243C11" w:rsidRPr="00CC78DC">
        <w:rPr>
          <w:szCs w:val="24"/>
        </w:rPr>
        <w:t xml:space="preserve"> </w:t>
      </w:r>
      <w:r w:rsidRPr="00CC78DC">
        <w:rPr>
          <w:szCs w:val="24"/>
        </w:rPr>
        <w:t>демографические</w:t>
      </w:r>
      <w:r w:rsidR="00243C11" w:rsidRPr="00CC78DC">
        <w:rPr>
          <w:szCs w:val="24"/>
        </w:rPr>
        <w:t xml:space="preserve"> </w:t>
      </w:r>
      <w:r w:rsidRPr="00CC78DC">
        <w:rPr>
          <w:szCs w:val="24"/>
        </w:rPr>
        <w:t>прогнозы,</w:t>
      </w:r>
      <w:r w:rsidR="00243C11" w:rsidRPr="00CC78DC">
        <w:rPr>
          <w:szCs w:val="24"/>
        </w:rPr>
        <w:t xml:space="preserve"> </w:t>
      </w:r>
      <w:r w:rsidRPr="00CC78DC">
        <w:rPr>
          <w:szCs w:val="24"/>
        </w:rPr>
        <w:t>как</w:t>
      </w:r>
      <w:r w:rsidR="00243C11" w:rsidRPr="00CC78DC">
        <w:rPr>
          <w:szCs w:val="24"/>
        </w:rPr>
        <w:t xml:space="preserve"> </w:t>
      </w:r>
      <w:r w:rsidRPr="00CC78DC">
        <w:rPr>
          <w:szCs w:val="24"/>
        </w:rPr>
        <w:t>правило,</w:t>
      </w:r>
      <w:r w:rsidR="00243C11" w:rsidRPr="00CC78DC">
        <w:rPr>
          <w:szCs w:val="24"/>
        </w:rPr>
        <w:t xml:space="preserve"> </w:t>
      </w:r>
      <w:r w:rsidRPr="00CC78DC">
        <w:rPr>
          <w:szCs w:val="24"/>
        </w:rPr>
        <w:t>опирается</w:t>
      </w:r>
      <w:r w:rsidR="00243C11" w:rsidRPr="00CC78DC">
        <w:rPr>
          <w:szCs w:val="24"/>
        </w:rPr>
        <w:t xml:space="preserve"> </w:t>
      </w:r>
      <w:r w:rsidRPr="00CC78DC">
        <w:rPr>
          <w:szCs w:val="24"/>
        </w:rPr>
        <w:t>планирование</w:t>
      </w:r>
      <w:r w:rsidR="00243C11" w:rsidRPr="00CC78DC">
        <w:rPr>
          <w:szCs w:val="24"/>
        </w:rPr>
        <w:t xml:space="preserve"> </w:t>
      </w:r>
      <w:r w:rsidRPr="00CC78DC">
        <w:rPr>
          <w:szCs w:val="24"/>
        </w:rPr>
        <w:t>всех</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их</w:t>
      </w:r>
      <w:r w:rsidR="00243C11" w:rsidRPr="00CC78DC">
        <w:rPr>
          <w:szCs w:val="24"/>
        </w:rPr>
        <w:t xml:space="preserve"> </w:t>
      </w:r>
      <w:r w:rsidRPr="00CC78DC">
        <w:rPr>
          <w:szCs w:val="24"/>
        </w:rPr>
        <w:t>планы</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демографического</w:t>
      </w:r>
      <w:r w:rsidR="00243C11" w:rsidRPr="00CC78DC">
        <w:rPr>
          <w:szCs w:val="24"/>
        </w:rPr>
        <w:t xml:space="preserve"> </w:t>
      </w:r>
      <w:r w:rsidRPr="00CC78DC">
        <w:rPr>
          <w:szCs w:val="24"/>
        </w:rPr>
        <w:t>прогноза</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оценка</w:t>
      </w:r>
      <w:r w:rsidR="00243C11" w:rsidRPr="00CC78DC">
        <w:rPr>
          <w:szCs w:val="24"/>
        </w:rPr>
        <w:t xml:space="preserve"> </w:t>
      </w:r>
      <w:r w:rsidRPr="00CC78DC">
        <w:rPr>
          <w:szCs w:val="24"/>
        </w:rPr>
        <w:t>его</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перспективу,</w:t>
      </w:r>
      <w:r w:rsidR="00243C11" w:rsidRPr="00CC78DC">
        <w:rPr>
          <w:szCs w:val="24"/>
        </w:rPr>
        <w:t xml:space="preserve"> </w:t>
      </w:r>
      <w:r w:rsidRPr="00CC78DC">
        <w:rPr>
          <w:szCs w:val="24"/>
        </w:rPr>
        <w:t>соответствующую</w:t>
      </w:r>
      <w:r w:rsidR="00243C11" w:rsidRPr="00CC78DC">
        <w:rPr>
          <w:szCs w:val="24"/>
        </w:rPr>
        <w:t xml:space="preserve"> </w:t>
      </w:r>
      <w:r w:rsidRPr="00CC78DC">
        <w:rPr>
          <w:szCs w:val="24"/>
        </w:rPr>
        <w:t>расчетным</w:t>
      </w:r>
      <w:r w:rsidR="00243C11" w:rsidRPr="00CC78DC">
        <w:rPr>
          <w:szCs w:val="24"/>
        </w:rPr>
        <w:t xml:space="preserve"> </w:t>
      </w:r>
      <w:r w:rsidRPr="00CC78DC">
        <w:rPr>
          <w:szCs w:val="24"/>
        </w:rPr>
        <w:t>срокам.</w:t>
      </w:r>
      <w:r w:rsidR="00243C11" w:rsidRPr="00CC78DC">
        <w:rPr>
          <w:szCs w:val="24"/>
        </w:rPr>
        <w:t xml:space="preserve"> </w:t>
      </w:r>
      <w:r w:rsidRPr="00CC78DC">
        <w:rPr>
          <w:szCs w:val="24"/>
        </w:rPr>
        <w:t>Без</w:t>
      </w:r>
      <w:r w:rsidR="00243C11" w:rsidRPr="00CC78DC">
        <w:rPr>
          <w:szCs w:val="24"/>
        </w:rPr>
        <w:t xml:space="preserve"> </w:t>
      </w:r>
      <w:r w:rsidRPr="00CC78DC">
        <w:rPr>
          <w:szCs w:val="24"/>
        </w:rPr>
        <w:t>этого</w:t>
      </w:r>
      <w:r w:rsidR="00243C11" w:rsidRPr="00CC78DC">
        <w:rPr>
          <w:szCs w:val="24"/>
        </w:rPr>
        <w:t xml:space="preserve"> </w:t>
      </w:r>
      <w:r w:rsidRPr="00CC78DC">
        <w:rPr>
          <w:szCs w:val="24"/>
        </w:rPr>
        <w:t>не</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быть</w:t>
      </w:r>
      <w:r w:rsidR="00243C11" w:rsidRPr="00CC78DC">
        <w:rPr>
          <w:szCs w:val="24"/>
        </w:rPr>
        <w:t xml:space="preserve"> </w:t>
      </w:r>
      <w:r w:rsidRPr="00CC78DC">
        <w:rPr>
          <w:szCs w:val="24"/>
        </w:rPr>
        <w:t>определены</w:t>
      </w:r>
      <w:r w:rsidR="00243C11" w:rsidRPr="00CC78DC">
        <w:rPr>
          <w:szCs w:val="24"/>
        </w:rPr>
        <w:t xml:space="preserve"> </w:t>
      </w:r>
      <w:r w:rsidRPr="00CC78DC">
        <w:rPr>
          <w:szCs w:val="24"/>
        </w:rPr>
        <w:t>перспективы</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занятости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безработицы</w:t>
      </w:r>
      <w:r w:rsidR="00243C11" w:rsidRPr="00CC78DC">
        <w:rPr>
          <w:szCs w:val="24"/>
        </w:rPr>
        <w:t xml:space="preserve"> </w:t>
      </w:r>
      <w:r w:rsidRPr="00CC78DC">
        <w:rPr>
          <w:szCs w:val="24"/>
        </w:rPr>
        <w:t>и</w:t>
      </w:r>
      <w:r w:rsidR="00243C11" w:rsidRPr="00CC78DC">
        <w:rPr>
          <w:szCs w:val="24"/>
        </w:rPr>
        <w:t xml:space="preserve"> </w:t>
      </w:r>
      <w:r w:rsidRPr="00CC78DC">
        <w:rPr>
          <w:szCs w:val="24"/>
        </w:rPr>
        <w:t>так</w:t>
      </w:r>
      <w:r w:rsidR="00243C11" w:rsidRPr="00CC78DC">
        <w:rPr>
          <w:szCs w:val="24"/>
        </w:rPr>
        <w:t xml:space="preserve"> </w:t>
      </w:r>
      <w:r w:rsidRPr="00CC78DC">
        <w:rPr>
          <w:szCs w:val="24"/>
        </w:rPr>
        <w:t>далее.</w:t>
      </w:r>
    </w:p>
    <w:p w:rsidR="00E03405" w:rsidRPr="00CC78DC" w:rsidRDefault="00E03405" w:rsidP="00CC78DC">
      <w:pPr>
        <w:widowControl w:val="0"/>
        <w:ind w:firstLine="709"/>
        <w:jc w:val="both"/>
        <w:rPr>
          <w:szCs w:val="24"/>
        </w:rPr>
      </w:pPr>
      <w:r w:rsidRPr="00CC78DC">
        <w:rPr>
          <w:szCs w:val="24"/>
        </w:rPr>
        <w:t>Основной</w:t>
      </w:r>
      <w:r w:rsidR="00243C11" w:rsidRPr="00CC78DC">
        <w:rPr>
          <w:szCs w:val="24"/>
        </w:rPr>
        <w:t xml:space="preserve"> </w:t>
      </w:r>
      <w:r w:rsidRPr="00CC78DC">
        <w:rPr>
          <w:szCs w:val="24"/>
        </w:rPr>
        <w:t>демографиче</w:t>
      </w:r>
      <w:r w:rsidR="002D4F6C" w:rsidRPr="00CC78DC">
        <w:rPr>
          <w:szCs w:val="24"/>
        </w:rPr>
        <w:t>ской</w:t>
      </w:r>
      <w:r w:rsidR="00243C11" w:rsidRPr="00CC78DC">
        <w:rPr>
          <w:szCs w:val="24"/>
        </w:rPr>
        <w:t xml:space="preserve"> </w:t>
      </w:r>
      <w:r w:rsidR="002D4F6C" w:rsidRPr="00CC78DC">
        <w:rPr>
          <w:szCs w:val="24"/>
        </w:rPr>
        <w:t>проблемой</w:t>
      </w:r>
      <w:r w:rsidR="00243C11" w:rsidRPr="00CC78DC">
        <w:rPr>
          <w:szCs w:val="24"/>
        </w:rPr>
        <w:t xml:space="preserve"> </w:t>
      </w:r>
      <w:r w:rsidR="002D4F6C" w:rsidRPr="00CC78DC">
        <w:rPr>
          <w:szCs w:val="24"/>
        </w:rPr>
        <w:t>поселения</w:t>
      </w:r>
      <w:r w:rsidR="00243C11" w:rsidRPr="00CC78DC">
        <w:rPr>
          <w:szCs w:val="24"/>
        </w:rPr>
        <w:t xml:space="preserve"> </w:t>
      </w:r>
      <w:r w:rsidRPr="00CC78DC">
        <w:rPr>
          <w:szCs w:val="24"/>
        </w:rPr>
        <w:t>остается</w:t>
      </w:r>
      <w:r w:rsidR="00243C11" w:rsidRPr="00CC78DC">
        <w:rPr>
          <w:szCs w:val="24"/>
        </w:rPr>
        <w:t xml:space="preserve"> </w:t>
      </w:r>
      <w:r w:rsidRPr="00CC78DC">
        <w:rPr>
          <w:szCs w:val="24"/>
        </w:rPr>
        <w:t>снижение</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Однако</w:t>
      </w:r>
      <w:r w:rsidR="00243C11" w:rsidRPr="00CC78DC">
        <w:rPr>
          <w:szCs w:val="24"/>
        </w:rPr>
        <w:t xml:space="preserve"> </w:t>
      </w:r>
      <w:r w:rsidRPr="00CC78DC">
        <w:rPr>
          <w:szCs w:val="24"/>
        </w:rPr>
        <w:t>в</w:t>
      </w:r>
      <w:r w:rsidR="00243C11" w:rsidRPr="00CC78DC">
        <w:rPr>
          <w:szCs w:val="24"/>
        </w:rPr>
        <w:t xml:space="preserve"> </w:t>
      </w:r>
      <w:r w:rsidRPr="00CC78DC">
        <w:rPr>
          <w:szCs w:val="24"/>
        </w:rPr>
        <w:t>последнее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наметилась</w:t>
      </w:r>
      <w:r w:rsidR="00243C11" w:rsidRPr="00CC78DC">
        <w:rPr>
          <w:szCs w:val="24"/>
        </w:rPr>
        <w:t xml:space="preserve"> </w:t>
      </w:r>
      <w:r w:rsidRPr="00CC78DC">
        <w:rPr>
          <w:szCs w:val="24"/>
        </w:rPr>
        <w:t>тенденция</w:t>
      </w:r>
      <w:r w:rsidR="00243C11" w:rsidRPr="00CC78DC">
        <w:rPr>
          <w:szCs w:val="24"/>
        </w:rPr>
        <w:t xml:space="preserve"> </w:t>
      </w:r>
      <w:r w:rsidRPr="00CC78DC">
        <w:rPr>
          <w:szCs w:val="24"/>
        </w:rPr>
        <w:t>к</w:t>
      </w:r>
      <w:r w:rsidR="00243C11" w:rsidRPr="00CC78DC">
        <w:rPr>
          <w:szCs w:val="24"/>
        </w:rPr>
        <w:t xml:space="preserve"> </w:t>
      </w:r>
      <w:r w:rsidRPr="00CC78DC">
        <w:rPr>
          <w:szCs w:val="24"/>
        </w:rPr>
        <w:t>стабилизации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снижению</w:t>
      </w:r>
      <w:r w:rsidR="00243C11" w:rsidRPr="00CC78DC">
        <w:rPr>
          <w:szCs w:val="24"/>
        </w:rPr>
        <w:t xml:space="preserve"> </w:t>
      </w:r>
      <w:r w:rsidRPr="00CC78DC">
        <w:rPr>
          <w:szCs w:val="24"/>
        </w:rPr>
        <w:t>показателей</w:t>
      </w:r>
      <w:r w:rsidR="00243C11" w:rsidRPr="00CC78DC">
        <w:rPr>
          <w:szCs w:val="24"/>
        </w:rPr>
        <w:t xml:space="preserve"> </w:t>
      </w:r>
      <w:r w:rsidRPr="00CC78DC">
        <w:rPr>
          <w:szCs w:val="24"/>
        </w:rPr>
        <w:t>убыли</w:t>
      </w:r>
      <w:r w:rsidR="00243C11" w:rsidRPr="00CC78DC">
        <w:rPr>
          <w:szCs w:val="24"/>
        </w:rPr>
        <w:t xml:space="preserve"> </w:t>
      </w:r>
      <w:r w:rsidRPr="00CC78DC">
        <w:rPr>
          <w:szCs w:val="24"/>
        </w:rPr>
        <w:t>населения.</w:t>
      </w:r>
    </w:p>
    <w:p w:rsidR="00354B62" w:rsidRPr="00CC78DC" w:rsidRDefault="00354B62" w:rsidP="00CC78DC">
      <w:pPr>
        <w:widowControl w:val="0"/>
        <w:ind w:firstLine="709"/>
        <w:jc w:val="both"/>
        <w:rPr>
          <w:rFonts w:eastAsia="Times New Roman"/>
          <w:szCs w:val="24"/>
        </w:rPr>
      </w:pPr>
      <w:r w:rsidRPr="00CC78DC">
        <w:rPr>
          <w:rFonts w:eastAsia="Times New Roman"/>
          <w:szCs w:val="24"/>
        </w:rPr>
        <w:t>По</w:t>
      </w:r>
      <w:r w:rsidR="00243C11" w:rsidRPr="00CC78DC">
        <w:rPr>
          <w:rFonts w:eastAsia="Times New Roman"/>
          <w:szCs w:val="24"/>
        </w:rPr>
        <w:t xml:space="preserve"> </w:t>
      </w:r>
      <w:r w:rsidRPr="00CC78DC">
        <w:rPr>
          <w:rFonts w:eastAsia="Times New Roman"/>
          <w:szCs w:val="24"/>
        </w:rPr>
        <w:t>данным</w:t>
      </w:r>
      <w:r w:rsidR="00243C11" w:rsidRPr="00CC78DC">
        <w:rPr>
          <w:rFonts w:eastAsia="Times New Roman"/>
          <w:szCs w:val="24"/>
        </w:rPr>
        <w:t xml:space="preserve"> </w:t>
      </w:r>
      <w:r w:rsidRPr="00CC78DC">
        <w:rPr>
          <w:rFonts w:eastAsia="Times New Roman"/>
          <w:szCs w:val="24"/>
        </w:rPr>
        <w:t>Федеральной</w:t>
      </w:r>
      <w:r w:rsidR="00243C11" w:rsidRPr="00CC78DC">
        <w:rPr>
          <w:rFonts w:eastAsia="Times New Roman"/>
          <w:szCs w:val="24"/>
        </w:rPr>
        <w:t xml:space="preserve"> </w:t>
      </w:r>
      <w:r w:rsidRPr="00CC78DC">
        <w:rPr>
          <w:rFonts w:eastAsia="Times New Roman"/>
          <w:szCs w:val="24"/>
        </w:rPr>
        <w:t>службы</w:t>
      </w:r>
      <w:r w:rsidR="00243C11" w:rsidRPr="00CC78DC">
        <w:rPr>
          <w:rFonts w:eastAsia="Times New Roman"/>
          <w:szCs w:val="24"/>
        </w:rPr>
        <w:t xml:space="preserve"> </w:t>
      </w:r>
      <w:r w:rsidRPr="00CC78DC">
        <w:rPr>
          <w:rFonts w:eastAsia="Times New Roman"/>
          <w:szCs w:val="24"/>
        </w:rPr>
        <w:t>Государственной</w:t>
      </w:r>
      <w:r w:rsidR="00243C11" w:rsidRPr="00CC78DC">
        <w:rPr>
          <w:rFonts w:eastAsia="Times New Roman"/>
          <w:szCs w:val="24"/>
        </w:rPr>
        <w:t xml:space="preserve"> </w:t>
      </w:r>
      <w:r w:rsidRPr="00CC78DC">
        <w:rPr>
          <w:rFonts w:eastAsia="Times New Roman"/>
          <w:szCs w:val="24"/>
        </w:rPr>
        <w:t>с</w:t>
      </w:r>
      <w:r w:rsidR="00FD2396" w:rsidRPr="00CC78DC">
        <w:rPr>
          <w:rFonts w:eastAsia="Times New Roman"/>
          <w:szCs w:val="24"/>
        </w:rPr>
        <w:t>татистики</w:t>
      </w:r>
      <w:r w:rsidR="00243C11" w:rsidRPr="00CC78DC">
        <w:rPr>
          <w:rFonts w:eastAsia="Times New Roman"/>
          <w:szCs w:val="24"/>
        </w:rPr>
        <w:t xml:space="preserve"> </w:t>
      </w:r>
      <w:r w:rsidR="00FD2396" w:rsidRPr="00CC78DC">
        <w:rPr>
          <w:rFonts w:eastAsia="Times New Roman"/>
          <w:szCs w:val="24"/>
        </w:rPr>
        <w:t>по</w:t>
      </w:r>
      <w:r w:rsidR="00243C11" w:rsidRPr="00CC78DC">
        <w:rPr>
          <w:rFonts w:eastAsia="Times New Roman"/>
          <w:szCs w:val="24"/>
        </w:rPr>
        <w:t xml:space="preserve"> </w:t>
      </w:r>
      <w:r w:rsidR="00FD2396" w:rsidRPr="00CC78DC">
        <w:rPr>
          <w:rFonts w:eastAsia="Times New Roman"/>
          <w:szCs w:val="24"/>
        </w:rPr>
        <w:t>Республике</w:t>
      </w:r>
      <w:r w:rsidR="00243C11" w:rsidRPr="00CC78DC">
        <w:rPr>
          <w:rFonts w:eastAsia="Times New Roman"/>
          <w:szCs w:val="24"/>
        </w:rPr>
        <w:t xml:space="preserve"> </w:t>
      </w:r>
      <w:r w:rsidR="00FD2396" w:rsidRPr="00CC78DC">
        <w:rPr>
          <w:rFonts w:eastAsia="Times New Roman"/>
          <w:szCs w:val="24"/>
        </w:rPr>
        <w:t>Адыгея,</w:t>
      </w:r>
      <w:r w:rsidR="00243C11" w:rsidRPr="00CC78DC">
        <w:rPr>
          <w:rFonts w:eastAsia="Times New Roman"/>
          <w:szCs w:val="24"/>
        </w:rPr>
        <w:t xml:space="preserve"> </w:t>
      </w:r>
      <w:r w:rsidR="00FD2396" w:rsidRPr="00CC78DC">
        <w:rPr>
          <w:rFonts w:eastAsia="Times New Roman"/>
          <w:szCs w:val="24"/>
        </w:rPr>
        <w:t>среднегодовая</w:t>
      </w:r>
      <w:r w:rsidR="00243C11" w:rsidRPr="00CC78DC">
        <w:rPr>
          <w:rFonts w:eastAsia="Times New Roman"/>
          <w:szCs w:val="24"/>
        </w:rPr>
        <w:t xml:space="preserve"> </w:t>
      </w:r>
      <w:r w:rsidRPr="00CC78DC">
        <w:rPr>
          <w:rFonts w:eastAsia="Times New Roman"/>
          <w:szCs w:val="24"/>
        </w:rPr>
        <w:t>численность</w:t>
      </w:r>
      <w:r w:rsidR="00243C11" w:rsidRPr="00CC78DC">
        <w:rPr>
          <w:rFonts w:eastAsia="Times New Roman"/>
          <w:szCs w:val="24"/>
        </w:rPr>
        <w:t xml:space="preserve"> </w:t>
      </w:r>
      <w:r w:rsidRPr="00CC78DC">
        <w:rPr>
          <w:rFonts w:eastAsia="Times New Roman"/>
          <w:szCs w:val="24"/>
        </w:rPr>
        <w:t>постоянного</w:t>
      </w:r>
      <w:r w:rsidR="00243C11" w:rsidRPr="00CC78DC">
        <w:rPr>
          <w:rFonts w:eastAsia="Times New Roman"/>
          <w:szCs w:val="24"/>
        </w:rPr>
        <w:t xml:space="preserve"> </w:t>
      </w:r>
      <w:r w:rsidRPr="00CC78DC">
        <w:rPr>
          <w:rFonts w:eastAsia="Times New Roman"/>
          <w:szCs w:val="24"/>
        </w:rPr>
        <w:t>населения</w:t>
      </w:r>
    </w:p>
    <w:p w:rsidR="00280A36" w:rsidRDefault="00DC0162" w:rsidP="00CC78DC">
      <w:pPr>
        <w:widowControl w:val="0"/>
        <w:ind w:firstLine="709"/>
        <w:jc w:val="both"/>
        <w:rPr>
          <w:rFonts w:eastAsia="Times New Roman"/>
          <w:bCs/>
          <w:szCs w:val="24"/>
        </w:rPr>
      </w:pPr>
      <w:r w:rsidRPr="00CC78DC">
        <w:rPr>
          <w:rFonts w:eastAsia="Times New Roman"/>
          <w:b/>
          <w:bCs/>
          <w:szCs w:val="24"/>
        </w:rPr>
        <w:t>Население</w:t>
      </w:r>
      <w:r w:rsidR="00E64968" w:rsidRPr="00CC78DC">
        <w:rPr>
          <w:rFonts w:eastAsia="Times New Roman"/>
          <w:bCs/>
          <w:szCs w:val="24"/>
        </w:rPr>
        <w:t>:</w:t>
      </w:r>
    </w:p>
    <w:p w:rsidR="00280A36" w:rsidRPr="00CC78DC" w:rsidRDefault="00280A36" w:rsidP="00CC78DC">
      <w:pPr>
        <w:widowControl w:val="0"/>
        <w:ind w:firstLine="709"/>
        <w:jc w:val="both"/>
        <w:rPr>
          <w:rFonts w:eastAsia="Times New Roman"/>
          <w:bCs/>
          <w:szCs w:val="24"/>
        </w:rPr>
      </w:pPr>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5"/>
        <w:gridCol w:w="1416"/>
        <w:gridCol w:w="1284"/>
        <w:gridCol w:w="1284"/>
        <w:gridCol w:w="1284"/>
      </w:tblGrid>
      <w:tr w:rsidR="00280A36" w:rsidRPr="00CC78DC" w:rsidTr="00280A36">
        <w:trPr>
          <w:jc w:val="center"/>
        </w:trPr>
        <w:tc>
          <w:tcPr>
            <w:tcW w:w="1910" w:type="pct"/>
            <w:vAlign w:val="center"/>
            <w:hideMark/>
          </w:tcPr>
          <w:p w:rsidR="00280A36" w:rsidRPr="00CC78DC" w:rsidRDefault="00280A36" w:rsidP="00CC78DC">
            <w:pPr>
              <w:widowControl w:val="0"/>
              <w:jc w:val="center"/>
              <w:rPr>
                <w:rFonts w:eastAsia="Times New Roman"/>
                <w:b/>
                <w:bCs/>
                <w:szCs w:val="24"/>
              </w:rPr>
            </w:pPr>
            <w:r w:rsidRPr="00CC78DC">
              <w:rPr>
                <w:rFonts w:eastAsia="Times New Roman"/>
                <w:b/>
                <w:bCs/>
                <w:szCs w:val="24"/>
              </w:rPr>
              <w:t>Показатели</w:t>
            </w:r>
          </w:p>
        </w:tc>
        <w:tc>
          <w:tcPr>
            <w:tcW w:w="831" w:type="pct"/>
            <w:vAlign w:val="center"/>
            <w:hideMark/>
          </w:tcPr>
          <w:p w:rsidR="00280A36" w:rsidRPr="00CC78DC" w:rsidRDefault="00280A36" w:rsidP="00CC78DC">
            <w:pPr>
              <w:widowControl w:val="0"/>
              <w:jc w:val="center"/>
              <w:rPr>
                <w:rFonts w:eastAsia="Times New Roman"/>
                <w:b/>
                <w:bCs/>
                <w:szCs w:val="24"/>
              </w:rPr>
            </w:pPr>
            <w:r w:rsidRPr="00CC78DC">
              <w:rPr>
                <w:rFonts w:eastAsia="Times New Roman"/>
                <w:b/>
                <w:bCs/>
                <w:szCs w:val="24"/>
              </w:rPr>
              <w:t>Ед. измерения</w:t>
            </w:r>
          </w:p>
        </w:tc>
        <w:tc>
          <w:tcPr>
            <w:tcW w:w="753" w:type="pct"/>
          </w:tcPr>
          <w:p w:rsidR="00280A36" w:rsidRPr="00280A36" w:rsidRDefault="00280A36" w:rsidP="00CC78DC">
            <w:pPr>
              <w:widowControl w:val="0"/>
              <w:jc w:val="center"/>
              <w:rPr>
                <w:rFonts w:eastAsia="Times New Roman"/>
                <w:b/>
                <w:bCs/>
                <w:szCs w:val="24"/>
                <w:lang w:val="en-US"/>
              </w:rPr>
            </w:pPr>
            <w:r>
              <w:rPr>
                <w:rFonts w:eastAsia="Times New Roman"/>
                <w:b/>
                <w:bCs/>
                <w:szCs w:val="24"/>
                <w:lang w:val="en-US"/>
              </w:rPr>
              <w:t>1917</w:t>
            </w:r>
          </w:p>
        </w:tc>
        <w:tc>
          <w:tcPr>
            <w:tcW w:w="753" w:type="pct"/>
            <w:vAlign w:val="center"/>
            <w:hideMark/>
          </w:tcPr>
          <w:p w:rsidR="00280A36" w:rsidRPr="00280A36" w:rsidRDefault="00280A36" w:rsidP="00CC78DC">
            <w:pPr>
              <w:widowControl w:val="0"/>
              <w:jc w:val="center"/>
              <w:rPr>
                <w:rFonts w:eastAsia="Times New Roman"/>
                <w:b/>
                <w:bCs/>
                <w:szCs w:val="24"/>
                <w:lang w:val="en-US"/>
              </w:rPr>
            </w:pPr>
            <w:r w:rsidRPr="00CC78DC">
              <w:rPr>
                <w:rFonts w:eastAsia="Times New Roman"/>
                <w:b/>
                <w:bCs/>
                <w:szCs w:val="24"/>
              </w:rPr>
              <w:t>201</w:t>
            </w:r>
            <w:r>
              <w:rPr>
                <w:rFonts w:eastAsia="Times New Roman"/>
                <w:b/>
                <w:bCs/>
                <w:szCs w:val="24"/>
                <w:lang w:val="en-US"/>
              </w:rPr>
              <w:t>8</w:t>
            </w:r>
          </w:p>
        </w:tc>
        <w:tc>
          <w:tcPr>
            <w:tcW w:w="754" w:type="pct"/>
            <w:vAlign w:val="center"/>
          </w:tcPr>
          <w:p w:rsidR="00280A36" w:rsidRPr="00280A36" w:rsidRDefault="00280A36" w:rsidP="00CC78DC">
            <w:pPr>
              <w:widowControl w:val="0"/>
              <w:jc w:val="center"/>
              <w:rPr>
                <w:rFonts w:eastAsia="Times New Roman"/>
                <w:b/>
                <w:bCs/>
                <w:szCs w:val="24"/>
                <w:lang w:val="en-US"/>
              </w:rPr>
            </w:pPr>
            <w:r w:rsidRPr="00CC78DC">
              <w:rPr>
                <w:rFonts w:eastAsia="Times New Roman"/>
                <w:b/>
                <w:bCs/>
                <w:szCs w:val="24"/>
              </w:rPr>
              <w:t>201</w:t>
            </w:r>
            <w:r>
              <w:rPr>
                <w:rFonts w:eastAsia="Times New Roman"/>
                <w:b/>
                <w:bCs/>
                <w:szCs w:val="24"/>
                <w:lang w:val="en-US"/>
              </w:rPr>
              <w:t>9</w:t>
            </w:r>
          </w:p>
        </w:tc>
      </w:tr>
      <w:tr w:rsidR="00280A36" w:rsidRPr="00CC78DC" w:rsidTr="00280A36">
        <w:trPr>
          <w:jc w:val="center"/>
        </w:trPr>
        <w:tc>
          <w:tcPr>
            <w:tcW w:w="1910" w:type="pct"/>
            <w:vAlign w:val="center"/>
          </w:tcPr>
          <w:p w:rsidR="00280A36" w:rsidRPr="00CC78DC" w:rsidRDefault="00280A36" w:rsidP="00CC78DC">
            <w:pPr>
              <w:widowControl w:val="0"/>
              <w:rPr>
                <w:rFonts w:eastAsia="Times New Roman"/>
                <w:szCs w:val="24"/>
              </w:rPr>
            </w:pPr>
            <w:r w:rsidRPr="00CC78DC">
              <w:rPr>
                <w:rFonts w:eastAsia="Times New Roman"/>
                <w:szCs w:val="24"/>
              </w:rPr>
              <w:t>Среднегодовая численность постоянного населения</w:t>
            </w:r>
          </w:p>
        </w:tc>
        <w:tc>
          <w:tcPr>
            <w:tcW w:w="831" w:type="pct"/>
            <w:vAlign w:val="center"/>
          </w:tcPr>
          <w:p w:rsidR="00280A36" w:rsidRPr="00CC78DC" w:rsidRDefault="00280A36" w:rsidP="00CC78DC">
            <w:pPr>
              <w:widowControl w:val="0"/>
              <w:rPr>
                <w:rFonts w:eastAsia="Times New Roman"/>
                <w:szCs w:val="24"/>
              </w:rPr>
            </w:pPr>
            <w:r w:rsidRPr="00CC78DC">
              <w:rPr>
                <w:rFonts w:eastAsia="Times New Roman"/>
                <w:szCs w:val="24"/>
              </w:rPr>
              <w:t>человек</w:t>
            </w:r>
          </w:p>
        </w:tc>
        <w:tc>
          <w:tcPr>
            <w:tcW w:w="753" w:type="pct"/>
          </w:tcPr>
          <w:p w:rsidR="00280A36" w:rsidRPr="00CC78DC" w:rsidRDefault="00280A36" w:rsidP="00CC78DC">
            <w:pPr>
              <w:widowControl w:val="0"/>
              <w:jc w:val="center"/>
              <w:rPr>
                <w:rFonts w:eastAsia="Times New Roman"/>
                <w:szCs w:val="24"/>
                <w:highlight w:val="yellow"/>
              </w:rPr>
            </w:pPr>
          </w:p>
        </w:tc>
        <w:tc>
          <w:tcPr>
            <w:tcW w:w="753" w:type="pct"/>
            <w:vAlign w:val="center"/>
          </w:tcPr>
          <w:p w:rsidR="00280A36" w:rsidRPr="00CC78DC" w:rsidRDefault="00280A36" w:rsidP="00CC78DC">
            <w:pPr>
              <w:widowControl w:val="0"/>
              <w:jc w:val="center"/>
              <w:rPr>
                <w:rFonts w:eastAsia="Times New Roman"/>
                <w:szCs w:val="24"/>
                <w:highlight w:val="yellow"/>
              </w:rPr>
            </w:pPr>
          </w:p>
        </w:tc>
        <w:tc>
          <w:tcPr>
            <w:tcW w:w="754" w:type="pct"/>
            <w:vAlign w:val="center"/>
          </w:tcPr>
          <w:p w:rsidR="00280A36" w:rsidRPr="00CC78DC" w:rsidRDefault="00280A36" w:rsidP="00CC78DC">
            <w:pPr>
              <w:widowControl w:val="0"/>
              <w:jc w:val="center"/>
              <w:rPr>
                <w:rFonts w:eastAsia="Times New Roman"/>
                <w:szCs w:val="24"/>
                <w:highlight w:val="yellow"/>
              </w:rPr>
            </w:pPr>
          </w:p>
        </w:tc>
      </w:tr>
      <w:tr w:rsidR="00280A36" w:rsidRPr="00CC78DC" w:rsidTr="00280A36">
        <w:trPr>
          <w:jc w:val="center"/>
        </w:trPr>
        <w:tc>
          <w:tcPr>
            <w:tcW w:w="1910"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Оценка численности населения на 1 января текущего года</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человек</w:t>
            </w:r>
          </w:p>
        </w:tc>
        <w:tc>
          <w:tcPr>
            <w:tcW w:w="753" w:type="pct"/>
          </w:tcPr>
          <w:p w:rsidR="00280A36" w:rsidRPr="00280A36" w:rsidRDefault="00280A36" w:rsidP="00CC78DC">
            <w:pPr>
              <w:widowControl w:val="0"/>
              <w:jc w:val="center"/>
              <w:rPr>
                <w:rFonts w:eastAsia="Times New Roman"/>
                <w:szCs w:val="24"/>
                <w:lang w:val="en-US"/>
              </w:rPr>
            </w:pPr>
            <w:r>
              <w:rPr>
                <w:rFonts w:eastAsia="Times New Roman"/>
                <w:szCs w:val="24"/>
                <w:lang w:val="en-US"/>
              </w:rPr>
              <w:t>1531</w:t>
            </w:r>
          </w:p>
        </w:tc>
        <w:tc>
          <w:tcPr>
            <w:tcW w:w="753" w:type="pct"/>
            <w:vAlign w:val="center"/>
            <w:hideMark/>
          </w:tcPr>
          <w:p w:rsidR="00280A36" w:rsidRPr="00280A36" w:rsidRDefault="00280A36" w:rsidP="00CC78DC">
            <w:pPr>
              <w:widowControl w:val="0"/>
              <w:jc w:val="center"/>
              <w:rPr>
                <w:rFonts w:eastAsia="Times New Roman"/>
                <w:szCs w:val="24"/>
                <w:lang w:val="en-US"/>
              </w:rPr>
            </w:pPr>
            <w:r>
              <w:rPr>
                <w:rFonts w:eastAsia="Times New Roman"/>
                <w:szCs w:val="24"/>
                <w:lang w:val="en-US"/>
              </w:rPr>
              <w:t>1515</w:t>
            </w:r>
          </w:p>
        </w:tc>
        <w:tc>
          <w:tcPr>
            <w:tcW w:w="754" w:type="pct"/>
            <w:vAlign w:val="center"/>
          </w:tcPr>
          <w:p w:rsidR="00280A36" w:rsidRPr="00280A36" w:rsidRDefault="00280A36" w:rsidP="00CC78DC">
            <w:pPr>
              <w:widowControl w:val="0"/>
              <w:jc w:val="center"/>
              <w:rPr>
                <w:rFonts w:eastAsia="Times New Roman"/>
                <w:szCs w:val="24"/>
                <w:lang w:val="en-US"/>
              </w:rPr>
            </w:pPr>
            <w:r>
              <w:rPr>
                <w:rFonts w:eastAsia="Times New Roman"/>
                <w:szCs w:val="24"/>
                <w:lang w:val="en-US"/>
              </w:rPr>
              <w:t>1512</w:t>
            </w:r>
          </w:p>
        </w:tc>
      </w:tr>
      <w:tr w:rsidR="00280A36" w:rsidRPr="00CC78DC" w:rsidTr="00280A36">
        <w:trPr>
          <w:jc w:val="center"/>
        </w:trPr>
        <w:tc>
          <w:tcPr>
            <w:tcW w:w="1910" w:type="pct"/>
            <w:tcMar>
              <w:top w:w="15" w:type="dxa"/>
              <w:left w:w="200" w:type="dxa"/>
              <w:bottom w:w="15" w:type="dxa"/>
              <w:right w:w="15" w:type="dxa"/>
            </w:tcMar>
            <w:vAlign w:val="center"/>
            <w:hideMark/>
          </w:tcPr>
          <w:p w:rsidR="00280A36" w:rsidRPr="00CC78DC" w:rsidRDefault="00280A36" w:rsidP="00CC78DC">
            <w:pPr>
              <w:widowControl w:val="0"/>
              <w:rPr>
                <w:rFonts w:eastAsia="Times New Roman"/>
                <w:szCs w:val="24"/>
              </w:rPr>
            </w:pPr>
            <w:r w:rsidRPr="00CC78DC">
              <w:rPr>
                <w:rFonts w:eastAsia="Times New Roman"/>
                <w:szCs w:val="24"/>
              </w:rPr>
              <w:t>Все население</w:t>
            </w:r>
          </w:p>
        </w:tc>
        <w:tc>
          <w:tcPr>
            <w:tcW w:w="831" w:type="pct"/>
            <w:vAlign w:val="center"/>
            <w:hideMark/>
          </w:tcPr>
          <w:p w:rsidR="00280A36" w:rsidRPr="00CC78DC" w:rsidRDefault="00280A36" w:rsidP="00CC78DC">
            <w:pPr>
              <w:widowControl w:val="0"/>
              <w:rPr>
                <w:rFonts w:eastAsia="Times New Roman"/>
                <w:szCs w:val="24"/>
              </w:rPr>
            </w:pPr>
          </w:p>
        </w:tc>
        <w:tc>
          <w:tcPr>
            <w:tcW w:w="753" w:type="pct"/>
          </w:tcPr>
          <w:p w:rsidR="00280A36" w:rsidRPr="00CC78DC" w:rsidRDefault="00280A36" w:rsidP="00CC78DC">
            <w:pPr>
              <w:widowControl w:val="0"/>
              <w:jc w:val="center"/>
              <w:rPr>
                <w:rFonts w:eastAsia="Times New Roman"/>
                <w:szCs w:val="24"/>
              </w:rPr>
            </w:pPr>
          </w:p>
        </w:tc>
        <w:tc>
          <w:tcPr>
            <w:tcW w:w="753" w:type="pct"/>
            <w:vAlign w:val="center"/>
            <w:hideMark/>
          </w:tcPr>
          <w:p w:rsidR="00280A36" w:rsidRPr="00CC78DC" w:rsidRDefault="00280A36" w:rsidP="00CC78DC">
            <w:pPr>
              <w:widowControl w:val="0"/>
              <w:jc w:val="center"/>
              <w:rPr>
                <w:rFonts w:eastAsia="Times New Roman"/>
                <w:szCs w:val="24"/>
              </w:rPr>
            </w:pPr>
          </w:p>
        </w:tc>
        <w:tc>
          <w:tcPr>
            <w:tcW w:w="754" w:type="pct"/>
            <w:vAlign w:val="center"/>
          </w:tcPr>
          <w:p w:rsidR="00280A36" w:rsidRPr="00CC78DC" w:rsidRDefault="00280A36" w:rsidP="00CC78DC">
            <w:pPr>
              <w:widowControl w:val="0"/>
              <w:jc w:val="center"/>
              <w:rPr>
                <w:rFonts w:eastAsia="Times New Roman"/>
                <w:szCs w:val="24"/>
              </w:rPr>
            </w:pPr>
          </w:p>
        </w:tc>
      </w:tr>
      <w:tr w:rsidR="00280A36" w:rsidRPr="00CC78DC" w:rsidTr="00280A36">
        <w:trPr>
          <w:jc w:val="center"/>
        </w:trPr>
        <w:tc>
          <w:tcPr>
            <w:tcW w:w="1910" w:type="pct"/>
            <w:tcMar>
              <w:top w:w="15" w:type="dxa"/>
              <w:left w:w="400" w:type="dxa"/>
              <w:bottom w:w="15" w:type="dxa"/>
              <w:right w:w="15" w:type="dxa"/>
            </w:tcMar>
            <w:vAlign w:val="center"/>
            <w:hideMark/>
          </w:tcPr>
          <w:p w:rsidR="00280A36" w:rsidRPr="00CC78DC" w:rsidRDefault="00280A36" w:rsidP="00CC78DC">
            <w:pPr>
              <w:widowControl w:val="0"/>
              <w:rPr>
                <w:rFonts w:eastAsia="Times New Roman"/>
                <w:szCs w:val="24"/>
              </w:rPr>
            </w:pPr>
            <w:r w:rsidRPr="00CC78DC">
              <w:rPr>
                <w:rFonts w:eastAsia="Times New Roman"/>
                <w:szCs w:val="24"/>
              </w:rPr>
              <w:t>на 1 января</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человек</w:t>
            </w:r>
          </w:p>
        </w:tc>
        <w:tc>
          <w:tcPr>
            <w:tcW w:w="753" w:type="pct"/>
          </w:tcPr>
          <w:p w:rsidR="00280A36" w:rsidRPr="00280A36" w:rsidRDefault="00280A36" w:rsidP="00CC78DC">
            <w:pPr>
              <w:widowControl w:val="0"/>
              <w:jc w:val="center"/>
              <w:rPr>
                <w:rFonts w:eastAsia="Times New Roman"/>
                <w:szCs w:val="24"/>
                <w:lang w:val="en-US"/>
              </w:rPr>
            </w:pPr>
            <w:r>
              <w:rPr>
                <w:rFonts w:eastAsia="Times New Roman"/>
                <w:szCs w:val="24"/>
                <w:lang w:val="en-US"/>
              </w:rPr>
              <w:t>1531</w:t>
            </w:r>
          </w:p>
        </w:tc>
        <w:tc>
          <w:tcPr>
            <w:tcW w:w="753" w:type="pct"/>
            <w:vAlign w:val="center"/>
            <w:hideMark/>
          </w:tcPr>
          <w:p w:rsidR="00280A36" w:rsidRPr="00280A36" w:rsidRDefault="00280A36" w:rsidP="00CC78DC">
            <w:pPr>
              <w:widowControl w:val="0"/>
              <w:jc w:val="center"/>
              <w:rPr>
                <w:rFonts w:eastAsia="Times New Roman"/>
                <w:szCs w:val="24"/>
                <w:lang w:val="en-US"/>
              </w:rPr>
            </w:pPr>
            <w:r>
              <w:rPr>
                <w:rFonts w:eastAsia="Times New Roman"/>
                <w:szCs w:val="24"/>
                <w:lang w:val="en-US"/>
              </w:rPr>
              <w:t>1515</w:t>
            </w:r>
          </w:p>
        </w:tc>
        <w:tc>
          <w:tcPr>
            <w:tcW w:w="754" w:type="pct"/>
            <w:vAlign w:val="center"/>
          </w:tcPr>
          <w:p w:rsidR="00280A36" w:rsidRPr="00280A36" w:rsidRDefault="00280A36" w:rsidP="00CC78DC">
            <w:pPr>
              <w:widowControl w:val="0"/>
              <w:jc w:val="center"/>
              <w:rPr>
                <w:rFonts w:eastAsia="Times New Roman"/>
                <w:szCs w:val="24"/>
                <w:lang w:val="en-US"/>
              </w:rPr>
            </w:pPr>
            <w:r>
              <w:rPr>
                <w:rFonts w:eastAsia="Times New Roman"/>
                <w:szCs w:val="24"/>
                <w:lang w:val="en-US"/>
              </w:rPr>
              <w:t>1512</w:t>
            </w:r>
          </w:p>
        </w:tc>
      </w:tr>
      <w:tr w:rsidR="00280A36" w:rsidRPr="00CC78DC" w:rsidTr="00280A36">
        <w:trPr>
          <w:jc w:val="center"/>
        </w:trPr>
        <w:tc>
          <w:tcPr>
            <w:tcW w:w="1910" w:type="pct"/>
            <w:tcMar>
              <w:top w:w="15" w:type="dxa"/>
              <w:left w:w="200" w:type="dxa"/>
              <w:bottom w:w="15" w:type="dxa"/>
              <w:right w:w="15" w:type="dxa"/>
            </w:tcMar>
            <w:vAlign w:val="center"/>
            <w:hideMark/>
          </w:tcPr>
          <w:p w:rsidR="00280A36" w:rsidRPr="00CC78DC" w:rsidRDefault="00280A36" w:rsidP="00CC78DC">
            <w:pPr>
              <w:widowControl w:val="0"/>
              <w:rPr>
                <w:rFonts w:eastAsia="Times New Roman"/>
                <w:szCs w:val="24"/>
              </w:rPr>
            </w:pPr>
            <w:r w:rsidRPr="00CC78DC">
              <w:rPr>
                <w:rFonts w:eastAsia="Times New Roman"/>
                <w:szCs w:val="24"/>
              </w:rPr>
              <w:t>Сельское население</w:t>
            </w:r>
          </w:p>
        </w:tc>
        <w:tc>
          <w:tcPr>
            <w:tcW w:w="831" w:type="pct"/>
            <w:vAlign w:val="center"/>
            <w:hideMark/>
          </w:tcPr>
          <w:p w:rsidR="00280A36" w:rsidRPr="00CC78DC" w:rsidRDefault="00280A36" w:rsidP="00CC78DC">
            <w:pPr>
              <w:widowControl w:val="0"/>
              <w:rPr>
                <w:rFonts w:eastAsia="Times New Roman"/>
                <w:szCs w:val="24"/>
              </w:rPr>
            </w:pPr>
          </w:p>
        </w:tc>
        <w:tc>
          <w:tcPr>
            <w:tcW w:w="753" w:type="pct"/>
          </w:tcPr>
          <w:p w:rsidR="00280A36" w:rsidRPr="00CC78DC" w:rsidRDefault="00280A36" w:rsidP="00CC78DC">
            <w:pPr>
              <w:widowControl w:val="0"/>
              <w:jc w:val="center"/>
              <w:rPr>
                <w:rFonts w:eastAsia="Times New Roman"/>
                <w:szCs w:val="24"/>
              </w:rPr>
            </w:pPr>
          </w:p>
        </w:tc>
        <w:tc>
          <w:tcPr>
            <w:tcW w:w="753" w:type="pct"/>
            <w:vAlign w:val="center"/>
            <w:hideMark/>
          </w:tcPr>
          <w:p w:rsidR="00280A36" w:rsidRPr="00CC78DC" w:rsidRDefault="00280A36" w:rsidP="00CC78DC">
            <w:pPr>
              <w:widowControl w:val="0"/>
              <w:jc w:val="center"/>
              <w:rPr>
                <w:rFonts w:eastAsia="Times New Roman"/>
                <w:szCs w:val="24"/>
              </w:rPr>
            </w:pPr>
          </w:p>
        </w:tc>
        <w:tc>
          <w:tcPr>
            <w:tcW w:w="754" w:type="pct"/>
            <w:vAlign w:val="center"/>
          </w:tcPr>
          <w:p w:rsidR="00280A36" w:rsidRPr="00CC78DC" w:rsidRDefault="00280A36" w:rsidP="00CC78DC">
            <w:pPr>
              <w:widowControl w:val="0"/>
              <w:jc w:val="center"/>
              <w:rPr>
                <w:rFonts w:eastAsia="Times New Roman"/>
                <w:szCs w:val="24"/>
              </w:rPr>
            </w:pPr>
          </w:p>
        </w:tc>
      </w:tr>
      <w:tr w:rsidR="00280A36" w:rsidRPr="00CC78DC" w:rsidTr="00280A36">
        <w:trPr>
          <w:jc w:val="center"/>
        </w:trPr>
        <w:tc>
          <w:tcPr>
            <w:tcW w:w="1910" w:type="pct"/>
            <w:tcMar>
              <w:top w:w="15" w:type="dxa"/>
              <w:left w:w="400" w:type="dxa"/>
              <w:bottom w:w="15" w:type="dxa"/>
              <w:right w:w="15" w:type="dxa"/>
            </w:tcMar>
            <w:vAlign w:val="center"/>
            <w:hideMark/>
          </w:tcPr>
          <w:p w:rsidR="00280A36" w:rsidRPr="00CC78DC" w:rsidRDefault="00280A36" w:rsidP="00CC78DC">
            <w:pPr>
              <w:widowControl w:val="0"/>
              <w:rPr>
                <w:rFonts w:eastAsia="Times New Roman"/>
                <w:szCs w:val="24"/>
              </w:rPr>
            </w:pPr>
            <w:r w:rsidRPr="00CC78DC">
              <w:rPr>
                <w:rFonts w:eastAsia="Times New Roman"/>
                <w:szCs w:val="24"/>
              </w:rPr>
              <w:lastRenderedPageBreak/>
              <w:t>на 1 января</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человек</w:t>
            </w:r>
          </w:p>
        </w:tc>
        <w:tc>
          <w:tcPr>
            <w:tcW w:w="753" w:type="pct"/>
          </w:tcPr>
          <w:p w:rsidR="00280A36" w:rsidRPr="00280A36" w:rsidRDefault="00280A36" w:rsidP="00CC78DC">
            <w:pPr>
              <w:widowControl w:val="0"/>
              <w:jc w:val="center"/>
              <w:rPr>
                <w:rFonts w:eastAsia="Times New Roman"/>
                <w:szCs w:val="24"/>
                <w:lang w:val="en-US"/>
              </w:rPr>
            </w:pPr>
            <w:r>
              <w:rPr>
                <w:rFonts w:eastAsia="Times New Roman"/>
                <w:szCs w:val="24"/>
                <w:lang w:val="en-US"/>
              </w:rPr>
              <w:t>1531</w:t>
            </w:r>
          </w:p>
        </w:tc>
        <w:tc>
          <w:tcPr>
            <w:tcW w:w="753" w:type="pct"/>
            <w:vAlign w:val="center"/>
            <w:hideMark/>
          </w:tcPr>
          <w:p w:rsidR="00280A36" w:rsidRPr="00280A36" w:rsidRDefault="00280A36" w:rsidP="00CC78DC">
            <w:pPr>
              <w:widowControl w:val="0"/>
              <w:jc w:val="center"/>
              <w:rPr>
                <w:rFonts w:eastAsia="Times New Roman"/>
                <w:szCs w:val="24"/>
                <w:lang w:val="en-US"/>
              </w:rPr>
            </w:pPr>
            <w:r>
              <w:rPr>
                <w:rFonts w:eastAsia="Times New Roman"/>
                <w:szCs w:val="24"/>
                <w:lang w:val="en-US"/>
              </w:rPr>
              <w:t>1515</w:t>
            </w:r>
          </w:p>
        </w:tc>
        <w:tc>
          <w:tcPr>
            <w:tcW w:w="754" w:type="pct"/>
            <w:vAlign w:val="center"/>
          </w:tcPr>
          <w:p w:rsidR="00280A36" w:rsidRPr="00280A36" w:rsidRDefault="00280A36" w:rsidP="00CC78DC">
            <w:pPr>
              <w:widowControl w:val="0"/>
              <w:jc w:val="center"/>
              <w:rPr>
                <w:rFonts w:eastAsia="Times New Roman"/>
                <w:szCs w:val="24"/>
                <w:lang w:val="en-US"/>
              </w:rPr>
            </w:pPr>
            <w:r>
              <w:rPr>
                <w:rFonts w:eastAsia="Times New Roman"/>
                <w:szCs w:val="24"/>
                <w:lang w:val="en-US"/>
              </w:rPr>
              <w:t>1512</w:t>
            </w:r>
          </w:p>
        </w:tc>
      </w:tr>
      <w:tr w:rsidR="00280A36" w:rsidRPr="00CC78DC" w:rsidTr="00280A36">
        <w:trPr>
          <w:jc w:val="center"/>
        </w:trPr>
        <w:tc>
          <w:tcPr>
            <w:tcW w:w="1910"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Число родившихся (без мертворожденных)</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человек</w:t>
            </w:r>
          </w:p>
        </w:tc>
        <w:tc>
          <w:tcPr>
            <w:tcW w:w="753" w:type="pct"/>
          </w:tcPr>
          <w:p w:rsidR="00280A36" w:rsidRPr="00E67C08" w:rsidRDefault="00E67C08" w:rsidP="00CC78DC">
            <w:pPr>
              <w:widowControl w:val="0"/>
              <w:jc w:val="center"/>
              <w:rPr>
                <w:rFonts w:eastAsia="Times New Roman"/>
                <w:szCs w:val="24"/>
                <w:lang w:val="en-US"/>
              </w:rPr>
            </w:pPr>
            <w:r>
              <w:rPr>
                <w:rFonts w:eastAsia="Times New Roman"/>
                <w:szCs w:val="24"/>
                <w:lang w:val="en-US"/>
              </w:rPr>
              <w:t>15</w:t>
            </w:r>
          </w:p>
        </w:tc>
        <w:tc>
          <w:tcPr>
            <w:tcW w:w="753" w:type="pct"/>
            <w:vAlign w:val="center"/>
            <w:hideMark/>
          </w:tcPr>
          <w:p w:rsidR="00280A36" w:rsidRPr="00E67C08" w:rsidRDefault="00E67C08" w:rsidP="00CC78DC">
            <w:pPr>
              <w:widowControl w:val="0"/>
              <w:jc w:val="center"/>
              <w:rPr>
                <w:rFonts w:eastAsia="Times New Roman"/>
                <w:szCs w:val="24"/>
                <w:lang w:val="en-US"/>
              </w:rPr>
            </w:pPr>
            <w:r>
              <w:rPr>
                <w:rFonts w:eastAsia="Times New Roman"/>
                <w:szCs w:val="24"/>
                <w:lang w:val="en-US"/>
              </w:rPr>
              <w:t>13</w:t>
            </w:r>
          </w:p>
        </w:tc>
        <w:tc>
          <w:tcPr>
            <w:tcW w:w="754" w:type="pct"/>
            <w:vAlign w:val="center"/>
          </w:tcPr>
          <w:p w:rsidR="00280A36" w:rsidRPr="00CC78DC" w:rsidRDefault="00280A36" w:rsidP="00CC78DC">
            <w:pPr>
              <w:widowControl w:val="0"/>
              <w:jc w:val="center"/>
              <w:rPr>
                <w:rFonts w:eastAsia="Times New Roman"/>
                <w:szCs w:val="24"/>
              </w:rPr>
            </w:pPr>
          </w:p>
        </w:tc>
      </w:tr>
      <w:tr w:rsidR="00280A36" w:rsidRPr="00CC78DC" w:rsidTr="00280A36">
        <w:trPr>
          <w:jc w:val="center"/>
        </w:trPr>
        <w:tc>
          <w:tcPr>
            <w:tcW w:w="1910"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Число умерших</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человек</w:t>
            </w:r>
          </w:p>
        </w:tc>
        <w:tc>
          <w:tcPr>
            <w:tcW w:w="753" w:type="pct"/>
          </w:tcPr>
          <w:p w:rsidR="00280A36" w:rsidRPr="00E67C08" w:rsidRDefault="00E67C08" w:rsidP="00CC78DC">
            <w:pPr>
              <w:widowControl w:val="0"/>
              <w:jc w:val="center"/>
              <w:rPr>
                <w:rFonts w:eastAsia="Times New Roman"/>
                <w:szCs w:val="24"/>
                <w:lang w:val="en-US"/>
              </w:rPr>
            </w:pPr>
            <w:r>
              <w:rPr>
                <w:rFonts w:eastAsia="Times New Roman"/>
                <w:szCs w:val="24"/>
                <w:lang w:val="en-US"/>
              </w:rPr>
              <w:t>23</w:t>
            </w:r>
          </w:p>
        </w:tc>
        <w:tc>
          <w:tcPr>
            <w:tcW w:w="753" w:type="pct"/>
            <w:vAlign w:val="center"/>
            <w:hideMark/>
          </w:tcPr>
          <w:p w:rsidR="00280A36" w:rsidRPr="00E67C08" w:rsidRDefault="00280A36" w:rsidP="00CC78DC">
            <w:pPr>
              <w:widowControl w:val="0"/>
              <w:jc w:val="center"/>
              <w:rPr>
                <w:rFonts w:eastAsia="Times New Roman"/>
                <w:szCs w:val="24"/>
                <w:lang w:val="en-US"/>
              </w:rPr>
            </w:pPr>
            <w:r w:rsidRPr="00CC78DC">
              <w:rPr>
                <w:rFonts w:eastAsia="Times New Roman"/>
                <w:szCs w:val="24"/>
              </w:rPr>
              <w:t>2</w:t>
            </w:r>
            <w:r w:rsidR="00E67C08">
              <w:rPr>
                <w:rFonts w:eastAsia="Times New Roman"/>
                <w:szCs w:val="24"/>
                <w:lang w:val="en-US"/>
              </w:rPr>
              <w:t>0</w:t>
            </w:r>
          </w:p>
        </w:tc>
        <w:tc>
          <w:tcPr>
            <w:tcW w:w="754" w:type="pct"/>
            <w:vAlign w:val="center"/>
          </w:tcPr>
          <w:p w:rsidR="00280A36" w:rsidRPr="00CC78DC" w:rsidRDefault="00280A36" w:rsidP="00CC78DC">
            <w:pPr>
              <w:widowControl w:val="0"/>
              <w:jc w:val="center"/>
              <w:rPr>
                <w:rFonts w:eastAsia="Times New Roman"/>
                <w:szCs w:val="24"/>
              </w:rPr>
            </w:pPr>
          </w:p>
        </w:tc>
      </w:tr>
      <w:tr w:rsidR="00280A36" w:rsidRPr="00CC78DC" w:rsidTr="00280A36">
        <w:trPr>
          <w:jc w:val="center"/>
        </w:trPr>
        <w:tc>
          <w:tcPr>
            <w:tcW w:w="1910"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Естественный прирост (убыль)</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человек</w:t>
            </w:r>
          </w:p>
        </w:tc>
        <w:tc>
          <w:tcPr>
            <w:tcW w:w="753" w:type="pct"/>
          </w:tcPr>
          <w:p w:rsidR="00280A36" w:rsidRPr="00E67C08" w:rsidRDefault="00E67C08" w:rsidP="00CC78DC">
            <w:pPr>
              <w:widowControl w:val="0"/>
              <w:jc w:val="center"/>
              <w:rPr>
                <w:rFonts w:eastAsia="Times New Roman"/>
                <w:szCs w:val="24"/>
                <w:lang w:val="en-US"/>
              </w:rPr>
            </w:pPr>
            <w:r>
              <w:rPr>
                <w:rFonts w:eastAsia="Times New Roman"/>
                <w:szCs w:val="24"/>
                <w:lang w:val="en-US"/>
              </w:rPr>
              <w:t>-8</w:t>
            </w:r>
          </w:p>
        </w:tc>
        <w:tc>
          <w:tcPr>
            <w:tcW w:w="753" w:type="pct"/>
            <w:vAlign w:val="center"/>
            <w:hideMark/>
          </w:tcPr>
          <w:p w:rsidR="00280A36" w:rsidRPr="00E67C08" w:rsidRDefault="00E67C08" w:rsidP="00CC78DC">
            <w:pPr>
              <w:widowControl w:val="0"/>
              <w:jc w:val="center"/>
              <w:rPr>
                <w:rFonts w:eastAsia="Times New Roman"/>
                <w:szCs w:val="24"/>
                <w:lang w:val="en-US"/>
              </w:rPr>
            </w:pPr>
            <w:r>
              <w:rPr>
                <w:rFonts w:eastAsia="Times New Roman"/>
                <w:szCs w:val="24"/>
                <w:lang w:val="en-US"/>
              </w:rPr>
              <w:t>-7</w:t>
            </w:r>
          </w:p>
        </w:tc>
        <w:tc>
          <w:tcPr>
            <w:tcW w:w="754" w:type="pct"/>
            <w:vAlign w:val="center"/>
          </w:tcPr>
          <w:p w:rsidR="00280A36" w:rsidRPr="00CC78DC" w:rsidRDefault="00280A36" w:rsidP="00CC78DC">
            <w:pPr>
              <w:widowControl w:val="0"/>
              <w:jc w:val="center"/>
              <w:rPr>
                <w:rFonts w:eastAsia="Times New Roman"/>
                <w:szCs w:val="24"/>
              </w:rPr>
            </w:pPr>
          </w:p>
        </w:tc>
      </w:tr>
      <w:tr w:rsidR="00280A36" w:rsidRPr="00CC78DC" w:rsidTr="00280A36">
        <w:trPr>
          <w:jc w:val="center"/>
        </w:trPr>
        <w:tc>
          <w:tcPr>
            <w:tcW w:w="1910"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Общий коэффициент рождаемости</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промилле</w:t>
            </w:r>
          </w:p>
        </w:tc>
        <w:tc>
          <w:tcPr>
            <w:tcW w:w="753" w:type="pct"/>
          </w:tcPr>
          <w:p w:rsidR="00280A36" w:rsidRPr="00E67C08" w:rsidRDefault="00E67C08" w:rsidP="00CC78DC">
            <w:pPr>
              <w:widowControl w:val="0"/>
              <w:jc w:val="center"/>
              <w:rPr>
                <w:rFonts w:eastAsia="Times New Roman"/>
                <w:szCs w:val="24"/>
              </w:rPr>
            </w:pPr>
            <w:r>
              <w:rPr>
                <w:rFonts w:eastAsia="Times New Roman"/>
                <w:szCs w:val="24"/>
                <w:lang w:val="en-US"/>
              </w:rPr>
              <w:t>9</w:t>
            </w:r>
            <w:r>
              <w:rPr>
                <w:rFonts w:eastAsia="Times New Roman"/>
                <w:szCs w:val="24"/>
              </w:rPr>
              <w:t>.8</w:t>
            </w:r>
          </w:p>
        </w:tc>
        <w:tc>
          <w:tcPr>
            <w:tcW w:w="753" w:type="pct"/>
            <w:vAlign w:val="center"/>
            <w:hideMark/>
          </w:tcPr>
          <w:p w:rsidR="00280A36" w:rsidRPr="00E67C08" w:rsidRDefault="00E67C08" w:rsidP="00CC78DC">
            <w:pPr>
              <w:widowControl w:val="0"/>
              <w:jc w:val="center"/>
              <w:rPr>
                <w:rFonts w:eastAsia="Times New Roman"/>
                <w:szCs w:val="24"/>
              </w:rPr>
            </w:pPr>
            <w:r>
              <w:rPr>
                <w:rFonts w:eastAsia="Times New Roman"/>
                <w:szCs w:val="24"/>
                <w:lang w:val="en-US"/>
              </w:rPr>
              <w:t>8</w:t>
            </w:r>
            <w:r>
              <w:rPr>
                <w:rFonts w:eastAsia="Times New Roman"/>
                <w:szCs w:val="24"/>
              </w:rPr>
              <w:t>.6</w:t>
            </w:r>
          </w:p>
        </w:tc>
        <w:tc>
          <w:tcPr>
            <w:tcW w:w="754" w:type="pct"/>
            <w:vAlign w:val="center"/>
          </w:tcPr>
          <w:p w:rsidR="00280A36" w:rsidRPr="00CC78DC" w:rsidRDefault="00280A36" w:rsidP="00CC78DC">
            <w:pPr>
              <w:widowControl w:val="0"/>
              <w:jc w:val="center"/>
              <w:rPr>
                <w:rFonts w:eastAsia="Times New Roman"/>
                <w:szCs w:val="24"/>
              </w:rPr>
            </w:pPr>
          </w:p>
        </w:tc>
      </w:tr>
      <w:tr w:rsidR="00280A36" w:rsidRPr="00CC78DC" w:rsidTr="00280A36">
        <w:trPr>
          <w:jc w:val="center"/>
        </w:trPr>
        <w:tc>
          <w:tcPr>
            <w:tcW w:w="1910"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Общий коэффициент смертности</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промилле</w:t>
            </w:r>
          </w:p>
        </w:tc>
        <w:tc>
          <w:tcPr>
            <w:tcW w:w="753" w:type="pct"/>
          </w:tcPr>
          <w:p w:rsidR="00280A36" w:rsidRPr="00CC78DC" w:rsidRDefault="00E67C08" w:rsidP="00CC78DC">
            <w:pPr>
              <w:widowControl w:val="0"/>
              <w:jc w:val="center"/>
              <w:rPr>
                <w:rFonts w:eastAsia="Times New Roman"/>
                <w:szCs w:val="24"/>
              </w:rPr>
            </w:pPr>
            <w:r>
              <w:rPr>
                <w:rFonts w:eastAsia="Times New Roman"/>
                <w:szCs w:val="24"/>
              </w:rPr>
              <w:t>15.1</w:t>
            </w:r>
          </w:p>
        </w:tc>
        <w:tc>
          <w:tcPr>
            <w:tcW w:w="753" w:type="pct"/>
            <w:vAlign w:val="center"/>
            <w:hideMark/>
          </w:tcPr>
          <w:p w:rsidR="00280A36" w:rsidRPr="00CC78DC" w:rsidRDefault="00280A36" w:rsidP="00CC78DC">
            <w:pPr>
              <w:widowControl w:val="0"/>
              <w:jc w:val="center"/>
              <w:rPr>
                <w:rFonts w:eastAsia="Times New Roman"/>
                <w:szCs w:val="24"/>
              </w:rPr>
            </w:pPr>
            <w:r w:rsidRPr="00CC78DC">
              <w:rPr>
                <w:rFonts w:eastAsia="Times New Roman"/>
                <w:szCs w:val="24"/>
              </w:rPr>
              <w:t>1</w:t>
            </w:r>
            <w:r w:rsidR="00E67C08">
              <w:rPr>
                <w:rFonts w:eastAsia="Times New Roman"/>
                <w:szCs w:val="24"/>
              </w:rPr>
              <w:t>3.2</w:t>
            </w:r>
          </w:p>
        </w:tc>
        <w:tc>
          <w:tcPr>
            <w:tcW w:w="754" w:type="pct"/>
            <w:vAlign w:val="center"/>
          </w:tcPr>
          <w:p w:rsidR="00280A36" w:rsidRPr="00CC78DC" w:rsidRDefault="00280A36" w:rsidP="00CC78DC">
            <w:pPr>
              <w:widowControl w:val="0"/>
              <w:jc w:val="center"/>
              <w:rPr>
                <w:rFonts w:eastAsia="Times New Roman"/>
                <w:szCs w:val="24"/>
              </w:rPr>
            </w:pPr>
          </w:p>
        </w:tc>
      </w:tr>
      <w:tr w:rsidR="00280A36" w:rsidRPr="00CC78DC" w:rsidTr="00280A36">
        <w:trPr>
          <w:jc w:val="center"/>
        </w:trPr>
        <w:tc>
          <w:tcPr>
            <w:tcW w:w="1910"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Общий коэффициент естественного прироста (убыли)</w:t>
            </w:r>
          </w:p>
        </w:tc>
        <w:tc>
          <w:tcPr>
            <w:tcW w:w="831" w:type="pct"/>
            <w:vAlign w:val="center"/>
            <w:hideMark/>
          </w:tcPr>
          <w:p w:rsidR="00280A36" w:rsidRPr="00CC78DC" w:rsidRDefault="00280A36" w:rsidP="00CC78DC">
            <w:pPr>
              <w:widowControl w:val="0"/>
              <w:rPr>
                <w:rFonts w:eastAsia="Times New Roman"/>
                <w:szCs w:val="24"/>
              </w:rPr>
            </w:pPr>
            <w:r w:rsidRPr="00CC78DC">
              <w:rPr>
                <w:rFonts w:eastAsia="Times New Roman"/>
                <w:szCs w:val="24"/>
              </w:rPr>
              <w:t>человек</w:t>
            </w:r>
          </w:p>
        </w:tc>
        <w:tc>
          <w:tcPr>
            <w:tcW w:w="753" w:type="pct"/>
          </w:tcPr>
          <w:p w:rsidR="00280A36" w:rsidRPr="00CC78DC" w:rsidRDefault="00E67C08" w:rsidP="00CC78DC">
            <w:pPr>
              <w:widowControl w:val="0"/>
              <w:jc w:val="center"/>
              <w:rPr>
                <w:rFonts w:eastAsia="Times New Roman"/>
                <w:szCs w:val="24"/>
              </w:rPr>
            </w:pPr>
            <w:r>
              <w:rPr>
                <w:rFonts w:eastAsia="Times New Roman"/>
                <w:szCs w:val="24"/>
              </w:rPr>
              <w:t>-5.3</w:t>
            </w:r>
          </w:p>
        </w:tc>
        <w:tc>
          <w:tcPr>
            <w:tcW w:w="753" w:type="pct"/>
            <w:vAlign w:val="center"/>
            <w:hideMark/>
          </w:tcPr>
          <w:p w:rsidR="00280A36" w:rsidRPr="00CC78DC" w:rsidRDefault="00E67C08" w:rsidP="00CC78DC">
            <w:pPr>
              <w:widowControl w:val="0"/>
              <w:jc w:val="center"/>
              <w:rPr>
                <w:rFonts w:eastAsia="Times New Roman"/>
                <w:szCs w:val="24"/>
              </w:rPr>
            </w:pPr>
            <w:r>
              <w:rPr>
                <w:rFonts w:eastAsia="Times New Roman"/>
                <w:szCs w:val="24"/>
              </w:rPr>
              <w:t>-4.6</w:t>
            </w:r>
          </w:p>
        </w:tc>
        <w:tc>
          <w:tcPr>
            <w:tcW w:w="754" w:type="pct"/>
            <w:vAlign w:val="center"/>
          </w:tcPr>
          <w:p w:rsidR="00280A36" w:rsidRPr="00CC78DC" w:rsidRDefault="00280A36" w:rsidP="00CC78DC">
            <w:pPr>
              <w:widowControl w:val="0"/>
              <w:jc w:val="center"/>
              <w:rPr>
                <w:rFonts w:eastAsia="Times New Roman"/>
                <w:szCs w:val="24"/>
              </w:rPr>
            </w:pPr>
          </w:p>
        </w:tc>
      </w:tr>
    </w:tbl>
    <w:p w:rsidR="00AE58B4" w:rsidRPr="00CC78DC" w:rsidRDefault="00AE58B4" w:rsidP="00CC78DC">
      <w:pPr>
        <w:widowControl w:val="0"/>
        <w:ind w:firstLine="709"/>
        <w:jc w:val="both"/>
        <w:rPr>
          <w:szCs w:val="24"/>
        </w:rPr>
      </w:pPr>
      <w:r w:rsidRPr="00CC78DC">
        <w:rPr>
          <w:szCs w:val="24"/>
        </w:rPr>
        <w:t>Демографическая</w:t>
      </w:r>
      <w:r w:rsidR="00243C11" w:rsidRPr="00CC78DC">
        <w:rPr>
          <w:szCs w:val="24"/>
        </w:rPr>
        <w:t xml:space="preserve"> </w:t>
      </w:r>
      <w:r w:rsidRPr="00CC78DC">
        <w:rPr>
          <w:szCs w:val="24"/>
        </w:rPr>
        <w:t>ситуация</w:t>
      </w:r>
      <w:r w:rsidR="00243C11" w:rsidRPr="00CC78DC">
        <w:rPr>
          <w:szCs w:val="24"/>
        </w:rPr>
        <w:t xml:space="preserve"> </w:t>
      </w:r>
      <w:r w:rsidRPr="00CC78DC">
        <w:rPr>
          <w:szCs w:val="24"/>
        </w:rPr>
        <w:t>находится</w:t>
      </w:r>
      <w:r w:rsidR="00243C11" w:rsidRPr="00CC78DC">
        <w:rPr>
          <w:szCs w:val="24"/>
        </w:rPr>
        <w:t xml:space="preserve"> </w:t>
      </w:r>
      <w:r w:rsidRPr="00CC78DC">
        <w:rPr>
          <w:szCs w:val="24"/>
        </w:rPr>
        <w:t>в</w:t>
      </w:r>
      <w:r w:rsidR="00243C11" w:rsidRPr="00CC78DC">
        <w:rPr>
          <w:szCs w:val="24"/>
        </w:rPr>
        <w:t xml:space="preserve"> </w:t>
      </w:r>
      <w:r w:rsidRPr="00CC78DC">
        <w:rPr>
          <w:szCs w:val="24"/>
        </w:rPr>
        <w:t>прямой</w:t>
      </w:r>
      <w:r w:rsidR="00243C11" w:rsidRPr="00CC78DC">
        <w:rPr>
          <w:szCs w:val="24"/>
        </w:rPr>
        <w:t xml:space="preserve"> </w:t>
      </w:r>
      <w:r w:rsidRPr="00CC78DC">
        <w:rPr>
          <w:szCs w:val="24"/>
        </w:rPr>
        <w:t>зависимости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процессов</w:t>
      </w:r>
      <w:r w:rsidR="00243C11" w:rsidRPr="00CC78DC">
        <w:rPr>
          <w:szCs w:val="24"/>
        </w:rPr>
        <w:t xml:space="preserve"> </w:t>
      </w:r>
      <w:r w:rsidRPr="00CC78DC">
        <w:rPr>
          <w:szCs w:val="24"/>
        </w:rPr>
        <w:t>естественного</w:t>
      </w:r>
      <w:r w:rsidR="00243C11" w:rsidRPr="00CC78DC">
        <w:rPr>
          <w:szCs w:val="24"/>
        </w:rPr>
        <w:t xml:space="preserve"> </w:t>
      </w:r>
      <w:r w:rsidRPr="00CC78DC">
        <w:rPr>
          <w:szCs w:val="24"/>
        </w:rPr>
        <w:t>воспроизводства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естественной</w:t>
      </w:r>
      <w:r w:rsidR="00243C11" w:rsidRPr="00CC78DC">
        <w:rPr>
          <w:szCs w:val="24"/>
        </w:rPr>
        <w:t xml:space="preserve"> </w:t>
      </w:r>
      <w:r w:rsidRPr="00CC78DC">
        <w:rPr>
          <w:szCs w:val="24"/>
        </w:rPr>
        <w:t>убыли.</w:t>
      </w:r>
      <w:r w:rsidR="00243C11" w:rsidRPr="00CC78DC">
        <w:rPr>
          <w:szCs w:val="24"/>
        </w:rPr>
        <w:t xml:space="preserve"> </w:t>
      </w:r>
      <w:r w:rsidRPr="00CC78DC">
        <w:rPr>
          <w:szCs w:val="24"/>
        </w:rPr>
        <w:t>В</w:t>
      </w:r>
      <w:r w:rsidR="00243C11" w:rsidRPr="00CC78DC">
        <w:rPr>
          <w:szCs w:val="24"/>
        </w:rPr>
        <w:t xml:space="preserve"> </w:t>
      </w:r>
      <w:r w:rsidRPr="00CC78DC">
        <w:rPr>
          <w:szCs w:val="24"/>
        </w:rPr>
        <w:t>последние</w:t>
      </w:r>
      <w:r w:rsidR="00243C11" w:rsidRPr="00CC78DC">
        <w:rPr>
          <w:szCs w:val="24"/>
        </w:rPr>
        <w:t xml:space="preserve"> </w:t>
      </w:r>
      <w:r w:rsidRPr="00CC78DC">
        <w:rPr>
          <w:szCs w:val="24"/>
        </w:rPr>
        <w:t>годы,</w:t>
      </w:r>
      <w:r w:rsidR="00243C11" w:rsidRPr="00CC78DC">
        <w:rPr>
          <w:szCs w:val="24"/>
        </w:rPr>
        <w:t xml:space="preserve"> </w:t>
      </w:r>
      <w:r w:rsidRPr="00CC78DC">
        <w:rPr>
          <w:szCs w:val="24"/>
        </w:rPr>
        <w:t>характерна</w:t>
      </w:r>
      <w:r w:rsidR="00243C11" w:rsidRPr="00CC78DC">
        <w:rPr>
          <w:szCs w:val="24"/>
        </w:rPr>
        <w:t xml:space="preserve"> </w:t>
      </w:r>
      <w:r w:rsidRPr="00CC78DC">
        <w:rPr>
          <w:szCs w:val="24"/>
        </w:rPr>
        <w:t>тенденция</w:t>
      </w:r>
      <w:r w:rsidR="00243C11" w:rsidRPr="00CC78DC">
        <w:rPr>
          <w:szCs w:val="24"/>
        </w:rPr>
        <w:t xml:space="preserve"> </w:t>
      </w:r>
      <w:r w:rsidRPr="00CC78DC">
        <w:rPr>
          <w:szCs w:val="24"/>
        </w:rPr>
        <w:t>к</w:t>
      </w:r>
      <w:r w:rsidR="00243C11" w:rsidRPr="00CC78DC">
        <w:rPr>
          <w:szCs w:val="24"/>
        </w:rPr>
        <w:t xml:space="preserve"> </w:t>
      </w:r>
      <w:r w:rsidR="00533519" w:rsidRPr="00CC78DC">
        <w:rPr>
          <w:szCs w:val="24"/>
        </w:rPr>
        <w:t>снижению</w:t>
      </w:r>
      <w:r w:rsidR="00243C11" w:rsidRPr="00CC78DC">
        <w:rPr>
          <w:szCs w:val="24"/>
        </w:rPr>
        <w:t xml:space="preserve"> </w:t>
      </w:r>
      <w:r w:rsidR="00533519" w:rsidRPr="00CC78DC">
        <w:rPr>
          <w:szCs w:val="24"/>
        </w:rPr>
        <w:t>смертности.</w:t>
      </w:r>
    </w:p>
    <w:p w:rsidR="00533519" w:rsidRPr="00CC78DC" w:rsidRDefault="00F50C27" w:rsidP="00CC78DC">
      <w:pPr>
        <w:widowControl w:val="0"/>
        <w:ind w:firstLine="709"/>
        <w:jc w:val="both"/>
        <w:rPr>
          <w:szCs w:val="24"/>
        </w:rPr>
      </w:pPr>
      <w:r w:rsidRPr="00D37426">
        <w:rPr>
          <w:szCs w:val="24"/>
        </w:rPr>
        <w:t>Улучшению</w:t>
      </w:r>
      <w:r w:rsidR="00243C11" w:rsidRPr="00D37426">
        <w:rPr>
          <w:szCs w:val="24"/>
        </w:rPr>
        <w:t xml:space="preserve"> </w:t>
      </w:r>
      <w:r w:rsidRPr="00D37426">
        <w:rPr>
          <w:szCs w:val="24"/>
        </w:rPr>
        <w:t>демографической</w:t>
      </w:r>
      <w:r w:rsidR="00243C11" w:rsidRPr="00D37426">
        <w:rPr>
          <w:szCs w:val="24"/>
        </w:rPr>
        <w:t xml:space="preserve"> </w:t>
      </w:r>
      <w:r w:rsidRPr="00D37426">
        <w:rPr>
          <w:szCs w:val="24"/>
        </w:rPr>
        <w:t>ситуации</w:t>
      </w:r>
      <w:r w:rsidR="00243C11" w:rsidRPr="00D37426">
        <w:rPr>
          <w:szCs w:val="24"/>
        </w:rPr>
        <w:t xml:space="preserve"> </w:t>
      </w:r>
      <w:r w:rsidR="00D37426" w:rsidRPr="00D37426">
        <w:rPr>
          <w:szCs w:val="24"/>
        </w:rPr>
        <w:t xml:space="preserve">может способствовать </w:t>
      </w:r>
      <w:r w:rsidRPr="00D37426">
        <w:rPr>
          <w:szCs w:val="24"/>
        </w:rPr>
        <w:t>улучшение</w:t>
      </w:r>
      <w:r w:rsidR="00243C11" w:rsidRPr="00D37426">
        <w:rPr>
          <w:szCs w:val="24"/>
        </w:rPr>
        <w:t xml:space="preserve"> </w:t>
      </w:r>
      <w:r w:rsidRPr="00D37426">
        <w:rPr>
          <w:szCs w:val="24"/>
        </w:rPr>
        <w:t>экономической</w:t>
      </w:r>
      <w:r w:rsidR="00243C11" w:rsidRPr="00D37426">
        <w:rPr>
          <w:szCs w:val="24"/>
        </w:rPr>
        <w:t xml:space="preserve"> </w:t>
      </w:r>
      <w:r w:rsidRPr="00D37426">
        <w:rPr>
          <w:szCs w:val="24"/>
        </w:rPr>
        <w:t>и</w:t>
      </w:r>
      <w:r w:rsidR="00243C11" w:rsidRPr="00D37426">
        <w:rPr>
          <w:szCs w:val="24"/>
        </w:rPr>
        <w:t xml:space="preserve"> </w:t>
      </w:r>
      <w:r w:rsidRPr="00D37426">
        <w:rPr>
          <w:szCs w:val="24"/>
        </w:rPr>
        <w:t>социальной</w:t>
      </w:r>
      <w:r w:rsidR="00243C11" w:rsidRPr="00D37426">
        <w:rPr>
          <w:szCs w:val="24"/>
        </w:rPr>
        <w:t xml:space="preserve"> </w:t>
      </w:r>
      <w:r w:rsidRPr="00D37426">
        <w:rPr>
          <w:szCs w:val="24"/>
        </w:rPr>
        <w:t>политики,</w:t>
      </w:r>
      <w:r w:rsidR="00243C11" w:rsidRPr="00D37426">
        <w:rPr>
          <w:szCs w:val="24"/>
        </w:rPr>
        <w:t xml:space="preserve"> </w:t>
      </w:r>
      <w:r w:rsidRPr="00D37426">
        <w:rPr>
          <w:bCs/>
          <w:szCs w:val="24"/>
        </w:rPr>
        <w:t>(создание</w:t>
      </w:r>
      <w:r w:rsidR="00243C11" w:rsidRPr="00D37426">
        <w:rPr>
          <w:bCs/>
          <w:szCs w:val="24"/>
        </w:rPr>
        <w:t xml:space="preserve"> </w:t>
      </w:r>
      <w:r w:rsidRPr="00D37426">
        <w:rPr>
          <w:bCs/>
          <w:szCs w:val="24"/>
        </w:rPr>
        <w:t>условий</w:t>
      </w:r>
      <w:r w:rsidR="00243C11" w:rsidRPr="00D37426">
        <w:rPr>
          <w:bCs/>
          <w:szCs w:val="24"/>
        </w:rPr>
        <w:t xml:space="preserve"> </w:t>
      </w:r>
      <w:r w:rsidRPr="00D37426">
        <w:rPr>
          <w:bCs/>
          <w:szCs w:val="24"/>
        </w:rPr>
        <w:t>благоприятных</w:t>
      </w:r>
      <w:r w:rsidR="00243C11" w:rsidRPr="00D37426">
        <w:rPr>
          <w:bCs/>
          <w:szCs w:val="24"/>
        </w:rPr>
        <w:t xml:space="preserve"> </w:t>
      </w:r>
      <w:r w:rsidRPr="00D37426">
        <w:rPr>
          <w:bCs/>
          <w:szCs w:val="24"/>
        </w:rPr>
        <w:t>для</w:t>
      </w:r>
      <w:r w:rsidR="00243C11" w:rsidRPr="00D37426">
        <w:rPr>
          <w:bCs/>
          <w:szCs w:val="24"/>
        </w:rPr>
        <w:t xml:space="preserve"> </w:t>
      </w:r>
      <w:r w:rsidRPr="00D37426">
        <w:rPr>
          <w:bCs/>
          <w:szCs w:val="24"/>
        </w:rPr>
        <w:t>рождения,</w:t>
      </w:r>
      <w:r w:rsidR="00243C11" w:rsidRPr="00D37426">
        <w:rPr>
          <w:bCs/>
          <w:szCs w:val="24"/>
        </w:rPr>
        <w:t xml:space="preserve"> </w:t>
      </w:r>
      <w:r w:rsidRPr="00D37426">
        <w:rPr>
          <w:bCs/>
          <w:szCs w:val="24"/>
        </w:rPr>
        <w:t>содержания</w:t>
      </w:r>
      <w:r w:rsidR="00243C11" w:rsidRPr="00D37426">
        <w:rPr>
          <w:bCs/>
          <w:szCs w:val="24"/>
        </w:rPr>
        <w:t xml:space="preserve"> </w:t>
      </w:r>
      <w:r w:rsidRPr="00D37426">
        <w:rPr>
          <w:bCs/>
          <w:szCs w:val="24"/>
        </w:rPr>
        <w:t>и</w:t>
      </w:r>
      <w:r w:rsidR="00243C11" w:rsidRPr="00D37426">
        <w:rPr>
          <w:bCs/>
          <w:szCs w:val="24"/>
        </w:rPr>
        <w:t xml:space="preserve"> </w:t>
      </w:r>
      <w:r w:rsidRPr="00D37426">
        <w:rPr>
          <w:bCs/>
          <w:szCs w:val="24"/>
        </w:rPr>
        <w:t>воспитания</w:t>
      </w:r>
      <w:r w:rsidR="00243C11" w:rsidRPr="00D37426">
        <w:rPr>
          <w:bCs/>
          <w:szCs w:val="24"/>
        </w:rPr>
        <w:t xml:space="preserve"> </w:t>
      </w:r>
      <w:r w:rsidRPr="00D37426">
        <w:rPr>
          <w:bCs/>
          <w:szCs w:val="24"/>
        </w:rPr>
        <w:t>детей,</w:t>
      </w:r>
      <w:r w:rsidR="00243C11" w:rsidRPr="00D37426">
        <w:rPr>
          <w:bCs/>
          <w:szCs w:val="24"/>
        </w:rPr>
        <w:t xml:space="preserve"> </w:t>
      </w:r>
      <w:r w:rsidRPr="00D37426">
        <w:rPr>
          <w:bCs/>
          <w:szCs w:val="24"/>
        </w:rPr>
        <w:t>стимулирование</w:t>
      </w:r>
      <w:r w:rsidR="00243C11" w:rsidRPr="00D37426">
        <w:rPr>
          <w:bCs/>
          <w:szCs w:val="24"/>
        </w:rPr>
        <w:t xml:space="preserve"> </w:t>
      </w:r>
      <w:r w:rsidRPr="00D37426">
        <w:rPr>
          <w:bCs/>
          <w:szCs w:val="24"/>
        </w:rPr>
        <w:t>рождаемости),</w:t>
      </w:r>
      <w:r w:rsidR="00243C11" w:rsidRPr="00D37426">
        <w:rPr>
          <w:bCs/>
          <w:szCs w:val="24"/>
        </w:rPr>
        <w:t xml:space="preserve"> </w:t>
      </w:r>
      <w:r w:rsidRPr="00D37426">
        <w:rPr>
          <w:bCs/>
          <w:szCs w:val="24"/>
        </w:rPr>
        <w:t>что</w:t>
      </w:r>
      <w:r w:rsidR="00243C11" w:rsidRPr="00D37426">
        <w:rPr>
          <w:bCs/>
          <w:szCs w:val="24"/>
        </w:rPr>
        <w:t xml:space="preserve"> </w:t>
      </w:r>
      <w:r w:rsidRPr="00D37426">
        <w:rPr>
          <w:bCs/>
          <w:szCs w:val="24"/>
        </w:rPr>
        <w:t>в</w:t>
      </w:r>
      <w:r w:rsidR="00243C11" w:rsidRPr="00D37426">
        <w:rPr>
          <w:bCs/>
          <w:szCs w:val="24"/>
        </w:rPr>
        <w:t xml:space="preserve"> </w:t>
      </w:r>
      <w:r w:rsidRPr="00D37426">
        <w:rPr>
          <w:bCs/>
          <w:szCs w:val="24"/>
        </w:rPr>
        <w:t>настоящее</w:t>
      </w:r>
      <w:r w:rsidR="00243C11" w:rsidRPr="00D37426">
        <w:rPr>
          <w:bCs/>
          <w:szCs w:val="24"/>
        </w:rPr>
        <w:t xml:space="preserve"> </w:t>
      </w:r>
      <w:r w:rsidRPr="00D37426">
        <w:rPr>
          <w:bCs/>
          <w:szCs w:val="24"/>
        </w:rPr>
        <w:t>время</w:t>
      </w:r>
      <w:r w:rsidR="00243C11" w:rsidRPr="00D37426">
        <w:rPr>
          <w:bCs/>
          <w:szCs w:val="24"/>
        </w:rPr>
        <w:t xml:space="preserve"> </w:t>
      </w:r>
      <w:r w:rsidRPr="00D37426">
        <w:rPr>
          <w:bCs/>
          <w:szCs w:val="24"/>
        </w:rPr>
        <w:t>активно</w:t>
      </w:r>
      <w:r w:rsidR="00243C11" w:rsidRPr="00D37426">
        <w:rPr>
          <w:bCs/>
          <w:szCs w:val="24"/>
        </w:rPr>
        <w:t xml:space="preserve"> </w:t>
      </w:r>
      <w:r w:rsidRPr="00D37426">
        <w:rPr>
          <w:bCs/>
          <w:szCs w:val="24"/>
        </w:rPr>
        <w:t>проводится</w:t>
      </w:r>
      <w:r w:rsidR="00243C11" w:rsidRPr="00D37426">
        <w:rPr>
          <w:bCs/>
          <w:szCs w:val="24"/>
        </w:rPr>
        <w:t xml:space="preserve"> </w:t>
      </w:r>
      <w:r w:rsidRPr="00D37426">
        <w:rPr>
          <w:bCs/>
          <w:szCs w:val="24"/>
        </w:rPr>
        <w:t>Правительством</w:t>
      </w:r>
      <w:r w:rsidR="00243C11" w:rsidRPr="00D37426">
        <w:rPr>
          <w:bCs/>
          <w:szCs w:val="24"/>
        </w:rPr>
        <w:t xml:space="preserve"> </w:t>
      </w:r>
      <w:r w:rsidRPr="00D37426">
        <w:rPr>
          <w:bCs/>
          <w:szCs w:val="24"/>
        </w:rPr>
        <w:t>Российской</w:t>
      </w:r>
      <w:r w:rsidR="00243C11" w:rsidRPr="00D37426">
        <w:rPr>
          <w:bCs/>
          <w:szCs w:val="24"/>
        </w:rPr>
        <w:t xml:space="preserve"> </w:t>
      </w:r>
      <w:r w:rsidRPr="00D37426">
        <w:rPr>
          <w:bCs/>
          <w:szCs w:val="24"/>
        </w:rPr>
        <w:t>Федерации</w:t>
      </w:r>
      <w:r w:rsidR="00533519" w:rsidRPr="00D37426">
        <w:rPr>
          <w:bCs/>
          <w:szCs w:val="24"/>
        </w:rPr>
        <w:t>.</w:t>
      </w:r>
    </w:p>
    <w:p w:rsidR="00F50C27" w:rsidRPr="00CC78DC" w:rsidRDefault="00F50C27" w:rsidP="00CC78DC">
      <w:pPr>
        <w:widowControl w:val="0"/>
        <w:ind w:firstLine="709"/>
        <w:jc w:val="both"/>
        <w:rPr>
          <w:szCs w:val="24"/>
        </w:rPr>
      </w:pPr>
      <w:r w:rsidRPr="00CC78DC">
        <w:rPr>
          <w:szCs w:val="24"/>
        </w:rPr>
        <w:t>Выводы</w:t>
      </w:r>
      <w:r w:rsidR="00243C11" w:rsidRPr="00CC78DC">
        <w:rPr>
          <w:szCs w:val="24"/>
        </w:rPr>
        <w:t xml:space="preserve"> </w:t>
      </w:r>
      <w:r w:rsidRPr="00CC78DC">
        <w:rPr>
          <w:szCs w:val="24"/>
        </w:rPr>
        <w:t>по</w:t>
      </w:r>
      <w:r w:rsidR="00243C11" w:rsidRPr="00CC78DC">
        <w:rPr>
          <w:szCs w:val="24"/>
        </w:rPr>
        <w:t xml:space="preserve"> </w:t>
      </w:r>
      <w:r w:rsidRPr="00CC78DC">
        <w:rPr>
          <w:szCs w:val="24"/>
        </w:rPr>
        <w:t>демографической</w:t>
      </w:r>
      <w:r w:rsidR="00243C11" w:rsidRPr="00CC78DC">
        <w:rPr>
          <w:szCs w:val="24"/>
        </w:rPr>
        <w:t xml:space="preserve"> </w:t>
      </w:r>
      <w:r w:rsidRPr="00CC78DC">
        <w:rPr>
          <w:szCs w:val="24"/>
        </w:rPr>
        <w:t>ситуации:</w:t>
      </w:r>
    </w:p>
    <w:p w:rsidR="00F50C27" w:rsidRPr="00CC78DC" w:rsidRDefault="00F50C27" w:rsidP="008546FF">
      <w:pPr>
        <w:pStyle w:val="a7"/>
        <w:widowControl w:val="0"/>
        <w:numPr>
          <w:ilvl w:val="0"/>
          <w:numId w:val="48"/>
        </w:numPr>
        <w:contextualSpacing w:val="0"/>
        <w:jc w:val="both"/>
        <w:rPr>
          <w:szCs w:val="24"/>
        </w:rPr>
      </w:pPr>
      <w:r w:rsidRPr="00CC78DC">
        <w:rPr>
          <w:szCs w:val="24"/>
        </w:rPr>
        <w:t>Муниципальное</w:t>
      </w:r>
      <w:r w:rsidR="00243C11" w:rsidRPr="00CC78DC">
        <w:rPr>
          <w:szCs w:val="24"/>
        </w:rPr>
        <w:t xml:space="preserve"> </w:t>
      </w:r>
      <w:r w:rsidRPr="00CC78DC">
        <w:rPr>
          <w:szCs w:val="24"/>
        </w:rPr>
        <w:t>образование,</w:t>
      </w:r>
      <w:r w:rsidR="00243C11" w:rsidRPr="00CC78DC">
        <w:rPr>
          <w:szCs w:val="24"/>
        </w:rPr>
        <w:t xml:space="preserve"> </w:t>
      </w:r>
      <w:r w:rsidRPr="00CC78DC">
        <w:rPr>
          <w:szCs w:val="24"/>
        </w:rPr>
        <w:t>входящее</w:t>
      </w:r>
      <w:r w:rsidR="00243C11" w:rsidRPr="00CC78DC">
        <w:rPr>
          <w:szCs w:val="24"/>
        </w:rPr>
        <w:t xml:space="preserve"> </w:t>
      </w:r>
      <w:r w:rsidR="0057786B" w:rsidRPr="00CC78DC">
        <w:rPr>
          <w:szCs w:val="24"/>
        </w:rPr>
        <w:t>в</w:t>
      </w:r>
      <w:r w:rsidR="00243C11" w:rsidRPr="00CC78DC">
        <w:rPr>
          <w:szCs w:val="24"/>
        </w:rPr>
        <w:t xml:space="preserve"> </w:t>
      </w:r>
      <w:r w:rsidR="00D85208">
        <w:rPr>
          <w:szCs w:val="24"/>
        </w:rPr>
        <w:t>Шовгеновский</w:t>
      </w:r>
      <w:r w:rsidR="00243C11" w:rsidRPr="00CC78DC">
        <w:rPr>
          <w:szCs w:val="24"/>
        </w:rPr>
        <w:t xml:space="preserve"> </w:t>
      </w:r>
      <w:r w:rsidR="0057786B" w:rsidRPr="00CC78DC">
        <w:rPr>
          <w:szCs w:val="24"/>
        </w:rPr>
        <w:t>район,</w:t>
      </w:r>
      <w:r w:rsidR="00243C11" w:rsidRPr="00CC78DC">
        <w:rPr>
          <w:szCs w:val="24"/>
        </w:rPr>
        <w:t xml:space="preserve"> </w:t>
      </w:r>
      <w:r w:rsidRPr="00D37426">
        <w:rPr>
          <w:szCs w:val="24"/>
        </w:rPr>
        <w:t>не</w:t>
      </w:r>
      <w:r w:rsidR="00243C11" w:rsidRPr="00D37426">
        <w:rPr>
          <w:szCs w:val="24"/>
        </w:rPr>
        <w:t xml:space="preserve"> </w:t>
      </w:r>
      <w:r w:rsidRPr="00D37426">
        <w:rPr>
          <w:szCs w:val="24"/>
        </w:rPr>
        <w:t>относится</w:t>
      </w:r>
      <w:r w:rsidR="00243C11" w:rsidRPr="00CC78DC">
        <w:rPr>
          <w:szCs w:val="24"/>
        </w:rPr>
        <w:t xml:space="preserve"> </w:t>
      </w:r>
      <w:r w:rsidRPr="00CC78DC">
        <w:rPr>
          <w:szCs w:val="24"/>
        </w:rPr>
        <w:t>к</w:t>
      </w:r>
      <w:r w:rsidR="00243C11" w:rsidRPr="00CC78DC">
        <w:rPr>
          <w:szCs w:val="24"/>
        </w:rPr>
        <w:t xml:space="preserve"> </w:t>
      </w:r>
      <w:r w:rsidRPr="00CC78DC">
        <w:rPr>
          <w:szCs w:val="24"/>
        </w:rPr>
        <w:t>районам</w:t>
      </w:r>
      <w:r w:rsidR="00243C11" w:rsidRPr="00CC78DC">
        <w:rPr>
          <w:szCs w:val="24"/>
        </w:rPr>
        <w:t xml:space="preserve"> </w:t>
      </w:r>
      <w:r w:rsidRPr="00CC78DC">
        <w:rPr>
          <w:szCs w:val="24"/>
        </w:rPr>
        <w:t>с</w:t>
      </w:r>
      <w:r w:rsidR="00243C11" w:rsidRPr="00CC78DC">
        <w:rPr>
          <w:szCs w:val="24"/>
        </w:rPr>
        <w:t xml:space="preserve"> </w:t>
      </w:r>
      <w:r w:rsidRPr="00CC78DC">
        <w:rPr>
          <w:szCs w:val="24"/>
        </w:rPr>
        <w:t>остро</w:t>
      </w:r>
      <w:r w:rsidR="00243C11" w:rsidRPr="00CC78DC">
        <w:rPr>
          <w:szCs w:val="24"/>
        </w:rPr>
        <w:t xml:space="preserve"> </w:t>
      </w:r>
      <w:r w:rsidRPr="00CC78DC">
        <w:rPr>
          <w:szCs w:val="24"/>
        </w:rPr>
        <w:t>стоящей</w:t>
      </w:r>
      <w:r w:rsidR="00243C11" w:rsidRPr="00CC78DC">
        <w:rPr>
          <w:szCs w:val="24"/>
        </w:rPr>
        <w:t xml:space="preserve"> </w:t>
      </w:r>
      <w:r w:rsidRPr="00CC78DC">
        <w:rPr>
          <w:szCs w:val="24"/>
        </w:rPr>
        <w:t>демографической</w:t>
      </w:r>
      <w:r w:rsidR="00243C11" w:rsidRPr="00CC78DC">
        <w:rPr>
          <w:szCs w:val="24"/>
        </w:rPr>
        <w:t xml:space="preserve"> </w:t>
      </w:r>
      <w:r w:rsidRPr="00CC78DC">
        <w:rPr>
          <w:szCs w:val="24"/>
        </w:rPr>
        <w:t>проблемой.</w:t>
      </w:r>
    </w:p>
    <w:p w:rsidR="00F50C27" w:rsidRPr="00CC78DC" w:rsidRDefault="00F50C27" w:rsidP="008546FF">
      <w:pPr>
        <w:pStyle w:val="a7"/>
        <w:widowControl w:val="0"/>
        <w:numPr>
          <w:ilvl w:val="0"/>
          <w:numId w:val="48"/>
        </w:numPr>
        <w:contextualSpacing w:val="0"/>
        <w:jc w:val="both"/>
        <w:rPr>
          <w:szCs w:val="24"/>
        </w:rPr>
      </w:pPr>
      <w:r w:rsidRPr="00CC78DC">
        <w:rPr>
          <w:szCs w:val="24"/>
        </w:rPr>
        <w:t>Неблагоприятная</w:t>
      </w:r>
      <w:r w:rsidR="00243C11" w:rsidRPr="00CC78DC">
        <w:rPr>
          <w:szCs w:val="24"/>
        </w:rPr>
        <w:t xml:space="preserve"> </w:t>
      </w:r>
      <w:r w:rsidRPr="00CC78DC">
        <w:rPr>
          <w:szCs w:val="24"/>
        </w:rPr>
        <w:t>возрастная</w:t>
      </w:r>
      <w:r w:rsidR="00243C11" w:rsidRPr="00CC78DC">
        <w:rPr>
          <w:szCs w:val="24"/>
        </w:rPr>
        <w:t xml:space="preserve"> </w:t>
      </w:r>
      <w:r w:rsidRPr="00CC78DC">
        <w:rPr>
          <w:szCs w:val="24"/>
        </w:rPr>
        <w:t>структура</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преобладанием</w:t>
      </w:r>
      <w:r w:rsidR="00243C11" w:rsidRPr="00CC78DC">
        <w:rPr>
          <w:szCs w:val="24"/>
        </w:rPr>
        <w:t xml:space="preserve"> </w:t>
      </w:r>
      <w:r w:rsidRPr="00CC78DC">
        <w:rPr>
          <w:szCs w:val="24"/>
        </w:rPr>
        <w:t>лиц</w:t>
      </w:r>
      <w:r w:rsidR="00243C11" w:rsidRPr="00CC78DC">
        <w:rPr>
          <w:szCs w:val="24"/>
        </w:rPr>
        <w:t xml:space="preserve"> </w:t>
      </w:r>
      <w:r w:rsidRPr="00CC78DC">
        <w:rPr>
          <w:szCs w:val="24"/>
        </w:rPr>
        <w:t>пенсионного</w:t>
      </w:r>
      <w:r w:rsidR="00243C11" w:rsidRPr="00CC78DC">
        <w:rPr>
          <w:szCs w:val="24"/>
        </w:rPr>
        <w:t xml:space="preserve"> </w:t>
      </w:r>
      <w:r w:rsidRPr="00CC78DC">
        <w:rPr>
          <w:szCs w:val="24"/>
        </w:rPr>
        <w:t>возраста</w:t>
      </w:r>
      <w:r w:rsidR="00243C11" w:rsidRPr="00CC78DC">
        <w:rPr>
          <w:szCs w:val="24"/>
        </w:rPr>
        <w:t xml:space="preserve"> </w:t>
      </w:r>
      <w:r w:rsidRPr="00CC78DC">
        <w:rPr>
          <w:szCs w:val="24"/>
        </w:rPr>
        <w:t>и</w:t>
      </w:r>
      <w:r w:rsidR="00243C11" w:rsidRPr="00CC78DC">
        <w:rPr>
          <w:szCs w:val="24"/>
        </w:rPr>
        <w:t xml:space="preserve"> </w:t>
      </w:r>
      <w:r w:rsidRPr="00CC78DC">
        <w:rPr>
          <w:szCs w:val="24"/>
        </w:rPr>
        <w:t>сокращением</w:t>
      </w:r>
      <w:r w:rsidR="00243C11" w:rsidRPr="00CC78DC">
        <w:rPr>
          <w:szCs w:val="24"/>
        </w:rPr>
        <w:t xml:space="preserve"> </w:t>
      </w:r>
      <w:r w:rsidRPr="00CC78DC">
        <w:rPr>
          <w:szCs w:val="24"/>
        </w:rPr>
        <w:t>лиц</w:t>
      </w:r>
      <w:r w:rsidR="00243C11" w:rsidRPr="00CC78DC">
        <w:rPr>
          <w:szCs w:val="24"/>
        </w:rPr>
        <w:t xml:space="preserve"> </w:t>
      </w:r>
      <w:r w:rsidRPr="00CC78DC">
        <w:rPr>
          <w:szCs w:val="24"/>
        </w:rPr>
        <w:t>детских</w:t>
      </w:r>
      <w:r w:rsidR="00243C11" w:rsidRPr="00CC78DC">
        <w:rPr>
          <w:szCs w:val="24"/>
        </w:rPr>
        <w:t xml:space="preserve"> </w:t>
      </w:r>
      <w:r w:rsidRPr="00CC78DC">
        <w:rPr>
          <w:szCs w:val="24"/>
        </w:rPr>
        <w:t>возрастов</w:t>
      </w:r>
      <w:r w:rsidR="00243C11" w:rsidRPr="00CC78DC">
        <w:rPr>
          <w:szCs w:val="24"/>
        </w:rPr>
        <w:t xml:space="preserve"> </w:t>
      </w:r>
      <w:r w:rsidRPr="00CC78DC">
        <w:rPr>
          <w:szCs w:val="24"/>
        </w:rPr>
        <w:t>ведет</w:t>
      </w:r>
      <w:r w:rsidR="00243C11" w:rsidRPr="00CC78DC">
        <w:rPr>
          <w:szCs w:val="24"/>
        </w:rPr>
        <w:t xml:space="preserve"> </w:t>
      </w:r>
      <w:r w:rsidRPr="00CC78DC">
        <w:rPr>
          <w:szCs w:val="24"/>
        </w:rPr>
        <w:t>к</w:t>
      </w:r>
      <w:r w:rsidR="00243C11" w:rsidRPr="00CC78DC">
        <w:rPr>
          <w:szCs w:val="24"/>
        </w:rPr>
        <w:t xml:space="preserve"> </w:t>
      </w:r>
      <w:r w:rsidRPr="00CC78DC">
        <w:rPr>
          <w:szCs w:val="24"/>
        </w:rPr>
        <w:t>увеличению</w:t>
      </w:r>
      <w:r w:rsidR="00243C11" w:rsidRPr="00CC78DC">
        <w:rPr>
          <w:szCs w:val="24"/>
        </w:rPr>
        <w:t xml:space="preserve"> </w:t>
      </w:r>
      <w:r w:rsidRPr="00CC78DC">
        <w:rPr>
          <w:szCs w:val="24"/>
        </w:rPr>
        <w:t>демографической</w:t>
      </w:r>
      <w:r w:rsidR="00243C11" w:rsidRPr="00CC78DC">
        <w:rPr>
          <w:szCs w:val="24"/>
        </w:rPr>
        <w:t xml:space="preserve"> </w:t>
      </w:r>
      <w:r w:rsidRPr="00CC78DC">
        <w:rPr>
          <w:szCs w:val="24"/>
        </w:rPr>
        <w:t>нагрузки.</w:t>
      </w:r>
    </w:p>
    <w:p w:rsidR="00533519" w:rsidRPr="00CC78DC" w:rsidRDefault="00533519" w:rsidP="00CC78DC">
      <w:pPr>
        <w:widowControl w:val="0"/>
        <w:rPr>
          <w:szCs w:val="24"/>
        </w:rPr>
      </w:pPr>
    </w:p>
    <w:p w:rsidR="006E506C" w:rsidRPr="00CC78DC" w:rsidRDefault="00302307" w:rsidP="00CC78DC">
      <w:pPr>
        <w:pStyle w:val="22"/>
        <w:keepNext w:val="0"/>
        <w:keepLines w:val="0"/>
        <w:widowControl w:val="0"/>
        <w:spacing w:before="0" w:after="0"/>
        <w:rPr>
          <w:b w:val="0"/>
          <w:color w:val="auto"/>
          <w:sz w:val="24"/>
          <w:szCs w:val="24"/>
        </w:rPr>
      </w:pPr>
      <w:bookmarkStart w:id="27" w:name="_Toc423788152"/>
      <w:r w:rsidRPr="00CC78DC">
        <w:rPr>
          <w:color w:val="auto"/>
          <w:sz w:val="24"/>
          <w:szCs w:val="24"/>
        </w:rPr>
        <w:t>2</w:t>
      </w:r>
      <w:r w:rsidR="00052A45" w:rsidRPr="00CC78DC">
        <w:rPr>
          <w:color w:val="auto"/>
          <w:sz w:val="24"/>
          <w:szCs w:val="24"/>
        </w:rPr>
        <w:t>.</w:t>
      </w:r>
      <w:r w:rsidR="00CA14B5" w:rsidRPr="00CC78DC">
        <w:rPr>
          <w:color w:val="auto"/>
          <w:sz w:val="24"/>
          <w:szCs w:val="24"/>
        </w:rPr>
        <w:t>6</w:t>
      </w:r>
      <w:r w:rsidR="00052A45" w:rsidRPr="00CC78DC">
        <w:rPr>
          <w:color w:val="auto"/>
          <w:sz w:val="24"/>
          <w:szCs w:val="24"/>
        </w:rPr>
        <w:t>.</w:t>
      </w:r>
      <w:r w:rsidR="00FC3CA7" w:rsidRPr="00CC78DC">
        <w:rPr>
          <w:color w:val="auto"/>
          <w:sz w:val="24"/>
          <w:szCs w:val="24"/>
        </w:rPr>
        <w:t>2.</w:t>
      </w:r>
      <w:r w:rsidR="00243C11" w:rsidRPr="00CC78DC">
        <w:rPr>
          <w:color w:val="auto"/>
          <w:sz w:val="24"/>
          <w:szCs w:val="24"/>
        </w:rPr>
        <w:t xml:space="preserve"> </w:t>
      </w:r>
      <w:r w:rsidR="00B06D09" w:rsidRPr="00CC78DC">
        <w:rPr>
          <w:color w:val="auto"/>
          <w:sz w:val="24"/>
          <w:szCs w:val="24"/>
        </w:rPr>
        <w:t>Жилищный</w:t>
      </w:r>
      <w:r w:rsidR="00243C11" w:rsidRPr="00CC78DC">
        <w:rPr>
          <w:color w:val="auto"/>
          <w:sz w:val="24"/>
          <w:szCs w:val="24"/>
        </w:rPr>
        <w:t xml:space="preserve"> </w:t>
      </w:r>
      <w:r w:rsidR="00B06D09" w:rsidRPr="00CC78DC">
        <w:rPr>
          <w:color w:val="auto"/>
          <w:sz w:val="24"/>
          <w:szCs w:val="24"/>
        </w:rPr>
        <w:t>фонд</w:t>
      </w:r>
      <w:bookmarkEnd w:id="27"/>
    </w:p>
    <w:p w:rsidR="00B04C1C" w:rsidRPr="00CC78DC" w:rsidRDefault="00B04C1C" w:rsidP="00CC78DC">
      <w:pPr>
        <w:widowControl w:val="0"/>
        <w:ind w:firstLine="709"/>
        <w:jc w:val="both"/>
        <w:rPr>
          <w:szCs w:val="24"/>
        </w:rPr>
      </w:pPr>
      <w:r w:rsidRPr="00CC78DC">
        <w:rPr>
          <w:szCs w:val="24"/>
        </w:rPr>
        <w:t>Жилье</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одна</w:t>
      </w:r>
      <w:r w:rsidR="00243C11" w:rsidRPr="00CC78DC">
        <w:rPr>
          <w:szCs w:val="24"/>
        </w:rPr>
        <w:t xml:space="preserve"> </w:t>
      </w:r>
      <w:r w:rsidRPr="00CC78DC">
        <w:rPr>
          <w:szCs w:val="24"/>
        </w:rPr>
        <w:t>из</w:t>
      </w:r>
      <w:r w:rsidR="00243C11" w:rsidRPr="00CC78DC">
        <w:rPr>
          <w:szCs w:val="24"/>
        </w:rPr>
        <w:t xml:space="preserve"> </w:t>
      </w:r>
      <w:r w:rsidRPr="00CC78DC">
        <w:rPr>
          <w:szCs w:val="24"/>
        </w:rPr>
        <w:t>главных</w:t>
      </w:r>
      <w:r w:rsidR="00243C11" w:rsidRPr="00CC78DC">
        <w:rPr>
          <w:szCs w:val="24"/>
        </w:rPr>
        <w:t xml:space="preserve"> </w:t>
      </w:r>
      <w:r w:rsidRPr="00CC78DC">
        <w:rPr>
          <w:szCs w:val="24"/>
        </w:rPr>
        <w:t>составляющих</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потребностей</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жилье</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приоритетной</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перспективного</w:t>
      </w:r>
      <w:r w:rsidR="00243C11" w:rsidRPr="00CC78DC">
        <w:rPr>
          <w:szCs w:val="24"/>
        </w:rPr>
        <w:t xml:space="preserve"> </w:t>
      </w:r>
      <w:r w:rsidRPr="00CC78DC">
        <w:rPr>
          <w:szCs w:val="24"/>
        </w:rPr>
        <w:t>развития</w:t>
      </w:r>
      <w:r w:rsidR="00243C11" w:rsidRPr="00CC78DC">
        <w:rPr>
          <w:szCs w:val="24"/>
        </w:rPr>
        <w:t xml:space="preserve"> </w:t>
      </w:r>
      <w:r w:rsidR="00D37426">
        <w:rPr>
          <w:szCs w:val="24"/>
        </w:rPr>
        <w:t>Джерокайское</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p>
    <w:p w:rsidR="00B04C1C" w:rsidRPr="00CC78DC" w:rsidRDefault="00B04C1C" w:rsidP="00CC78DC">
      <w:pPr>
        <w:widowControl w:val="0"/>
        <w:ind w:firstLine="709"/>
        <w:jc w:val="both"/>
        <w:rPr>
          <w:szCs w:val="24"/>
        </w:rPr>
      </w:pPr>
      <w:r w:rsidRPr="00CC78DC">
        <w:rPr>
          <w:szCs w:val="24"/>
        </w:rPr>
        <w:t>Перспективные</w:t>
      </w:r>
      <w:r w:rsidR="00243C11" w:rsidRPr="00CC78DC">
        <w:rPr>
          <w:szCs w:val="24"/>
        </w:rPr>
        <w:t xml:space="preserve"> </w:t>
      </w:r>
      <w:r w:rsidRPr="00CC78DC">
        <w:rPr>
          <w:szCs w:val="24"/>
        </w:rPr>
        <w:t>задачи</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обоснованы</w:t>
      </w:r>
      <w:r w:rsidR="00243C11" w:rsidRPr="00CC78DC">
        <w:rPr>
          <w:szCs w:val="24"/>
        </w:rPr>
        <w:t xml:space="preserve"> </w:t>
      </w:r>
      <w:r w:rsidRPr="00CC78DC">
        <w:rPr>
          <w:szCs w:val="24"/>
        </w:rPr>
        <w:t>целями</w:t>
      </w:r>
      <w:r w:rsidR="00243C11" w:rsidRPr="00CC78DC">
        <w:rPr>
          <w:szCs w:val="24"/>
        </w:rPr>
        <w:t xml:space="preserve"> </w:t>
      </w:r>
      <w:r w:rsidRPr="00CC78DC">
        <w:rPr>
          <w:szCs w:val="24"/>
        </w:rPr>
        <w:t>государственной</w:t>
      </w:r>
      <w:r w:rsidR="00243C11" w:rsidRPr="00CC78DC">
        <w:rPr>
          <w:szCs w:val="24"/>
        </w:rPr>
        <w:t xml:space="preserve"> </w:t>
      </w:r>
      <w:r w:rsidRPr="00CC78DC">
        <w:rPr>
          <w:szCs w:val="24"/>
        </w:rPr>
        <w:t>политики,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градостроительными</w:t>
      </w:r>
      <w:r w:rsidR="00243C11" w:rsidRPr="00CC78DC">
        <w:rPr>
          <w:szCs w:val="24"/>
        </w:rPr>
        <w:t xml:space="preserve"> </w:t>
      </w:r>
      <w:r w:rsidRPr="00CC78DC">
        <w:rPr>
          <w:szCs w:val="24"/>
        </w:rPr>
        <w:t>средствами.</w:t>
      </w:r>
      <w:r w:rsidR="00243C11" w:rsidRPr="00CC78DC">
        <w:rPr>
          <w:szCs w:val="24"/>
        </w:rPr>
        <w:t xml:space="preserve"> </w:t>
      </w:r>
      <w:r w:rsidRPr="00CC78DC">
        <w:rPr>
          <w:szCs w:val="24"/>
        </w:rPr>
        <w:t>Анализ</w:t>
      </w:r>
      <w:r w:rsidR="00243C11" w:rsidRPr="00CC78DC">
        <w:rPr>
          <w:szCs w:val="24"/>
        </w:rPr>
        <w:t xml:space="preserve"> </w:t>
      </w:r>
      <w:r w:rsidRPr="00CC78DC">
        <w:rPr>
          <w:szCs w:val="24"/>
        </w:rPr>
        <w:t>перспектив</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фонда</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ключевой</w:t>
      </w:r>
      <w:r w:rsidR="00243C11" w:rsidRPr="00CC78DC">
        <w:rPr>
          <w:szCs w:val="24"/>
        </w:rPr>
        <w:t xml:space="preserve"> </w:t>
      </w:r>
      <w:r w:rsidRPr="00CC78DC">
        <w:rPr>
          <w:szCs w:val="24"/>
        </w:rPr>
        <w:t>задачей</w:t>
      </w:r>
      <w:r w:rsidR="00243C11" w:rsidRPr="00CC78DC">
        <w:rPr>
          <w:szCs w:val="24"/>
        </w:rPr>
        <w:t xml:space="preserve"> </w:t>
      </w:r>
      <w:r w:rsidRPr="00CC78DC">
        <w:rPr>
          <w:szCs w:val="24"/>
        </w:rPr>
        <w:t>при</w:t>
      </w:r>
      <w:r w:rsidR="00243C11" w:rsidRPr="00CC78DC">
        <w:rPr>
          <w:szCs w:val="24"/>
        </w:rPr>
        <w:t xml:space="preserve"> </w:t>
      </w:r>
      <w:r w:rsidRPr="00CC78DC">
        <w:rPr>
          <w:szCs w:val="24"/>
        </w:rPr>
        <w:t>определении</w:t>
      </w:r>
      <w:r w:rsidR="00243C11" w:rsidRPr="00CC78DC">
        <w:rPr>
          <w:szCs w:val="24"/>
        </w:rPr>
        <w:t xml:space="preserve"> </w:t>
      </w:r>
      <w:r w:rsidRPr="00CC78DC">
        <w:rPr>
          <w:szCs w:val="24"/>
        </w:rPr>
        <w:t>прогноза</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что</w:t>
      </w:r>
      <w:r w:rsidR="00243C11" w:rsidRPr="00CC78DC">
        <w:rPr>
          <w:szCs w:val="24"/>
        </w:rPr>
        <w:t xml:space="preserve"> </w:t>
      </w:r>
      <w:r w:rsidRPr="00CC78DC">
        <w:rPr>
          <w:szCs w:val="24"/>
        </w:rPr>
        <w:t>оказывает</w:t>
      </w:r>
      <w:r w:rsidR="00243C11" w:rsidRPr="00CC78DC">
        <w:rPr>
          <w:szCs w:val="24"/>
        </w:rPr>
        <w:t xml:space="preserve"> </w:t>
      </w:r>
      <w:r w:rsidRPr="00CC78DC">
        <w:rPr>
          <w:szCs w:val="24"/>
        </w:rPr>
        <w:t>влияние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демографических</w:t>
      </w:r>
      <w:r w:rsidR="00243C11" w:rsidRPr="00CC78DC">
        <w:rPr>
          <w:szCs w:val="24"/>
        </w:rPr>
        <w:t xml:space="preserve"> </w:t>
      </w:r>
      <w:r w:rsidRPr="00CC78DC">
        <w:rPr>
          <w:szCs w:val="24"/>
        </w:rPr>
        <w:t>процессов</w:t>
      </w:r>
      <w:r w:rsidR="00243C11" w:rsidRPr="00CC78DC">
        <w:rPr>
          <w:szCs w:val="24"/>
        </w:rPr>
        <w:t xml:space="preserve"> </w:t>
      </w:r>
      <w:r w:rsidRPr="00CC78DC">
        <w:rPr>
          <w:szCs w:val="24"/>
        </w:rPr>
        <w:t>и</w:t>
      </w:r>
      <w:r w:rsidR="00243C11" w:rsidRPr="00CC78DC">
        <w:rPr>
          <w:szCs w:val="24"/>
        </w:rPr>
        <w:t xml:space="preserve"> </w:t>
      </w:r>
      <w:r w:rsidRPr="00CC78DC">
        <w:rPr>
          <w:szCs w:val="24"/>
        </w:rPr>
        <w:t>закреплении</w:t>
      </w:r>
      <w:r w:rsidR="00243C11" w:rsidRPr="00CC78DC">
        <w:rPr>
          <w:szCs w:val="24"/>
        </w:rPr>
        <w:t xml:space="preserve"> </w:t>
      </w:r>
      <w:r w:rsidRPr="00CC78DC">
        <w:rPr>
          <w:szCs w:val="24"/>
        </w:rPr>
        <w:t>трудоспособного</w:t>
      </w:r>
      <w:r w:rsidR="00243C11" w:rsidRPr="00CC78DC">
        <w:rPr>
          <w:szCs w:val="24"/>
        </w:rPr>
        <w:t xml:space="preserve"> </w:t>
      </w:r>
      <w:r w:rsidRPr="00CC78DC">
        <w:rPr>
          <w:szCs w:val="24"/>
        </w:rPr>
        <w:t>населения.</w:t>
      </w:r>
    </w:p>
    <w:p w:rsidR="00B04C1C" w:rsidRPr="00CC78DC" w:rsidRDefault="00B04C1C" w:rsidP="00CC78DC">
      <w:pPr>
        <w:widowControl w:val="0"/>
        <w:jc w:val="center"/>
        <w:rPr>
          <w:b/>
          <w:szCs w:val="24"/>
        </w:rPr>
      </w:pPr>
      <w:r w:rsidRPr="00CC78DC">
        <w:rPr>
          <w:b/>
          <w:szCs w:val="24"/>
        </w:rPr>
        <w:t>Анализ</w:t>
      </w:r>
      <w:r w:rsidR="00243C11" w:rsidRPr="00CC78DC">
        <w:rPr>
          <w:b/>
          <w:szCs w:val="24"/>
        </w:rPr>
        <w:t xml:space="preserve"> </w:t>
      </w:r>
      <w:r w:rsidRPr="00CC78DC">
        <w:rPr>
          <w:b/>
          <w:szCs w:val="24"/>
        </w:rPr>
        <w:t>качественных</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количественных</w:t>
      </w:r>
      <w:r w:rsidR="00243C11" w:rsidRPr="00CC78DC">
        <w:rPr>
          <w:b/>
          <w:szCs w:val="24"/>
        </w:rPr>
        <w:t xml:space="preserve"> </w:t>
      </w:r>
      <w:r w:rsidRPr="00CC78DC">
        <w:rPr>
          <w:b/>
          <w:szCs w:val="24"/>
        </w:rPr>
        <w:t>характеристик</w:t>
      </w:r>
      <w:r w:rsidR="00243C11" w:rsidRPr="00CC78DC">
        <w:rPr>
          <w:b/>
          <w:szCs w:val="24"/>
        </w:rPr>
        <w:t xml:space="preserve"> </w:t>
      </w:r>
      <w:r w:rsidRPr="00CC78DC">
        <w:rPr>
          <w:b/>
          <w:szCs w:val="24"/>
        </w:rPr>
        <w:t>жилищного</w:t>
      </w:r>
      <w:r w:rsidR="00243C11" w:rsidRPr="00CC78DC">
        <w:rPr>
          <w:b/>
          <w:szCs w:val="24"/>
        </w:rPr>
        <w:t xml:space="preserve"> </w:t>
      </w:r>
      <w:r w:rsidR="00EA4ED2" w:rsidRPr="00CC78DC">
        <w:rPr>
          <w:b/>
          <w:szCs w:val="24"/>
        </w:rPr>
        <w:t>фонда</w:t>
      </w:r>
    </w:p>
    <w:p w:rsidR="00FC3CA7" w:rsidRPr="00CC78DC" w:rsidRDefault="00FC3CA7"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характеристики</w:t>
      </w:r>
      <w:r w:rsidR="00243C11" w:rsidRPr="00CC78DC">
        <w:rPr>
          <w:szCs w:val="24"/>
        </w:rPr>
        <w:t xml:space="preserve"> </w:t>
      </w:r>
      <w:r w:rsidRPr="00CC78DC">
        <w:rPr>
          <w:szCs w:val="24"/>
        </w:rPr>
        <w:t>жилищных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важен</w:t>
      </w:r>
      <w:r w:rsidR="00243C11" w:rsidRPr="00CC78DC">
        <w:rPr>
          <w:szCs w:val="24"/>
        </w:rPr>
        <w:t xml:space="preserve"> </w:t>
      </w:r>
      <w:r w:rsidRPr="00CC78DC">
        <w:rPr>
          <w:szCs w:val="24"/>
        </w:rPr>
        <w:t>их</w:t>
      </w:r>
      <w:r w:rsidR="00243C11" w:rsidRPr="00CC78DC">
        <w:rPr>
          <w:szCs w:val="24"/>
        </w:rPr>
        <w:t xml:space="preserve"> </w:t>
      </w:r>
      <w:r w:rsidRPr="00CC78DC">
        <w:rPr>
          <w:szCs w:val="24"/>
        </w:rPr>
        <w:t>количественный</w:t>
      </w:r>
      <w:r w:rsidR="00243C11" w:rsidRPr="00CC78DC">
        <w:rPr>
          <w:szCs w:val="24"/>
        </w:rPr>
        <w:t xml:space="preserve"> </w:t>
      </w:r>
      <w:r w:rsidRPr="00CC78DC">
        <w:rPr>
          <w:szCs w:val="24"/>
        </w:rPr>
        <w:t>и</w:t>
      </w:r>
      <w:r w:rsidR="00243C11" w:rsidRPr="00CC78DC">
        <w:rPr>
          <w:szCs w:val="24"/>
        </w:rPr>
        <w:t xml:space="preserve"> </w:t>
      </w:r>
      <w:r w:rsidRPr="00CC78DC">
        <w:rPr>
          <w:szCs w:val="24"/>
        </w:rPr>
        <w:t>качественный</w:t>
      </w:r>
      <w:r w:rsidR="00243C11" w:rsidRPr="00CC78DC">
        <w:rPr>
          <w:szCs w:val="24"/>
        </w:rPr>
        <w:t xml:space="preserve"> </w:t>
      </w:r>
      <w:r w:rsidRPr="00CC78DC">
        <w:rPr>
          <w:szCs w:val="24"/>
        </w:rPr>
        <w:t>аспект.</w:t>
      </w:r>
      <w:r w:rsidR="00243C11" w:rsidRPr="00CC78DC">
        <w:rPr>
          <w:szCs w:val="24"/>
        </w:rPr>
        <w:t xml:space="preserve"> </w:t>
      </w:r>
      <w:r w:rsidRPr="00CC78DC">
        <w:rPr>
          <w:szCs w:val="24"/>
        </w:rPr>
        <w:t>Количественная</w:t>
      </w:r>
      <w:r w:rsidR="00243C11" w:rsidRPr="00CC78DC">
        <w:rPr>
          <w:szCs w:val="24"/>
        </w:rPr>
        <w:t xml:space="preserve"> </w:t>
      </w:r>
      <w:r w:rsidRPr="00CC78DC">
        <w:rPr>
          <w:szCs w:val="24"/>
        </w:rPr>
        <w:t>оценка</w:t>
      </w:r>
      <w:r w:rsidR="00243C11" w:rsidRPr="00CC78DC">
        <w:rPr>
          <w:szCs w:val="24"/>
        </w:rPr>
        <w:t xml:space="preserve"> </w:t>
      </w:r>
      <w:r w:rsidRPr="00CC78DC">
        <w:rPr>
          <w:szCs w:val="24"/>
        </w:rPr>
        <w:t>позволяет</w:t>
      </w:r>
      <w:r w:rsidR="00243C11" w:rsidRPr="00CC78DC">
        <w:rPr>
          <w:szCs w:val="24"/>
        </w:rPr>
        <w:t xml:space="preserve"> </w:t>
      </w:r>
      <w:r w:rsidRPr="00CC78DC">
        <w:rPr>
          <w:szCs w:val="24"/>
        </w:rPr>
        <w:t>определить</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жильем,</w:t>
      </w:r>
      <w:r w:rsidR="00243C11" w:rsidRPr="00CC78DC">
        <w:rPr>
          <w:szCs w:val="24"/>
        </w:rPr>
        <w:t xml:space="preserve"> </w:t>
      </w:r>
      <w:r w:rsidRPr="00CC78DC">
        <w:rPr>
          <w:szCs w:val="24"/>
        </w:rPr>
        <w:t>плотности</w:t>
      </w:r>
      <w:r w:rsidR="00243C11" w:rsidRPr="00CC78DC">
        <w:rPr>
          <w:szCs w:val="24"/>
        </w:rPr>
        <w:t xml:space="preserve"> </w:t>
      </w:r>
      <w:r w:rsidRPr="00CC78DC">
        <w:rPr>
          <w:szCs w:val="24"/>
        </w:rPr>
        <w:t>заселения.</w:t>
      </w:r>
      <w:r w:rsidR="00243C11" w:rsidRPr="00CC78DC">
        <w:rPr>
          <w:szCs w:val="24"/>
        </w:rPr>
        <w:t xml:space="preserve"> </w:t>
      </w:r>
      <w:r w:rsidRPr="00CC78DC">
        <w:rPr>
          <w:szCs w:val="24"/>
        </w:rPr>
        <w:t>Средняя</w:t>
      </w:r>
      <w:r w:rsidR="00243C11" w:rsidRPr="00CC78DC">
        <w:rPr>
          <w:szCs w:val="24"/>
        </w:rPr>
        <w:t xml:space="preserve"> </w:t>
      </w:r>
      <w:r w:rsidRPr="00CC78DC">
        <w:rPr>
          <w:szCs w:val="24"/>
        </w:rPr>
        <w:t>обеспеченность</w:t>
      </w:r>
      <w:r w:rsidR="00243C11" w:rsidRPr="00CC78DC">
        <w:rPr>
          <w:szCs w:val="24"/>
        </w:rPr>
        <w:t xml:space="preserve"> </w:t>
      </w:r>
      <w:r w:rsidRPr="00CC78DC">
        <w:rPr>
          <w:szCs w:val="24"/>
        </w:rPr>
        <w:t>жилым</w:t>
      </w:r>
      <w:r w:rsidR="00243C11" w:rsidRPr="00CC78DC">
        <w:rPr>
          <w:szCs w:val="24"/>
        </w:rPr>
        <w:t xml:space="preserve"> </w:t>
      </w:r>
      <w:r w:rsidRPr="00CC78DC">
        <w:rPr>
          <w:szCs w:val="24"/>
        </w:rPr>
        <w:t>фондом</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показатель,</w:t>
      </w:r>
      <w:r w:rsidR="00243C11" w:rsidRPr="00CC78DC">
        <w:rPr>
          <w:szCs w:val="24"/>
        </w:rPr>
        <w:t xml:space="preserve"> </w:t>
      </w:r>
      <w:r w:rsidRPr="00CC78DC">
        <w:rPr>
          <w:szCs w:val="24"/>
        </w:rPr>
        <w:t>характеризующий</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темпы</w:t>
      </w:r>
      <w:r w:rsidR="00243C11" w:rsidRPr="00CC78DC">
        <w:rPr>
          <w:szCs w:val="24"/>
        </w:rPr>
        <w:t xml:space="preserve"> </w:t>
      </w:r>
      <w:r w:rsidRPr="00CC78DC">
        <w:rPr>
          <w:szCs w:val="24"/>
        </w:rPr>
        <w:t>его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данными,</w:t>
      </w:r>
      <w:r w:rsidR="00243C11" w:rsidRPr="00CC78DC">
        <w:rPr>
          <w:szCs w:val="24"/>
        </w:rPr>
        <w:t xml:space="preserve"> </w:t>
      </w:r>
      <w:r w:rsidRPr="00CC78DC">
        <w:rPr>
          <w:szCs w:val="24"/>
        </w:rPr>
        <w:t>представленными</w:t>
      </w:r>
      <w:r w:rsidR="00243C11" w:rsidRPr="00CC78DC">
        <w:rPr>
          <w:szCs w:val="24"/>
        </w:rPr>
        <w:t xml:space="preserve"> </w:t>
      </w:r>
      <w:r w:rsidRPr="00CC78DC">
        <w:rPr>
          <w:szCs w:val="24"/>
        </w:rPr>
        <w:t>администрацией</w:t>
      </w:r>
      <w:r w:rsidR="00243C11" w:rsidRPr="00CC78DC">
        <w:rPr>
          <w:szCs w:val="24"/>
        </w:rPr>
        <w:t xml:space="preserve"> </w:t>
      </w:r>
      <w:r w:rsidR="00A173D8">
        <w:rPr>
          <w:szCs w:val="24"/>
        </w:rPr>
        <w:t>Джерокайского</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средняя</w:t>
      </w:r>
      <w:r w:rsidR="00243C11" w:rsidRPr="00CC78DC">
        <w:rPr>
          <w:szCs w:val="24"/>
        </w:rPr>
        <w:t xml:space="preserve"> </w:t>
      </w:r>
      <w:r w:rsidRPr="00CC78DC">
        <w:rPr>
          <w:szCs w:val="24"/>
        </w:rPr>
        <w:t>обеспеченность</w:t>
      </w:r>
      <w:r w:rsidR="00243C11" w:rsidRPr="00CC78DC">
        <w:rPr>
          <w:szCs w:val="24"/>
        </w:rPr>
        <w:t xml:space="preserve"> </w:t>
      </w:r>
      <w:r w:rsidRPr="00CC78DC">
        <w:rPr>
          <w:szCs w:val="24"/>
        </w:rPr>
        <w:t>общей</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площадью</w:t>
      </w:r>
      <w:r w:rsidR="00243C11" w:rsidRPr="00CC78DC">
        <w:rPr>
          <w:szCs w:val="24"/>
        </w:rPr>
        <w:t xml:space="preserve"> </w:t>
      </w:r>
      <w:r w:rsidRPr="00CC78DC">
        <w:rPr>
          <w:szCs w:val="24"/>
        </w:rPr>
        <w:t>на</w:t>
      </w:r>
      <w:r w:rsidR="00243C11" w:rsidRPr="00CC78DC">
        <w:rPr>
          <w:szCs w:val="24"/>
        </w:rPr>
        <w:t xml:space="preserve"> </w:t>
      </w:r>
      <w:r w:rsidRPr="00CC78DC">
        <w:rPr>
          <w:szCs w:val="24"/>
        </w:rPr>
        <w:t>одного</w:t>
      </w:r>
      <w:r w:rsidR="00243C11" w:rsidRPr="00CC78DC">
        <w:rPr>
          <w:szCs w:val="24"/>
        </w:rPr>
        <w:t xml:space="preserve"> </w:t>
      </w:r>
      <w:r w:rsidRPr="00CC78DC">
        <w:rPr>
          <w:szCs w:val="24"/>
        </w:rPr>
        <w:t>жителя</w:t>
      </w:r>
      <w:r w:rsidR="00243C11" w:rsidRPr="00CC78DC">
        <w:rPr>
          <w:szCs w:val="24"/>
        </w:rPr>
        <w:t xml:space="preserve"> </w:t>
      </w:r>
      <w:r w:rsidRPr="00CC78DC">
        <w:rPr>
          <w:szCs w:val="24"/>
        </w:rPr>
        <w:t>составляет</w:t>
      </w:r>
      <w:r w:rsidR="00243C11" w:rsidRPr="00CC78DC">
        <w:rPr>
          <w:szCs w:val="24"/>
        </w:rPr>
        <w:t xml:space="preserve"> </w:t>
      </w:r>
      <w:r w:rsidR="0051693B">
        <w:rPr>
          <w:szCs w:val="24"/>
        </w:rPr>
        <w:t>24.0</w:t>
      </w:r>
      <w:r w:rsidR="00243C11" w:rsidRPr="00CC78DC">
        <w:rPr>
          <w:szCs w:val="24"/>
        </w:rPr>
        <w:t xml:space="preserve"> </w:t>
      </w:r>
      <w:r w:rsidRPr="00CC78DC">
        <w:rPr>
          <w:szCs w:val="24"/>
        </w:rPr>
        <w:t>кв.м.</w:t>
      </w:r>
    </w:p>
    <w:p w:rsidR="008D2E17" w:rsidRPr="00CC78DC" w:rsidRDefault="00FC3CA7" w:rsidP="00CC78DC">
      <w:pPr>
        <w:widowControl w:val="0"/>
        <w:ind w:firstLine="709"/>
        <w:jc w:val="both"/>
        <w:rPr>
          <w:szCs w:val="24"/>
        </w:rPr>
      </w:pPr>
      <w:r w:rsidRPr="00CC78DC">
        <w:rPr>
          <w:szCs w:val="24"/>
        </w:rPr>
        <w:t>Жилищный</w:t>
      </w:r>
      <w:r w:rsidR="00243C11" w:rsidRPr="00CC78DC">
        <w:rPr>
          <w:szCs w:val="24"/>
        </w:rPr>
        <w:t xml:space="preserve"> </w:t>
      </w:r>
      <w:r w:rsidRPr="00CC78DC">
        <w:rPr>
          <w:szCs w:val="24"/>
        </w:rPr>
        <w:t>фонд</w:t>
      </w:r>
      <w:r w:rsidR="00243C11" w:rsidRPr="00CC78DC">
        <w:rPr>
          <w:szCs w:val="24"/>
        </w:rPr>
        <w:t xml:space="preserve"> </w:t>
      </w:r>
      <w:r w:rsidR="00720CD7">
        <w:rPr>
          <w:szCs w:val="24"/>
        </w:rPr>
        <w:t>Джерокайского</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составляет</w:t>
      </w:r>
      <w:r w:rsidR="00243C11" w:rsidRPr="00CC78DC">
        <w:rPr>
          <w:szCs w:val="24"/>
        </w:rPr>
        <w:t xml:space="preserve"> </w:t>
      </w:r>
      <w:r w:rsidR="00720CD7">
        <w:rPr>
          <w:szCs w:val="24"/>
        </w:rPr>
        <w:t>481</w:t>
      </w:r>
      <w:r w:rsidR="00243C11" w:rsidRPr="00CC78DC">
        <w:rPr>
          <w:szCs w:val="24"/>
        </w:rPr>
        <w:t xml:space="preserve"> </w:t>
      </w:r>
      <w:r w:rsidRPr="00CC78DC">
        <w:rPr>
          <w:szCs w:val="24"/>
        </w:rPr>
        <w:t>домов</w:t>
      </w:r>
      <w:r w:rsidR="00720CD7">
        <w:rPr>
          <w:szCs w:val="24"/>
        </w:rPr>
        <w:t>ладение</w:t>
      </w:r>
      <w:r w:rsidR="00D61575" w:rsidRPr="00CC78DC">
        <w:rPr>
          <w:szCs w:val="24"/>
        </w:rPr>
        <w:t>,</w:t>
      </w:r>
      <w:r w:rsidR="00243C11" w:rsidRPr="00CC78DC">
        <w:rPr>
          <w:szCs w:val="24"/>
        </w:rPr>
        <w:t xml:space="preserve"> </w:t>
      </w:r>
      <w:r w:rsidR="00D61575" w:rsidRPr="00CC78DC">
        <w:rPr>
          <w:szCs w:val="24"/>
        </w:rPr>
        <w:t>в</w:t>
      </w:r>
      <w:r w:rsidR="00243C11" w:rsidRPr="00CC78DC">
        <w:rPr>
          <w:szCs w:val="24"/>
        </w:rPr>
        <w:t xml:space="preserve"> </w:t>
      </w:r>
      <w:r w:rsidR="00D61575" w:rsidRPr="00CC78DC">
        <w:rPr>
          <w:szCs w:val="24"/>
        </w:rPr>
        <w:t>том</w:t>
      </w:r>
      <w:r w:rsidR="00243C11" w:rsidRPr="00CC78DC">
        <w:rPr>
          <w:szCs w:val="24"/>
        </w:rPr>
        <w:t xml:space="preserve"> </w:t>
      </w:r>
      <w:r w:rsidR="00D61575" w:rsidRPr="00CC78DC">
        <w:rPr>
          <w:szCs w:val="24"/>
        </w:rPr>
        <w:t>числе</w:t>
      </w:r>
      <w:r w:rsidR="00533521" w:rsidRPr="00CC78DC">
        <w:rPr>
          <w:szCs w:val="24"/>
        </w:rPr>
        <w:t>,</w:t>
      </w:r>
      <w:r w:rsidR="00243C11" w:rsidRPr="00CC78DC">
        <w:rPr>
          <w:szCs w:val="24"/>
        </w:rPr>
        <w:t xml:space="preserve"> </w:t>
      </w:r>
      <w:r w:rsidR="00533521" w:rsidRPr="00CC78DC">
        <w:rPr>
          <w:szCs w:val="24"/>
        </w:rPr>
        <w:t>в</w:t>
      </w:r>
      <w:r w:rsidR="00243C11" w:rsidRPr="00CC78DC">
        <w:rPr>
          <w:szCs w:val="24"/>
        </w:rPr>
        <w:t xml:space="preserve"> </w:t>
      </w:r>
      <w:proofErr w:type="spellStart"/>
      <w:r w:rsidR="00720CD7">
        <w:rPr>
          <w:szCs w:val="24"/>
        </w:rPr>
        <w:t>а.Джерокай</w:t>
      </w:r>
      <w:proofErr w:type="spellEnd"/>
      <w:r w:rsidR="008F0704" w:rsidRPr="00CC78DC">
        <w:rPr>
          <w:szCs w:val="24"/>
        </w:rPr>
        <w:t>-</w:t>
      </w:r>
      <w:r w:rsidR="00243C11" w:rsidRPr="00CC78DC">
        <w:rPr>
          <w:szCs w:val="24"/>
        </w:rPr>
        <w:t xml:space="preserve"> </w:t>
      </w:r>
      <w:r w:rsidR="00720CD7">
        <w:rPr>
          <w:szCs w:val="24"/>
        </w:rPr>
        <w:t>296</w:t>
      </w:r>
      <w:r w:rsidR="00243C11" w:rsidRPr="00CC78DC">
        <w:rPr>
          <w:szCs w:val="24"/>
        </w:rPr>
        <w:t xml:space="preserve"> </w:t>
      </w:r>
      <w:r w:rsidR="00D61575" w:rsidRPr="00CC78DC">
        <w:rPr>
          <w:szCs w:val="24"/>
        </w:rPr>
        <w:t>дворов</w:t>
      </w:r>
      <w:r w:rsidR="00533521" w:rsidRPr="00CC78DC">
        <w:rPr>
          <w:szCs w:val="24"/>
        </w:rPr>
        <w:t>,</w:t>
      </w:r>
      <w:r w:rsidR="00243C11" w:rsidRPr="00CC78DC">
        <w:rPr>
          <w:szCs w:val="24"/>
        </w:rPr>
        <w:t xml:space="preserve"> </w:t>
      </w:r>
      <w:r w:rsidR="00812CF7" w:rsidRPr="00CC78DC">
        <w:rPr>
          <w:szCs w:val="24"/>
        </w:rPr>
        <w:t>в</w:t>
      </w:r>
      <w:r w:rsidR="00243C11" w:rsidRPr="00CC78DC">
        <w:rPr>
          <w:szCs w:val="24"/>
        </w:rPr>
        <w:t xml:space="preserve"> </w:t>
      </w:r>
      <w:proofErr w:type="spellStart"/>
      <w:r w:rsidR="00720CD7">
        <w:rPr>
          <w:szCs w:val="24"/>
        </w:rPr>
        <w:t>хут.Свободный</w:t>
      </w:r>
      <w:proofErr w:type="spellEnd"/>
      <w:r w:rsidR="00720CD7">
        <w:rPr>
          <w:szCs w:val="24"/>
        </w:rPr>
        <w:t xml:space="preserve"> Труд</w:t>
      </w:r>
      <w:r w:rsidR="00243C11" w:rsidRPr="00CC78DC">
        <w:rPr>
          <w:szCs w:val="24"/>
        </w:rPr>
        <w:t xml:space="preserve"> </w:t>
      </w:r>
      <w:r w:rsidR="008F0704" w:rsidRPr="00CC78DC">
        <w:rPr>
          <w:szCs w:val="24"/>
        </w:rPr>
        <w:t>-</w:t>
      </w:r>
      <w:r w:rsidR="00243C11" w:rsidRPr="00CC78DC">
        <w:rPr>
          <w:szCs w:val="24"/>
        </w:rPr>
        <w:t xml:space="preserve"> </w:t>
      </w:r>
      <w:r w:rsidR="00720CD7">
        <w:rPr>
          <w:szCs w:val="24"/>
        </w:rPr>
        <w:t>138</w:t>
      </w:r>
      <w:r w:rsidR="00243C11" w:rsidRPr="00CC78DC">
        <w:rPr>
          <w:szCs w:val="24"/>
        </w:rPr>
        <w:t xml:space="preserve"> </w:t>
      </w:r>
      <w:r w:rsidR="00D61575" w:rsidRPr="00CC78DC">
        <w:rPr>
          <w:szCs w:val="24"/>
        </w:rPr>
        <w:t>двор</w:t>
      </w:r>
      <w:r w:rsidR="00720CD7">
        <w:rPr>
          <w:szCs w:val="24"/>
        </w:rPr>
        <w:t>а</w:t>
      </w:r>
      <w:r w:rsidR="00F443C3">
        <w:rPr>
          <w:szCs w:val="24"/>
        </w:rPr>
        <w:t xml:space="preserve"> </w:t>
      </w:r>
      <w:r w:rsidR="00720CD7">
        <w:rPr>
          <w:szCs w:val="24"/>
        </w:rPr>
        <w:t xml:space="preserve">в </w:t>
      </w:r>
      <w:proofErr w:type="spellStart"/>
      <w:r w:rsidR="00720CD7">
        <w:rPr>
          <w:szCs w:val="24"/>
        </w:rPr>
        <w:t>хут.Семено-Макаренский</w:t>
      </w:r>
      <w:proofErr w:type="spellEnd"/>
      <w:r w:rsidR="00720CD7">
        <w:rPr>
          <w:szCs w:val="24"/>
        </w:rPr>
        <w:t xml:space="preserve">- </w:t>
      </w:r>
      <w:r w:rsidR="00BA684F">
        <w:rPr>
          <w:szCs w:val="24"/>
        </w:rPr>
        <w:t>47</w:t>
      </w:r>
      <w:r w:rsidR="00243C11" w:rsidRPr="00CC78DC">
        <w:rPr>
          <w:szCs w:val="24"/>
        </w:rPr>
        <w:t xml:space="preserve"> </w:t>
      </w:r>
      <w:r w:rsidR="00720CD7">
        <w:rPr>
          <w:szCs w:val="24"/>
        </w:rPr>
        <w:t>дворов. О</w:t>
      </w:r>
      <w:r w:rsidRPr="00CC78DC">
        <w:rPr>
          <w:szCs w:val="24"/>
        </w:rPr>
        <w:t>бщая</w:t>
      </w:r>
      <w:r w:rsidR="00243C11" w:rsidRPr="00CC78DC">
        <w:rPr>
          <w:szCs w:val="24"/>
        </w:rPr>
        <w:t xml:space="preserve"> </w:t>
      </w:r>
      <w:r w:rsidRPr="00CC78DC">
        <w:rPr>
          <w:szCs w:val="24"/>
        </w:rPr>
        <w:t>площадь</w:t>
      </w:r>
      <w:r w:rsidR="00243C11" w:rsidRPr="00CC78DC">
        <w:rPr>
          <w:szCs w:val="24"/>
        </w:rPr>
        <w:t xml:space="preserve"> </w:t>
      </w:r>
      <w:r w:rsidRPr="00CC78DC">
        <w:rPr>
          <w:szCs w:val="24"/>
        </w:rPr>
        <w:t>жилого</w:t>
      </w:r>
      <w:r w:rsidR="00243C11" w:rsidRPr="00CC78DC">
        <w:rPr>
          <w:szCs w:val="24"/>
        </w:rPr>
        <w:t xml:space="preserve"> </w:t>
      </w:r>
      <w:r w:rsidRPr="00CC78DC">
        <w:rPr>
          <w:szCs w:val="24"/>
        </w:rPr>
        <w:t>фонда</w:t>
      </w:r>
      <w:r w:rsidR="00243C11" w:rsidRPr="00CC78DC">
        <w:rPr>
          <w:szCs w:val="24"/>
        </w:rPr>
        <w:t xml:space="preserve"> </w:t>
      </w:r>
      <w:r w:rsidRPr="00CC78DC">
        <w:rPr>
          <w:szCs w:val="24"/>
        </w:rPr>
        <w:t>составляет</w:t>
      </w:r>
      <w:r w:rsidR="00243C11" w:rsidRPr="00CC78DC">
        <w:rPr>
          <w:szCs w:val="24"/>
        </w:rPr>
        <w:t xml:space="preserve"> </w:t>
      </w:r>
      <w:r w:rsidR="0051693B">
        <w:rPr>
          <w:szCs w:val="24"/>
        </w:rPr>
        <w:t>36400</w:t>
      </w:r>
      <w:r w:rsidR="00243C11" w:rsidRPr="00CC78DC">
        <w:rPr>
          <w:szCs w:val="24"/>
        </w:rPr>
        <w:t xml:space="preserve"> </w:t>
      </w:r>
      <w:r w:rsidRPr="00CC78DC">
        <w:rPr>
          <w:szCs w:val="24"/>
        </w:rPr>
        <w:t>кв.м.</w:t>
      </w:r>
      <w:r w:rsidR="00243C11" w:rsidRPr="00CC78DC">
        <w:rPr>
          <w:szCs w:val="24"/>
        </w:rPr>
        <w:t xml:space="preserve"> </w:t>
      </w:r>
      <w:r w:rsidRPr="00CC78DC">
        <w:rPr>
          <w:szCs w:val="24"/>
        </w:rPr>
        <w:t>Аварийное</w:t>
      </w:r>
      <w:r w:rsidR="00243C11" w:rsidRPr="00CC78DC">
        <w:rPr>
          <w:szCs w:val="24"/>
        </w:rPr>
        <w:t xml:space="preserve"> </w:t>
      </w:r>
      <w:r w:rsidRPr="00CC78DC">
        <w:rPr>
          <w:szCs w:val="24"/>
        </w:rPr>
        <w:t>и</w:t>
      </w:r>
      <w:r w:rsidR="00243C11" w:rsidRPr="00CC78DC">
        <w:rPr>
          <w:szCs w:val="24"/>
        </w:rPr>
        <w:t xml:space="preserve"> </w:t>
      </w:r>
      <w:r w:rsidRPr="00CC78DC">
        <w:rPr>
          <w:szCs w:val="24"/>
        </w:rPr>
        <w:t>ветхое</w:t>
      </w:r>
      <w:r w:rsidR="00243C11" w:rsidRPr="00CC78DC">
        <w:rPr>
          <w:szCs w:val="24"/>
        </w:rPr>
        <w:t xml:space="preserve"> </w:t>
      </w:r>
      <w:r w:rsidRPr="00CC78DC">
        <w:rPr>
          <w:szCs w:val="24"/>
        </w:rPr>
        <w:t>жилье</w:t>
      </w:r>
      <w:r w:rsidR="00243C11" w:rsidRPr="00CC78DC">
        <w:rPr>
          <w:szCs w:val="24"/>
        </w:rPr>
        <w:t xml:space="preserve"> </w:t>
      </w:r>
      <w:r w:rsidR="008D2E17" w:rsidRPr="00CC78DC">
        <w:rPr>
          <w:szCs w:val="24"/>
        </w:rPr>
        <w:t>отсутствует.</w:t>
      </w:r>
      <w:r w:rsidR="00243C11" w:rsidRPr="00CC78DC">
        <w:rPr>
          <w:szCs w:val="24"/>
        </w:rPr>
        <w:t xml:space="preserve"> </w:t>
      </w:r>
      <w:r w:rsidR="008D2E17" w:rsidRPr="00CC78DC">
        <w:rPr>
          <w:szCs w:val="24"/>
        </w:rPr>
        <w:t>Население</w:t>
      </w:r>
      <w:r w:rsidR="00243C11" w:rsidRPr="00CC78DC">
        <w:rPr>
          <w:szCs w:val="24"/>
        </w:rPr>
        <w:t xml:space="preserve"> </w:t>
      </w:r>
      <w:r w:rsidRPr="00CC78DC">
        <w:rPr>
          <w:szCs w:val="24"/>
        </w:rPr>
        <w:t>проживает</w:t>
      </w:r>
      <w:r w:rsidR="00243C11" w:rsidRPr="00CC78DC">
        <w:rPr>
          <w:szCs w:val="24"/>
        </w:rPr>
        <w:t xml:space="preserve"> </w:t>
      </w:r>
      <w:r w:rsidRPr="00CC78DC">
        <w:rPr>
          <w:szCs w:val="24"/>
        </w:rPr>
        <w:t>в</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домах</w:t>
      </w:r>
      <w:r w:rsidR="00243C11" w:rsidRPr="00CC78DC">
        <w:rPr>
          <w:szCs w:val="24"/>
        </w:rPr>
        <w:t xml:space="preserve"> </w:t>
      </w:r>
      <w:r w:rsidRPr="00CC78DC">
        <w:rPr>
          <w:szCs w:val="24"/>
        </w:rPr>
        <w:t>индивидуальной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с</w:t>
      </w:r>
      <w:r w:rsidR="00243C11" w:rsidRPr="00CC78DC">
        <w:rPr>
          <w:szCs w:val="24"/>
        </w:rPr>
        <w:t xml:space="preserve"> </w:t>
      </w:r>
      <w:r w:rsidRPr="00CC78DC">
        <w:rPr>
          <w:szCs w:val="24"/>
        </w:rPr>
        <w:t>большими</w:t>
      </w:r>
      <w:r w:rsidR="00243C11" w:rsidRPr="00CC78DC">
        <w:rPr>
          <w:szCs w:val="24"/>
        </w:rPr>
        <w:t xml:space="preserve"> </w:t>
      </w:r>
      <w:r w:rsidRPr="00CC78DC">
        <w:rPr>
          <w:szCs w:val="24"/>
        </w:rPr>
        <w:t>приусадебными</w:t>
      </w:r>
      <w:r w:rsidR="00243C11" w:rsidRPr="00CC78DC">
        <w:rPr>
          <w:szCs w:val="24"/>
        </w:rPr>
        <w:t xml:space="preserve"> </w:t>
      </w:r>
      <w:r w:rsidRPr="00CC78DC">
        <w:rPr>
          <w:szCs w:val="24"/>
        </w:rPr>
        <w:t>участками.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050"/>
        <w:gridCol w:w="1962"/>
        <w:gridCol w:w="1163"/>
        <w:gridCol w:w="1163"/>
        <w:gridCol w:w="1163"/>
        <w:gridCol w:w="1163"/>
      </w:tblGrid>
      <w:tr w:rsidR="00CC78DC" w:rsidRPr="00CC78DC" w:rsidTr="00970763">
        <w:trPr>
          <w:tblHeader/>
          <w:jc w:val="center"/>
        </w:trPr>
        <w:tc>
          <w:tcPr>
            <w:tcW w:w="1833" w:type="dxa"/>
            <w:vAlign w:val="center"/>
          </w:tcPr>
          <w:p w:rsidR="00F2603C" w:rsidRPr="00CC78DC" w:rsidRDefault="00F2603C" w:rsidP="00CC78DC">
            <w:pPr>
              <w:widowControl w:val="0"/>
              <w:jc w:val="center"/>
              <w:rPr>
                <w:szCs w:val="24"/>
              </w:rPr>
            </w:pPr>
          </w:p>
        </w:tc>
        <w:tc>
          <w:tcPr>
            <w:tcW w:w="1050" w:type="dxa"/>
            <w:vAlign w:val="center"/>
          </w:tcPr>
          <w:p w:rsidR="00F2603C" w:rsidRPr="00CC78DC" w:rsidRDefault="00F2603C" w:rsidP="00CC78DC">
            <w:pPr>
              <w:widowControl w:val="0"/>
              <w:jc w:val="center"/>
              <w:rPr>
                <w:szCs w:val="24"/>
              </w:rPr>
            </w:pPr>
            <w:r w:rsidRPr="00CC78DC">
              <w:rPr>
                <w:szCs w:val="24"/>
              </w:rPr>
              <w:t>Всего</w:t>
            </w:r>
            <w:r w:rsidR="00243C11" w:rsidRPr="00CC78DC">
              <w:rPr>
                <w:szCs w:val="24"/>
              </w:rPr>
              <w:t xml:space="preserve"> </w:t>
            </w:r>
            <w:r w:rsidR="00FC556C" w:rsidRPr="00CC78DC">
              <w:rPr>
                <w:szCs w:val="24"/>
              </w:rPr>
              <w:t>м²</w:t>
            </w:r>
          </w:p>
        </w:tc>
        <w:tc>
          <w:tcPr>
            <w:tcW w:w="1962" w:type="dxa"/>
            <w:vAlign w:val="center"/>
          </w:tcPr>
          <w:p w:rsidR="00F2603C" w:rsidRPr="00CC78DC" w:rsidRDefault="00F2603C" w:rsidP="00CC78DC">
            <w:pPr>
              <w:widowControl w:val="0"/>
              <w:jc w:val="center"/>
              <w:rPr>
                <w:szCs w:val="24"/>
              </w:rPr>
            </w:pPr>
            <w:r w:rsidRPr="00CC78DC">
              <w:rPr>
                <w:szCs w:val="24"/>
              </w:rPr>
              <w:t>1-2</w:t>
            </w:r>
            <w:r w:rsidR="00243C11" w:rsidRPr="00CC78DC">
              <w:rPr>
                <w:szCs w:val="24"/>
              </w:rPr>
              <w:t xml:space="preserve"> </w:t>
            </w:r>
            <w:r w:rsidRPr="00CC78DC">
              <w:rPr>
                <w:szCs w:val="24"/>
              </w:rPr>
              <w:t>этажный</w:t>
            </w:r>
            <w:r w:rsidR="00243C11" w:rsidRPr="00CC78DC">
              <w:rPr>
                <w:szCs w:val="24"/>
              </w:rPr>
              <w:t xml:space="preserve"> </w:t>
            </w:r>
            <w:r w:rsidRPr="00CC78DC">
              <w:rPr>
                <w:szCs w:val="24"/>
              </w:rPr>
              <w:t>индивидуальный</w:t>
            </w:r>
            <w:r w:rsidR="00243C11" w:rsidRPr="00CC78DC">
              <w:rPr>
                <w:szCs w:val="24"/>
              </w:rPr>
              <w:t xml:space="preserve"> </w:t>
            </w:r>
            <w:r w:rsidRPr="00CC78DC">
              <w:rPr>
                <w:szCs w:val="24"/>
              </w:rPr>
              <w:t>с</w:t>
            </w:r>
            <w:r w:rsidR="00243C11" w:rsidRPr="00CC78DC">
              <w:rPr>
                <w:szCs w:val="24"/>
              </w:rPr>
              <w:t xml:space="preserve"> </w:t>
            </w:r>
            <w:r w:rsidRPr="00CC78DC">
              <w:rPr>
                <w:szCs w:val="24"/>
              </w:rPr>
              <w:t>земельными</w:t>
            </w:r>
            <w:r w:rsidR="00243C11" w:rsidRPr="00CC78DC">
              <w:rPr>
                <w:szCs w:val="24"/>
              </w:rPr>
              <w:t xml:space="preserve"> </w:t>
            </w:r>
            <w:r w:rsidRPr="00CC78DC">
              <w:rPr>
                <w:szCs w:val="24"/>
              </w:rPr>
              <w:t>участками</w:t>
            </w:r>
          </w:p>
        </w:tc>
        <w:tc>
          <w:tcPr>
            <w:tcW w:w="1163" w:type="dxa"/>
            <w:vAlign w:val="center"/>
          </w:tcPr>
          <w:p w:rsidR="00F2603C" w:rsidRPr="00CC78DC" w:rsidRDefault="00F2603C" w:rsidP="00CC78DC">
            <w:pPr>
              <w:widowControl w:val="0"/>
              <w:jc w:val="center"/>
              <w:rPr>
                <w:szCs w:val="24"/>
              </w:rPr>
            </w:pPr>
            <w:r w:rsidRPr="00CC78DC">
              <w:rPr>
                <w:szCs w:val="24"/>
              </w:rPr>
              <w:t>1-2</w:t>
            </w:r>
            <w:r w:rsidR="00243C11" w:rsidRPr="00CC78DC">
              <w:rPr>
                <w:szCs w:val="24"/>
              </w:rPr>
              <w:t xml:space="preserve"> </w:t>
            </w:r>
            <w:r w:rsidRPr="00CC78DC">
              <w:rPr>
                <w:szCs w:val="24"/>
              </w:rPr>
              <w:t>х</w:t>
            </w:r>
            <w:r w:rsidR="00243C11" w:rsidRPr="00CC78DC">
              <w:rPr>
                <w:szCs w:val="24"/>
              </w:rPr>
              <w:t xml:space="preserve"> </w:t>
            </w:r>
            <w:r w:rsidRPr="00CC78DC">
              <w:rPr>
                <w:szCs w:val="24"/>
              </w:rPr>
              <w:t>этажный</w:t>
            </w:r>
          </w:p>
        </w:tc>
        <w:tc>
          <w:tcPr>
            <w:tcW w:w="1163" w:type="dxa"/>
            <w:vAlign w:val="center"/>
          </w:tcPr>
          <w:p w:rsidR="00F2603C" w:rsidRPr="00CC78DC" w:rsidRDefault="00F2603C" w:rsidP="00CC78DC">
            <w:pPr>
              <w:widowControl w:val="0"/>
              <w:jc w:val="center"/>
              <w:rPr>
                <w:szCs w:val="24"/>
              </w:rPr>
            </w:pPr>
            <w:r w:rsidRPr="00CC78DC">
              <w:rPr>
                <w:szCs w:val="24"/>
              </w:rPr>
              <w:t>3-х</w:t>
            </w:r>
            <w:r w:rsidR="00243C11" w:rsidRPr="00CC78DC">
              <w:rPr>
                <w:szCs w:val="24"/>
              </w:rPr>
              <w:t xml:space="preserve"> </w:t>
            </w:r>
            <w:r w:rsidRPr="00CC78DC">
              <w:rPr>
                <w:szCs w:val="24"/>
              </w:rPr>
              <w:t>этажный</w:t>
            </w:r>
          </w:p>
        </w:tc>
        <w:tc>
          <w:tcPr>
            <w:tcW w:w="1163" w:type="dxa"/>
            <w:vAlign w:val="center"/>
          </w:tcPr>
          <w:p w:rsidR="00F2603C" w:rsidRPr="00CC78DC" w:rsidRDefault="00F2603C" w:rsidP="00CC78DC">
            <w:pPr>
              <w:widowControl w:val="0"/>
              <w:jc w:val="center"/>
              <w:rPr>
                <w:szCs w:val="24"/>
              </w:rPr>
            </w:pPr>
            <w:r w:rsidRPr="00CC78DC">
              <w:rPr>
                <w:szCs w:val="24"/>
              </w:rPr>
              <w:t>4-х</w:t>
            </w:r>
            <w:r w:rsidR="00243C11" w:rsidRPr="00CC78DC">
              <w:rPr>
                <w:szCs w:val="24"/>
              </w:rPr>
              <w:t xml:space="preserve"> </w:t>
            </w:r>
            <w:r w:rsidRPr="00CC78DC">
              <w:rPr>
                <w:szCs w:val="24"/>
              </w:rPr>
              <w:t>этажный</w:t>
            </w:r>
          </w:p>
        </w:tc>
        <w:tc>
          <w:tcPr>
            <w:tcW w:w="1163" w:type="dxa"/>
            <w:vAlign w:val="center"/>
          </w:tcPr>
          <w:p w:rsidR="00F2603C" w:rsidRPr="00CC78DC" w:rsidRDefault="00F2603C" w:rsidP="00CC78DC">
            <w:pPr>
              <w:widowControl w:val="0"/>
              <w:jc w:val="center"/>
              <w:rPr>
                <w:szCs w:val="24"/>
              </w:rPr>
            </w:pPr>
            <w:r w:rsidRPr="00CC78DC">
              <w:rPr>
                <w:szCs w:val="24"/>
              </w:rPr>
              <w:t>5-ти</w:t>
            </w:r>
            <w:r w:rsidR="00243C11" w:rsidRPr="00CC78DC">
              <w:rPr>
                <w:szCs w:val="24"/>
              </w:rPr>
              <w:t xml:space="preserve"> </w:t>
            </w:r>
            <w:r w:rsidRPr="00CC78DC">
              <w:rPr>
                <w:szCs w:val="24"/>
              </w:rPr>
              <w:t>этажный</w:t>
            </w:r>
          </w:p>
        </w:tc>
      </w:tr>
      <w:tr w:rsidR="00CC78DC" w:rsidRPr="00CC78DC" w:rsidTr="00970763">
        <w:trPr>
          <w:jc w:val="center"/>
        </w:trPr>
        <w:tc>
          <w:tcPr>
            <w:tcW w:w="1833" w:type="dxa"/>
            <w:vAlign w:val="center"/>
          </w:tcPr>
          <w:p w:rsidR="00F2603C" w:rsidRPr="00CC78DC" w:rsidRDefault="00F2603C" w:rsidP="00CC78DC">
            <w:pPr>
              <w:widowControl w:val="0"/>
              <w:jc w:val="center"/>
              <w:rPr>
                <w:szCs w:val="24"/>
              </w:rPr>
            </w:pPr>
            <w:r w:rsidRPr="00CC78DC">
              <w:rPr>
                <w:szCs w:val="24"/>
              </w:rPr>
              <w:t>Всего</w:t>
            </w:r>
            <w:r w:rsidR="00243C11" w:rsidRPr="00CC78DC">
              <w:rPr>
                <w:szCs w:val="24"/>
              </w:rPr>
              <w:t xml:space="preserve"> </w:t>
            </w:r>
            <w:r w:rsidRPr="00CC78DC">
              <w:rPr>
                <w:szCs w:val="24"/>
              </w:rPr>
              <w:t>по</w:t>
            </w:r>
            <w:r w:rsidR="00243C11" w:rsidRPr="00CC78DC">
              <w:rPr>
                <w:szCs w:val="24"/>
              </w:rPr>
              <w:t xml:space="preserve"> </w:t>
            </w:r>
            <w:r w:rsidRPr="00CC78DC">
              <w:rPr>
                <w:szCs w:val="24"/>
              </w:rPr>
              <w:t>сельскому</w:t>
            </w:r>
            <w:r w:rsidR="00243C11" w:rsidRPr="00CC78DC">
              <w:rPr>
                <w:szCs w:val="24"/>
              </w:rPr>
              <w:t xml:space="preserve"> </w:t>
            </w:r>
            <w:r w:rsidRPr="00CC78DC">
              <w:rPr>
                <w:szCs w:val="24"/>
              </w:rPr>
              <w:t>поселению</w:t>
            </w:r>
          </w:p>
        </w:tc>
        <w:tc>
          <w:tcPr>
            <w:tcW w:w="1050" w:type="dxa"/>
            <w:vAlign w:val="center"/>
          </w:tcPr>
          <w:p w:rsidR="00F2603C" w:rsidRPr="00CC78DC" w:rsidRDefault="001F5A0C" w:rsidP="00CC78DC">
            <w:pPr>
              <w:widowControl w:val="0"/>
              <w:jc w:val="center"/>
              <w:rPr>
                <w:szCs w:val="24"/>
              </w:rPr>
            </w:pPr>
            <w:r>
              <w:rPr>
                <w:szCs w:val="24"/>
              </w:rPr>
              <w:t>36400</w:t>
            </w:r>
          </w:p>
        </w:tc>
        <w:tc>
          <w:tcPr>
            <w:tcW w:w="1962" w:type="dxa"/>
            <w:vAlign w:val="center"/>
          </w:tcPr>
          <w:p w:rsidR="00F2603C" w:rsidRPr="00CC78DC" w:rsidRDefault="001F5A0C" w:rsidP="00CC78DC">
            <w:pPr>
              <w:widowControl w:val="0"/>
              <w:jc w:val="center"/>
              <w:rPr>
                <w:szCs w:val="24"/>
              </w:rPr>
            </w:pPr>
            <w:r>
              <w:rPr>
                <w:szCs w:val="24"/>
              </w:rPr>
              <w:t>36400</w:t>
            </w:r>
          </w:p>
        </w:tc>
        <w:tc>
          <w:tcPr>
            <w:tcW w:w="1163" w:type="dxa"/>
            <w:vAlign w:val="center"/>
          </w:tcPr>
          <w:p w:rsidR="00F2603C" w:rsidRPr="00CC78DC" w:rsidRDefault="00F2603C" w:rsidP="00CC78DC">
            <w:pPr>
              <w:widowControl w:val="0"/>
              <w:jc w:val="center"/>
              <w:rPr>
                <w:szCs w:val="24"/>
              </w:rPr>
            </w:pPr>
            <w:r w:rsidRPr="00CC78DC">
              <w:rPr>
                <w:szCs w:val="24"/>
              </w:rPr>
              <w:t>-</w:t>
            </w:r>
          </w:p>
        </w:tc>
        <w:tc>
          <w:tcPr>
            <w:tcW w:w="1163" w:type="dxa"/>
            <w:vAlign w:val="center"/>
          </w:tcPr>
          <w:p w:rsidR="00F2603C" w:rsidRPr="00CC78DC" w:rsidRDefault="00F2603C" w:rsidP="00CC78DC">
            <w:pPr>
              <w:widowControl w:val="0"/>
              <w:jc w:val="center"/>
              <w:rPr>
                <w:szCs w:val="24"/>
              </w:rPr>
            </w:pPr>
            <w:r w:rsidRPr="00CC78DC">
              <w:rPr>
                <w:szCs w:val="24"/>
              </w:rPr>
              <w:t>-</w:t>
            </w:r>
          </w:p>
        </w:tc>
        <w:tc>
          <w:tcPr>
            <w:tcW w:w="1163" w:type="dxa"/>
            <w:vAlign w:val="center"/>
          </w:tcPr>
          <w:p w:rsidR="00F2603C" w:rsidRPr="00CC78DC" w:rsidRDefault="00F2603C" w:rsidP="00CC78DC">
            <w:pPr>
              <w:widowControl w:val="0"/>
              <w:jc w:val="center"/>
              <w:rPr>
                <w:szCs w:val="24"/>
              </w:rPr>
            </w:pPr>
            <w:r w:rsidRPr="00CC78DC">
              <w:rPr>
                <w:szCs w:val="24"/>
              </w:rPr>
              <w:t>-</w:t>
            </w:r>
          </w:p>
        </w:tc>
        <w:tc>
          <w:tcPr>
            <w:tcW w:w="1163" w:type="dxa"/>
            <w:vAlign w:val="center"/>
          </w:tcPr>
          <w:p w:rsidR="00F2603C" w:rsidRPr="00CC78DC" w:rsidRDefault="00F2603C" w:rsidP="00CC78DC">
            <w:pPr>
              <w:widowControl w:val="0"/>
              <w:jc w:val="center"/>
              <w:rPr>
                <w:szCs w:val="24"/>
              </w:rPr>
            </w:pPr>
            <w:r w:rsidRPr="00CC78DC">
              <w:rPr>
                <w:szCs w:val="24"/>
              </w:rPr>
              <w:t>-</w:t>
            </w:r>
          </w:p>
        </w:tc>
      </w:tr>
    </w:tbl>
    <w:p w:rsidR="00F2603C" w:rsidRPr="00CC78DC" w:rsidRDefault="00F2603C" w:rsidP="00CC78DC">
      <w:pPr>
        <w:widowControl w:val="0"/>
        <w:ind w:firstLine="709"/>
        <w:jc w:val="both"/>
        <w:rPr>
          <w:szCs w:val="24"/>
        </w:rPr>
      </w:pPr>
      <w:r w:rsidRPr="00CC78DC">
        <w:rPr>
          <w:szCs w:val="24"/>
        </w:rPr>
        <w:t>Обеспеченность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жильем</w:t>
      </w:r>
      <w:r w:rsidR="00243C11" w:rsidRPr="00CC78DC">
        <w:rPr>
          <w:szCs w:val="24"/>
        </w:rPr>
        <w:t xml:space="preserve"> </w:t>
      </w:r>
      <w:r w:rsidRPr="00CC78DC">
        <w:rPr>
          <w:szCs w:val="24"/>
        </w:rPr>
        <w:t>в</w:t>
      </w:r>
      <w:r w:rsidR="00243C11" w:rsidRPr="00CC78DC">
        <w:rPr>
          <w:szCs w:val="24"/>
        </w:rPr>
        <w:t xml:space="preserve"> </w:t>
      </w:r>
      <w:r w:rsidRPr="00CC78DC">
        <w:rPr>
          <w:szCs w:val="24"/>
        </w:rPr>
        <w:t>расчете</w:t>
      </w:r>
      <w:r w:rsidR="00243C11" w:rsidRPr="00CC78DC">
        <w:rPr>
          <w:szCs w:val="24"/>
        </w:rPr>
        <w:t xml:space="preserve"> </w:t>
      </w:r>
      <w:r w:rsidRPr="00CC78DC">
        <w:rPr>
          <w:szCs w:val="24"/>
        </w:rPr>
        <w:t>на</w:t>
      </w:r>
      <w:r w:rsidR="00243C11" w:rsidRPr="00CC78DC">
        <w:rPr>
          <w:szCs w:val="24"/>
        </w:rPr>
        <w:t xml:space="preserve"> </w:t>
      </w:r>
      <w:r w:rsidRPr="00CC78DC">
        <w:rPr>
          <w:szCs w:val="24"/>
        </w:rPr>
        <w:t>одного</w:t>
      </w:r>
      <w:r w:rsidR="00243C11" w:rsidRPr="00CC78DC">
        <w:rPr>
          <w:szCs w:val="24"/>
        </w:rPr>
        <w:t xml:space="preserve"> </w:t>
      </w:r>
      <w:r w:rsidRPr="00CC78DC">
        <w:rPr>
          <w:szCs w:val="24"/>
        </w:rPr>
        <w:t>жителя</w:t>
      </w:r>
      <w:r w:rsidR="00243C11" w:rsidRPr="00CC78DC">
        <w:rPr>
          <w:szCs w:val="24"/>
        </w:rPr>
        <w:t xml:space="preserve"> </w:t>
      </w:r>
      <w:r w:rsidRPr="00CC78DC">
        <w:rPr>
          <w:szCs w:val="24"/>
        </w:rPr>
        <w:t>составляет</w:t>
      </w:r>
      <w:r w:rsidR="00243C11" w:rsidRPr="00CC78DC">
        <w:rPr>
          <w:szCs w:val="24"/>
        </w:rPr>
        <w:t xml:space="preserve"> </w:t>
      </w:r>
      <w:r w:rsidR="00533521" w:rsidRPr="00CC78DC">
        <w:rPr>
          <w:szCs w:val="24"/>
        </w:rPr>
        <w:t>2</w:t>
      </w:r>
      <w:r w:rsidR="001F5A0C">
        <w:rPr>
          <w:szCs w:val="24"/>
        </w:rPr>
        <w:t>4.0</w:t>
      </w:r>
      <w:r w:rsidR="00243C11" w:rsidRPr="00CC78DC">
        <w:rPr>
          <w:szCs w:val="24"/>
        </w:rPr>
        <w:t xml:space="preserve"> </w:t>
      </w:r>
      <w:r w:rsidR="003C423D" w:rsidRPr="00CC78DC">
        <w:rPr>
          <w:szCs w:val="24"/>
        </w:rPr>
        <w:t>кв.м.</w:t>
      </w:r>
      <w:r w:rsidR="00243C11" w:rsidRPr="00CC78DC">
        <w:rPr>
          <w:szCs w:val="24"/>
        </w:rPr>
        <w:t xml:space="preserve"> </w:t>
      </w:r>
      <w:r w:rsidRPr="00CC78DC">
        <w:rPr>
          <w:szCs w:val="24"/>
        </w:rPr>
        <w:t>общей</w:t>
      </w:r>
      <w:r w:rsidR="00243C11" w:rsidRPr="00CC78DC">
        <w:rPr>
          <w:szCs w:val="24"/>
        </w:rPr>
        <w:t xml:space="preserve"> </w:t>
      </w:r>
      <w:r w:rsidRPr="00CC78DC">
        <w:rPr>
          <w:szCs w:val="24"/>
        </w:rPr>
        <w:t>площади</w:t>
      </w:r>
      <w:r w:rsidR="00533519" w:rsidRPr="00CC78DC">
        <w:rPr>
          <w:szCs w:val="24"/>
        </w:rPr>
        <w:t>.</w:t>
      </w:r>
    </w:p>
    <w:p w:rsidR="00FC3CA7" w:rsidRPr="00CC78DC" w:rsidRDefault="00FC3CA7" w:rsidP="00CC78DC">
      <w:pPr>
        <w:widowControl w:val="0"/>
        <w:ind w:firstLine="709"/>
        <w:jc w:val="both"/>
        <w:rPr>
          <w:szCs w:val="24"/>
        </w:rPr>
      </w:pPr>
      <w:r w:rsidRPr="003127F5">
        <w:rPr>
          <w:szCs w:val="24"/>
        </w:rPr>
        <w:t>Инди</w:t>
      </w:r>
      <w:r w:rsidRPr="00CC78DC">
        <w:rPr>
          <w:szCs w:val="24"/>
        </w:rPr>
        <w:t>видуальный</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фонд</w:t>
      </w:r>
      <w:r w:rsidR="00243C11" w:rsidRPr="00CC78DC">
        <w:rPr>
          <w:szCs w:val="24"/>
        </w:rPr>
        <w:t xml:space="preserve"> </w:t>
      </w:r>
      <w:r w:rsidRPr="00CC78DC">
        <w:rPr>
          <w:szCs w:val="24"/>
        </w:rPr>
        <w:t>имеет</w:t>
      </w:r>
      <w:r w:rsidR="00243C11" w:rsidRPr="00CC78DC">
        <w:rPr>
          <w:szCs w:val="24"/>
        </w:rPr>
        <w:t xml:space="preserve"> </w:t>
      </w:r>
      <w:r w:rsidRPr="00CC78DC">
        <w:rPr>
          <w:szCs w:val="24"/>
        </w:rPr>
        <w:t>част</w:t>
      </w:r>
      <w:r w:rsidR="00010F9B" w:rsidRPr="00CC78DC">
        <w:rPr>
          <w:szCs w:val="24"/>
        </w:rPr>
        <w:t>ичное</w:t>
      </w:r>
      <w:r w:rsidR="00243C11" w:rsidRPr="00CC78DC">
        <w:rPr>
          <w:szCs w:val="24"/>
        </w:rPr>
        <w:t xml:space="preserve"> </w:t>
      </w:r>
      <w:r w:rsidR="00010F9B" w:rsidRPr="00CC78DC">
        <w:rPr>
          <w:szCs w:val="24"/>
        </w:rPr>
        <w:t>инженерное</w:t>
      </w:r>
      <w:r w:rsidR="00243C11" w:rsidRPr="00CC78DC">
        <w:rPr>
          <w:szCs w:val="24"/>
        </w:rPr>
        <w:t xml:space="preserve"> </w:t>
      </w:r>
      <w:r w:rsidR="00010F9B" w:rsidRPr="00CC78DC">
        <w:rPr>
          <w:szCs w:val="24"/>
        </w:rPr>
        <w:t>обеспечение:</w:t>
      </w:r>
      <w:r w:rsidR="00243C11" w:rsidRPr="00CC78DC">
        <w:rPr>
          <w:szCs w:val="24"/>
        </w:rPr>
        <w:t xml:space="preserve"> </w:t>
      </w:r>
      <w:r w:rsidRPr="00CC78DC">
        <w:rPr>
          <w:szCs w:val="24"/>
        </w:rPr>
        <w:t>100%</w:t>
      </w:r>
      <w:r w:rsidR="00243C11" w:rsidRPr="00CC78DC">
        <w:rPr>
          <w:szCs w:val="24"/>
        </w:rPr>
        <w:t xml:space="preserve"> </w:t>
      </w:r>
      <w:r w:rsidR="00C52DC4" w:rsidRPr="00CC78DC">
        <w:rPr>
          <w:szCs w:val="24"/>
        </w:rPr>
        <w:t>-</w:t>
      </w:r>
      <w:r w:rsidR="00243C11" w:rsidRPr="00CC78DC">
        <w:rPr>
          <w:szCs w:val="24"/>
        </w:rPr>
        <w:t xml:space="preserve"> </w:t>
      </w:r>
      <w:r w:rsidR="00010F9B" w:rsidRPr="00CC78DC">
        <w:rPr>
          <w:szCs w:val="24"/>
        </w:rPr>
        <w:t>имеет</w:t>
      </w:r>
      <w:r w:rsidR="00243C11" w:rsidRPr="00CC78DC">
        <w:rPr>
          <w:szCs w:val="24"/>
        </w:rPr>
        <w:t xml:space="preserve"> </w:t>
      </w:r>
      <w:r w:rsidRPr="00CC78DC">
        <w:rPr>
          <w:szCs w:val="24"/>
        </w:rPr>
        <w:t>под</w:t>
      </w:r>
      <w:r w:rsidR="00010F9B" w:rsidRPr="00CC78DC">
        <w:rPr>
          <w:szCs w:val="24"/>
        </w:rPr>
        <w:t>ключение</w:t>
      </w:r>
      <w:r w:rsidR="00243C11" w:rsidRPr="00CC78DC">
        <w:rPr>
          <w:szCs w:val="24"/>
        </w:rPr>
        <w:t xml:space="preserve"> </w:t>
      </w:r>
      <w:r w:rsidR="00010F9B" w:rsidRPr="00CC78DC">
        <w:rPr>
          <w:szCs w:val="24"/>
        </w:rPr>
        <w:t>к</w:t>
      </w:r>
      <w:r w:rsidR="00243C11" w:rsidRPr="00CC78DC">
        <w:rPr>
          <w:szCs w:val="24"/>
        </w:rPr>
        <w:t xml:space="preserve"> </w:t>
      </w:r>
      <w:r w:rsidR="00010F9B" w:rsidRPr="00CC78DC">
        <w:rPr>
          <w:szCs w:val="24"/>
        </w:rPr>
        <w:t>электроснабжению,</w:t>
      </w:r>
      <w:r w:rsidR="00243C11" w:rsidRPr="00CC78DC">
        <w:rPr>
          <w:szCs w:val="24"/>
        </w:rPr>
        <w:t xml:space="preserve"> </w:t>
      </w:r>
      <w:r w:rsidR="00295785" w:rsidRPr="00CC78DC">
        <w:rPr>
          <w:szCs w:val="24"/>
        </w:rPr>
        <w:t>100</w:t>
      </w:r>
      <w:r w:rsidRPr="00CC78DC">
        <w:rPr>
          <w:szCs w:val="24"/>
        </w:rPr>
        <w:t>%</w:t>
      </w:r>
      <w:r w:rsidR="00243C11" w:rsidRPr="00CC78DC">
        <w:rPr>
          <w:szCs w:val="24"/>
        </w:rPr>
        <w:t xml:space="preserve"> </w:t>
      </w:r>
      <w:r w:rsidR="00010F9B" w:rsidRPr="00CC78DC">
        <w:rPr>
          <w:szCs w:val="24"/>
        </w:rPr>
        <w:t>к</w:t>
      </w:r>
      <w:r w:rsidR="00243C11" w:rsidRPr="00CC78DC">
        <w:rPr>
          <w:szCs w:val="24"/>
        </w:rPr>
        <w:t xml:space="preserve"> </w:t>
      </w:r>
      <w:r w:rsidR="00EA4ED2" w:rsidRPr="00CC78DC">
        <w:rPr>
          <w:szCs w:val="24"/>
        </w:rPr>
        <w:t>газоснабжению</w:t>
      </w:r>
      <w:r w:rsidR="008D5AA0">
        <w:rPr>
          <w:szCs w:val="24"/>
        </w:rPr>
        <w:t xml:space="preserve"> (</w:t>
      </w:r>
      <w:r w:rsidR="003127F5">
        <w:rPr>
          <w:szCs w:val="24"/>
        </w:rPr>
        <w:t>кроме х.</w:t>
      </w:r>
      <w:r w:rsidR="0016575C">
        <w:rPr>
          <w:szCs w:val="24"/>
        </w:rPr>
        <w:t xml:space="preserve"> </w:t>
      </w:r>
      <w:r w:rsidR="003127F5">
        <w:rPr>
          <w:szCs w:val="24"/>
        </w:rPr>
        <w:t>Семено-Макаренский)</w:t>
      </w:r>
      <w:r w:rsidR="00EA4ED2" w:rsidRPr="00CC78DC">
        <w:rPr>
          <w:szCs w:val="24"/>
        </w:rPr>
        <w:t>,</w:t>
      </w:r>
      <w:r w:rsidR="00243C11" w:rsidRPr="00CC78DC">
        <w:rPr>
          <w:szCs w:val="24"/>
        </w:rPr>
        <w:t xml:space="preserve"> </w:t>
      </w:r>
      <w:r w:rsidR="003127F5">
        <w:rPr>
          <w:szCs w:val="24"/>
        </w:rPr>
        <w:t>10</w:t>
      </w:r>
      <w:r w:rsidR="00EA4ED2" w:rsidRPr="00CC78DC">
        <w:rPr>
          <w:szCs w:val="24"/>
        </w:rPr>
        <w:t>0</w:t>
      </w:r>
      <w:r w:rsidRPr="00CC78DC">
        <w:rPr>
          <w:szCs w:val="24"/>
        </w:rPr>
        <w:t>%</w:t>
      </w:r>
      <w:r w:rsidR="00243C11" w:rsidRPr="00CC78DC">
        <w:rPr>
          <w:szCs w:val="24"/>
        </w:rPr>
        <w:t xml:space="preserve"> </w:t>
      </w:r>
      <w:r w:rsidR="00010F9B" w:rsidRPr="00CC78DC">
        <w:rPr>
          <w:szCs w:val="24"/>
        </w:rPr>
        <w:t>имеет</w:t>
      </w:r>
      <w:r w:rsidR="00243C11" w:rsidRPr="00CC78DC">
        <w:rPr>
          <w:szCs w:val="24"/>
        </w:rPr>
        <w:t xml:space="preserve"> </w:t>
      </w:r>
      <w:r w:rsidRPr="00CC78DC">
        <w:rPr>
          <w:szCs w:val="24"/>
        </w:rPr>
        <w:t>подключение</w:t>
      </w:r>
      <w:r w:rsidR="00243C11" w:rsidRPr="00CC78DC">
        <w:rPr>
          <w:szCs w:val="24"/>
        </w:rPr>
        <w:t xml:space="preserve"> </w:t>
      </w:r>
      <w:r w:rsidRPr="00CC78DC">
        <w:rPr>
          <w:szCs w:val="24"/>
        </w:rPr>
        <w:t>к</w:t>
      </w:r>
      <w:r w:rsidR="00243C11" w:rsidRPr="00CC78DC">
        <w:rPr>
          <w:szCs w:val="24"/>
        </w:rPr>
        <w:t xml:space="preserve"> </w:t>
      </w:r>
      <w:r w:rsidRPr="00CC78DC">
        <w:rPr>
          <w:szCs w:val="24"/>
        </w:rPr>
        <w:t>центральному</w:t>
      </w:r>
      <w:r w:rsidR="00243C11" w:rsidRPr="00CC78DC">
        <w:rPr>
          <w:szCs w:val="24"/>
        </w:rPr>
        <w:t xml:space="preserve"> </w:t>
      </w:r>
      <w:r w:rsidRPr="00CC78DC">
        <w:rPr>
          <w:szCs w:val="24"/>
        </w:rPr>
        <w:t>водопроводу</w:t>
      </w:r>
      <w:r w:rsidR="00640B79">
        <w:rPr>
          <w:szCs w:val="24"/>
        </w:rPr>
        <w:t xml:space="preserve"> (кроме х.</w:t>
      </w:r>
      <w:r w:rsidR="0016575C">
        <w:rPr>
          <w:szCs w:val="24"/>
        </w:rPr>
        <w:t xml:space="preserve"> </w:t>
      </w:r>
      <w:r w:rsidR="00640B79">
        <w:rPr>
          <w:szCs w:val="24"/>
        </w:rPr>
        <w:t>Семено-Макаренский)</w:t>
      </w:r>
      <w:r w:rsidRPr="00CC78DC">
        <w:rPr>
          <w:szCs w:val="24"/>
        </w:rPr>
        <w:t>,</w:t>
      </w:r>
      <w:r w:rsidR="00243C11" w:rsidRPr="00CC78DC">
        <w:rPr>
          <w:szCs w:val="24"/>
        </w:rPr>
        <w:t xml:space="preserve"> </w:t>
      </w:r>
      <w:r w:rsidRPr="00CC78DC">
        <w:rPr>
          <w:szCs w:val="24"/>
        </w:rPr>
        <w:t>водоотведение</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домов</w:t>
      </w:r>
      <w:r w:rsidR="00243C11" w:rsidRPr="00CC78DC">
        <w:rPr>
          <w:szCs w:val="24"/>
        </w:rPr>
        <w:t xml:space="preserve"> </w:t>
      </w:r>
      <w:r w:rsidRPr="00CC78DC">
        <w:rPr>
          <w:szCs w:val="24"/>
        </w:rPr>
        <w:t>частного</w:t>
      </w:r>
      <w:r w:rsidR="00243C11" w:rsidRPr="00CC78DC">
        <w:rPr>
          <w:szCs w:val="24"/>
        </w:rPr>
        <w:t xml:space="preserve"> </w:t>
      </w:r>
      <w:r w:rsidRPr="00CC78DC">
        <w:rPr>
          <w:szCs w:val="24"/>
        </w:rPr>
        <w:t>сектора</w:t>
      </w:r>
      <w:r w:rsidR="00243C11" w:rsidRPr="00CC78DC">
        <w:rPr>
          <w:szCs w:val="24"/>
        </w:rPr>
        <w:t xml:space="preserve"> </w:t>
      </w:r>
      <w:r w:rsidRPr="00CC78DC">
        <w:rPr>
          <w:szCs w:val="24"/>
        </w:rPr>
        <w:t>осу</w:t>
      </w:r>
      <w:r w:rsidR="008D2E17" w:rsidRPr="00CC78DC">
        <w:rPr>
          <w:szCs w:val="24"/>
        </w:rPr>
        <w:t>ществляется</w:t>
      </w:r>
      <w:r w:rsidR="00243C11" w:rsidRPr="00CC78DC">
        <w:rPr>
          <w:szCs w:val="24"/>
        </w:rPr>
        <w:t xml:space="preserve"> </w:t>
      </w:r>
      <w:r w:rsidR="008D2E17" w:rsidRPr="00CC78DC">
        <w:rPr>
          <w:szCs w:val="24"/>
        </w:rPr>
        <w:t>в</w:t>
      </w:r>
      <w:r w:rsidR="00243C11" w:rsidRPr="00CC78DC">
        <w:rPr>
          <w:szCs w:val="24"/>
        </w:rPr>
        <w:t xml:space="preserve"> </w:t>
      </w:r>
      <w:r w:rsidR="008D2E17" w:rsidRPr="00CC78DC">
        <w:rPr>
          <w:szCs w:val="24"/>
        </w:rPr>
        <w:t>местные</w:t>
      </w:r>
      <w:r w:rsidR="00243C11" w:rsidRPr="00CC78DC">
        <w:rPr>
          <w:szCs w:val="24"/>
        </w:rPr>
        <w:t xml:space="preserve"> </w:t>
      </w:r>
      <w:r w:rsidR="008D2E17" w:rsidRPr="00CC78DC">
        <w:rPr>
          <w:szCs w:val="24"/>
        </w:rPr>
        <w:t>выгреба.</w:t>
      </w:r>
    </w:p>
    <w:p w:rsidR="00FC3CA7" w:rsidRPr="00CC78DC" w:rsidRDefault="00FC3CA7" w:rsidP="00CC78DC">
      <w:pPr>
        <w:widowControl w:val="0"/>
        <w:ind w:firstLine="709"/>
        <w:jc w:val="both"/>
        <w:rPr>
          <w:szCs w:val="24"/>
        </w:rPr>
      </w:pPr>
      <w:r w:rsidRPr="00CC78DC">
        <w:rPr>
          <w:szCs w:val="24"/>
        </w:rPr>
        <w:t>Анализ</w:t>
      </w:r>
      <w:r w:rsidR="00243C11" w:rsidRPr="00CC78DC">
        <w:rPr>
          <w:szCs w:val="24"/>
        </w:rPr>
        <w:t xml:space="preserve"> </w:t>
      </w:r>
      <w:r w:rsidRPr="00CC78DC">
        <w:rPr>
          <w:szCs w:val="24"/>
        </w:rPr>
        <w:t>современного</w:t>
      </w:r>
      <w:r w:rsidR="00243C11" w:rsidRPr="00CC78DC">
        <w:rPr>
          <w:szCs w:val="24"/>
        </w:rPr>
        <w:t xml:space="preserve"> </w:t>
      </w:r>
      <w:r w:rsidRPr="00CC78DC">
        <w:rPr>
          <w:szCs w:val="24"/>
        </w:rPr>
        <w:t>состояния</w:t>
      </w:r>
      <w:r w:rsidR="00243C11" w:rsidRPr="00CC78DC">
        <w:rPr>
          <w:szCs w:val="24"/>
        </w:rPr>
        <w:t xml:space="preserve"> </w:t>
      </w:r>
      <w:r w:rsidRPr="00CC78DC">
        <w:rPr>
          <w:szCs w:val="24"/>
        </w:rPr>
        <w:t>градостроительной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фонда</w:t>
      </w:r>
      <w:r w:rsidR="00243C11" w:rsidRPr="00CC78DC">
        <w:rPr>
          <w:szCs w:val="24"/>
        </w:rPr>
        <w:t xml:space="preserve"> </w:t>
      </w:r>
      <w:r w:rsidRPr="00CC78DC">
        <w:rPr>
          <w:szCs w:val="24"/>
        </w:rPr>
        <w:t>выявил</w:t>
      </w:r>
      <w:r w:rsidR="00243C11" w:rsidRPr="00CC78DC">
        <w:rPr>
          <w:szCs w:val="24"/>
        </w:rPr>
        <w:t xml:space="preserve"> </w:t>
      </w:r>
      <w:r w:rsidRPr="00CC78DC">
        <w:rPr>
          <w:szCs w:val="24"/>
        </w:rPr>
        <w:t>ряд</w:t>
      </w:r>
      <w:r w:rsidR="00243C11" w:rsidRPr="00CC78DC">
        <w:rPr>
          <w:szCs w:val="24"/>
        </w:rPr>
        <w:t xml:space="preserve"> </w:t>
      </w:r>
      <w:r w:rsidRPr="00CC78DC">
        <w:rPr>
          <w:szCs w:val="24"/>
        </w:rPr>
        <w:t>существенных</w:t>
      </w:r>
      <w:r w:rsidR="00243C11" w:rsidRPr="00CC78DC">
        <w:rPr>
          <w:szCs w:val="24"/>
        </w:rPr>
        <w:t xml:space="preserve"> </w:t>
      </w:r>
      <w:r w:rsidRPr="00CC78DC">
        <w:rPr>
          <w:szCs w:val="24"/>
        </w:rPr>
        <w:t>проблем</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p>
    <w:p w:rsidR="00FC3CA7" w:rsidRPr="00CC78DC" w:rsidRDefault="00FC3CA7" w:rsidP="008546FF">
      <w:pPr>
        <w:pStyle w:val="a7"/>
        <w:widowControl w:val="0"/>
        <w:numPr>
          <w:ilvl w:val="0"/>
          <w:numId w:val="49"/>
        </w:numPr>
        <w:contextualSpacing w:val="0"/>
        <w:jc w:val="both"/>
        <w:rPr>
          <w:szCs w:val="24"/>
        </w:rPr>
      </w:pPr>
      <w:r w:rsidRPr="00CC78DC">
        <w:rPr>
          <w:szCs w:val="24"/>
        </w:rPr>
        <w:t>часть</w:t>
      </w:r>
      <w:r w:rsidR="00243C11" w:rsidRPr="00CC78DC">
        <w:rPr>
          <w:szCs w:val="24"/>
        </w:rPr>
        <w:t xml:space="preserve"> </w:t>
      </w:r>
      <w:r w:rsidRPr="00CC78DC">
        <w:rPr>
          <w:szCs w:val="24"/>
        </w:rPr>
        <w:t>поселковых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не</w:t>
      </w:r>
      <w:r w:rsidR="00243C11" w:rsidRPr="00CC78DC">
        <w:rPr>
          <w:szCs w:val="24"/>
        </w:rPr>
        <w:t xml:space="preserve"> </w:t>
      </w:r>
      <w:r w:rsidRPr="00CC78DC">
        <w:rPr>
          <w:szCs w:val="24"/>
        </w:rPr>
        <w:t>имеет</w:t>
      </w:r>
      <w:r w:rsidR="00243C11" w:rsidRPr="00CC78DC">
        <w:rPr>
          <w:szCs w:val="24"/>
        </w:rPr>
        <w:t xml:space="preserve"> </w:t>
      </w:r>
      <w:r w:rsidRPr="00CC78DC">
        <w:rPr>
          <w:szCs w:val="24"/>
        </w:rPr>
        <w:t>твердого</w:t>
      </w:r>
      <w:r w:rsidR="00243C11" w:rsidRPr="00CC78DC">
        <w:rPr>
          <w:szCs w:val="24"/>
        </w:rPr>
        <w:t xml:space="preserve"> </w:t>
      </w:r>
      <w:r w:rsidRPr="00CC78DC">
        <w:rPr>
          <w:szCs w:val="24"/>
        </w:rPr>
        <w:t>покрытия</w:t>
      </w:r>
      <w:r w:rsidR="00A51E38">
        <w:rPr>
          <w:szCs w:val="24"/>
        </w:rPr>
        <w:t>,</w:t>
      </w:r>
    </w:p>
    <w:p w:rsidR="008D2E17" w:rsidRPr="00CC78DC" w:rsidRDefault="008D2E17" w:rsidP="008546FF">
      <w:pPr>
        <w:pStyle w:val="a7"/>
        <w:widowControl w:val="0"/>
        <w:numPr>
          <w:ilvl w:val="0"/>
          <w:numId w:val="49"/>
        </w:numPr>
        <w:contextualSpacing w:val="0"/>
        <w:jc w:val="both"/>
        <w:rPr>
          <w:szCs w:val="24"/>
        </w:rPr>
      </w:pPr>
      <w:r w:rsidRPr="00CC78DC">
        <w:rPr>
          <w:szCs w:val="24"/>
        </w:rPr>
        <w:t>не</w:t>
      </w:r>
      <w:r w:rsidR="00243C11" w:rsidRPr="00CC78DC">
        <w:rPr>
          <w:szCs w:val="24"/>
        </w:rPr>
        <w:t xml:space="preserve"> </w:t>
      </w:r>
      <w:r w:rsidRPr="00CC78DC">
        <w:rPr>
          <w:szCs w:val="24"/>
        </w:rPr>
        <w:t>развита</w:t>
      </w:r>
      <w:r w:rsidR="00243C11" w:rsidRPr="00CC78DC">
        <w:rPr>
          <w:szCs w:val="24"/>
        </w:rPr>
        <w:t xml:space="preserve"> </w:t>
      </w:r>
      <w:r w:rsidRPr="00CC78DC">
        <w:rPr>
          <w:szCs w:val="24"/>
        </w:rPr>
        <w:t>улично-дорожная</w:t>
      </w:r>
      <w:r w:rsidR="00243C11" w:rsidRPr="00CC78DC">
        <w:rPr>
          <w:szCs w:val="24"/>
        </w:rPr>
        <w:t xml:space="preserve"> </w:t>
      </w:r>
      <w:r w:rsidRPr="00CC78DC">
        <w:rPr>
          <w:szCs w:val="24"/>
        </w:rPr>
        <w:t>сеть,</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благоустроенные</w:t>
      </w:r>
      <w:r w:rsidR="00243C11" w:rsidRPr="00CC78DC">
        <w:rPr>
          <w:szCs w:val="24"/>
        </w:rPr>
        <w:t xml:space="preserve"> </w:t>
      </w:r>
      <w:r w:rsidRPr="00CC78DC">
        <w:rPr>
          <w:szCs w:val="24"/>
        </w:rPr>
        <w:t>пешеходные</w:t>
      </w:r>
      <w:r w:rsidR="00243C11" w:rsidRPr="00CC78DC">
        <w:rPr>
          <w:szCs w:val="24"/>
        </w:rPr>
        <w:t xml:space="preserve"> </w:t>
      </w:r>
      <w:r w:rsidRPr="00CC78DC">
        <w:rPr>
          <w:szCs w:val="24"/>
        </w:rPr>
        <w:t>сообщения;</w:t>
      </w:r>
    </w:p>
    <w:p w:rsidR="00FC3CA7" w:rsidRPr="00CC78DC" w:rsidRDefault="00FC3CA7" w:rsidP="008546FF">
      <w:pPr>
        <w:pStyle w:val="a7"/>
        <w:widowControl w:val="0"/>
        <w:numPr>
          <w:ilvl w:val="0"/>
          <w:numId w:val="49"/>
        </w:numPr>
        <w:contextualSpacing w:val="0"/>
        <w:jc w:val="both"/>
        <w:rPr>
          <w:szCs w:val="24"/>
        </w:rPr>
      </w:pPr>
      <w:r w:rsidRPr="006175F0">
        <w:rPr>
          <w:szCs w:val="24"/>
        </w:rPr>
        <w:t>жилая</w:t>
      </w:r>
      <w:r w:rsidR="00243C11" w:rsidRPr="006175F0">
        <w:rPr>
          <w:szCs w:val="24"/>
        </w:rPr>
        <w:t xml:space="preserve"> </w:t>
      </w:r>
      <w:r w:rsidRPr="006175F0">
        <w:rPr>
          <w:szCs w:val="24"/>
        </w:rPr>
        <w:t>застройка</w:t>
      </w:r>
      <w:r w:rsidR="00243C11" w:rsidRPr="006175F0">
        <w:rPr>
          <w:szCs w:val="24"/>
        </w:rPr>
        <w:t xml:space="preserve"> </w:t>
      </w:r>
      <w:r w:rsidR="009C620C" w:rsidRPr="006175F0">
        <w:rPr>
          <w:szCs w:val="24"/>
        </w:rPr>
        <w:t>частично</w:t>
      </w:r>
      <w:r w:rsidR="00243C11" w:rsidRPr="006175F0">
        <w:rPr>
          <w:szCs w:val="24"/>
        </w:rPr>
        <w:t xml:space="preserve"> </w:t>
      </w:r>
      <w:r w:rsidRPr="006175F0">
        <w:rPr>
          <w:szCs w:val="24"/>
        </w:rPr>
        <w:t>расположена</w:t>
      </w:r>
      <w:r w:rsidR="00243C11" w:rsidRPr="006175F0">
        <w:rPr>
          <w:szCs w:val="24"/>
        </w:rPr>
        <w:t xml:space="preserve"> </w:t>
      </w:r>
      <w:r w:rsidRPr="006175F0">
        <w:rPr>
          <w:szCs w:val="24"/>
        </w:rPr>
        <w:t>в</w:t>
      </w:r>
      <w:r w:rsidR="00243C11" w:rsidRPr="006175F0">
        <w:rPr>
          <w:szCs w:val="24"/>
        </w:rPr>
        <w:t xml:space="preserve"> </w:t>
      </w:r>
      <w:r w:rsidRPr="006175F0">
        <w:rPr>
          <w:szCs w:val="24"/>
        </w:rPr>
        <w:t>пределах</w:t>
      </w:r>
      <w:r w:rsidR="00243C11" w:rsidRPr="006175F0">
        <w:rPr>
          <w:szCs w:val="24"/>
        </w:rPr>
        <w:t xml:space="preserve"> </w:t>
      </w:r>
      <w:r w:rsidRPr="006175F0">
        <w:rPr>
          <w:szCs w:val="24"/>
        </w:rPr>
        <w:t>прибрежных</w:t>
      </w:r>
      <w:r w:rsidR="00243C11" w:rsidRPr="006175F0">
        <w:rPr>
          <w:szCs w:val="24"/>
        </w:rPr>
        <w:t xml:space="preserve"> </w:t>
      </w:r>
      <w:r w:rsidRPr="006175F0">
        <w:rPr>
          <w:szCs w:val="24"/>
        </w:rPr>
        <w:t>защитных</w:t>
      </w:r>
      <w:r w:rsidR="00243C11" w:rsidRPr="006175F0">
        <w:rPr>
          <w:szCs w:val="24"/>
        </w:rPr>
        <w:t xml:space="preserve"> </w:t>
      </w:r>
      <w:r w:rsidRPr="006175F0">
        <w:rPr>
          <w:szCs w:val="24"/>
        </w:rPr>
        <w:t>полос</w:t>
      </w:r>
      <w:r w:rsidR="00243C11" w:rsidRPr="006175F0">
        <w:rPr>
          <w:szCs w:val="24"/>
        </w:rPr>
        <w:t xml:space="preserve"> </w:t>
      </w:r>
      <w:r w:rsidR="008D2E17" w:rsidRPr="006175F0">
        <w:rPr>
          <w:szCs w:val="24"/>
        </w:rPr>
        <w:t>гидрологических</w:t>
      </w:r>
      <w:r w:rsidR="00243C11" w:rsidRPr="006175F0">
        <w:rPr>
          <w:szCs w:val="24"/>
        </w:rPr>
        <w:t xml:space="preserve"> </w:t>
      </w:r>
      <w:r w:rsidR="008D2E17" w:rsidRPr="006175F0">
        <w:rPr>
          <w:szCs w:val="24"/>
        </w:rPr>
        <w:t>объектов</w:t>
      </w:r>
      <w:r w:rsidR="00243C11" w:rsidRPr="006175F0">
        <w:rPr>
          <w:szCs w:val="24"/>
        </w:rPr>
        <w:t xml:space="preserve"> </w:t>
      </w:r>
      <w:r w:rsidR="009C620C" w:rsidRPr="006175F0">
        <w:rPr>
          <w:szCs w:val="24"/>
        </w:rPr>
        <w:t>(реки</w:t>
      </w:r>
      <w:r w:rsidR="00243C11" w:rsidRPr="006175F0">
        <w:rPr>
          <w:szCs w:val="24"/>
        </w:rPr>
        <w:t xml:space="preserve"> </w:t>
      </w:r>
      <w:r w:rsidR="008D5AA0" w:rsidRPr="006175F0">
        <w:rPr>
          <w:szCs w:val="24"/>
        </w:rPr>
        <w:t>Фарс</w:t>
      </w:r>
      <w:r w:rsidR="00243C11" w:rsidRPr="006175F0">
        <w:rPr>
          <w:szCs w:val="24"/>
        </w:rPr>
        <w:t xml:space="preserve"> </w:t>
      </w:r>
      <w:r w:rsidR="009C620C" w:rsidRPr="006175F0">
        <w:rPr>
          <w:szCs w:val="24"/>
        </w:rPr>
        <w:t>в</w:t>
      </w:r>
      <w:r w:rsidR="00243C11" w:rsidRPr="006175F0">
        <w:rPr>
          <w:szCs w:val="24"/>
        </w:rPr>
        <w:t xml:space="preserve"> </w:t>
      </w:r>
      <w:r w:rsidR="008D5AA0" w:rsidRPr="006175F0">
        <w:rPr>
          <w:szCs w:val="24"/>
        </w:rPr>
        <w:t>а</w:t>
      </w:r>
      <w:r w:rsidR="009C620C" w:rsidRPr="006175F0">
        <w:rPr>
          <w:szCs w:val="24"/>
        </w:rPr>
        <w:t>.</w:t>
      </w:r>
      <w:r w:rsidR="00243C11" w:rsidRPr="006175F0">
        <w:rPr>
          <w:szCs w:val="24"/>
        </w:rPr>
        <w:t xml:space="preserve"> </w:t>
      </w:r>
      <w:r w:rsidR="008D5AA0">
        <w:rPr>
          <w:szCs w:val="24"/>
        </w:rPr>
        <w:t>Джерокай и в х. Свободный труд</w:t>
      </w:r>
      <w:r w:rsidRPr="00CC78DC">
        <w:rPr>
          <w:szCs w:val="24"/>
        </w:rPr>
        <w:t>;</w:t>
      </w:r>
    </w:p>
    <w:p w:rsidR="00FC3CA7" w:rsidRPr="00CC78DC" w:rsidRDefault="00FC3CA7" w:rsidP="008546FF">
      <w:pPr>
        <w:pStyle w:val="a7"/>
        <w:widowControl w:val="0"/>
        <w:numPr>
          <w:ilvl w:val="0"/>
          <w:numId w:val="49"/>
        </w:numPr>
        <w:contextualSpacing w:val="0"/>
        <w:jc w:val="both"/>
        <w:rPr>
          <w:szCs w:val="24"/>
        </w:rPr>
      </w:pPr>
      <w:r w:rsidRPr="00CC78DC">
        <w:rPr>
          <w:szCs w:val="24"/>
        </w:rPr>
        <w:t>отсутствие</w:t>
      </w:r>
      <w:r w:rsidR="00243C11" w:rsidRPr="00CC78DC">
        <w:rPr>
          <w:szCs w:val="24"/>
        </w:rPr>
        <w:t xml:space="preserve"> </w:t>
      </w:r>
      <w:r w:rsidRPr="00CC78DC">
        <w:rPr>
          <w:szCs w:val="24"/>
        </w:rPr>
        <w:t>современных</w:t>
      </w:r>
      <w:r w:rsidR="00243C11" w:rsidRPr="00CC78DC">
        <w:rPr>
          <w:szCs w:val="24"/>
        </w:rPr>
        <w:t xml:space="preserve"> </w:t>
      </w:r>
      <w:r w:rsidRPr="00CC78DC">
        <w:rPr>
          <w:szCs w:val="24"/>
        </w:rPr>
        <w:t>спортивных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благоустроенных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пар</w:t>
      </w:r>
      <w:r w:rsidR="008D2E17" w:rsidRPr="00CC78DC">
        <w:rPr>
          <w:szCs w:val="24"/>
        </w:rPr>
        <w:t>ков</w:t>
      </w:r>
      <w:r w:rsidR="00243C11" w:rsidRPr="00CC78DC">
        <w:rPr>
          <w:szCs w:val="24"/>
        </w:rPr>
        <w:t xml:space="preserve"> </w:t>
      </w:r>
      <w:r w:rsidR="008D2E17" w:rsidRPr="00CC78DC">
        <w:rPr>
          <w:szCs w:val="24"/>
        </w:rPr>
        <w:t>и</w:t>
      </w:r>
      <w:r w:rsidR="00243C11" w:rsidRPr="00CC78DC">
        <w:rPr>
          <w:szCs w:val="24"/>
        </w:rPr>
        <w:t xml:space="preserve"> </w:t>
      </w:r>
      <w:r w:rsidR="008D2E17" w:rsidRPr="00CC78DC">
        <w:rPr>
          <w:szCs w:val="24"/>
        </w:rPr>
        <w:t>скверов,</w:t>
      </w:r>
      <w:r w:rsidR="00243C11" w:rsidRPr="00CC78DC">
        <w:rPr>
          <w:szCs w:val="24"/>
        </w:rPr>
        <w:t xml:space="preserve"> </w:t>
      </w:r>
      <w:r w:rsidR="008D2E17" w:rsidRPr="00CC78DC">
        <w:rPr>
          <w:szCs w:val="24"/>
        </w:rPr>
        <w:t>детских</w:t>
      </w:r>
      <w:r w:rsidR="00243C11" w:rsidRPr="00CC78DC">
        <w:rPr>
          <w:szCs w:val="24"/>
        </w:rPr>
        <w:t xml:space="preserve"> </w:t>
      </w:r>
      <w:r w:rsidR="008D2E17" w:rsidRPr="00CC78DC">
        <w:rPr>
          <w:szCs w:val="24"/>
        </w:rPr>
        <w:t>площадок.</w:t>
      </w:r>
    </w:p>
    <w:p w:rsidR="00FC3CA7" w:rsidRPr="00CC78DC" w:rsidRDefault="00FC3CA7" w:rsidP="00CC78DC">
      <w:pPr>
        <w:widowControl w:val="0"/>
        <w:ind w:firstLine="709"/>
        <w:jc w:val="both"/>
        <w:rPr>
          <w:szCs w:val="24"/>
        </w:rPr>
      </w:pPr>
      <w:r w:rsidRPr="00CC78DC">
        <w:rPr>
          <w:szCs w:val="24"/>
        </w:rPr>
        <w:t>Современная</w:t>
      </w:r>
      <w:r w:rsidR="00243C11" w:rsidRPr="00CC78DC">
        <w:rPr>
          <w:szCs w:val="24"/>
        </w:rPr>
        <w:t xml:space="preserve"> </w:t>
      </w:r>
      <w:r w:rsidRPr="00CC78DC">
        <w:rPr>
          <w:szCs w:val="24"/>
        </w:rPr>
        <w:t>планировочная</w:t>
      </w:r>
      <w:r w:rsidR="00243C11" w:rsidRPr="00CC78DC">
        <w:rPr>
          <w:szCs w:val="24"/>
        </w:rPr>
        <w:t xml:space="preserve"> </w:t>
      </w:r>
      <w:r w:rsidRPr="00CC78DC">
        <w:rPr>
          <w:szCs w:val="24"/>
        </w:rPr>
        <w:t>структура</w:t>
      </w:r>
      <w:r w:rsidR="00243C11" w:rsidRPr="00CC78DC">
        <w:rPr>
          <w:szCs w:val="24"/>
        </w:rPr>
        <w:t xml:space="preserve"> </w:t>
      </w:r>
      <w:r w:rsidRPr="00CC78DC">
        <w:rPr>
          <w:szCs w:val="24"/>
        </w:rPr>
        <w:t>сел,</w:t>
      </w:r>
      <w:r w:rsidR="00243C11" w:rsidRPr="00CC78DC">
        <w:rPr>
          <w:szCs w:val="24"/>
        </w:rPr>
        <w:t xml:space="preserve"> </w:t>
      </w:r>
      <w:r w:rsidRPr="00CC78DC">
        <w:rPr>
          <w:szCs w:val="24"/>
        </w:rPr>
        <w:t>в</w:t>
      </w:r>
      <w:r w:rsidR="00243C11" w:rsidRPr="00CC78DC">
        <w:rPr>
          <w:szCs w:val="24"/>
        </w:rPr>
        <w:t xml:space="preserve"> </w:t>
      </w:r>
      <w:r w:rsidRPr="00CC78DC">
        <w:rPr>
          <w:szCs w:val="24"/>
        </w:rPr>
        <w:t>основном</w:t>
      </w:r>
      <w:r w:rsidR="00243C11" w:rsidRPr="00CC78DC">
        <w:rPr>
          <w:szCs w:val="24"/>
        </w:rPr>
        <w:t xml:space="preserve"> </w:t>
      </w:r>
      <w:r w:rsidRPr="00CC78DC">
        <w:rPr>
          <w:szCs w:val="24"/>
        </w:rPr>
        <w:t>складывалась</w:t>
      </w:r>
      <w:r w:rsidR="00243C11" w:rsidRPr="00CC78DC">
        <w:rPr>
          <w:szCs w:val="24"/>
        </w:rPr>
        <w:t xml:space="preserve"> </w:t>
      </w:r>
      <w:r w:rsidRPr="00CC78DC">
        <w:rPr>
          <w:szCs w:val="24"/>
        </w:rPr>
        <w:t>самопроизвольно,</w:t>
      </w:r>
      <w:r w:rsidR="00243C11" w:rsidRPr="00CC78DC">
        <w:rPr>
          <w:szCs w:val="24"/>
        </w:rPr>
        <w:t xml:space="preserve"> </w:t>
      </w:r>
      <w:r w:rsidRPr="00CC78DC">
        <w:rPr>
          <w:szCs w:val="24"/>
        </w:rPr>
        <w:t>в</w:t>
      </w:r>
      <w:r w:rsidR="00243C11" w:rsidRPr="00CC78DC">
        <w:rPr>
          <w:szCs w:val="24"/>
        </w:rPr>
        <w:t xml:space="preserve"> </w:t>
      </w:r>
      <w:r w:rsidRPr="00CC78DC">
        <w:rPr>
          <w:szCs w:val="24"/>
        </w:rPr>
        <w:t>течение</w:t>
      </w:r>
      <w:r w:rsidR="00243C11" w:rsidRPr="00CC78DC">
        <w:rPr>
          <w:szCs w:val="24"/>
        </w:rPr>
        <w:t xml:space="preserve"> </w:t>
      </w:r>
      <w:r w:rsidRPr="00CC78DC">
        <w:rPr>
          <w:szCs w:val="24"/>
        </w:rPr>
        <w:t>длительного</w:t>
      </w:r>
      <w:r w:rsidR="00243C11" w:rsidRPr="00CC78DC">
        <w:rPr>
          <w:szCs w:val="24"/>
        </w:rPr>
        <w:t xml:space="preserve"> </w:t>
      </w:r>
      <w:r w:rsidRPr="00CC78DC">
        <w:rPr>
          <w:szCs w:val="24"/>
        </w:rPr>
        <w:t>времени,</w:t>
      </w:r>
      <w:r w:rsidR="00243C11" w:rsidRPr="00CC78DC">
        <w:rPr>
          <w:szCs w:val="24"/>
        </w:rPr>
        <w:t xml:space="preserve"> </w:t>
      </w:r>
      <w:r w:rsidRPr="00CC78DC">
        <w:rPr>
          <w:szCs w:val="24"/>
        </w:rPr>
        <w:t>в</w:t>
      </w:r>
      <w:r w:rsidR="00243C11" w:rsidRPr="00CC78DC">
        <w:rPr>
          <w:szCs w:val="24"/>
        </w:rPr>
        <w:t xml:space="preserve"> </w:t>
      </w:r>
      <w:r w:rsidRPr="00CC78DC">
        <w:rPr>
          <w:szCs w:val="24"/>
        </w:rPr>
        <w:t>силу</w:t>
      </w:r>
      <w:r w:rsidR="00243C11" w:rsidRPr="00CC78DC">
        <w:rPr>
          <w:szCs w:val="24"/>
        </w:rPr>
        <w:t xml:space="preserve"> </w:t>
      </w:r>
      <w:r w:rsidRPr="00CC78DC">
        <w:rPr>
          <w:szCs w:val="24"/>
        </w:rPr>
        <w:t>природных</w:t>
      </w:r>
      <w:r w:rsidR="00243C11" w:rsidRPr="00CC78DC">
        <w:rPr>
          <w:szCs w:val="24"/>
        </w:rPr>
        <w:t xml:space="preserve"> </w:t>
      </w:r>
      <w:r w:rsidRPr="00CC78DC">
        <w:rPr>
          <w:szCs w:val="24"/>
        </w:rPr>
        <w:t>и</w:t>
      </w:r>
      <w:r w:rsidR="00243C11" w:rsidRPr="00CC78DC">
        <w:rPr>
          <w:szCs w:val="24"/>
        </w:rPr>
        <w:t xml:space="preserve"> </w:t>
      </w:r>
      <w:r w:rsidRPr="00CC78DC">
        <w:rPr>
          <w:szCs w:val="24"/>
        </w:rPr>
        <w:t>исторических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Как</w:t>
      </w:r>
      <w:r w:rsidR="00243C11" w:rsidRPr="00CC78DC">
        <w:rPr>
          <w:szCs w:val="24"/>
        </w:rPr>
        <w:t xml:space="preserve"> </w:t>
      </w:r>
      <w:r w:rsidRPr="00CC78DC">
        <w:rPr>
          <w:szCs w:val="24"/>
        </w:rPr>
        <w:t>правило,</w:t>
      </w:r>
      <w:r w:rsidR="00243C11" w:rsidRPr="00CC78DC">
        <w:rPr>
          <w:szCs w:val="24"/>
        </w:rPr>
        <w:t xml:space="preserve"> </w:t>
      </w:r>
      <w:r w:rsidRPr="00CC78DC">
        <w:rPr>
          <w:szCs w:val="24"/>
        </w:rPr>
        <w:t>с</w:t>
      </w:r>
      <w:r w:rsidR="00243C11" w:rsidRPr="00CC78DC">
        <w:rPr>
          <w:szCs w:val="24"/>
        </w:rPr>
        <w:t xml:space="preserve"> </w:t>
      </w:r>
      <w:r w:rsidRPr="00CC78DC">
        <w:rPr>
          <w:szCs w:val="24"/>
        </w:rPr>
        <w:t>давних</w:t>
      </w:r>
      <w:r w:rsidR="00243C11" w:rsidRPr="00CC78DC">
        <w:rPr>
          <w:szCs w:val="24"/>
        </w:rPr>
        <w:t xml:space="preserve"> </w:t>
      </w:r>
      <w:r w:rsidRPr="00CC78DC">
        <w:rPr>
          <w:szCs w:val="24"/>
        </w:rPr>
        <w:t>времен</w:t>
      </w:r>
      <w:r w:rsidR="00243C11" w:rsidRPr="00CC78DC">
        <w:rPr>
          <w:szCs w:val="24"/>
        </w:rPr>
        <w:t xml:space="preserve"> </w:t>
      </w:r>
      <w:r w:rsidRPr="00CC78DC">
        <w:rPr>
          <w:szCs w:val="24"/>
        </w:rPr>
        <w:t>расселение</w:t>
      </w:r>
      <w:r w:rsidR="00243C11" w:rsidRPr="00CC78DC">
        <w:rPr>
          <w:szCs w:val="24"/>
        </w:rPr>
        <w:t xml:space="preserve"> </w:t>
      </w:r>
      <w:r w:rsidRPr="00CC78DC">
        <w:rPr>
          <w:szCs w:val="24"/>
        </w:rPr>
        <w:t>происходило</w:t>
      </w:r>
      <w:r w:rsidR="00243C11" w:rsidRPr="00CC78DC">
        <w:rPr>
          <w:szCs w:val="24"/>
        </w:rPr>
        <w:t xml:space="preserve"> </w:t>
      </w:r>
      <w:r w:rsidRPr="00CC78DC">
        <w:rPr>
          <w:szCs w:val="24"/>
        </w:rPr>
        <w:t>хаотично,</w:t>
      </w:r>
      <w:r w:rsidR="00243C11" w:rsidRPr="00CC78DC">
        <w:rPr>
          <w:szCs w:val="24"/>
        </w:rPr>
        <w:t xml:space="preserve"> </w:t>
      </w:r>
      <w:r w:rsidRPr="00CC78DC">
        <w:rPr>
          <w:szCs w:val="24"/>
        </w:rPr>
        <w:t>на</w:t>
      </w:r>
      <w:r w:rsidR="00243C11" w:rsidRPr="00CC78DC">
        <w:rPr>
          <w:szCs w:val="24"/>
        </w:rPr>
        <w:t xml:space="preserve"> </w:t>
      </w:r>
      <w:r w:rsidRPr="00CC78DC">
        <w:rPr>
          <w:szCs w:val="24"/>
        </w:rPr>
        <w:t>пригодных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землях,</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рек,</w:t>
      </w:r>
      <w:r w:rsidR="00243C11" w:rsidRPr="00CC78DC">
        <w:rPr>
          <w:szCs w:val="24"/>
        </w:rPr>
        <w:t xml:space="preserve"> </w:t>
      </w:r>
      <w:r w:rsidRPr="00CC78DC">
        <w:rPr>
          <w:szCs w:val="24"/>
        </w:rPr>
        <w:t>водоемов</w:t>
      </w:r>
      <w:r w:rsidR="00243C11" w:rsidRPr="00CC78DC">
        <w:rPr>
          <w:szCs w:val="24"/>
        </w:rPr>
        <w:t xml:space="preserve"> </w:t>
      </w:r>
      <w:r w:rsidRPr="00CC78DC">
        <w:rPr>
          <w:szCs w:val="24"/>
        </w:rPr>
        <w:t>и</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направлений.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планировочной</w:t>
      </w:r>
      <w:r w:rsidR="00243C11" w:rsidRPr="00CC78DC">
        <w:rPr>
          <w:szCs w:val="24"/>
        </w:rPr>
        <w:t xml:space="preserve"> </w:t>
      </w:r>
      <w:r w:rsidRPr="00CC78DC">
        <w:rPr>
          <w:szCs w:val="24"/>
        </w:rPr>
        <w:t>структуре</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сетка</w:t>
      </w:r>
      <w:r w:rsidR="00243C11" w:rsidRPr="00CC78DC">
        <w:rPr>
          <w:szCs w:val="24"/>
        </w:rPr>
        <w:t xml:space="preserve"> </w:t>
      </w:r>
      <w:r w:rsidRPr="00CC78DC">
        <w:rPr>
          <w:szCs w:val="24"/>
        </w:rPr>
        <w:t>улиц</w:t>
      </w:r>
      <w:r w:rsidR="00243C11" w:rsidRPr="00CC78DC">
        <w:rPr>
          <w:szCs w:val="24"/>
        </w:rPr>
        <w:t xml:space="preserve"> </w:t>
      </w:r>
      <w:r w:rsidRPr="00CC78DC">
        <w:rPr>
          <w:szCs w:val="24"/>
        </w:rPr>
        <w:t>в</w:t>
      </w:r>
      <w:r w:rsidR="00243C11" w:rsidRPr="00CC78DC">
        <w:rPr>
          <w:szCs w:val="24"/>
        </w:rPr>
        <w:t xml:space="preserve"> </w:t>
      </w:r>
      <w:r w:rsidRPr="00CC78DC">
        <w:rPr>
          <w:szCs w:val="24"/>
        </w:rPr>
        <w:t>основном</w:t>
      </w:r>
      <w:r w:rsidR="00243C11" w:rsidRPr="00CC78DC">
        <w:rPr>
          <w:szCs w:val="24"/>
        </w:rPr>
        <w:t xml:space="preserve"> </w:t>
      </w:r>
      <w:r w:rsidRPr="00CC78DC">
        <w:rPr>
          <w:szCs w:val="24"/>
        </w:rPr>
        <w:t>прямоугольная</w:t>
      </w:r>
      <w:r w:rsidR="00243C11" w:rsidRPr="00CC78DC">
        <w:rPr>
          <w:szCs w:val="24"/>
        </w:rPr>
        <w:t xml:space="preserve"> </w:t>
      </w:r>
      <w:r w:rsidRPr="00CC78DC">
        <w:rPr>
          <w:szCs w:val="24"/>
        </w:rPr>
        <w:t>в</w:t>
      </w:r>
      <w:r w:rsidR="00243C11" w:rsidRPr="00CC78DC">
        <w:rPr>
          <w:szCs w:val="24"/>
        </w:rPr>
        <w:t xml:space="preserve"> </w:t>
      </w:r>
      <w:r w:rsidRPr="00CC78DC">
        <w:rPr>
          <w:szCs w:val="24"/>
        </w:rPr>
        <w:t>отдельных</w:t>
      </w:r>
      <w:r w:rsidR="00243C11" w:rsidRPr="00CC78DC">
        <w:rPr>
          <w:szCs w:val="24"/>
        </w:rPr>
        <w:t xml:space="preserve"> </w:t>
      </w:r>
      <w:r w:rsidRPr="00CC78DC">
        <w:rPr>
          <w:szCs w:val="24"/>
        </w:rPr>
        <w:t>случаях</w:t>
      </w:r>
      <w:r w:rsidR="00243C11" w:rsidRPr="00CC78DC">
        <w:rPr>
          <w:szCs w:val="24"/>
        </w:rPr>
        <w:t xml:space="preserve"> </w:t>
      </w:r>
      <w:r w:rsidRPr="00CC78DC">
        <w:rPr>
          <w:szCs w:val="24"/>
        </w:rPr>
        <w:t>подъездные</w:t>
      </w:r>
      <w:r w:rsidR="00243C11" w:rsidRPr="00CC78DC">
        <w:rPr>
          <w:szCs w:val="24"/>
        </w:rPr>
        <w:t xml:space="preserve"> </w:t>
      </w:r>
      <w:r w:rsidRPr="00CC78DC">
        <w:rPr>
          <w:szCs w:val="24"/>
        </w:rPr>
        <w:t>дороги</w:t>
      </w:r>
      <w:r w:rsidR="00243C11" w:rsidRPr="00CC78DC">
        <w:rPr>
          <w:szCs w:val="24"/>
        </w:rPr>
        <w:t xml:space="preserve"> </w:t>
      </w:r>
      <w:r w:rsidRPr="00CC78DC">
        <w:rPr>
          <w:szCs w:val="24"/>
        </w:rPr>
        <w:t>сложились</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рельефом.</w:t>
      </w:r>
    </w:p>
    <w:p w:rsidR="00EA4ED2" w:rsidRPr="00CC78DC" w:rsidRDefault="00EA4ED2" w:rsidP="00CC78DC">
      <w:pPr>
        <w:widowControl w:val="0"/>
        <w:rPr>
          <w:szCs w:val="24"/>
        </w:rPr>
      </w:pPr>
    </w:p>
    <w:p w:rsidR="002F6E66" w:rsidRPr="00CC78DC" w:rsidRDefault="00302307" w:rsidP="00CC78DC">
      <w:pPr>
        <w:pStyle w:val="22"/>
        <w:keepNext w:val="0"/>
        <w:keepLines w:val="0"/>
        <w:widowControl w:val="0"/>
        <w:spacing w:before="0" w:after="0"/>
        <w:rPr>
          <w:b w:val="0"/>
          <w:color w:val="auto"/>
          <w:sz w:val="24"/>
          <w:szCs w:val="24"/>
        </w:rPr>
      </w:pPr>
      <w:bookmarkStart w:id="28" w:name="_Toc423788153"/>
      <w:r w:rsidRPr="00CC78DC">
        <w:rPr>
          <w:color w:val="auto"/>
          <w:sz w:val="24"/>
          <w:szCs w:val="24"/>
        </w:rPr>
        <w:t>2</w:t>
      </w:r>
      <w:r w:rsidR="00455E2A" w:rsidRPr="00CC78DC">
        <w:rPr>
          <w:color w:val="auto"/>
          <w:sz w:val="24"/>
          <w:szCs w:val="24"/>
        </w:rPr>
        <w:t>.</w:t>
      </w:r>
      <w:r w:rsidR="00CA14B5" w:rsidRPr="00CC78DC">
        <w:rPr>
          <w:color w:val="auto"/>
          <w:sz w:val="24"/>
          <w:szCs w:val="24"/>
        </w:rPr>
        <w:t>6</w:t>
      </w:r>
      <w:r w:rsidR="00052A45" w:rsidRPr="00CC78DC">
        <w:rPr>
          <w:color w:val="auto"/>
          <w:sz w:val="24"/>
          <w:szCs w:val="24"/>
        </w:rPr>
        <w:t>.</w:t>
      </w:r>
      <w:r w:rsidR="00572F23" w:rsidRPr="00CC78DC">
        <w:rPr>
          <w:color w:val="auto"/>
          <w:sz w:val="24"/>
          <w:szCs w:val="24"/>
        </w:rPr>
        <w:t>3</w:t>
      </w:r>
      <w:r w:rsidR="006E506C" w:rsidRPr="00CC78DC">
        <w:rPr>
          <w:color w:val="auto"/>
          <w:sz w:val="24"/>
          <w:szCs w:val="24"/>
        </w:rPr>
        <w:t>.</w:t>
      </w:r>
      <w:r w:rsidR="00243C11" w:rsidRPr="00CC78DC">
        <w:rPr>
          <w:color w:val="auto"/>
          <w:sz w:val="24"/>
          <w:szCs w:val="24"/>
        </w:rPr>
        <w:t xml:space="preserve"> </w:t>
      </w:r>
      <w:r w:rsidR="00572F23" w:rsidRPr="00CC78DC">
        <w:rPr>
          <w:color w:val="auto"/>
          <w:sz w:val="24"/>
          <w:szCs w:val="24"/>
        </w:rPr>
        <w:t>Социальная</w:t>
      </w:r>
      <w:r w:rsidR="00243C11" w:rsidRPr="00CC78DC">
        <w:rPr>
          <w:color w:val="auto"/>
          <w:sz w:val="24"/>
          <w:szCs w:val="24"/>
        </w:rPr>
        <w:t xml:space="preserve"> </w:t>
      </w:r>
      <w:r w:rsidR="00572F23" w:rsidRPr="00CC78DC">
        <w:rPr>
          <w:color w:val="auto"/>
          <w:sz w:val="24"/>
          <w:szCs w:val="24"/>
        </w:rPr>
        <w:t>инфраструктура</w:t>
      </w:r>
      <w:bookmarkEnd w:id="28"/>
    </w:p>
    <w:p w:rsidR="005577DE" w:rsidRPr="00CC78DC" w:rsidRDefault="005577DE" w:rsidP="00CC78DC">
      <w:pPr>
        <w:widowControl w:val="0"/>
        <w:ind w:firstLine="709"/>
        <w:jc w:val="both"/>
        <w:rPr>
          <w:szCs w:val="24"/>
        </w:rPr>
      </w:pPr>
      <w:r w:rsidRPr="00CC78DC">
        <w:rPr>
          <w:szCs w:val="24"/>
        </w:rPr>
        <w:t>Жизнедеятельность</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сообщества</w:t>
      </w:r>
      <w:r w:rsidR="00243C11" w:rsidRPr="00CC78DC">
        <w:rPr>
          <w:szCs w:val="24"/>
        </w:rPr>
        <w:t xml:space="preserve"> </w:t>
      </w:r>
      <w:r w:rsidRPr="00CC78DC">
        <w:rPr>
          <w:szCs w:val="24"/>
        </w:rPr>
        <w:t>обеспечивается</w:t>
      </w:r>
      <w:r w:rsidR="00243C11" w:rsidRPr="00CC78DC">
        <w:rPr>
          <w:szCs w:val="24"/>
        </w:rPr>
        <w:t xml:space="preserve"> </w:t>
      </w:r>
      <w:r w:rsidRPr="00CC78DC">
        <w:rPr>
          <w:szCs w:val="24"/>
        </w:rPr>
        <w:t>созданием</w:t>
      </w:r>
      <w:r w:rsidR="00243C11" w:rsidRPr="00CC78DC">
        <w:rPr>
          <w:szCs w:val="24"/>
        </w:rPr>
        <w:t xml:space="preserve"> </w:t>
      </w:r>
      <w:r w:rsidRPr="00CC78DC">
        <w:rPr>
          <w:szCs w:val="24"/>
        </w:rPr>
        <w:t>и</w:t>
      </w:r>
      <w:r w:rsidR="00243C11" w:rsidRPr="00CC78DC">
        <w:rPr>
          <w:szCs w:val="24"/>
        </w:rPr>
        <w:t xml:space="preserve"> </w:t>
      </w:r>
      <w:r w:rsidRPr="00CC78DC">
        <w:rPr>
          <w:szCs w:val="24"/>
        </w:rPr>
        <w:t>развитием</w:t>
      </w:r>
      <w:r w:rsidR="00243C11" w:rsidRPr="00CC78DC">
        <w:rPr>
          <w:szCs w:val="24"/>
        </w:rPr>
        <w:t xml:space="preserve"> </w:t>
      </w:r>
      <w:r w:rsidRPr="00CC78DC">
        <w:rPr>
          <w:b/>
          <w:bCs/>
          <w:szCs w:val="24"/>
        </w:rPr>
        <w:t>социальной</w:t>
      </w:r>
      <w:r w:rsidR="00243C11" w:rsidRPr="00CC78DC">
        <w:rPr>
          <w:b/>
          <w:bCs/>
          <w:szCs w:val="24"/>
        </w:rPr>
        <w:t xml:space="preserve"> </w:t>
      </w:r>
      <w:r w:rsidRPr="00CC78DC">
        <w:rPr>
          <w:b/>
          <w:bCs/>
          <w:szCs w:val="24"/>
        </w:rPr>
        <w:t>инфраструктуры</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совокупности</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направленных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удовлетворение</w:t>
      </w:r>
      <w:r w:rsidR="00243C11" w:rsidRPr="00CC78DC">
        <w:rPr>
          <w:szCs w:val="24"/>
        </w:rPr>
        <w:t xml:space="preserve"> </w:t>
      </w:r>
      <w:r w:rsidRPr="00CC78DC">
        <w:rPr>
          <w:szCs w:val="24"/>
        </w:rPr>
        <w:t>потребностей</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в</w:t>
      </w:r>
      <w:r w:rsidR="00243C11" w:rsidRPr="00CC78DC">
        <w:rPr>
          <w:szCs w:val="24"/>
        </w:rPr>
        <w:t xml:space="preserve"> </w:t>
      </w:r>
      <w:r w:rsidRPr="00CC78DC">
        <w:rPr>
          <w:szCs w:val="24"/>
        </w:rPr>
        <w:t>образовании</w:t>
      </w:r>
      <w:r w:rsidR="00243C11" w:rsidRPr="00CC78DC">
        <w:rPr>
          <w:szCs w:val="24"/>
        </w:rPr>
        <w:t xml:space="preserve"> </w:t>
      </w:r>
      <w:r w:rsidRPr="00CC78DC">
        <w:rPr>
          <w:szCs w:val="24"/>
        </w:rPr>
        <w:t>и</w:t>
      </w:r>
      <w:r w:rsidR="00243C11" w:rsidRPr="00CC78DC">
        <w:rPr>
          <w:szCs w:val="24"/>
        </w:rPr>
        <w:t xml:space="preserve"> </w:t>
      </w:r>
      <w:r w:rsidRPr="00CC78DC">
        <w:rPr>
          <w:szCs w:val="24"/>
        </w:rPr>
        <w:t>воспитании,</w:t>
      </w:r>
      <w:r w:rsidR="00243C11" w:rsidRPr="00CC78DC">
        <w:rPr>
          <w:szCs w:val="24"/>
        </w:rPr>
        <w:t xml:space="preserve"> </w:t>
      </w:r>
      <w:r w:rsidRPr="00CC78DC">
        <w:rPr>
          <w:szCs w:val="24"/>
        </w:rPr>
        <w:t>медицинском</w:t>
      </w:r>
      <w:r w:rsidR="00243C11" w:rsidRPr="00CC78DC">
        <w:rPr>
          <w:szCs w:val="24"/>
        </w:rPr>
        <w:t xml:space="preserve"> </w:t>
      </w:r>
      <w:r w:rsidRPr="00CC78DC">
        <w:rPr>
          <w:szCs w:val="24"/>
        </w:rPr>
        <w:t>обслуживании,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досуга,</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и</w:t>
      </w:r>
      <w:r w:rsidR="00243C11" w:rsidRPr="00CC78DC">
        <w:rPr>
          <w:szCs w:val="24"/>
        </w:rPr>
        <w:t xml:space="preserve"> </w:t>
      </w:r>
      <w:r w:rsidRPr="00CC78DC">
        <w:rPr>
          <w:szCs w:val="24"/>
        </w:rPr>
        <w:t>пользовании</w:t>
      </w:r>
      <w:r w:rsidR="00243C11" w:rsidRPr="00CC78DC">
        <w:rPr>
          <w:szCs w:val="24"/>
        </w:rPr>
        <w:t xml:space="preserve"> </w:t>
      </w:r>
      <w:r w:rsidRPr="00CC78DC">
        <w:rPr>
          <w:szCs w:val="24"/>
        </w:rPr>
        <w:t>достижениями</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занятии</w:t>
      </w:r>
      <w:r w:rsidR="00243C11" w:rsidRPr="00CC78DC">
        <w:rPr>
          <w:szCs w:val="24"/>
        </w:rPr>
        <w:t xml:space="preserve"> </w:t>
      </w:r>
      <w:r w:rsidRPr="00CC78DC">
        <w:rPr>
          <w:szCs w:val="24"/>
        </w:rPr>
        <w:t>физической</w:t>
      </w:r>
      <w:r w:rsidR="00243C11" w:rsidRPr="00CC78DC">
        <w:rPr>
          <w:szCs w:val="24"/>
        </w:rPr>
        <w:t xml:space="preserve"> </w:t>
      </w:r>
      <w:r w:rsidRPr="00CC78DC">
        <w:rPr>
          <w:szCs w:val="24"/>
        </w:rPr>
        <w:t>культурой</w:t>
      </w:r>
      <w:r w:rsidR="00243C11" w:rsidRPr="00CC78DC">
        <w:rPr>
          <w:szCs w:val="24"/>
        </w:rPr>
        <w:t xml:space="preserve"> </w:t>
      </w:r>
      <w:r w:rsidRPr="00CC78DC">
        <w:rPr>
          <w:szCs w:val="24"/>
        </w:rPr>
        <w:t>и</w:t>
      </w:r>
      <w:r w:rsidR="00243C11" w:rsidRPr="00CC78DC">
        <w:rPr>
          <w:szCs w:val="24"/>
        </w:rPr>
        <w:t xml:space="preserve"> </w:t>
      </w:r>
      <w:r w:rsidRPr="00CC78DC">
        <w:rPr>
          <w:szCs w:val="24"/>
        </w:rPr>
        <w:t>спортом.</w:t>
      </w:r>
    </w:p>
    <w:p w:rsidR="005577DE" w:rsidRPr="00CC78DC" w:rsidRDefault="005577DE" w:rsidP="00CC78DC">
      <w:pPr>
        <w:widowControl w:val="0"/>
        <w:ind w:firstLine="709"/>
        <w:jc w:val="both"/>
        <w:rPr>
          <w:szCs w:val="24"/>
        </w:rPr>
      </w:pPr>
      <w:r w:rsidRPr="00CC78DC">
        <w:rPr>
          <w:szCs w:val="24"/>
        </w:rPr>
        <w:t>Оптимальный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большинства</w:t>
      </w:r>
      <w:r w:rsidR="00243C11" w:rsidRPr="00CC78DC">
        <w:rPr>
          <w:szCs w:val="24"/>
        </w:rPr>
        <w:t xml:space="preserve"> </w:t>
      </w:r>
      <w:r w:rsidRPr="00CC78DC">
        <w:rPr>
          <w:szCs w:val="24"/>
        </w:rPr>
        <w:t>социальных</w:t>
      </w:r>
      <w:r w:rsidR="00243C11" w:rsidRPr="00CC78DC">
        <w:rPr>
          <w:szCs w:val="24"/>
        </w:rPr>
        <w:t xml:space="preserve"> </w:t>
      </w:r>
      <w:r w:rsidRPr="00CC78DC">
        <w:rPr>
          <w:szCs w:val="24"/>
        </w:rPr>
        <w:t>проблем</w:t>
      </w:r>
      <w:r w:rsidR="00243C11" w:rsidRPr="00CC78DC">
        <w:rPr>
          <w:szCs w:val="24"/>
        </w:rPr>
        <w:t xml:space="preserve"> </w:t>
      </w:r>
      <w:r w:rsidRPr="00CC78DC">
        <w:rPr>
          <w:szCs w:val="24"/>
        </w:rPr>
        <w:t>на</w:t>
      </w:r>
      <w:r w:rsidR="00243C11" w:rsidRPr="00CC78DC">
        <w:rPr>
          <w:szCs w:val="24"/>
        </w:rPr>
        <w:t xml:space="preserve"> </w:t>
      </w:r>
      <w:r w:rsidRPr="00CC78DC">
        <w:rPr>
          <w:szCs w:val="24"/>
        </w:rPr>
        <w:t>уровне</w:t>
      </w:r>
      <w:r w:rsidR="00243C11" w:rsidRPr="00CC78DC">
        <w:rPr>
          <w:szCs w:val="24"/>
        </w:rPr>
        <w:t xml:space="preserve"> </w:t>
      </w:r>
      <w:r w:rsidR="00240CD9" w:rsidRPr="00CC78DC">
        <w:rPr>
          <w:szCs w:val="24"/>
        </w:rPr>
        <w:t>поселения</w:t>
      </w:r>
      <w:r w:rsidR="00243C11" w:rsidRPr="00CC78DC">
        <w:rPr>
          <w:szCs w:val="24"/>
        </w:rPr>
        <w:t xml:space="preserve"> </w:t>
      </w:r>
      <w:r w:rsidRPr="00CC78DC">
        <w:rPr>
          <w:szCs w:val="24"/>
        </w:rPr>
        <w:t>обеспечивают</w:t>
      </w:r>
      <w:r w:rsidR="00243C11" w:rsidRPr="00CC78DC">
        <w:rPr>
          <w:szCs w:val="24"/>
        </w:rPr>
        <w:t xml:space="preserve"> </w:t>
      </w:r>
      <w:r w:rsidRPr="00CC78DC">
        <w:rPr>
          <w:szCs w:val="24"/>
        </w:rPr>
        <w:t>относительно</w:t>
      </w:r>
      <w:r w:rsidR="00243C11" w:rsidRPr="00CC78DC">
        <w:rPr>
          <w:szCs w:val="24"/>
        </w:rPr>
        <w:t xml:space="preserve"> </w:t>
      </w:r>
      <w:r w:rsidRPr="00CC78DC">
        <w:rPr>
          <w:szCs w:val="24"/>
        </w:rPr>
        <w:t>небольшие</w:t>
      </w:r>
      <w:r w:rsidR="00243C11" w:rsidRPr="00CC78DC">
        <w:rPr>
          <w:szCs w:val="24"/>
        </w:rPr>
        <w:t xml:space="preserve"> </w:t>
      </w:r>
      <w:r w:rsidRPr="00CC78DC">
        <w:rPr>
          <w:szCs w:val="24"/>
        </w:rPr>
        <w:t>территориальные</w:t>
      </w:r>
      <w:r w:rsidR="00243C11" w:rsidRPr="00CC78DC">
        <w:rPr>
          <w:szCs w:val="24"/>
        </w:rPr>
        <w:t xml:space="preserve"> </w:t>
      </w:r>
      <w:r w:rsidRPr="00CC78DC">
        <w:rPr>
          <w:szCs w:val="24"/>
        </w:rPr>
        <w:t>характеристики</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образований</w:t>
      </w:r>
      <w:r w:rsidR="00243C11" w:rsidRPr="00CC78DC">
        <w:rPr>
          <w:szCs w:val="24"/>
        </w:rPr>
        <w:t xml:space="preserve"> </w:t>
      </w:r>
      <w:r w:rsidRPr="00CC78DC">
        <w:rPr>
          <w:szCs w:val="24"/>
        </w:rPr>
        <w:t>и</w:t>
      </w:r>
      <w:r w:rsidR="00243C11" w:rsidRPr="00CC78DC">
        <w:rPr>
          <w:szCs w:val="24"/>
        </w:rPr>
        <w:t xml:space="preserve"> </w:t>
      </w:r>
      <w:r w:rsidRPr="00CC78DC">
        <w:rPr>
          <w:szCs w:val="24"/>
        </w:rPr>
        <w:t>по</w:t>
      </w:r>
      <w:r w:rsidR="00243C11" w:rsidRPr="00CC78DC">
        <w:rPr>
          <w:szCs w:val="24"/>
        </w:rPr>
        <w:t xml:space="preserve"> </w:t>
      </w:r>
      <w:r w:rsidRPr="00CC78DC">
        <w:rPr>
          <w:szCs w:val="24"/>
        </w:rPr>
        <w:t>большей</w:t>
      </w:r>
      <w:r w:rsidR="00243C11" w:rsidRPr="00CC78DC">
        <w:rPr>
          <w:szCs w:val="24"/>
        </w:rPr>
        <w:t xml:space="preserve"> </w:t>
      </w:r>
      <w:r w:rsidRPr="00CC78DC">
        <w:rPr>
          <w:szCs w:val="24"/>
        </w:rPr>
        <w:t>части</w:t>
      </w:r>
      <w:r w:rsidR="00243C11" w:rsidRPr="00CC78DC">
        <w:rPr>
          <w:szCs w:val="24"/>
        </w:rPr>
        <w:t xml:space="preserve"> </w:t>
      </w:r>
      <w:r w:rsidRPr="00CC78DC">
        <w:rPr>
          <w:szCs w:val="24"/>
        </w:rPr>
        <w:t>непосредственный</w:t>
      </w:r>
      <w:r w:rsidR="00243C11" w:rsidRPr="00CC78DC">
        <w:rPr>
          <w:szCs w:val="24"/>
        </w:rPr>
        <w:t xml:space="preserve"> </w:t>
      </w:r>
      <w:r w:rsidRPr="00CC78DC">
        <w:rPr>
          <w:szCs w:val="24"/>
        </w:rPr>
        <w:t>характер</w:t>
      </w:r>
      <w:r w:rsidR="00243C11" w:rsidRPr="00CC78DC">
        <w:rPr>
          <w:szCs w:val="24"/>
        </w:rPr>
        <w:t xml:space="preserve"> </w:t>
      </w:r>
      <w:r w:rsidRPr="00CC78DC">
        <w:rPr>
          <w:szCs w:val="24"/>
        </w:rPr>
        <w:t>взаимодействия</w:t>
      </w:r>
      <w:r w:rsidR="00243C11" w:rsidRPr="00CC78DC">
        <w:rPr>
          <w:szCs w:val="24"/>
        </w:rPr>
        <w:t xml:space="preserve"> </w:t>
      </w:r>
      <w:r w:rsidRPr="00CC78DC">
        <w:rPr>
          <w:szCs w:val="24"/>
        </w:rPr>
        <w:t>их</w:t>
      </w:r>
      <w:r w:rsidR="00243C11" w:rsidRPr="00CC78DC">
        <w:rPr>
          <w:szCs w:val="24"/>
        </w:rPr>
        <w:t xml:space="preserve"> </w:t>
      </w:r>
      <w:r w:rsidRPr="00CC78DC">
        <w:rPr>
          <w:szCs w:val="24"/>
        </w:rPr>
        <w:t>жителей.</w:t>
      </w:r>
    </w:p>
    <w:p w:rsidR="005577DE" w:rsidRPr="00CC78DC" w:rsidRDefault="005577DE"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современном</w:t>
      </w:r>
      <w:r w:rsidR="00243C11" w:rsidRPr="00CC78DC">
        <w:rPr>
          <w:szCs w:val="24"/>
        </w:rPr>
        <w:t xml:space="preserve"> </w:t>
      </w:r>
      <w:r w:rsidRPr="00CC78DC">
        <w:rPr>
          <w:szCs w:val="24"/>
        </w:rPr>
        <w:t>градостроительстве</w:t>
      </w:r>
      <w:r w:rsidR="00243C11" w:rsidRPr="00CC78DC">
        <w:rPr>
          <w:szCs w:val="24"/>
        </w:rPr>
        <w:t xml:space="preserve"> </w:t>
      </w:r>
      <w:r w:rsidRPr="00CC78DC">
        <w:rPr>
          <w:szCs w:val="24"/>
        </w:rPr>
        <w:t>проблема</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всеми</w:t>
      </w:r>
      <w:r w:rsidR="00243C11" w:rsidRPr="00CC78DC">
        <w:rPr>
          <w:szCs w:val="24"/>
        </w:rPr>
        <w:t xml:space="preserve"> </w:t>
      </w:r>
      <w:r w:rsidRPr="00CC78DC">
        <w:rPr>
          <w:szCs w:val="24"/>
        </w:rPr>
        <w:t>видами</w:t>
      </w:r>
      <w:r w:rsidR="00243C11" w:rsidRPr="00CC78DC">
        <w:rPr>
          <w:szCs w:val="24"/>
        </w:rPr>
        <w:t xml:space="preserve"> </w:t>
      </w:r>
      <w:r w:rsidRPr="00CC78DC">
        <w:rPr>
          <w:szCs w:val="24"/>
        </w:rPr>
        <w:t>культурно-бытового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из</w:t>
      </w:r>
      <w:r w:rsidR="00243C11" w:rsidRPr="00CC78DC">
        <w:rPr>
          <w:szCs w:val="24"/>
        </w:rPr>
        <w:t xml:space="preserve"> </w:t>
      </w:r>
      <w:r w:rsidRPr="00CC78DC">
        <w:rPr>
          <w:szCs w:val="24"/>
        </w:rPr>
        <w:t>самых</w:t>
      </w:r>
      <w:r w:rsidR="00243C11" w:rsidRPr="00CC78DC">
        <w:rPr>
          <w:szCs w:val="24"/>
        </w:rPr>
        <w:t xml:space="preserve"> </w:t>
      </w:r>
      <w:r w:rsidRPr="00CC78DC">
        <w:rPr>
          <w:szCs w:val="24"/>
        </w:rPr>
        <w:t>сложных.</w:t>
      </w:r>
      <w:r w:rsidR="00243C11" w:rsidRPr="00CC78DC">
        <w:rPr>
          <w:szCs w:val="24"/>
        </w:rPr>
        <w:t xml:space="preserve"> </w:t>
      </w:r>
      <w:r w:rsidRPr="00CC78DC">
        <w:rPr>
          <w:szCs w:val="24"/>
        </w:rPr>
        <w:t>Это</w:t>
      </w:r>
      <w:r w:rsidR="00243C11" w:rsidRPr="00CC78DC">
        <w:rPr>
          <w:szCs w:val="24"/>
        </w:rPr>
        <w:t xml:space="preserve"> </w:t>
      </w:r>
      <w:r w:rsidRPr="00CC78DC">
        <w:rPr>
          <w:szCs w:val="24"/>
        </w:rPr>
        <w:t>связано</w:t>
      </w:r>
      <w:r w:rsidR="00243C11" w:rsidRPr="00CC78DC">
        <w:rPr>
          <w:szCs w:val="24"/>
        </w:rPr>
        <w:t xml:space="preserve"> </w:t>
      </w:r>
      <w:r w:rsidRPr="00CC78DC">
        <w:rPr>
          <w:szCs w:val="24"/>
        </w:rPr>
        <w:t>с</w:t>
      </w:r>
      <w:r w:rsidR="00243C11" w:rsidRPr="00CC78DC">
        <w:rPr>
          <w:szCs w:val="24"/>
        </w:rPr>
        <w:t xml:space="preserve"> </w:t>
      </w:r>
      <w:r w:rsidRPr="00CC78DC">
        <w:rPr>
          <w:szCs w:val="24"/>
        </w:rPr>
        <w:t>многообразием</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такого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удален</w:t>
      </w:r>
      <w:r w:rsidRPr="00CC78DC">
        <w:rPr>
          <w:szCs w:val="24"/>
        </w:rPr>
        <w:softHyphen/>
        <w:t>ностью</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их</w:t>
      </w:r>
      <w:r w:rsidR="00243C11" w:rsidRPr="00CC78DC">
        <w:rPr>
          <w:szCs w:val="24"/>
        </w:rPr>
        <w:t xml:space="preserve"> </w:t>
      </w:r>
      <w:r w:rsidRPr="00CC78DC">
        <w:rPr>
          <w:szCs w:val="24"/>
        </w:rPr>
        <w:t>разнообразием</w:t>
      </w:r>
      <w:r w:rsidR="00243C11" w:rsidRPr="00CC78DC">
        <w:rPr>
          <w:szCs w:val="24"/>
        </w:rPr>
        <w:t xml:space="preserve"> </w:t>
      </w:r>
      <w:r w:rsidRPr="00CC78DC">
        <w:rPr>
          <w:szCs w:val="24"/>
        </w:rPr>
        <w:t>по</w:t>
      </w:r>
      <w:r w:rsidR="00243C11" w:rsidRPr="00CC78DC">
        <w:rPr>
          <w:szCs w:val="24"/>
        </w:rPr>
        <w:t xml:space="preserve"> </w:t>
      </w:r>
      <w:r w:rsidRPr="00CC78DC">
        <w:rPr>
          <w:szCs w:val="24"/>
        </w:rPr>
        <w:t>функциям</w:t>
      </w:r>
      <w:r w:rsidR="00243C11" w:rsidRPr="00CC78DC">
        <w:rPr>
          <w:szCs w:val="24"/>
        </w:rPr>
        <w:t xml:space="preserve"> </w:t>
      </w:r>
      <w:r w:rsidRPr="00CC78DC">
        <w:rPr>
          <w:szCs w:val="24"/>
        </w:rPr>
        <w:t>и</w:t>
      </w:r>
      <w:r w:rsidR="00243C11" w:rsidRPr="00CC78DC">
        <w:rPr>
          <w:szCs w:val="24"/>
        </w:rPr>
        <w:t xml:space="preserve"> </w:t>
      </w:r>
      <w:r w:rsidRPr="00CC78DC">
        <w:rPr>
          <w:szCs w:val="24"/>
        </w:rPr>
        <w:t>количеству</w:t>
      </w:r>
      <w:r w:rsidR="00243C11" w:rsidRPr="00CC78DC">
        <w:rPr>
          <w:szCs w:val="24"/>
        </w:rPr>
        <w:t xml:space="preserve"> </w:t>
      </w:r>
      <w:r w:rsidRPr="00CC78DC">
        <w:rPr>
          <w:szCs w:val="24"/>
        </w:rPr>
        <w:t>жителей.</w:t>
      </w:r>
      <w:r w:rsidR="00243C11" w:rsidRPr="00CC78DC">
        <w:rPr>
          <w:szCs w:val="24"/>
        </w:rPr>
        <w:t xml:space="preserve"> </w:t>
      </w:r>
      <w:r w:rsidRPr="00CC78DC">
        <w:rPr>
          <w:szCs w:val="24"/>
        </w:rPr>
        <w:t>На</w:t>
      </w:r>
      <w:r w:rsidR="00243C11" w:rsidRPr="00CC78DC">
        <w:rPr>
          <w:szCs w:val="24"/>
        </w:rPr>
        <w:t xml:space="preserve"> </w:t>
      </w:r>
      <w:r w:rsidRPr="00CC78DC">
        <w:rPr>
          <w:szCs w:val="24"/>
        </w:rPr>
        <w:t>данный</w:t>
      </w:r>
      <w:r w:rsidR="00243C11" w:rsidRPr="00CC78DC">
        <w:rPr>
          <w:szCs w:val="24"/>
        </w:rPr>
        <w:t xml:space="preserve"> </w:t>
      </w:r>
      <w:r w:rsidRPr="00CC78DC">
        <w:rPr>
          <w:szCs w:val="24"/>
        </w:rPr>
        <w:t>момент</w:t>
      </w:r>
      <w:r w:rsidR="00243C11" w:rsidRPr="00CC78DC">
        <w:rPr>
          <w:szCs w:val="24"/>
        </w:rPr>
        <w:t xml:space="preserve"> </w:t>
      </w:r>
      <w:r w:rsidRPr="00CC78DC">
        <w:rPr>
          <w:szCs w:val="24"/>
        </w:rPr>
        <w:t>применяется</w:t>
      </w:r>
      <w:r w:rsidR="00243C11" w:rsidRPr="00CC78DC">
        <w:rPr>
          <w:szCs w:val="24"/>
        </w:rPr>
        <w:t xml:space="preserve"> </w:t>
      </w:r>
      <w:r w:rsidRPr="00CC78DC">
        <w:rPr>
          <w:szCs w:val="24"/>
        </w:rPr>
        <w:t>ступенчатая</w:t>
      </w:r>
      <w:r w:rsidR="00243C11" w:rsidRPr="00CC78DC">
        <w:rPr>
          <w:szCs w:val="24"/>
        </w:rPr>
        <w:t xml:space="preserve"> </w:t>
      </w:r>
      <w:r w:rsidRPr="00CC78DC">
        <w:rPr>
          <w:szCs w:val="24"/>
        </w:rPr>
        <w:t>система</w:t>
      </w:r>
      <w:r w:rsidR="00243C11" w:rsidRPr="00CC78DC">
        <w:rPr>
          <w:szCs w:val="24"/>
        </w:rPr>
        <w:t xml:space="preserve"> </w:t>
      </w:r>
      <w:r w:rsidR="00E64968" w:rsidRPr="00CC78DC">
        <w:rPr>
          <w:szCs w:val="24"/>
        </w:rPr>
        <w:t>обслужи</w:t>
      </w:r>
      <w:r w:rsidRPr="00CC78DC">
        <w:rPr>
          <w:szCs w:val="24"/>
        </w:rPr>
        <w:t>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классификацией</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радиусов</w:t>
      </w:r>
      <w:r w:rsidR="00243C11" w:rsidRPr="00CC78DC">
        <w:rPr>
          <w:szCs w:val="24"/>
        </w:rPr>
        <w:t xml:space="preserve"> </w:t>
      </w:r>
      <w:r w:rsidRPr="00CC78DC">
        <w:rPr>
          <w:szCs w:val="24"/>
        </w:rPr>
        <w:t>тяготения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доступности.</w:t>
      </w:r>
      <w:r w:rsidR="00243C11" w:rsidRPr="00CC78DC">
        <w:rPr>
          <w:szCs w:val="24"/>
        </w:rPr>
        <w:t xml:space="preserve"> </w:t>
      </w:r>
      <w:r w:rsidRPr="00CC78DC">
        <w:rPr>
          <w:szCs w:val="24"/>
        </w:rPr>
        <w:t>Однако</w:t>
      </w:r>
      <w:r w:rsidR="00243C11" w:rsidRPr="00CC78DC">
        <w:rPr>
          <w:szCs w:val="24"/>
        </w:rPr>
        <w:t xml:space="preserve"> </w:t>
      </w:r>
      <w:r w:rsidRPr="00CC78DC">
        <w:rPr>
          <w:szCs w:val="24"/>
        </w:rPr>
        <w:t>проблема</w:t>
      </w:r>
      <w:r w:rsidR="00243C11" w:rsidRPr="00CC78DC">
        <w:rPr>
          <w:szCs w:val="24"/>
        </w:rPr>
        <w:t xml:space="preserve"> </w:t>
      </w:r>
      <w:r w:rsidRPr="00CC78DC">
        <w:rPr>
          <w:szCs w:val="24"/>
        </w:rPr>
        <w:t>нормального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всеми</w:t>
      </w:r>
      <w:r w:rsidR="00243C11" w:rsidRPr="00CC78DC">
        <w:rPr>
          <w:szCs w:val="24"/>
        </w:rPr>
        <w:t xml:space="preserve"> </w:t>
      </w:r>
      <w:r w:rsidRPr="00CC78DC">
        <w:rPr>
          <w:szCs w:val="24"/>
        </w:rPr>
        <w:t>видами</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оста</w:t>
      </w:r>
      <w:r w:rsidR="00820FB6" w:rsidRPr="00CC78DC">
        <w:rPr>
          <w:szCs w:val="24"/>
        </w:rPr>
        <w:t>е</w:t>
      </w:r>
      <w:r w:rsidRPr="00CC78DC">
        <w:rPr>
          <w:szCs w:val="24"/>
        </w:rPr>
        <w:t>тся</w:t>
      </w:r>
      <w:r w:rsidR="00243C11" w:rsidRPr="00CC78DC">
        <w:rPr>
          <w:szCs w:val="24"/>
        </w:rPr>
        <w:t xml:space="preserve"> </w:t>
      </w:r>
      <w:r w:rsidRPr="00CC78DC">
        <w:rPr>
          <w:szCs w:val="24"/>
        </w:rPr>
        <w:t>не</w:t>
      </w:r>
      <w:r w:rsidR="00243C11" w:rsidRPr="00CC78DC">
        <w:rPr>
          <w:szCs w:val="24"/>
        </w:rPr>
        <w:t xml:space="preserve"> </w:t>
      </w:r>
      <w:r w:rsidRPr="00CC78DC">
        <w:rPr>
          <w:szCs w:val="24"/>
        </w:rPr>
        <w:t>реш</w:t>
      </w:r>
      <w:r w:rsidR="00820FB6" w:rsidRPr="00CC78DC">
        <w:rPr>
          <w:szCs w:val="24"/>
        </w:rPr>
        <w:t>е</w:t>
      </w:r>
      <w:r w:rsidRPr="00CC78DC">
        <w:rPr>
          <w:szCs w:val="24"/>
        </w:rPr>
        <w:t>нной.</w:t>
      </w:r>
      <w:r w:rsidR="00243C11" w:rsidRPr="00CC78DC">
        <w:rPr>
          <w:szCs w:val="24"/>
        </w:rPr>
        <w:t xml:space="preserve"> </w:t>
      </w: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в</w:t>
      </w:r>
      <w:r w:rsidR="00243C11" w:rsidRPr="00CC78DC">
        <w:rPr>
          <w:szCs w:val="24"/>
        </w:rPr>
        <w:t xml:space="preserve"> </w:t>
      </w:r>
      <w:r w:rsidRPr="00CC78DC">
        <w:rPr>
          <w:szCs w:val="24"/>
        </w:rPr>
        <w:t>нашей</w:t>
      </w:r>
      <w:r w:rsidR="00243C11" w:rsidRPr="00CC78DC">
        <w:rPr>
          <w:szCs w:val="24"/>
        </w:rPr>
        <w:t xml:space="preserve"> </w:t>
      </w:r>
      <w:r w:rsidRPr="00CC78DC">
        <w:rPr>
          <w:szCs w:val="24"/>
        </w:rPr>
        <w:t>стране</w:t>
      </w:r>
      <w:r w:rsidR="00243C11" w:rsidRPr="00CC78DC">
        <w:rPr>
          <w:szCs w:val="24"/>
        </w:rPr>
        <w:t xml:space="preserve"> </w:t>
      </w:r>
      <w:r w:rsidRPr="00CC78DC">
        <w:rPr>
          <w:szCs w:val="24"/>
        </w:rPr>
        <w:t>проводится</w:t>
      </w:r>
      <w:r w:rsidR="00243C11" w:rsidRPr="00CC78DC">
        <w:rPr>
          <w:szCs w:val="24"/>
        </w:rPr>
        <w:t xml:space="preserve"> </w:t>
      </w:r>
      <w:r w:rsidRPr="00CC78DC">
        <w:rPr>
          <w:szCs w:val="24"/>
        </w:rPr>
        <w:t>приватизация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создаются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конкурсной</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новые,</w:t>
      </w:r>
      <w:r w:rsidR="00243C11" w:rsidRPr="00CC78DC">
        <w:rPr>
          <w:szCs w:val="24"/>
        </w:rPr>
        <w:t xml:space="preserve"> </w:t>
      </w:r>
      <w:r w:rsidRPr="00CC78DC">
        <w:rPr>
          <w:szCs w:val="24"/>
        </w:rPr>
        <w:t>в</w:t>
      </w:r>
      <w:r w:rsidR="00243C11" w:rsidRPr="00CC78DC">
        <w:rPr>
          <w:szCs w:val="24"/>
        </w:rPr>
        <w:t xml:space="preserve"> </w:t>
      </w:r>
      <w:r w:rsidRPr="00CC78DC">
        <w:rPr>
          <w:szCs w:val="24"/>
        </w:rPr>
        <w:t>основном,</w:t>
      </w:r>
      <w:r w:rsidR="00243C11" w:rsidRPr="00CC78DC">
        <w:rPr>
          <w:szCs w:val="24"/>
        </w:rPr>
        <w:t xml:space="preserve"> </w:t>
      </w:r>
      <w:r w:rsidRPr="00CC78DC">
        <w:rPr>
          <w:szCs w:val="24"/>
        </w:rPr>
        <w:t>неболь</w:t>
      </w:r>
      <w:r w:rsidRPr="00CC78DC">
        <w:rPr>
          <w:szCs w:val="24"/>
        </w:rPr>
        <w:softHyphen/>
        <w:t>шие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инфраструктуры</w:t>
      </w:r>
      <w:r w:rsidR="00243C11" w:rsidRPr="00CC78DC">
        <w:rPr>
          <w:szCs w:val="24"/>
        </w:rPr>
        <w:t xml:space="preserve"> </w:t>
      </w:r>
      <w:r w:rsidR="00C52DC4" w:rsidRPr="00CC78DC">
        <w:rPr>
          <w:szCs w:val="24"/>
        </w:rPr>
        <w:t>-</w:t>
      </w:r>
      <w:r w:rsidR="00243C11" w:rsidRPr="00CC78DC">
        <w:rPr>
          <w:szCs w:val="24"/>
        </w:rPr>
        <w:t xml:space="preserve"> </w:t>
      </w:r>
      <w:r w:rsidRPr="00CC78DC">
        <w:rPr>
          <w:szCs w:val="24"/>
        </w:rPr>
        <w:t>частные</w:t>
      </w:r>
      <w:r w:rsidR="00243C11" w:rsidRPr="00CC78DC">
        <w:rPr>
          <w:szCs w:val="24"/>
        </w:rPr>
        <w:t xml:space="preserve"> </w:t>
      </w:r>
      <w:r w:rsidRPr="00CC78DC">
        <w:rPr>
          <w:szCs w:val="24"/>
        </w:rPr>
        <w:t>детские</w:t>
      </w:r>
      <w:r w:rsidR="00243C11" w:rsidRPr="00CC78DC">
        <w:rPr>
          <w:szCs w:val="24"/>
        </w:rPr>
        <w:t xml:space="preserve"> </w:t>
      </w:r>
      <w:r w:rsidRPr="00CC78DC">
        <w:rPr>
          <w:szCs w:val="24"/>
        </w:rPr>
        <w:t>сады</w:t>
      </w:r>
      <w:r w:rsidR="00243C11" w:rsidRPr="00CC78DC">
        <w:rPr>
          <w:szCs w:val="24"/>
        </w:rPr>
        <w:t xml:space="preserve"> </w:t>
      </w:r>
      <w:r w:rsidRPr="00CC78DC">
        <w:rPr>
          <w:szCs w:val="24"/>
        </w:rPr>
        <w:t>и</w:t>
      </w:r>
      <w:r w:rsidR="00243C11" w:rsidRPr="00CC78DC">
        <w:rPr>
          <w:szCs w:val="24"/>
        </w:rPr>
        <w:t xml:space="preserve"> </w:t>
      </w:r>
      <w:r w:rsidRPr="00CC78DC">
        <w:rPr>
          <w:szCs w:val="24"/>
        </w:rPr>
        <w:t>ясли,</w:t>
      </w:r>
      <w:r w:rsidR="00243C11" w:rsidRPr="00CC78DC">
        <w:rPr>
          <w:szCs w:val="24"/>
        </w:rPr>
        <w:t xml:space="preserve"> </w:t>
      </w:r>
      <w:r w:rsidRPr="00CC78DC">
        <w:rPr>
          <w:szCs w:val="24"/>
        </w:rPr>
        <w:t>школы</w:t>
      </w:r>
      <w:r w:rsidR="00243C11" w:rsidRPr="00CC78DC">
        <w:rPr>
          <w:szCs w:val="24"/>
        </w:rPr>
        <w:t xml:space="preserve"> </w:t>
      </w:r>
      <w:r w:rsidRPr="00CC78DC">
        <w:rPr>
          <w:szCs w:val="24"/>
        </w:rPr>
        <w:t>и</w:t>
      </w:r>
      <w:r w:rsidR="00243C11" w:rsidRPr="00CC78DC">
        <w:rPr>
          <w:szCs w:val="24"/>
        </w:rPr>
        <w:t xml:space="preserve"> </w:t>
      </w:r>
      <w:r w:rsidRPr="00CC78DC">
        <w:rPr>
          <w:szCs w:val="24"/>
        </w:rPr>
        <w:t>т.п.</w:t>
      </w:r>
      <w:r w:rsidR="00243C11" w:rsidRPr="00CC78DC">
        <w:rPr>
          <w:szCs w:val="24"/>
        </w:rPr>
        <w:t xml:space="preserve"> </w:t>
      </w:r>
      <w:r w:rsidRPr="00CC78DC">
        <w:rPr>
          <w:szCs w:val="24"/>
        </w:rPr>
        <w:t>По-видимому,</w:t>
      </w:r>
      <w:r w:rsidR="00243C11" w:rsidRPr="00CC78DC">
        <w:rPr>
          <w:szCs w:val="24"/>
        </w:rPr>
        <w:t xml:space="preserve"> </w:t>
      </w:r>
      <w:r w:rsidRPr="00CC78DC">
        <w:rPr>
          <w:szCs w:val="24"/>
        </w:rPr>
        <w:t>со</w:t>
      </w:r>
      <w:r w:rsidR="00243C11" w:rsidRPr="00CC78DC">
        <w:rPr>
          <w:szCs w:val="24"/>
        </w:rPr>
        <w:t xml:space="preserve"> </w:t>
      </w:r>
      <w:r w:rsidRPr="00CC78DC">
        <w:rPr>
          <w:szCs w:val="24"/>
        </w:rPr>
        <w:t>временем</w:t>
      </w:r>
      <w:r w:rsidR="00243C11" w:rsidRPr="00CC78DC">
        <w:rPr>
          <w:szCs w:val="24"/>
        </w:rPr>
        <w:t xml:space="preserve"> </w:t>
      </w:r>
      <w:r w:rsidRPr="00CC78DC">
        <w:rPr>
          <w:szCs w:val="24"/>
        </w:rPr>
        <w:t>разумное</w:t>
      </w:r>
      <w:r w:rsidR="00243C11" w:rsidRPr="00CC78DC">
        <w:rPr>
          <w:szCs w:val="24"/>
        </w:rPr>
        <w:t xml:space="preserve"> </w:t>
      </w:r>
      <w:r w:rsidRPr="00CC78DC">
        <w:rPr>
          <w:szCs w:val="24"/>
        </w:rPr>
        <w:t>сочетание</w:t>
      </w:r>
      <w:r w:rsidR="00243C11" w:rsidRPr="00CC78DC">
        <w:rPr>
          <w:szCs w:val="24"/>
        </w:rPr>
        <w:t xml:space="preserve"> </w:t>
      </w:r>
      <w:r w:rsidRPr="00CC78DC">
        <w:rPr>
          <w:szCs w:val="24"/>
        </w:rPr>
        <w:t>различных</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собствен</w:t>
      </w:r>
      <w:r w:rsidRPr="00CC78DC">
        <w:rPr>
          <w:szCs w:val="24"/>
        </w:rPr>
        <w:softHyphen/>
        <w:t>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конкуренция</w:t>
      </w:r>
      <w:r w:rsidR="00243C11" w:rsidRPr="00CC78DC">
        <w:rPr>
          <w:szCs w:val="24"/>
        </w:rPr>
        <w:t xml:space="preserve"> </w:t>
      </w:r>
      <w:r w:rsidRPr="00CC78DC">
        <w:rPr>
          <w:szCs w:val="24"/>
        </w:rPr>
        <w:t>среди</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позволят</w:t>
      </w:r>
      <w:r w:rsidR="00243C11" w:rsidRPr="00CC78DC">
        <w:rPr>
          <w:szCs w:val="24"/>
        </w:rPr>
        <w:t xml:space="preserve"> </w:t>
      </w:r>
      <w:r w:rsidRPr="00CC78DC">
        <w:rPr>
          <w:szCs w:val="24"/>
        </w:rPr>
        <w:t>создать</w:t>
      </w:r>
      <w:r w:rsidR="00243C11" w:rsidRPr="00CC78DC">
        <w:rPr>
          <w:szCs w:val="24"/>
        </w:rPr>
        <w:t xml:space="preserve"> </w:t>
      </w:r>
      <w:r w:rsidRPr="00CC78DC">
        <w:rPr>
          <w:szCs w:val="24"/>
        </w:rPr>
        <w:t>стабильную</w:t>
      </w:r>
      <w:r w:rsidR="00243C11" w:rsidRPr="00CC78DC">
        <w:rPr>
          <w:szCs w:val="24"/>
        </w:rPr>
        <w:t xml:space="preserve"> </w:t>
      </w:r>
      <w:r w:rsidRPr="00CC78DC">
        <w:rPr>
          <w:szCs w:val="24"/>
        </w:rPr>
        <w:t>новую</w:t>
      </w:r>
      <w:r w:rsidR="00243C11" w:rsidRPr="00CC78DC">
        <w:rPr>
          <w:szCs w:val="24"/>
        </w:rPr>
        <w:t xml:space="preserve"> </w:t>
      </w:r>
      <w:r w:rsidRPr="00CC78DC">
        <w:rPr>
          <w:szCs w:val="24"/>
        </w:rPr>
        <w:t>систему,</w:t>
      </w:r>
      <w:r w:rsidR="00243C11" w:rsidRPr="00CC78DC">
        <w:rPr>
          <w:szCs w:val="24"/>
        </w:rPr>
        <w:t xml:space="preserve"> </w:t>
      </w:r>
      <w:r w:rsidRPr="00CC78DC">
        <w:rPr>
          <w:szCs w:val="24"/>
        </w:rPr>
        <w:t>гибко</w:t>
      </w:r>
      <w:r w:rsidR="00243C11" w:rsidRPr="00CC78DC">
        <w:rPr>
          <w:szCs w:val="24"/>
        </w:rPr>
        <w:t xml:space="preserve"> </w:t>
      </w:r>
      <w:r w:rsidRPr="00CC78DC">
        <w:rPr>
          <w:szCs w:val="24"/>
        </w:rPr>
        <w:t>реагирующую</w:t>
      </w:r>
      <w:r w:rsidR="00243C11" w:rsidRPr="00CC78DC">
        <w:rPr>
          <w:szCs w:val="24"/>
        </w:rPr>
        <w:t xml:space="preserve"> </w:t>
      </w:r>
      <w:r w:rsidRPr="00CC78DC">
        <w:rPr>
          <w:szCs w:val="24"/>
        </w:rPr>
        <w:t>на</w:t>
      </w:r>
      <w:r w:rsidR="00243C11" w:rsidRPr="00CC78DC">
        <w:rPr>
          <w:szCs w:val="24"/>
        </w:rPr>
        <w:t xml:space="preserve"> </w:t>
      </w:r>
      <w:r w:rsidRPr="00CC78DC">
        <w:rPr>
          <w:szCs w:val="24"/>
        </w:rPr>
        <w:t>запросы</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насе</w:t>
      </w:r>
      <w:r w:rsidRPr="00CC78DC">
        <w:rPr>
          <w:szCs w:val="24"/>
        </w:rPr>
        <w:softHyphen/>
        <w:t>ления.</w:t>
      </w:r>
    </w:p>
    <w:p w:rsidR="005577DE" w:rsidRPr="00CC78DC" w:rsidRDefault="00C10257" w:rsidP="00CC78DC">
      <w:pPr>
        <w:widowControl w:val="0"/>
        <w:ind w:firstLine="709"/>
        <w:jc w:val="both"/>
        <w:rPr>
          <w:szCs w:val="24"/>
        </w:rPr>
      </w:pPr>
      <w:r w:rsidRPr="00CC78DC">
        <w:rPr>
          <w:szCs w:val="24"/>
        </w:rPr>
        <w:t>В любом случае</w:t>
      </w:r>
      <w:r w:rsidR="00243C11" w:rsidRPr="00CC78DC">
        <w:rPr>
          <w:szCs w:val="24"/>
        </w:rPr>
        <w:t xml:space="preserve"> </w:t>
      </w:r>
      <w:r w:rsidR="005577DE" w:rsidRPr="00CC78DC">
        <w:rPr>
          <w:szCs w:val="24"/>
        </w:rPr>
        <w:t>обслуживание</w:t>
      </w:r>
      <w:r w:rsidR="00243C11" w:rsidRPr="00CC78DC">
        <w:rPr>
          <w:szCs w:val="24"/>
        </w:rPr>
        <w:t xml:space="preserve"> </w:t>
      </w:r>
      <w:r w:rsidR="005577DE" w:rsidRPr="00CC78DC">
        <w:rPr>
          <w:szCs w:val="24"/>
        </w:rPr>
        <w:t>сельского</w:t>
      </w:r>
      <w:r w:rsidR="00243C11" w:rsidRPr="00CC78DC">
        <w:rPr>
          <w:szCs w:val="24"/>
        </w:rPr>
        <w:t xml:space="preserve"> </w:t>
      </w:r>
      <w:r w:rsidR="005577DE" w:rsidRPr="00CC78DC">
        <w:rPr>
          <w:szCs w:val="24"/>
        </w:rPr>
        <w:t>населения</w:t>
      </w:r>
      <w:r w:rsidR="00243C11" w:rsidRPr="00CC78DC">
        <w:rPr>
          <w:szCs w:val="24"/>
        </w:rPr>
        <w:t xml:space="preserve"> </w:t>
      </w:r>
      <w:r w:rsidR="005577DE" w:rsidRPr="00CC78DC">
        <w:rPr>
          <w:szCs w:val="24"/>
        </w:rPr>
        <w:t>будет</w:t>
      </w:r>
      <w:r w:rsidR="00243C11" w:rsidRPr="00CC78DC">
        <w:rPr>
          <w:szCs w:val="24"/>
        </w:rPr>
        <w:t xml:space="preserve"> </w:t>
      </w:r>
      <w:r w:rsidR="00E64968" w:rsidRPr="00CC78DC">
        <w:rPr>
          <w:szCs w:val="24"/>
        </w:rPr>
        <w:t>осуществлять</w:t>
      </w:r>
      <w:r w:rsidR="005577DE" w:rsidRPr="00CC78DC">
        <w:rPr>
          <w:szCs w:val="24"/>
        </w:rPr>
        <w:t>ся</w:t>
      </w:r>
      <w:r w:rsidR="00243C11" w:rsidRPr="00CC78DC">
        <w:rPr>
          <w:szCs w:val="24"/>
        </w:rPr>
        <w:t xml:space="preserve"> </w:t>
      </w:r>
      <w:r w:rsidR="005577DE" w:rsidRPr="00CC78DC">
        <w:rPr>
          <w:szCs w:val="24"/>
        </w:rPr>
        <w:t>в</w:t>
      </w:r>
      <w:r w:rsidR="00243C11" w:rsidRPr="00CC78DC">
        <w:rPr>
          <w:szCs w:val="24"/>
        </w:rPr>
        <w:t xml:space="preserve"> </w:t>
      </w:r>
      <w:r w:rsidR="005577DE" w:rsidRPr="00CC78DC">
        <w:rPr>
          <w:szCs w:val="24"/>
        </w:rPr>
        <w:t>учреждениях</w:t>
      </w:r>
      <w:r w:rsidR="00243C11" w:rsidRPr="00CC78DC">
        <w:rPr>
          <w:szCs w:val="24"/>
        </w:rPr>
        <w:t xml:space="preserve"> </w:t>
      </w:r>
      <w:r w:rsidR="005577DE" w:rsidRPr="00CC78DC">
        <w:rPr>
          <w:szCs w:val="24"/>
        </w:rPr>
        <w:t>3-х</w:t>
      </w:r>
      <w:r w:rsidR="00243C11" w:rsidRPr="00CC78DC">
        <w:rPr>
          <w:szCs w:val="24"/>
        </w:rPr>
        <w:t xml:space="preserve"> </w:t>
      </w:r>
      <w:r w:rsidR="005577DE" w:rsidRPr="00CC78DC">
        <w:rPr>
          <w:szCs w:val="24"/>
        </w:rPr>
        <w:t>ступеней:</w:t>
      </w:r>
    </w:p>
    <w:p w:rsidR="005577DE" w:rsidRPr="00CC78DC" w:rsidRDefault="005577DE" w:rsidP="00CC78DC">
      <w:pPr>
        <w:widowControl w:val="0"/>
        <w:ind w:firstLine="709"/>
        <w:jc w:val="both"/>
        <w:rPr>
          <w:szCs w:val="24"/>
        </w:rPr>
      </w:pPr>
      <w:r w:rsidRPr="00CC78DC">
        <w:rPr>
          <w:szCs w:val="24"/>
        </w:rPr>
        <w:t>обслуживающих</w:t>
      </w:r>
      <w:r w:rsidR="00243C11" w:rsidRPr="00CC78DC">
        <w:rPr>
          <w:szCs w:val="24"/>
        </w:rPr>
        <w:t xml:space="preserve"> </w:t>
      </w:r>
      <w:r w:rsidRPr="00CC78DC">
        <w:rPr>
          <w:szCs w:val="24"/>
        </w:rPr>
        <w:t>население</w:t>
      </w:r>
      <w:r w:rsidR="00243C11" w:rsidRPr="00CC78DC">
        <w:rPr>
          <w:szCs w:val="24"/>
        </w:rPr>
        <w:t xml:space="preserve"> </w:t>
      </w:r>
      <w:r w:rsidRPr="00CC78DC">
        <w:rPr>
          <w:i/>
          <w:iCs/>
          <w:szCs w:val="24"/>
        </w:rPr>
        <w:t>всего</w:t>
      </w:r>
      <w:r w:rsidR="00243C11" w:rsidRPr="00CC78DC">
        <w:rPr>
          <w:i/>
          <w:iCs/>
          <w:szCs w:val="24"/>
        </w:rPr>
        <w:t xml:space="preserve"> </w:t>
      </w:r>
      <w:r w:rsidRPr="00CC78DC">
        <w:rPr>
          <w:i/>
          <w:iCs/>
          <w:szCs w:val="24"/>
        </w:rPr>
        <w:t>района</w:t>
      </w:r>
      <w:r w:rsidR="00243C11" w:rsidRPr="00CC78DC">
        <w:rPr>
          <w:i/>
          <w:iCs/>
          <w:szCs w:val="24"/>
        </w:rPr>
        <w:t xml:space="preserve"> </w:t>
      </w:r>
      <w:r w:rsidR="00C52DC4" w:rsidRPr="00CC78DC">
        <w:rPr>
          <w:i/>
          <w:iCs/>
          <w:szCs w:val="24"/>
        </w:rPr>
        <w:t>-</w:t>
      </w:r>
      <w:r w:rsidR="00243C11" w:rsidRPr="00CC78DC">
        <w:rPr>
          <w:i/>
          <w:iCs/>
          <w:szCs w:val="24"/>
        </w:rPr>
        <w:t xml:space="preserve"> </w:t>
      </w:r>
      <w:r w:rsidRPr="00CC78DC">
        <w:rPr>
          <w:szCs w:val="24"/>
        </w:rPr>
        <w:t>больница,</w:t>
      </w:r>
      <w:r w:rsidR="00243C11" w:rsidRPr="00CC78DC">
        <w:rPr>
          <w:szCs w:val="24"/>
        </w:rPr>
        <w:t xml:space="preserve"> </w:t>
      </w:r>
      <w:r w:rsidRPr="00CC78DC">
        <w:rPr>
          <w:szCs w:val="24"/>
        </w:rPr>
        <w:t>техникум,</w:t>
      </w:r>
      <w:r w:rsidR="00243C11" w:rsidRPr="00CC78DC">
        <w:rPr>
          <w:szCs w:val="24"/>
        </w:rPr>
        <w:t xml:space="preserve"> </w:t>
      </w:r>
      <w:r w:rsidRPr="00CC78DC">
        <w:rPr>
          <w:szCs w:val="24"/>
        </w:rPr>
        <w:t>банк</w:t>
      </w:r>
      <w:r w:rsidR="00243C11" w:rsidRPr="00CC78DC">
        <w:rPr>
          <w:szCs w:val="24"/>
        </w:rPr>
        <w:t xml:space="preserve"> </w:t>
      </w:r>
      <w:r w:rsidRPr="00CC78DC">
        <w:rPr>
          <w:szCs w:val="24"/>
        </w:rPr>
        <w:t>и</w:t>
      </w:r>
      <w:r w:rsidR="00243C11" w:rsidRPr="00CC78DC">
        <w:rPr>
          <w:szCs w:val="24"/>
        </w:rPr>
        <w:t xml:space="preserve"> </w:t>
      </w:r>
      <w:r w:rsidRPr="00CC78DC">
        <w:rPr>
          <w:szCs w:val="24"/>
        </w:rPr>
        <w:t>др.;</w:t>
      </w:r>
    </w:p>
    <w:p w:rsidR="005577DE" w:rsidRPr="00CC78DC" w:rsidRDefault="005577DE" w:rsidP="00CC78DC">
      <w:pPr>
        <w:widowControl w:val="0"/>
        <w:ind w:firstLine="709"/>
        <w:jc w:val="both"/>
        <w:rPr>
          <w:szCs w:val="24"/>
        </w:rPr>
      </w:pPr>
      <w:r w:rsidRPr="00CC78DC">
        <w:rPr>
          <w:szCs w:val="24"/>
        </w:rPr>
        <w:lastRenderedPageBreak/>
        <w:t>обслуживающих</w:t>
      </w:r>
      <w:r w:rsidR="00243C11" w:rsidRPr="00CC78DC">
        <w:rPr>
          <w:szCs w:val="24"/>
        </w:rPr>
        <w:t xml:space="preserve"> </w:t>
      </w:r>
      <w:r w:rsidRPr="00CC78DC">
        <w:rPr>
          <w:i/>
          <w:szCs w:val="24"/>
        </w:rPr>
        <w:t>поселение</w:t>
      </w:r>
      <w:r w:rsidR="00243C11" w:rsidRPr="00CC78DC">
        <w:rPr>
          <w:i/>
          <w:iCs/>
          <w:szCs w:val="24"/>
        </w:rPr>
        <w:t xml:space="preserve"> </w:t>
      </w:r>
      <w:r w:rsidR="00C52DC4" w:rsidRPr="00CC78DC">
        <w:rPr>
          <w:i/>
          <w:iCs/>
          <w:szCs w:val="24"/>
        </w:rPr>
        <w:t>-</w:t>
      </w:r>
      <w:r w:rsidR="00243C11" w:rsidRPr="00CC78DC">
        <w:rPr>
          <w:i/>
          <w:iCs/>
          <w:szCs w:val="24"/>
        </w:rPr>
        <w:t xml:space="preserve"> </w:t>
      </w:r>
      <w:r w:rsidRPr="00CC78DC">
        <w:rPr>
          <w:szCs w:val="24"/>
        </w:rPr>
        <w:t>администрация,</w:t>
      </w:r>
      <w:r w:rsidR="00243C11" w:rsidRPr="00CC78DC">
        <w:rPr>
          <w:szCs w:val="24"/>
        </w:rPr>
        <w:t xml:space="preserve"> </w:t>
      </w:r>
      <w:r w:rsidRPr="00CC78DC">
        <w:rPr>
          <w:szCs w:val="24"/>
        </w:rPr>
        <w:t>клуб,</w:t>
      </w:r>
      <w:r w:rsidR="00243C11" w:rsidRPr="00CC78DC">
        <w:rPr>
          <w:szCs w:val="24"/>
        </w:rPr>
        <w:t xml:space="preserve"> </w:t>
      </w:r>
      <w:r w:rsidRPr="00CC78DC">
        <w:rPr>
          <w:szCs w:val="24"/>
        </w:rPr>
        <w:t>школа,</w:t>
      </w:r>
      <w:r w:rsidR="00243C11" w:rsidRPr="00CC78DC">
        <w:rPr>
          <w:szCs w:val="24"/>
        </w:rPr>
        <w:t xml:space="preserve"> </w:t>
      </w:r>
      <w:r w:rsidRPr="00CC78DC">
        <w:rPr>
          <w:szCs w:val="24"/>
        </w:rPr>
        <w:t>универмаг</w:t>
      </w:r>
      <w:r w:rsidR="00243C11" w:rsidRPr="00CC78DC">
        <w:rPr>
          <w:szCs w:val="24"/>
        </w:rPr>
        <w:t xml:space="preserve"> </w:t>
      </w:r>
      <w:r w:rsidRPr="00CC78DC">
        <w:rPr>
          <w:szCs w:val="24"/>
        </w:rPr>
        <w:t>и</w:t>
      </w:r>
      <w:r w:rsidR="00243C11" w:rsidRPr="00CC78DC">
        <w:rPr>
          <w:szCs w:val="24"/>
        </w:rPr>
        <w:t xml:space="preserve"> </w:t>
      </w:r>
      <w:r w:rsidRPr="00CC78DC">
        <w:rPr>
          <w:szCs w:val="24"/>
        </w:rPr>
        <w:t>т.д.;</w:t>
      </w:r>
    </w:p>
    <w:p w:rsidR="005577DE" w:rsidRPr="00CC78DC" w:rsidRDefault="005577DE" w:rsidP="00CC78DC">
      <w:pPr>
        <w:widowControl w:val="0"/>
        <w:ind w:firstLine="709"/>
        <w:jc w:val="both"/>
        <w:rPr>
          <w:szCs w:val="24"/>
        </w:rPr>
      </w:pPr>
      <w:r w:rsidRPr="00CC78DC">
        <w:rPr>
          <w:szCs w:val="24"/>
        </w:rPr>
        <w:t>обслуживающих</w:t>
      </w:r>
      <w:r w:rsidR="00243C11" w:rsidRPr="00CC78DC">
        <w:rPr>
          <w:szCs w:val="24"/>
        </w:rPr>
        <w:t xml:space="preserve"> </w:t>
      </w:r>
      <w:r w:rsidRPr="00CC78DC">
        <w:rPr>
          <w:i/>
          <w:iCs/>
          <w:szCs w:val="24"/>
        </w:rPr>
        <w:t>жителей</w:t>
      </w:r>
      <w:r w:rsidR="00243C11" w:rsidRPr="00CC78DC">
        <w:rPr>
          <w:i/>
          <w:iCs/>
          <w:szCs w:val="24"/>
        </w:rPr>
        <w:t xml:space="preserve"> </w:t>
      </w:r>
      <w:r w:rsidRPr="00CC78DC">
        <w:rPr>
          <w:i/>
          <w:iCs/>
          <w:szCs w:val="24"/>
        </w:rPr>
        <w:t>одного</w:t>
      </w:r>
      <w:r w:rsidR="00243C11" w:rsidRPr="00CC78DC">
        <w:rPr>
          <w:i/>
          <w:iCs/>
          <w:szCs w:val="24"/>
        </w:rPr>
        <w:t xml:space="preserve"> </w:t>
      </w:r>
      <w:r w:rsidRPr="00CC78DC">
        <w:rPr>
          <w:i/>
          <w:iCs/>
          <w:szCs w:val="24"/>
        </w:rPr>
        <w:t>насел</w:t>
      </w:r>
      <w:r w:rsidR="00820FB6" w:rsidRPr="00CC78DC">
        <w:rPr>
          <w:i/>
          <w:iCs/>
          <w:szCs w:val="24"/>
        </w:rPr>
        <w:t>е</w:t>
      </w:r>
      <w:r w:rsidRPr="00CC78DC">
        <w:rPr>
          <w:i/>
          <w:iCs/>
          <w:szCs w:val="24"/>
        </w:rPr>
        <w:t>нного</w:t>
      </w:r>
      <w:r w:rsidR="00243C11" w:rsidRPr="00CC78DC">
        <w:rPr>
          <w:i/>
          <w:iCs/>
          <w:szCs w:val="24"/>
        </w:rPr>
        <w:t xml:space="preserve"> </w:t>
      </w:r>
      <w:r w:rsidRPr="00CC78DC">
        <w:rPr>
          <w:i/>
          <w:iCs/>
          <w:szCs w:val="24"/>
        </w:rPr>
        <w:t>пункта</w:t>
      </w:r>
      <w:r w:rsidR="00C52DC4" w:rsidRPr="00CC78DC">
        <w:rPr>
          <w:i/>
          <w:iCs/>
          <w:szCs w:val="24"/>
        </w:rPr>
        <w:t>-</w:t>
      </w:r>
      <w:r w:rsidR="00243C11" w:rsidRPr="00CC78DC">
        <w:rPr>
          <w:i/>
          <w:iCs/>
          <w:szCs w:val="24"/>
        </w:rPr>
        <w:t xml:space="preserve"> </w:t>
      </w:r>
      <w:r w:rsidRPr="00CC78DC">
        <w:rPr>
          <w:szCs w:val="24"/>
        </w:rPr>
        <w:t>детсад,</w:t>
      </w:r>
      <w:r w:rsidR="00243C11" w:rsidRPr="00CC78DC">
        <w:rPr>
          <w:szCs w:val="24"/>
        </w:rPr>
        <w:t xml:space="preserve"> </w:t>
      </w:r>
      <w:r w:rsidRPr="00CC78DC">
        <w:rPr>
          <w:szCs w:val="24"/>
        </w:rPr>
        <w:t>начальная</w:t>
      </w:r>
      <w:r w:rsidR="00243C11" w:rsidRPr="00CC78DC">
        <w:rPr>
          <w:szCs w:val="24"/>
        </w:rPr>
        <w:t xml:space="preserve"> </w:t>
      </w:r>
      <w:r w:rsidRPr="00CC78DC">
        <w:rPr>
          <w:szCs w:val="24"/>
        </w:rPr>
        <w:t>школа,</w:t>
      </w:r>
      <w:r w:rsidR="00243C11" w:rsidRPr="00CC78DC">
        <w:rPr>
          <w:szCs w:val="24"/>
        </w:rPr>
        <w:t xml:space="preserve"> </w:t>
      </w:r>
      <w:r w:rsidRPr="00CC78DC">
        <w:rPr>
          <w:szCs w:val="24"/>
        </w:rPr>
        <w:t>баня,</w:t>
      </w:r>
      <w:r w:rsidR="00243C11" w:rsidRPr="00CC78DC">
        <w:rPr>
          <w:szCs w:val="24"/>
        </w:rPr>
        <w:t xml:space="preserve"> </w:t>
      </w:r>
      <w:r w:rsidRPr="00CC78DC">
        <w:rPr>
          <w:szCs w:val="24"/>
        </w:rPr>
        <w:t>столовая,</w:t>
      </w:r>
      <w:r w:rsidR="00243C11" w:rsidRPr="00CC78DC">
        <w:rPr>
          <w:szCs w:val="24"/>
        </w:rPr>
        <w:t xml:space="preserve"> </w:t>
      </w:r>
      <w:r w:rsidRPr="00CC78DC">
        <w:rPr>
          <w:szCs w:val="24"/>
        </w:rPr>
        <w:t>аптека,</w:t>
      </w:r>
      <w:r w:rsidR="00243C11" w:rsidRPr="00CC78DC">
        <w:rPr>
          <w:szCs w:val="24"/>
        </w:rPr>
        <w:t xml:space="preserve"> </w:t>
      </w:r>
      <w:r w:rsidRPr="00CC78DC">
        <w:rPr>
          <w:szCs w:val="24"/>
        </w:rPr>
        <w:t>спортплощадки</w:t>
      </w:r>
      <w:r w:rsidR="00243C11" w:rsidRPr="00CC78DC">
        <w:rPr>
          <w:szCs w:val="24"/>
        </w:rPr>
        <w:t xml:space="preserve"> </w:t>
      </w:r>
      <w:r w:rsidRPr="00CC78DC">
        <w:rPr>
          <w:szCs w:val="24"/>
        </w:rPr>
        <w:t>и</w:t>
      </w:r>
      <w:r w:rsidR="00243C11" w:rsidRPr="00CC78DC">
        <w:rPr>
          <w:szCs w:val="24"/>
        </w:rPr>
        <w:t xml:space="preserve"> </w:t>
      </w:r>
      <w:r w:rsidRPr="00CC78DC">
        <w:rPr>
          <w:szCs w:val="24"/>
        </w:rPr>
        <w:t>т.д.</w:t>
      </w:r>
    </w:p>
    <w:p w:rsidR="005577DE" w:rsidRPr="00CC78DC" w:rsidRDefault="005577DE" w:rsidP="00CC78DC">
      <w:pPr>
        <w:widowControl w:val="0"/>
        <w:ind w:firstLine="709"/>
        <w:jc w:val="both"/>
        <w:rPr>
          <w:szCs w:val="24"/>
        </w:rPr>
      </w:pPr>
      <w:r w:rsidRPr="00CC78DC">
        <w:rPr>
          <w:szCs w:val="24"/>
        </w:rPr>
        <w:t>Количество</w:t>
      </w:r>
      <w:r w:rsidR="00243C11" w:rsidRPr="00CC78DC">
        <w:rPr>
          <w:szCs w:val="24"/>
        </w:rPr>
        <w:t xml:space="preserve"> </w:t>
      </w:r>
      <w:r w:rsidRPr="00CC78DC">
        <w:rPr>
          <w:szCs w:val="24"/>
        </w:rPr>
        <w:t>и</w:t>
      </w:r>
      <w:r w:rsidR="00243C11" w:rsidRPr="00CC78DC">
        <w:rPr>
          <w:szCs w:val="24"/>
        </w:rPr>
        <w:t xml:space="preserve"> </w:t>
      </w:r>
      <w:r w:rsidRPr="00CC78DC">
        <w:rPr>
          <w:szCs w:val="24"/>
        </w:rPr>
        <w:t>объем</w:t>
      </w:r>
      <w:r w:rsidR="00243C11" w:rsidRPr="00CC78DC">
        <w:rPr>
          <w:szCs w:val="24"/>
        </w:rPr>
        <w:t xml:space="preserve"> </w:t>
      </w:r>
      <w:r w:rsidRPr="00CC78DC">
        <w:rPr>
          <w:szCs w:val="24"/>
        </w:rPr>
        <w:t>культурно-бытовых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каждого</w:t>
      </w:r>
      <w:r w:rsidR="00243C11" w:rsidRPr="00CC78DC">
        <w:rPr>
          <w:szCs w:val="24"/>
        </w:rPr>
        <w:t xml:space="preserve"> </w:t>
      </w:r>
      <w:r w:rsidRPr="00CC78DC">
        <w:rPr>
          <w:szCs w:val="24"/>
        </w:rPr>
        <w:t>насе</w:t>
      </w:r>
      <w:r w:rsidRPr="00CC78DC">
        <w:rPr>
          <w:szCs w:val="24"/>
        </w:rPr>
        <w:softHyphen/>
        <w:t>ленного</w:t>
      </w:r>
      <w:r w:rsidR="00243C11" w:rsidRPr="00CC78DC">
        <w:rPr>
          <w:szCs w:val="24"/>
        </w:rPr>
        <w:t xml:space="preserve"> </w:t>
      </w:r>
      <w:r w:rsidRPr="00CC78DC">
        <w:rPr>
          <w:szCs w:val="24"/>
        </w:rPr>
        <w:t>пункта</w:t>
      </w:r>
      <w:r w:rsidR="00243C11" w:rsidRPr="00CC78DC">
        <w:rPr>
          <w:szCs w:val="24"/>
        </w:rPr>
        <w:t xml:space="preserve"> </w:t>
      </w:r>
      <w:r w:rsidRPr="00CC78DC">
        <w:rPr>
          <w:szCs w:val="24"/>
        </w:rPr>
        <w:t>определяются</w:t>
      </w:r>
      <w:r w:rsidR="00243C11" w:rsidRPr="00CC78DC">
        <w:rPr>
          <w:szCs w:val="24"/>
        </w:rPr>
        <w:t xml:space="preserve"> </w:t>
      </w:r>
      <w:r w:rsidRPr="00CC78DC">
        <w:rPr>
          <w:szCs w:val="24"/>
        </w:rPr>
        <w:t>в</w:t>
      </w:r>
      <w:r w:rsidR="00243C11" w:rsidRPr="00CC78DC">
        <w:rPr>
          <w:szCs w:val="24"/>
        </w:rPr>
        <w:t xml:space="preserve"> </w:t>
      </w:r>
      <w:r w:rsidRPr="00CC78DC">
        <w:rPr>
          <w:szCs w:val="24"/>
        </w:rPr>
        <w:t>схемах</w:t>
      </w:r>
      <w:r w:rsidR="00243C11" w:rsidRPr="00CC78DC">
        <w:rPr>
          <w:szCs w:val="24"/>
        </w:rPr>
        <w:t xml:space="preserve"> </w:t>
      </w:r>
      <w:r w:rsidRPr="00CC78DC">
        <w:rPr>
          <w:szCs w:val="24"/>
        </w:rPr>
        <w:t>территориального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района.</w:t>
      </w:r>
      <w:r w:rsidR="00243C11" w:rsidRPr="00CC78DC">
        <w:rPr>
          <w:szCs w:val="24"/>
        </w:rPr>
        <w:t xml:space="preserve"> </w:t>
      </w:r>
      <w:r w:rsidRPr="00CC78DC">
        <w:rPr>
          <w:szCs w:val="24"/>
        </w:rPr>
        <w:t>При</w:t>
      </w:r>
      <w:r w:rsidR="00243C11" w:rsidRPr="00CC78DC">
        <w:rPr>
          <w:szCs w:val="24"/>
        </w:rPr>
        <w:t xml:space="preserve"> </w:t>
      </w:r>
      <w:r w:rsidRPr="00CC78DC">
        <w:rPr>
          <w:szCs w:val="24"/>
        </w:rPr>
        <w:t>проекти</w:t>
      </w:r>
      <w:r w:rsidRPr="00CC78DC">
        <w:rPr>
          <w:szCs w:val="24"/>
        </w:rPr>
        <w:softHyphen/>
        <w:t>ровании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00FA04AE" w:rsidRPr="00CC78DC">
        <w:rPr>
          <w:szCs w:val="24"/>
        </w:rPr>
        <w:t>поселения</w:t>
      </w:r>
      <w:r w:rsidR="00243C11" w:rsidRPr="00CC78DC">
        <w:rPr>
          <w:szCs w:val="24"/>
        </w:rPr>
        <w:t xml:space="preserve"> </w:t>
      </w:r>
      <w:r w:rsidRPr="00CC78DC">
        <w:rPr>
          <w:szCs w:val="24"/>
        </w:rPr>
        <w:t>эти</w:t>
      </w:r>
      <w:r w:rsidR="00243C11" w:rsidRPr="00CC78DC">
        <w:rPr>
          <w:szCs w:val="24"/>
        </w:rPr>
        <w:t xml:space="preserve"> </w:t>
      </w:r>
      <w:r w:rsidRPr="00CC78DC">
        <w:rPr>
          <w:szCs w:val="24"/>
        </w:rPr>
        <w:t>данные</w:t>
      </w:r>
      <w:r w:rsidR="00243C11" w:rsidRPr="00CC78DC">
        <w:rPr>
          <w:szCs w:val="24"/>
        </w:rPr>
        <w:t xml:space="preserve"> </w:t>
      </w:r>
      <w:r w:rsidRPr="00CC78DC">
        <w:rPr>
          <w:szCs w:val="24"/>
        </w:rPr>
        <w:t>уточняют.</w:t>
      </w:r>
    </w:p>
    <w:p w:rsidR="003C5BFA" w:rsidRPr="00CC78DC" w:rsidRDefault="005577DE" w:rsidP="00CC78DC">
      <w:pPr>
        <w:widowControl w:val="0"/>
        <w:ind w:firstLine="709"/>
        <w:jc w:val="both"/>
        <w:rPr>
          <w:szCs w:val="24"/>
        </w:rPr>
      </w:pPr>
      <w:r w:rsidRPr="00CC78DC">
        <w:rPr>
          <w:szCs w:val="24"/>
        </w:rPr>
        <w:t>Расчет</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должен</w:t>
      </w:r>
      <w:r w:rsidR="00243C11" w:rsidRPr="00CC78DC">
        <w:rPr>
          <w:szCs w:val="24"/>
        </w:rPr>
        <w:t xml:space="preserve"> </w:t>
      </w:r>
      <w:r w:rsidRPr="00CC78DC">
        <w:rPr>
          <w:szCs w:val="24"/>
        </w:rPr>
        <w:t>производиться</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федеральных,</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местных</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РФ</w:t>
      </w:r>
      <w:r w:rsidR="00243C11" w:rsidRPr="00CC78DC">
        <w:rPr>
          <w:szCs w:val="24"/>
        </w:rPr>
        <w:t xml:space="preserve"> </w:t>
      </w:r>
      <w:r w:rsidRPr="00CC78DC">
        <w:rPr>
          <w:szCs w:val="24"/>
        </w:rPr>
        <w:t>и</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целевых</w:t>
      </w:r>
      <w:r w:rsidR="00243C11" w:rsidRPr="00CC78DC">
        <w:rPr>
          <w:szCs w:val="24"/>
        </w:rPr>
        <w:t xml:space="preserve"> </w:t>
      </w:r>
      <w:r w:rsidRPr="00CC78DC">
        <w:rPr>
          <w:szCs w:val="24"/>
        </w:rPr>
        <w:t>программ</w:t>
      </w:r>
      <w:r w:rsidR="00243C11" w:rsidRPr="00CC78DC">
        <w:rPr>
          <w:szCs w:val="24"/>
        </w:rPr>
        <w:t xml:space="preserve"> </w:t>
      </w:r>
      <w:r w:rsidRPr="00CC78DC">
        <w:rPr>
          <w:szCs w:val="24"/>
        </w:rPr>
        <w:t>различного</w:t>
      </w:r>
      <w:r w:rsidR="00243C11" w:rsidRPr="00CC78DC">
        <w:rPr>
          <w:szCs w:val="24"/>
        </w:rPr>
        <w:t xml:space="preserve"> </w:t>
      </w:r>
      <w:r w:rsidRPr="00CC78DC">
        <w:rPr>
          <w:szCs w:val="24"/>
        </w:rPr>
        <w:t>уровня.</w:t>
      </w:r>
    </w:p>
    <w:p w:rsidR="00672FA2" w:rsidRPr="00CC78DC" w:rsidRDefault="00672FA2" w:rsidP="00CC78DC">
      <w:pPr>
        <w:widowControl w:val="0"/>
        <w:rPr>
          <w:szCs w:val="24"/>
        </w:rPr>
      </w:pPr>
      <w:bookmarkStart w:id="29" w:name="_Toc375167333"/>
    </w:p>
    <w:p w:rsidR="00672FA2" w:rsidRPr="00CC78DC" w:rsidRDefault="00302307" w:rsidP="00CC78DC">
      <w:pPr>
        <w:widowControl w:val="0"/>
        <w:jc w:val="center"/>
        <w:rPr>
          <w:szCs w:val="24"/>
        </w:rPr>
      </w:pPr>
      <w:r w:rsidRPr="00CC78DC">
        <w:rPr>
          <w:b/>
          <w:szCs w:val="24"/>
        </w:rPr>
        <w:t>2</w:t>
      </w:r>
      <w:r w:rsidR="00CA14B5" w:rsidRPr="00CC78DC">
        <w:rPr>
          <w:b/>
          <w:szCs w:val="24"/>
        </w:rPr>
        <w:t>.6.4.</w:t>
      </w:r>
      <w:r w:rsidR="00243C11" w:rsidRPr="00CC78DC">
        <w:rPr>
          <w:b/>
          <w:szCs w:val="24"/>
        </w:rPr>
        <w:t xml:space="preserve"> </w:t>
      </w:r>
      <w:r w:rsidR="00672FA2" w:rsidRPr="00CC78DC">
        <w:rPr>
          <w:b/>
          <w:szCs w:val="24"/>
        </w:rPr>
        <w:t>Система</w:t>
      </w:r>
      <w:r w:rsidR="00243C11" w:rsidRPr="00CC78DC">
        <w:rPr>
          <w:b/>
          <w:szCs w:val="24"/>
        </w:rPr>
        <w:t xml:space="preserve"> </w:t>
      </w:r>
      <w:r w:rsidR="00672FA2" w:rsidRPr="00CC78DC">
        <w:rPr>
          <w:b/>
          <w:szCs w:val="24"/>
        </w:rPr>
        <w:t>образования</w:t>
      </w:r>
      <w:r w:rsidR="00243C11" w:rsidRPr="00CC78DC">
        <w:rPr>
          <w:b/>
          <w:szCs w:val="24"/>
        </w:rPr>
        <w:t xml:space="preserve"> </w:t>
      </w:r>
      <w:r w:rsidR="00672FA2" w:rsidRPr="00CC78DC">
        <w:rPr>
          <w:b/>
          <w:szCs w:val="24"/>
        </w:rPr>
        <w:t>и</w:t>
      </w:r>
      <w:r w:rsidR="00243C11" w:rsidRPr="00CC78DC">
        <w:rPr>
          <w:b/>
          <w:szCs w:val="24"/>
        </w:rPr>
        <w:t xml:space="preserve"> </w:t>
      </w:r>
      <w:r w:rsidR="00672FA2" w:rsidRPr="00CC78DC">
        <w:rPr>
          <w:b/>
          <w:szCs w:val="24"/>
        </w:rPr>
        <w:t>воспитания</w:t>
      </w:r>
      <w:bookmarkEnd w:id="29"/>
    </w:p>
    <w:p w:rsidR="00C951A7" w:rsidRPr="00CC78DC" w:rsidRDefault="00672FA2" w:rsidP="00CC78DC">
      <w:pPr>
        <w:widowControl w:val="0"/>
        <w:ind w:firstLine="709"/>
        <w:jc w:val="both"/>
        <w:rPr>
          <w:i/>
          <w:szCs w:val="24"/>
        </w:rPr>
      </w:pPr>
      <w:r w:rsidRPr="00CC78DC">
        <w:rPr>
          <w:szCs w:val="24"/>
        </w:rPr>
        <w:t>Полномочия</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сельсовета</w:t>
      </w:r>
      <w:r w:rsidR="00243C11" w:rsidRPr="00CC78DC">
        <w:rPr>
          <w:szCs w:val="24"/>
        </w:rPr>
        <w:t xml:space="preserve"> </w:t>
      </w:r>
      <w:r w:rsidRPr="00CC78DC">
        <w:rPr>
          <w:szCs w:val="24"/>
        </w:rPr>
        <w:t>имеют</w:t>
      </w:r>
      <w:r w:rsidR="00243C11" w:rsidRPr="00CC78DC">
        <w:rPr>
          <w:szCs w:val="24"/>
        </w:rPr>
        <w:t xml:space="preserve"> </w:t>
      </w:r>
      <w:r w:rsidRPr="00CC78DC">
        <w:rPr>
          <w:szCs w:val="24"/>
        </w:rPr>
        <w:t>ограниченную</w:t>
      </w:r>
      <w:r w:rsidR="00243C11" w:rsidRPr="00CC78DC">
        <w:rPr>
          <w:szCs w:val="24"/>
        </w:rPr>
        <w:t xml:space="preserve"> </w:t>
      </w:r>
      <w:r w:rsidRPr="00CC78DC">
        <w:rPr>
          <w:szCs w:val="24"/>
        </w:rPr>
        <w:t>сферу</w:t>
      </w:r>
      <w:r w:rsidR="00243C11" w:rsidRPr="00CC78DC">
        <w:rPr>
          <w:szCs w:val="24"/>
        </w:rPr>
        <w:t xml:space="preserve"> </w:t>
      </w:r>
      <w:r w:rsidRPr="00CC78DC">
        <w:rPr>
          <w:szCs w:val="24"/>
        </w:rPr>
        <w:t>влияния</w:t>
      </w:r>
      <w:r w:rsidR="00243C11" w:rsidRPr="00CC78DC">
        <w:rPr>
          <w:szCs w:val="24"/>
        </w:rPr>
        <w:t xml:space="preserve"> </w:t>
      </w:r>
      <w:r w:rsidRPr="00CC78DC">
        <w:rPr>
          <w:szCs w:val="24"/>
        </w:rPr>
        <w:t>и</w:t>
      </w:r>
      <w:r w:rsidR="00243C11" w:rsidRPr="00CC78DC">
        <w:rPr>
          <w:szCs w:val="24"/>
        </w:rPr>
        <w:t xml:space="preserve"> </w:t>
      </w:r>
      <w:r w:rsidRPr="00CC78DC">
        <w:rPr>
          <w:szCs w:val="24"/>
        </w:rPr>
        <w:t>контроля,</w:t>
      </w:r>
      <w:r w:rsidR="00243C11" w:rsidRPr="00CC78DC">
        <w:rPr>
          <w:szCs w:val="24"/>
        </w:rPr>
        <w:t xml:space="preserve"> </w:t>
      </w:r>
      <w:r w:rsidRPr="00CC78DC">
        <w:rPr>
          <w:szCs w:val="24"/>
        </w:rPr>
        <w:t>носят</w:t>
      </w:r>
      <w:r w:rsidR="00243C11" w:rsidRPr="00CC78DC">
        <w:rPr>
          <w:szCs w:val="24"/>
        </w:rPr>
        <w:t xml:space="preserve"> </w:t>
      </w:r>
      <w:r w:rsidRPr="00CC78DC">
        <w:rPr>
          <w:szCs w:val="24"/>
        </w:rPr>
        <w:t>довольно</w:t>
      </w:r>
      <w:r w:rsidR="00243C11" w:rsidRPr="00CC78DC">
        <w:rPr>
          <w:szCs w:val="24"/>
        </w:rPr>
        <w:t xml:space="preserve"> </w:t>
      </w:r>
      <w:r w:rsidRPr="00CC78DC">
        <w:rPr>
          <w:szCs w:val="24"/>
        </w:rPr>
        <w:t>локальный</w:t>
      </w:r>
      <w:r w:rsidR="00243C11" w:rsidRPr="00CC78DC">
        <w:rPr>
          <w:szCs w:val="24"/>
        </w:rPr>
        <w:t xml:space="preserve"> </w:t>
      </w:r>
      <w:r w:rsidRPr="00CC78DC">
        <w:rPr>
          <w:szCs w:val="24"/>
        </w:rPr>
        <w:t>характер.</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полномочия</w:t>
      </w:r>
      <w:r w:rsidR="00243C11" w:rsidRPr="00CC78DC">
        <w:rPr>
          <w:szCs w:val="24"/>
        </w:rPr>
        <w:t xml:space="preserve"> </w:t>
      </w:r>
      <w:r w:rsidRPr="00CC78DC">
        <w:rPr>
          <w:szCs w:val="24"/>
        </w:rPr>
        <w:t>в</w:t>
      </w:r>
      <w:r w:rsidR="00243C11" w:rsidRPr="00CC78DC">
        <w:rPr>
          <w:szCs w:val="24"/>
        </w:rPr>
        <w:t xml:space="preserve"> </w:t>
      </w:r>
      <w:r w:rsidRPr="00CC78DC">
        <w:rPr>
          <w:szCs w:val="24"/>
        </w:rPr>
        <w:t>данной</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закреплены</w:t>
      </w:r>
      <w:r w:rsidR="00243C11" w:rsidRPr="00CC78DC">
        <w:rPr>
          <w:szCs w:val="24"/>
        </w:rPr>
        <w:t xml:space="preserve"> </w:t>
      </w:r>
      <w:r w:rsidRPr="00CC78DC">
        <w:rPr>
          <w:szCs w:val="24"/>
        </w:rPr>
        <w:t>за</w:t>
      </w:r>
      <w:r w:rsidR="00243C11" w:rsidRPr="00CC78DC">
        <w:rPr>
          <w:szCs w:val="24"/>
        </w:rPr>
        <w:t xml:space="preserve"> </w:t>
      </w:r>
      <w:r w:rsidRPr="00CC78DC">
        <w:rPr>
          <w:szCs w:val="24"/>
        </w:rPr>
        <w:t>органами</w:t>
      </w:r>
      <w:r w:rsidR="00243C11" w:rsidRPr="00CC78DC">
        <w:rPr>
          <w:szCs w:val="24"/>
        </w:rPr>
        <w:t xml:space="preserve"> </w:t>
      </w:r>
      <w:r w:rsidRPr="00CC78DC">
        <w:rPr>
          <w:szCs w:val="24"/>
        </w:rPr>
        <w:t>исполнительной</w:t>
      </w:r>
      <w:r w:rsidR="00243C11" w:rsidRPr="00CC78DC">
        <w:rPr>
          <w:szCs w:val="24"/>
        </w:rPr>
        <w:t xml:space="preserve"> </w:t>
      </w:r>
      <w:r w:rsidRPr="00CC78DC">
        <w:rPr>
          <w:szCs w:val="24"/>
        </w:rPr>
        <w:t>власти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района,</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действующим</w:t>
      </w:r>
      <w:r w:rsidR="00243C11" w:rsidRPr="00CC78DC">
        <w:rPr>
          <w:szCs w:val="24"/>
        </w:rPr>
        <w:t xml:space="preserve"> </w:t>
      </w:r>
      <w:r w:rsidRPr="00CC78DC">
        <w:rPr>
          <w:szCs w:val="24"/>
        </w:rPr>
        <w:t>законодательством.</w:t>
      </w:r>
    </w:p>
    <w:p w:rsidR="00C10B6D" w:rsidRPr="00CC78DC" w:rsidRDefault="00193A0C" w:rsidP="00CC78DC">
      <w:pPr>
        <w:widowControl w:val="0"/>
        <w:ind w:firstLine="709"/>
        <w:jc w:val="center"/>
        <w:rPr>
          <w:szCs w:val="24"/>
        </w:rPr>
      </w:pPr>
      <w:r w:rsidRPr="00DA2DDE">
        <w:rPr>
          <w:szCs w:val="24"/>
        </w:rPr>
        <w:t>Детские</w:t>
      </w:r>
      <w:r w:rsidR="00243C11" w:rsidRPr="00DA2DDE">
        <w:rPr>
          <w:szCs w:val="24"/>
        </w:rPr>
        <w:t xml:space="preserve"> </w:t>
      </w:r>
      <w:r w:rsidRPr="00DA2DDE">
        <w:rPr>
          <w:szCs w:val="24"/>
        </w:rPr>
        <w:t>дошкольные</w:t>
      </w:r>
      <w:r w:rsidR="00243C11" w:rsidRPr="00DA2DDE">
        <w:rPr>
          <w:szCs w:val="24"/>
        </w:rPr>
        <w:t xml:space="preserve"> </w:t>
      </w:r>
      <w:r w:rsidRPr="00DA2DDE">
        <w:rPr>
          <w:szCs w:val="24"/>
        </w:rPr>
        <w:t>учреждения</w:t>
      </w:r>
      <w:r w:rsidR="00243C11" w:rsidRPr="00DA2DDE">
        <w:rPr>
          <w:szCs w:val="24"/>
        </w:rPr>
        <w:t xml:space="preserve"> </w:t>
      </w:r>
      <w:r w:rsidR="00C10B6D" w:rsidRPr="00DA2DDE">
        <w:rPr>
          <w:szCs w:val="24"/>
        </w:rPr>
        <w:t>на</w:t>
      </w:r>
      <w:r w:rsidR="00243C11" w:rsidRPr="00DA2DDE">
        <w:rPr>
          <w:szCs w:val="24"/>
        </w:rPr>
        <w:t xml:space="preserve"> </w:t>
      </w:r>
      <w:r w:rsidR="00C10B6D" w:rsidRPr="00DA2DDE">
        <w:rPr>
          <w:szCs w:val="24"/>
        </w:rPr>
        <w:t>территории</w:t>
      </w:r>
      <w:r w:rsidRPr="00CC78DC">
        <w:rPr>
          <w:szCs w:val="24"/>
        </w:rPr>
        <w:t>:</w:t>
      </w:r>
    </w:p>
    <w:tbl>
      <w:tblPr>
        <w:tblStyle w:val="ad"/>
        <w:tblW w:w="9718" w:type="dxa"/>
        <w:tblLook w:val="04A0" w:firstRow="1" w:lastRow="0" w:firstColumn="1" w:lastColumn="0" w:noHBand="0" w:noVBand="1"/>
      </w:tblPr>
      <w:tblGrid>
        <w:gridCol w:w="5879"/>
        <w:gridCol w:w="915"/>
        <w:gridCol w:w="1403"/>
        <w:gridCol w:w="1521"/>
      </w:tblGrid>
      <w:tr w:rsidR="00CC78DC" w:rsidRPr="00CC78DC" w:rsidTr="00FC556C">
        <w:tc>
          <w:tcPr>
            <w:tcW w:w="5964" w:type="dxa"/>
            <w:vAlign w:val="center"/>
          </w:tcPr>
          <w:p w:rsidR="00F314AC" w:rsidRPr="00CC78DC" w:rsidRDefault="00F314AC" w:rsidP="00CC78DC">
            <w:pPr>
              <w:widowControl w:val="0"/>
              <w:jc w:val="center"/>
              <w:rPr>
                <w:szCs w:val="24"/>
              </w:rPr>
            </w:pPr>
            <w:r w:rsidRPr="00CC78DC">
              <w:rPr>
                <w:szCs w:val="24"/>
              </w:rPr>
              <w:t>Наименование</w:t>
            </w:r>
          </w:p>
        </w:tc>
        <w:tc>
          <w:tcPr>
            <w:tcW w:w="920" w:type="dxa"/>
            <w:vAlign w:val="center"/>
          </w:tcPr>
          <w:p w:rsidR="00F314AC" w:rsidRPr="00CC78DC" w:rsidRDefault="00F314AC" w:rsidP="00CC78DC">
            <w:pPr>
              <w:widowControl w:val="0"/>
              <w:jc w:val="center"/>
              <w:rPr>
                <w:szCs w:val="24"/>
              </w:rPr>
            </w:pPr>
            <w:r w:rsidRPr="00CC78DC">
              <w:rPr>
                <w:szCs w:val="24"/>
              </w:rPr>
              <w:t>Ед.</w:t>
            </w:r>
            <w:r w:rsidR="00FC556C" w:rsidRPr="00CC78DC">
              <w:rPr>
                <w:szCs w:val="24"/>
              </w:rPr>
              <w:t xml:space="preserve"> </w:t>
            </w:r>
            <w:r w:rsidRPr="00CC78DC">
              <w:rPr>
                <w:szCs w:val="24"/>
              </w:rPr>
              <w:t>изм</w:t>
            </w:r>
            <w:r w:rsidR="00FC556C" w:rsidRPr="00CC78DC">
              <w:rPr>
                <w:szCs w:val="24"/>
              </w:rPr>
              <w:t>.</w:t>
            </w:r>
          </w:p>
        </w:tc>
        <w:tc>
          <w:tcPr>
            <w:tcW w:w="1417" w:type="dxa"/>
            <w:vAlign w:val="center"/>
          </w:tcPr>
          <w:p w:rsidR="00F314AC" w:rsidRPr="00CC78DC" w:rsidRDefault="00F314AC" w:rsidP="00CC78DC">
            <w:pPr>
              <w:widowControl w:val="0"/>
              <w:jc w:val="center"/>
              <w:rPr>
                <w:szCs w:val="24"/>
              </w:rPr>
            </w:pPr>
            <w:r w:rsidRPr="00CC78DC">
              <w:rPr>
                <w:szCs w:val="24"/>
              </w:rPr>
              <w:t>Кол-во</w:t>
            </w:r>
          </w:p>
        </w:tc>
        <w:tc>
          <w:tcPr>
            <w:tcW w:w="1417" w:type="dxa"/>
            <w:vAlign w:val="center"/>
          </w:tcPr>
          <w:p w:rsidR="00F314AC" w:rsidRPr="00CC78DC" w:rsidRDefault="00F314AC" w:rsidP="00CC78DC">
            <w:pPr>
              <w:widowControl w:val="0"/>
              <w:jc w:val="center"/>
              <w:rPr>
                <w:szCs w:val="24"/>
              </w:rPr>
            </w:pPr>
            <w:r w:rsidRPr="00CC78DC">
              <w:rPr>
                <w:szCs w:val="24"/>
              </w:rPr>
              <w:t>Проектная</w:t>
            </w:r>
            <w:r w:rsidR="00243C11" w:rsidRPr="00CC78DC">
              <w:rPr>
                <w:szCs w:val="24"/>
              </w:rPr>
              <w:t xml:space="preserve"> </w:t>
            </w:r>
            <w:r w:rsidRPr="00CC78DC">
              <w:rPr>
                <w:szCs w:val="24"/>
              </w:rPr>
              <w:t>вместимость</w:t>
            </w:r>
          </w:p>
        </w:tc>
      </w:tr>
      <w:tr w:rsidR="00CC78DC" w:rsidRPr="00CC78DC" w:rsidTr="00FC556C">
        <w:tc>
          <w:tcPr>
            <w:tcW w:w="5964" w:type="dxa"/>
            <w:vAlign w:val="center"/>
          </w:tcPr>
          <w:p w:rsidR="00F314AC" w:rsidRPr="00CC78DC" w:rsidRDefault="00F314AC" w:rsidP="00CC78DC">
            <w:pPr>
              <w:widowControl w:val="0"/>
              <w:rPr>
                <w:szCs w:val="24"/>
              </w:rPr>
            </w:pPr>
            <w:r w:rsidRPr="00CC78DC">
              <w:rPr>
                <w:szCs w:val="24"/>
              </w:rPr>
              <w:t>Детские</w:t>
            </w:r>
            <w:r w:rsidR="00243C11" w:rsidRPr="00CC78DC">
              <w:rPr>
                <w:szCs w:val="24"/>
              </w:rPr>
              <w:t xml:space="preserve"> </w:t>
            </w:r>
            <w:r w:rsidRPr="00CC78DC">
              <w:rPr>
                <w:szCs w:val="24"/>
              </w:rPr>
              <w:t>дошкольные</w:t>
            </w:r>
            <w:r w:rsidR="00243C11" w:rsidRPr="00CC78DC">
              <w:rPr>
                <w:szCs w:val="24"/>
              </w:rPr>
              <w:t xml:space="preserve"> </w:t>
            </w:r>
            <w:r w:rsidRPr="00CC78DC">
              <w:rPr>
                <w:szCs w:val="24"/>
              </w:rPr>
              <w:t>учреждения</w:t>
            </w:r>
            <w:r w:rsidR="00243C11" w:rsidRPr="00CC78DC">
              <w:rPr>
                <w:szCs w:val="24"/>
              </w:rPr>
              <w:t xml:space="preserve"> </w:t>
            </w:r>
            <w:r w:rsidR="00A51E38">
              <w:rPr>
                <w:szCs w:val="24"/>
              </w:rPr>
              <w:t>а.</w:t>
            </w:r>
            <w:r w:rsidR="0016575C">
              <w:rPr>
                <w:szCs w:val="24"/>
              </w:rPr>
              <w:t xml:space="preserve"> </w:t>
            </w:r>
            <w:r w:rsidR="00A51E38">
              <w:rPr>
                <w:szCs w:val="24"/>
              </w:rPr>
              <w:t>Джерокай</w:t>
            </w:r>
          </w:p>
        </w:tc>
        <w:tc>
          <w:tcPr>
            <w:tcW w:w="920" w:type="dxa"/>
            <w:vAlign w:val="center"/>
          </w:tcPr>
          <w:p w:rsidR="00F314AC" w:rsidRPr="00CC78DC" w:rsidRDefault="00F314AC" w:rsidP="00CC78DC">
            <w:pPr>
              <w:widowControl w:val="0"/>
              <w:jc w:val="center"/>
              <w:rPr>
                <w:szCs w:val="24"/>
              </w:rPr>
            </w:pPr>
            <w:r w:rsidRPr="00CC78DC">
              <w:rPr>
                <w:szCs w:val="24"/>
              </w:rPr>
              <w:t>шт</w:t>
            </w:r>
            <w:r w:rsidR="00FC556C" w:rsidRPr="00CC78DC">
              <w:rPr>
                <w:szCs w:val="24"/>
              </w:rPr>
              <w:t>.</w:t>
            </w:r>
          </w:p>
        </w:tc>
        <w:tc>
          <w:tcPr>
            <w:tcW w:w="1417" w:type="dxa"/>
            <w:vAlign w:val="center"/>
          </w:tcPr>
          <w:p w:rsidR="00F314AC" w:rsidRPr="00CC78DC" w:rsidRDefault="00F314AC" w:rsidP="00CC78DC">
            <w:pPr>
              <w:widowControl w:val="0"/>
              <w:jc w:val="center"/>
              <w:rPr>
                <w:szCs w:val="24"/>
              </w:rPr>
            </w:pPr>
            <w:r w:rsidRPr="00CC78DC">
              <w:rPr>
                <w:szCs w:val="24"/>
              </w:rPr>
              <w:t>1</w:t>
            </w:r>
          </w:p>
        </w:tc>
        <w:tc>
          <w:tcPr>
            <w:tcW w:w="1417" w:type="dxa"/>
            <w:vAlign w:val="center"/>
          </w:tcPr>
          <w:p w:rsidR="00F314AC" w:rsidRPr="008B53CD" w:rsidRDefault="00A51E38" w:rsidP="00CC78DC">
            <w:pPr>
              <w:widowControl w:val="0"/>
              <w:jc w:val="center"/>
              <w:rPr>
                <w:szCs w:val="24"/>
                <w:highlight w:val="yellow"/>
              </w:rPr>
            </w:pPr>
            <w:r w:rsidRPr="008B53CD">
              <w:rPr>
                <w:szCs w:val="24"/>
              </w:rPr>
              <w:t>65</w:t>
            </w:r>
          </w:p>
        </w:tc>
      </w:tr>
      <w:tr w:rsidR="00CC78DC" w:rsidRPr="00CC78DC" w:rsidTr="00FC556C">
        <w:tc>
          <w:tcPr>
            <w:tcW w:w="5964" w:type="dxa"/>
            <w:vAlign w:val="center"/>
          </w:tcPr>
          <w:p w:rsidR="00F314AC" w:rsidRPr="00CC78DC" w:rsidRDefault="00351505" w:rsidP="00CC78DC">
            <w:pPr>
              <w:widowControl w:val="0"/>
              <w:rPr>
                <w:szCs w:val="24"/>
              </w:rPr>
            </w:pPr>
            <w:r>
              <w:rPr>
                <w:szCs w:val="24"/>
              </w:rPr>
              <w:t>Итого по поселению</w:t>
            </w:r>
          </w:p>
        </w:tc>
        <w:tc>
          <w:tcPr>
            <w:tcW w:w="920" w:type="dxa"/>
            <w:vAlign w:val="center"/>
          </w:tcPr>
          <w:p w:rsidR="00F314AC" w:rsidRPr="00CC78DC" w:rsidRDefault="00351505" w:rsidP="00CC78DC">
            <w:pPr>
              <w:widowControl w:val="0"/>
              <w:jc w:val="center"/>
              <w:rPr>
                <w:szCs w:val="24"/>
              </w:rPr>
            </w:pPr>
            <w:proofErr w:type="spellStart"/>
            <w:r>
              <w:rPr>
                <w:szCs w:val="24"/>
              </w:rPr>
              <w:t>шт</w:t>
            </w:r>
            <w:proofErr w:type="spellEnd"/>
          </w:p>
        </w:tc>
        <w:tc>
          <w:tcPr>
            <w:tcW w:w="1417" w:type="dxa"/>
            <w:vAlign w:val="center"/>
          </w:tcPr>
          <w:p w:rsidR="00F314AC" w:rsidRPr="00A51E38" w:rsidRDefault="00351505" w:rsidP="00CC78DC">
            <w:pPr>
              <w:widowControl w:val="0"/>
              <w:jc w:val="center"/>
              <w:rPr>
                <w:szCs w:val="24"/>
                <w:highlight w:val="yellow"/>
              </w:rPr>
            </w:pPr>
            <w:r w:rsidRPr="00351505">
              <w:rPr>
                <w:szCs w:val="24"/>
              </w:rPr>
              <w:t>1</w:t>
            </w:r>
          </w:p>
        </w:tc>
        <w:tc>
          <w:tcPr>
            <w:tcW w:w="1417" w:type="dxa"/>
            <w:vAlign w:val="center"/>
          </w:tcPr>
          <w:p w:rsidR="00F314AC" w:rsidRPr="008B53CD" w:rsidRDefault="00351505" w:rsidP="00CC78DC">
            <w:pPr>
              <w:widowControl w:val="0"/>
              <w:jc w:val="center"/>
              <w:rPr>
                <w:szCs w:val="24"/>
                <w:highlight w:val="yellow"/>
              </w:rPr>
            </w:pPr>
            <w:r w:rsidRPr="008B53CD">
              <w:rPr>
                <w:szCs w:val="24"/>
              </w:rPr>
              <w:t>65</w:t>
            </w:r>
          </w:p>
        </w:tc>
      </w:tr>
    </w:tbl>
    <w:p w:rsidR="001A4240" w:rsidRDefault="001A4240" w:rsidP="00CC78DC">
      <w:pPr>
        <w:widowControl w:val="0"/>
        <w:jc w:val="center"/>
        <w:rPr>
          <w:szCs w:val="24"/>
        </w:rPr>
      </w:pPr>
    </w:p>
    <w:p w:rsidR="00193A0C" w:rsidRPr="00CC78DC" w:rsidRDefault="00193A0C" w:rsidP="00CC78DC">
      <w:pPr>
        <w:widowControl w:val="0"/>
        <w:jc w:val="center"/>
        <w:rPr>
          <w:szCs w:val="24"/>
        </w:rPr>
      </w:pPr>
      <w:r w:rsidRPr="00CC78DC">
        <w:rPr>
          <w:szCs w:val="24"/>
        </w:rPr>
        <w:t>Детские</w:t>
      </w:r>
      <w:r w:rsidR="00243C11" w:rsidRPr="00CC78DC">
        <w:rPr>
          <w:szCs w:val="24"/>
        </w:rPr>
        <w:t xml:space="preserve"> </w:t>
      </w:r>
      <w:r w:rsidRPr="00CC78DC">
        <w:rPr>
          <w:szCs w:val="24"/>
        </w:rPr>
        <w:t>школьные</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p>
    <w:tbl>
      <w:tblPr>
        <w:tblStyle w:val="ad"/>
        <w:tblW w:w="9718" w:type="dxa"/>
        <w:tblLook w:val="04A0" w:firstRow="1" w:lastRow="0" w:firstColumn="1" w:lastColumn="0" w:noHBand="0" w:noVBand="1"/>
      </w:tblPr>
      <w:tblGrid>
        <w:gridCol w:w="5879"/>
        <w:gridCol w:w="915"/>
        <w:gridCol w:w="1403"/>
        <w:gridCol w:w="1521"/>
      </w:tblGrid>
      <w:tr w:rsidR="00CC78DC" w:rsidRPr="00CC78DC" w:rsidTr="00FC556C">
        <w:tc>
          <w:tcPr>
            <w:tcW w:w="5964" w:type="dxa"/>
            <w:vAlign w:val="center"/>
          </w:tcPr>
          <w:p w:rsidR="00F314AC" w:rsidRPr="00CC78DC" w:rsidRDefault="00F314AC" w:rsidP="00CC78DC">
            <w:pPr>
              <w:widowControl w:val="0"/>
              <w:jc w:val="center"/>
              <w:rPr>
                <w:szCs w:val="24"/>
              </w:rPr>
            </w:pPr>
            <w:r w:rsidRPr="00CC78DC">
              <w:rPr>
                <w:szCs w:val="24"/>
              </w:rPr>
              <w:t>Наименование</w:t>
            </w:r>
          </w:p>
        </w:tc>
        <w:tc>
          <w:tcPr>
            <w:tcW w:w="920" w:type="dxa"/>
            <w:vAlign w:val="center"/>
          </w:tcPr>
          <w:p w:rsidR="00F314AC" w:rsidRPr="00CC78DC" w:rsidRDefault="00F314AC" w:rsidP="00CC78DC">
            <w:pPr>
              <w:widowControl w:val="0"/>
              <w:jc w:val="center"/>
              <w:rPr>
                <w:szCs w:val="24"/>
              </w:rPr>
            </w:pPr>
            <w:r w:rsidRPr="00CC78DC">
              <w:rPr>
                <w:szCs w:val="24"/>
              </w:rPr>
              <w:t>Ед.</w:t>
            </w:r>
            <w:r w:rsidR="00FC556C" w:rsidRPr="00CC78DC">
              <w:rPr>
                <w:szCs w:val="24"/>
              </w:rPr>
              <w:t xml:space="preserve"> </w:t>
            </w:r>
            <w:r w:rsidRPr="00CC78DC">
              <w:rPr>
                <w:szCs w:val="24"/>
              </w:rPr>
              <w:t>изм</w:t>
            </w:r>
            <w:r w:rsidR="00FC556C" w:rsidRPr="00CC78DC">
              <w:rPr>
                <w:szCs w:val="24"/>
              </w:rPr>
              <w:t>.</w:t>
            </w:r>
          </w:p>
        </w:tc>
        <w:tc>
          <w:tcPr>
            <w:tcW w:w="1417" w:type="dxa"/>
            <w:vAlign w:val="center"/>
          </w:tcPr>
          <w:p w:rsidR="00F314AC" w:rsidRPr="00CC78DC" w:rsidRDefault="00F314AC" w:rsidP="00CC78DC">
            <w:pPr>
              <w:widowControl w:val="0"/>
              <w:jc w:val="center"/>
              <w:rPr>
                <w:szCs w:val="24"/>
              </w:rPr>
            </w:pPr>
            <w:r w:rsidRPr="00CC78DC">
              <w:rPr>
                <w:szCs w:val="24"/>
              </w:rPr>
              <w:t>Кол-во</w:t>
            </w:r>
          </w:p>
        </w:tc>
        <w:tc>
          <w:tcPr>
            <w:tcW w:w="1417" w:type="dxa"/>
            <w:vAlign w:val="center"/>
          </w:tcPr>
          <w:p w:rsidR="00F314AC" w:rsidRPr="00CC78DC" w:rsidRDefault="00F314AC" w:rsidP="00CC78DC">
            <w:pPr>
              <w:widowControl w:val="0"/>
              <w:jc w:val="center"/>
              <w:rPr>
                <w:szCs w:val="24"/>
              </w:rPr>
            </w:pPr>
            <w:r w:rsidRPr="00CC78DC">
              <w:rPr>
                <w:szCs w:val="24"/>
              </w:rPr>
              <w:t>Проектная</w:t>
            </w:r>
            <w:r w:rsidR="00243C11" w:rsidRPr="00CC78DC">
              <w:rPr>
                <w:szCs w:val="24"/>
              </w:rPr>
              <w:t xml:space="preserve"> </w:t>
            </w:r>
            <w:r w:rsidRPr="00CC78DC">
              <w:rPr>
                <w:szCs w:val="24"/>
              </w:rPr>
              <w:t>вместимость</w:t>
            </w:r>
          </w:p>
        </w:tc>
      </w:tr>
      <w:tr w:rsidR="00CC78DC" w:rsidRPr="00CC78DC" w:rsidTr="00FC556C">
        <w:tc>
          <w:tcPr>
            <w:tcW w:w="5964" w:type="dxa"/>
            <w:vAlign w:val="center"/>
          </w:tcPr>
          <w:p w:rsidR="00F314AC" w:rsidRPr="00CC78DC" w:rsidRDefault="00F314AC" w:rsidP="00CC78DC">
            <w:pPr>
              <w:widowControl w:val="0"/>
              <w:rPr>
                <w:szCs w:val="24"/>
              </w:rPr>
            </w:pPr>
            <w:r w:rsidRPr="00CC78DC">
              <w:rPr>
                <w:szCs w:val="24"/>
              </w:rPr>
              <w:t>Детские</w:t>
            </w:r>
            <w:r w:rsidR="00243C11" w:rsidRPr="00CC78DC">
              <w:rPr>
                <w:szCs w:val="24"/>
              </w:rPr>
              <w:t xml:space="preserve"> </w:t>
            </w:r>
            <w:r w:rsidRPr="00CC78DC">
              <w:rPr>
                <w:szCs w:val="24"/>
              </w:rPr>
              <w:t>школьные</w:t>
            </w:r>
            <w:r w:rsidR="00243C11" w:rsidRPr="00CC78DC">
              <w:rPr>
                <w:szCs w:val="24"/>
              </w:rPr>
              <w:t xml:space="preserve"> </w:t>
            </w:r>
            <w:r w:rsidRPr="00CC78DC">
              <w:rPr>
                <w:szCs w:val="24"/>
              </w:rPr>
              <w:t>учреждения</w:t>
            </w:r>
            <w:r w:rsidR="00243C11" w:rsidRPr="00CC78DC">
              <w:rPr>
                <w:szCs w:val="24"/>
              </w:rPr>
              <w:t xml:space="preserve"> </w:t>
            </w:r>
            <w:r w:rsidR="00A51E38">
              <w:rPr>
                <w:szCs w:val="24"/>
              </w:rPr>
              <w:t>а.</w:t>
            </w:r>
            <w:r w:rsidR="0016575C">
              <w:rPr>
                <w:szCs w:val="24"/>
              </w:rPr>
              <w:t xml:space="preserve"> </w:t>
            </w:r>
            <w:r w:rsidR="00A51E38">
              <w:rPr>
                <w:szCs w:val="24"/>
              </w:rPr>
              <w:t>Джерокай</w:t>
            </w:r>
          </w:p>
        </w:tc>
        <w:tc>
          <w:tcPr>
            <w:tcW w:w="920" w:type="dxa"/>
            <w:vAlign w:val="center"/>
          </w:tcPr>
          <w:p w:rsidR="00F314AC" w:rsidRPr="00CC78DC" w:rsidRDefault="00F314AC" w:rsidP="00CC78DC">
            <w:pPr>
              <w:widowControl w:val="0"/>
              <w:jc w:val="center"/>
              <w:rPr>
                <w:szCs w:val="24"/>
              </w:rPr>
            </w:pPr>
            <w:r w:rsidRPr="00CC78DC">
              <w:rPr>
                <w:szCs w:val="24"/>
              </w:rPr>
              <w:t>шт</w:t>
            </w:r>
            <w:r w:rsidR="00FC556C" w:rsidRPr="00CC78DC">
              <w:rPr>
                <w:szCs w:val="24"/>
              </w:rPr>
              <w:t>.</w:t>
            </w:r>
          </w:p>
        </w:tc>
        <w:tc>
          <w:tcPr>
            <w:tcW w:w="1417" w:type="dxa"/>
            <w:vAlign w:val="center"/>
          </w:tcPr>
          <w:p w:rsidR="00F314AC" w:rsidRPr="00CC78DC" w:rsidRDefault="00F314AC" w:rsidP="00CC78DC">
            <w:pPr>
              <w:widowControl w:val="0"/>
              <w:jc w:val="center"/>
              <w:rPr>
                <w:szCs w:val="24"/>
              </w:rPr>
            </w:pPr>
            <w:r w:rsidRPr="00CC78DC">
              <w:rPr>
                <w:szCs w:val="24"/>
              </w:rPr>
              <w:t>1</w:t>
            </w:r>
          </w:p>
        </w:tc>
        <w:tc>
          <w:tcPr>
            <w:tcW w:w="1417" w:type="dxa"/>
            <w:vAlign w:val="center"/>
          </w:tcPr>
          <w:p w:rsidR="00F314AC" w:rsidRPr="00CC78DC" w:rsidRDefault="00BB4FC1" w:rsidP="00CC78DC">
            <w:pPr>
              <w:widowControl w:val="0"/>
              <w:jc w:val="center"/>
              <w:rPr>
                <w:szCs w:val="24"/>
              </w:rPr>
            </w:pPr>
            <w:r>
              <w:rPr>
                <w:szCs w:val="24"/>
              </w:rPr>
              <w:t>250</w:t>
            </w:r>
          </w:p>
        </w:tc>
      </w:tr>
      <w:tr w:rsidR="00CC78DC" w:rsidRPr="00CC78DC" w:rsidTr="00FC556C">
        <w:tc>
          <w:tcPr>
            <w:tcW w:w="5964" w:type="dxa"/>
            <w:vAlign w:val="center"/>
          </w:tcPr>
          <w:p w:rsidR="00F314AC" w:rsidRPr="00A51E38" w:rsidRDefault="00FF4907" w:rsidP="00CC78DC">
            <w:pPr>
              <w:widowControl w:val="0"/>
              <w:rPr>
                <w:szCs w:val="24"/>
                <w:highlight w:val="yellow"/>
              </w:rPr>
            </w:pPr>
            <w:r>
              <w:rPr>
                <w:szCs w:val="24"/>
              </w:rPr>
              <w:t>Итого по поселению</w:t>
            </w:r>
          </w:p>
        </w:tc>
        <w:tc>
          <w:tcPr>
            <w:tcW w:w="920" w:type="dxa"/>
            <w:vAlign w:val="center"/>
          </w:tcPr>
          <w:p w:rsidR="00F314AC" w:rsidRPr="00A51E38" w:rsidRDefault="00FF4907" w:rsidP="00CC78DC">
            <w:pPr>
              <w:widowControl w:val="0"/>
              <w:jc w:val="center"/>
              <w:rPr>
                <w:szCs w:val="24"/>
                <w:highlight w:val="yellow"/>
              </w:rPr>
            </w:pPr>
            <w:proofErr w:type="spellStart"/>
            <w:r w:rsidRPr="00FF4907">
              <w:rPr>
                <w:szCs w:val="24"/>
              </w:rPr>
              <w:t>шт</w:t>
            </w:r>
            <w:proofErr w:type="spellEnd"/>
          </w:p>
        </w:tc>
        <w:tc>
          <w:tcPr>
            <w:tcW w:w="1417" w:type="dxa"/>
            <w:vAlign w:val="center"/>
          </w:tcPr>
          <w:p w:rsidR="00F314AC" w:rsidRPr="00A51E38" w:rsidRDefault="00FF4907" w:rsidP="00CC78DC">
            <w:pPr>
              <w:widowControl w:val="0"/>
              <w:jc w:val="center"/>
              <w:rPr>
                <w:szCs w:val="24"/>
                <w:highlight w:val="yellow"/>
              </w:rPr>
            </w:pPr>
            <w:r w:rsidRPr="00FF4907">
              <w:rPr>
                <w:szCs w:val="24"/>
              </w:rPr>
              <w:t>1</w:t>
            </w:r>
          </w:p>
        </w:tc>
        <w:tc>
          <w:tcPr>
            <w:tcW w:w="1417" w:type="dxa"/>
            <w:vAlign w:val="center"/>
          </w:tcPr>
          <w:p w:rsidR="00F314AC" w:rsidRPr="00A51E38" w:rsidRDefault="00BB4FC1" w:rsidP="00CC78DC">
            <w:pPr>
              <w:widowControl w:val="0"/>
              <w:jc w:val="center"/>
              <w:rPr>
                <w:szCs w:val="24"/>
                <w:highlight w:val="yellow"/>
              </w:rPr>
            </w:pPr>
            <w:r w:rsidRPr="00BB4FC1">
              <w:rPr>
                <w:szCs w:val="24"/>
              </w:rPr>
              <w:t>250</w:t>
            </w:r>
          </w:p>
        </w:tc>
      </w:tr>
    </w:tbl>
    <w:p w:rsidR="00FC556C" w:rsidRPr="00CC78DC" w:rsidRDefault="00FC556C" w:rsidP="00CC78DC">
      <w:pPr>
        <w:widowControl w:val="0"/>
        <w:jc w:val="both"/>
        <w:rPr>
          <w:szCs w:val="24"/>
        </w:rPr>
      </w:pPr>
    </w:p>
    <w:p w:rsidR="001473DC" w:rsidRPr="00CC78DC" w:rsidRDefault="00302307" w:rsidP="00CC78DC">
      <w:pPr>
        <w:widowControl w:val="0"/>
        <w:jc w:val="center"/>
        <w:rPr>
          <w:szCs w:val="24"/>
        </w:rPr>
      </w:pPr>
      <w:r w:rsidRPr="00CC78DC">
        <w:rPr>
          <w:b/>
          <w:szCs w:val="24"/>
        </w:rPr>
        <w:t>2</w:t>
      </w:r>
      <w:r w:rsidR="00CA14B5" w:rsidRPr="00CC78DC">
        <w:rPr>
          <w:b/>
          <w:szCs w:val="24"/>
        </w:rPr>
        <w:t>.6.5.</w:t>
      </w:r>
      <w:r w:rsidR="00FC556C" w:rsidRPr="00CC78DC">
        <w:rPr>
          <w:b/>
          <w:szCs w:val="24"/>
        </w:rPr>
        <w:t xml:space="preserve"> </w:t>
      </w:r>
      <w:r w:rsidR="001473DC" w:rsidRPr="00CC78DC">
        <w:rPr>
          <w:b/>
          <w:szCs w:val="24"/>
        </w:rPr>
        <w:t>Система</w:t>
      </w:r>
      <w:r w:rsidR="00243C11" w:rsidRPr="00CC78DC">
        <w:rPr>
          <w:b/>
          <w:szCs w:val="24"/>
        </w:rPr>
        <w:t xml:space="preserve"> </w:t>
      </w:r>
      <w:r w:rsidR="00EA4ED2" w:rsidRPr="00CC78DC">
        <w:rPr>
          <w:b/>
          <w:szCs w:val="24"/>
        </w:rPr>
        <w:t>здравоохранения</w:t>
      </w:r>
    </w:p>
    <w:p w:rsidR="00672FA2" w:rsidRPr="00CC78DC" w:rsidRDefault="00672FA2" w:rsidP="00CC78DC">
      <w:pPr>
        <w:widowControl w:val="0"/>
        <w:ind w:firstLine="709"/>
        <w:jc w:val="both"/>
        <w:rPr>
          <w:i/>
          <w:szCs w:val="24"/>
        </w:rPr>
      </w:pPr>
      <w:r w:rsidRPr="00CC78DC">
        <w:rPr>
          <w:szCs w:val="24"/>
        </w:rPr>
        <w:t>Полномочия</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004E46A3">
        <w:rPr>
          <w:szCs w:val="24"/>
        </w:rPr>
        <w:t>поселения</w:t>
      </w:r>
      <w:r w:rsidR="00243C11" w:rsidRPr="00CC78DC">
        <w:rPr>
          <w:szCs w:val="24"/>
        </w:rPr>
        <w:t xml:space="preserve"> </w:t>
      </w:r>
      <w:r w:rsidRPr="00CC78DC">
        <w:rPr>
          <w:szCs w:val="24"/>
        </w:rPr>
        <w:t>имеют</w:t>
      </w:r>
      <w:r w:rsidR="00243C11" w:rsidRPr="00CC78DC">
        <w:rPr>
          <w:szCs w:val="24"/>
        </w:rPr>
        <w:t xml:space="preserve"> </w:t>
      </w:r>
      <w:r w:rsidRPr="00CC78DC">
        <w:rPr>
          <w:szCs w:val="24"/>
        </w:rPr>
        <w:t>ограниченную</w:t>
      </w:r>
      <w:r w:rsidR="00243C11" w:rsidRPr="00CC78DC">
        <w:rPr>
          <w:szCs w:val="24"/>
        </w:rPr>
        <w:t xml:space="preserve"> </w:t>
      </w:r>
      <w:r w:rsidRPr="00CC78DC">
        <w:rPr>
          <w:szCs w:val="24"/>
        </w:rPr>
        <w:t>сферу</w:t>
      </w:r>
      <w:r w:rsidR="00243C11" w:rsidRPr="00CC78DC">
        <w:rPr>
          <w:szCs w:val="24"/>
        </w:rPr>
        <w:t xml:space="preserve"> </w:t>
      </w:r>
      <w:r w:rsidRPr="00CC78DC">
        <w:rPr>
          <w:szCs w:val="24"/>
        </w:rPr>
        <w:t>влияния</w:t>
      </w:r>
      <w:r w:rsidR="00243C11" w:rsidRPr="00CC78DC">
        <w:rPr>
          <w:szCs w:val="24"/>
        </w:rPr>
        <w:t xml:space="preserve"> </w:t>
      </w:r>
      <w:r w:rsidRPr="00CC78DC">
        <w:rPr>
          <w:szCs w:val="24"/>
        </w:rPr>
        <w:t>и</w:t>
      </w:r>
      <w:r w:rsidR="00243C11" w:rsidRPr="00CC78DC">
        <w:rPr>
          <w:szCs w:val="24"/>
        </w:rPr>
        <w:t xml:space="preserve"> </w:t>
      </w:r>
      <w:r w:rsidRPr="00CC78DC">
        <w:rPr>
          <w:szCs w:val="24"/>
        </w:rPr>
        <w:t>контроля,</w:t>
      </w:r>
      <w:r w:rsidR="00243C11" w:rsidRPr="00CC78DC">
        <w:rPr>
          <w:szCs w:val="24"/>
        </w:rPr>
        <w:t xml:space="preserve"> </w:t>
      </w:r>
      <w:r w:rsidRPr="00CC78DC">
        <w:rPr>
          <w:szCs w:val="24"/>
        </w:rPr>
        <w:t>носят</w:t>
      </w:r>
      <w:r w:rsidR="00243C11" w:rsidRPr="00CC78DC">
        <w:rPr>
          <w:szCs w:val="24"/>
        </w:rPr>
        <w:t xml:space="preserve"> </w:t>
      </w:r>
      <w:r w:rsidRPr="00CC78DC">
        <w:rPr>
          <w:szCs w:val="24"/>
        </w:rPr>
        <w:t>довольно</w:t>
      </w:r>
      <w:r w:rsidR="00243C11" w:rsidRPr="00CC78DC">
        <w:rPr>
          <w:szCs w:val="24"/>
        </w:rPr>
        <w:t xml:space="preserve"> </w:t>
      </w:r>
      <w:r w:rsidRPr="00CC78DC">
        <w:rPr>
          <w:szCs w:val="24"/>
        </w:rPr>
        <w:t>локальный</w:t>
      </w:r>
      <w:r w:rsidR="00243C11" w:rsidRPr="00CC78DC">
        <w:rPr>
          <w:szCs w:val="24"/>
        </w:rPr>
        <w:t xml:space="preserve"> </w:t>
      </w:r>
      <w:r w:rsidRPr="00CC78DC">
        <w:rPr>
          <w:szCs w:val="24"/>
        </w:rPr>
        <w:t>характер.</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полномочия</w:t>
      </w:r>
      <w:r w:rsidR="00243C11" w:rsidRPr="00CC78DC">
        <w:rPr>
          <w:szCs w:val="24"/>
        </w:rPr>
        <w:t xml:space="preserve"> </w:t>
      </w:r>
      <w:r w:rsidRPr="00CC78DC">
        <w:rPr>
          <w:szCs w:val="24"/>
        </w:rPr>
        <w:t>в</w:t>
      </w:r>
      <w:r w:rsidR="00243C11" w:rsidRPr="00CC78DC">
        <w:rPr>
          <w:szCs w:val="24"/>
        </w:rPr>
        <w:t xml:space="preserve"> </w:t>
      </w:r>
      <w:r w:rsidRPr="00CC78DC">
        <w:rPr>
          <w:szCs w:val="24"/>
        </w:rPr>
        <w:t>данной</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закреплены</w:t>
      </w:r>
      <w:r w:rsidR="00243C11" w:rsidRPr="00CC78DC">
        <w:rPr>
          <w:szCs w:val="24"/>
        </w:rPr>
        <w:t xml:space="preserve"> </w:t>
      </w:r>
      <w:r w:rsidRPr="00CC78DC">
        <w:rPr>
          <w:szCs w:val="24"/>
        </w:rPr>
        <w:t>за</w:t>
      </w:r>
      <w:r w:rsidR="00243C11" w:rsidRPr="00CC78DC">
        <w:rPr>
          <w:szCs w:val="24"/>
        </w:rPr>
        <w:t xml:space="preserve"> </w:t>
      </w:r>
      <w:r w:rsidRPr="00CC78DC">
        <w:rPr>
          <w:szCs w:val="24"/>
        </w:rPr>
        <w:t>органами</w:t>
      </w:r>
      <w:r w:rsidR="00243C11" w:rsidRPr="00CC78DC">
        <w:rPr>
          <w:szCs w:val="24"/>
        </w:rPr>
        <w:t xml:space="preserve"> </w:t>
      </w:r>
      <w:r w:rsidRPr="00CC78DC">
        <w:rPr>
          <w:szCs w:val="24"/>
        </w:rPr>
        <w:t>исполнительной</w:t>
      </w:r>
      <w:r w:rsidR="00243C11" w:rsidRPr="00CC78DC">
        <w:rPr>
          <w:szCs w:val="24"/>
        </w:rPr>
        <w:t xml:space="preserve"> </w:t>
      </w:r>
      <w:r w:rsidRPr="00CC78DC">
        <w:rPr>
          <w:szCs w:val="24"/>
        </w:rPr>
        <w:t>власти,</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действующим</w:t>
      </w:r>
      <w:r w:rsidR="00243C11" w:rsidRPr="00CC78DC">
        <w:rPr>
          <w:szCs w:val="24"/>
        </w:rPr>
        <w:t xml:space="preserve"> </w:t>
      </w:r>
      <w:r w:rsidRPr="00CC78DC">
        <w:rPr>
          <w:szCs w:val="24"/>
        </w:rPr>
        <w:t>законодательством.</w:t>
      </w:r>
    </w:p>
    <w:p w:rsidR="00693084" w:rsidRPr="00CC78DC" w:rsidRDefault="00C35EED" w:rsidP="00CC78DC">
      <w:pPr>
        <w:widowControl w:val="0"/>
        <w:ind w:firstLine="709"/>
        <w:jc w:val="both"/>
        <w:rPr>
          <w:szCs w:val="24"/>
        </w:rPr>
      </w:pPr>
      <w:bookmarkStart w:id="30" w:name="_Toc410333214"/>
      <w:r w:rsidRPr="00CC78DC">
        <w:rPr>
          <w:szCs w:val="24"/>
        </w:rPr>
        <w:t>Медицинск</w:t>
      </w:r>
      <w:r w:rsidR="003F69F6" w:rsidRPr="00CC78DC">
        <w:rPr>
          <w:szCs w:val="24"/>
        </w:rPr>
        <w:t>ую</w:t>
      </w:r>
      <w:r w:rsidR="00243C11" w:rsidRPr="00CC78DC">
        <w:rPr>
          <w:szCs w:val="24"/>
        </w:rPr>
        <w:t xml:space="preserve"> </w:t>
      </w:r>
      <w:r w:rsidRPr="00CC78DC">
        <w:rPr>
          <w:szCs w:val="24"/>
        </w:rPr>
        <w:t>помощь</w:t>
      </w:r>
      <w:r w:rsidR="00243C11" w:rsidRPr="00CC78DC">
        <w:rPr>
          <w:szCs w:val="24"/>
        </w:rPr>
        <w:t xml:space="preserve"> </w:t>
      </w:r>
      <w:r w:rsidR="003F69F6" w:rsidRPr="00CC78DC">
        <w:rPr>
          <w:szCs w:val="24"/>
        </w:rPr>
        <w:t>населению</w:t>
      </w:r>
      <w:r w:rsidR="00243C11" w:rsidRPr="00CC78DC">
        <w:rPr>
          <w:szCs w:val="24"/>
        </w:rPr>
        <w:t xml:space="preserve"> </w:t>
      </w:r>
      <w:bookmarkEnd w:id="30"/>
      <w:r w:rsidR="00C10B6D" w:rsidRPr="00CC78DC">
        <w:rPr>
          <w:szCs w:val="24"/>
        </w:rPr>
        <w:t>оказывает</w:t>
      </w:r>
      <w:r w:rsidR="00243C11" w:rsidRPr="00CC78DC">
        <w:rPr>
          <w:szCs w:val="24"/>
        </w:rPr>
        <w:t xml:space="preserve"> </w:t>
      </w:r>
      <w:r w:rsidR="00EA4ED2" w:rsidRPr="00CC78DC">
        <w:rPr>
          <w:szCs w:val="24"/>
        </w:rPr>
        <w:t>фельдшерско-акушерски</w:t>
      </w:r>
      <w:r w:rsidR="004E46A3">
        <w:rPr>
          <w:szCs w:val="24"/>
        </w:rPr>
        <w:t>е</w:t>
      </w:r>
      <w:r w:rsidR="00243C11" w:rsidRPr="00CC78DC">
        <w:rPr>
          <w:szCs w:val="24"/>
        </w:rPr>
        <w:t xml:space="preserve"> </w:t>
      </w:r>
      <w:r w:rsidR="00EA4ED2" w:rsidRPr="00CC78DC">
        <w:rPr>
          <w:szCs w:val="24"/>
        </w:rPr>
        <w:t>пункт</w:t>
      </w:r>
      <w:r w:rsidR="004E46A3">
        <w:rPr>
          <w:szCs w:val="24"/>
        </w:rPr>
        <w:t>ы</w:t>
      </w:r>
      <w:r w:rsidR="00EA4ED2" w:rsidRPr="00CC78DC">
        <w:rPr>
          <w:szCs w:val="24"/>
        </w:rPr>
        <w:t>,</w:t>
      </w:r>
      <w:r w:rsidR="00243C11" w:rsidRPr="00CC78DC">
        <w:rPr>
          <w:szCs w:val="24"/>
        </w:rPr>
        <w:t xml:space="preserve"> </w:t>
      </w:r>
      <w:r w:rsidR="00C10B6D" w:rsidRPr="00CC78DC">
        <w:rPr>
          <w:szCs w:val="24"/>
        </w:rPr>
        <w:t>расположенный</w:t>
      </w:r>
      <w:r w:rsidR="00243C11" w:rsidRPr="00CC78DC">
        <w:rPr>
          <w:szCs w:val="24"/>
        </w:rPr>
        <w:t xml:space="preserve"> </w:t>
      </w:r>
      <w:r w:rsidR="00C10B6D" w:rsidRPr="00CC78DC">
        <w:rPr>
          <w:szCs w:val="24"/>
        </w:rPr>
        <w:t>в</w:t>
      </w:r>
      <w:r w:rsidR="004E46A3">
        <w:rPr>
          <w:szCs w:val="24"/>
        </w:rPr>
        <w:t>о всех населенных пунктах</w:t>
      </w:r>
    </w:p>
    <w:tbl>
      <w:tblPr>
        <w:tblStyle w:val="ad"/>
        <w:tblW w:w="0" w:type="auto"/>
        <w:tblLook w:val="04A0" w:firstRow="1" w:lastRow="0" w:firstColumn="1" w:lastColumn="0" w:noHBand="0" w:noVBand="1"/>
      </w:tblPr>
      <w:tblGrid>
        <w:gridCol w:w="5665"/>
        <w:gridCol w:w="942"/>
        <w:gridCol w:w="3304"/>
      </w:tblGrid>
      <w:tr w:rsidR="00CC78DC" w:rsidRPr="00CC78DC" w:rsidTr="00FC556C">
        <w:tc>
          <w:tcPr>
            <w:tcW w:w="5665" w:type="dxa"/>
            <w:vAlign w:val="center"/>
          </w:tcPr>
          <w:p w:rsidR="00693084" w:rsidRPr="00CC78DC" w:rsidRDefault="00693084" w:rsidP="00CC78DC">
            <w:pPr>
              <w:widowControl w:val="0"/>
              <w:jc w:val="center"/>
              <w:rPr>
                <w:szCs w:val="24"/>
              </w:rPr>
            </w:pPr>
            <w:r w:rsidRPr="00CC78DC">
              <w:rPr>
                <w:szCs w:val="24"/>
              </w:rPr>
              <w:t>Наименование</w:t>
            </w:r>
          </w:p>
        </w:tc>
        <w:tc>
          <w:tcPr>
            <w:tcW w:w="942" w:type="dxa"/>
            <w:vAlign w:val="center"/>
          </w:tcPr>
          <w:p w:rsidR="00693084" w:rsidRPr="00CC78DC" w:rsidRDefault="00693084" w:rsidP="00CC78DC">
            <w:pPr>
              <w:widowControl w:val="0"/>
              <w:jc w:val="center"/>
              <w:rPr>
                <w:szCs w:val="24"/>
              </w:rPr>
            </w:pPr>
            <w:r w:rsidRPr="00CC78DC">
              <w:rPr>
                <w:szCs w:val="24"/>
              </w:rPr>
              <w:t>Ед.</w:t>
            </w:r>
            <w:r w:rsidR="00FC556C" w:rsidRPr="00CC78DC">
              <w:rPr>
                <w:szCs w:val="24"/>
              </w:rPr>
              <w:t xml:space="preserve"> </w:t>
            </w:r>
            <w:r w:rsidRPr="00CC78DC">
              <w:rPr>
                <w:szCs w:val="24"/>
              </w:rPr>
              <w:t>изм</w:t>
            </w:r>
            <w:r w:rsidR="00FC556C" w:rsidRPr="00CC78DC">
              <w:rPr>
                <w:szCs w:val="24"/>
              </w:rPr>
              <w:t>.</w:t>
            </w:r>
          </w:p>
        </w:tc>
        <w:tc>
          <w:tcPr>
            <w:tcW w:w="3304" w:type="dxa"/>
            <w:vAlign w:val="center"/>
          </w:tcPr>
          <w:p w:rsidR="00693084" w:rsidRPr="00CC78DC" w:rsidRDefault="00693084" w:rsidP="00CC78DC">
            <w:pPr>
              <w:widowControl w:val="0"/>
              <w:jc w:val="center"/>
              <w:rPr>
                <w:szCs w:val="24"/>
              </w:rPr>
            </w:pPr>
            <w:r w:rsidRPr="00CC78DC">
              <w:rPr>
                <w:szCs w:val="24"/>
              </w:rPr>
              <w:t>Количество</w:t>
            </w:r>
          </w:p>
        </w:tc>
      </w:tr>
      <w:tr w:rsidR="00CC78DC" w:rsidRPr="00CC78DC" w:rsidTr="00FC556C">
        <w:tc>
          <w:tcPr>
            <w:tcW w:w="5665" w:type="dxa"/>
            <w:vAlign w:val="center"/>
          </w:tcPr>
          <w:p w:rsidR="00693084" w:rsidRPr="00CC78DC" w:rsidRDefault="00F443C3" w:rsidP="00F443C3">
            <w:pPr>
              <w:widowControl w:val="0"/>
              <w:jc w:val="both"/>
              <w:rPr>
                <w:szCs w:val="24"/>
              </w:rPr>
            </w:pPr>
            <w:r w:rsidRPr="00CC78DC">
              <w:rPr>
                <w:szCs w:val="24"/>
              </w:rPr>
              <w:t>ФАП</w:t>
            </w:r>
            <w:r w:rsidR="00243C11" w:rsidRPr="00CC78DC">
              <w:rPr>
                <w:szCs w:val="24"/>
              </w:rPr>
              <w:t xml:space="preserve"> </w:t>
            </w:r>
            <w:r w:rsidR="004E46A3">
              <w:rPr>
                <w:szCs w:val="24"/>
              </w:rPr>
              <w:t>а.</w:t>
            </w:r>
            <w:r w:rsidR="0016575C">
              <w:rPr>
                <w:szCs w:val="24"/>
              </w:rPr>
              <w:t xml:space="preserve"> </w:t>
            </w:r>
            <w:r w:rsidR="004E46A3">
              <w:rPr>
                <w:szCs w:val="24"/>
              </w:rPr>
              <w:t>Джерокай</w:t>
            </w:r>
          </w:p>
        </w:tc>
        <w:tc>
          <w:tcPr>
            <w:tcW w:w="942" w:type="dxa"/>
            <w:vAlign w:val="center"/>
          </w:tcPr>
          <w:p w:rsidR="00693084" w:rsidRPr="00CC78DC" w:rsidRDefault="00693084" w:rsidP="00CC78DC">
            <w:pPr>
              <w:widowControl w:val="0"/>
              <w:jc w:val="center"/>
              <w:rPr>
                <w:szCs w:val="24"/>
              </w:rPr>
            </w:pPr>
            <w:r w:rsidRPr="00CC78DC">
              <w:rPr>
                <w:szCs w:val="24"/>
              </w:rPr>
              <w:t>шт.</w:t>
            </w:r>
          </w:p>
        </w:tc>
        <w:tc>
          <w:tcPr>
            <w:tcW w:w="3304" w:type="dxa"/>
            <w:vAlign w:val="center"/>
          </w:tcPr>
          <w:p w:rsidR="00693084" w:rsidRPr="00CC78DC" w:rsidRDefault="0080458C" w:rsidP="00CC78DC">
            <w:pPr>
              <w:widowControl w:val="0"/>
              <w:jc w:val="center"/>
              <w:rPr>
                <w:szCs w:val="24"/>
              </w:rPr>
            </w:pPr>
            <w:r w:rsidRPr="00CC78DC">
              <w:rPr>
                <w:szCs w:val="24"/>
              </w:rPr>
              <w:t>1</w:t>
            </w:r>
          </w:p>
        </w:tc>
      </w:tr>
      <w:tr w:rsidR="00CC78DC" w:rsidRPr="00CC78DC" w:rsidTr="00FC556C">
        <w:tc>
          <w:tcPr>
            <w:tcW w:w="5665" w:type="dxa"/>
            <w:vAlign w:val="center"/>
          </w:tcPr>
          <w:p w:rsidR="00693084" w:rsidRPr="00CC78DC" w:rsidRDefault="0080458C" w:rsidP="00CC78DC">
            <w:pPr>
              <w:widowControl w:val="0"/>
              <w:jc w:val="both"/>
              <w:rPr>
                <w:szCs w:val="24"/>
              </w:rPr>
            </w:pPr>
            <w:r w:rsidRPr="00CC78DC">
              <w:rPr>
                <w:szCs w:val="24"/>
              </w:rPr>
              <w:t>ФАП</w:t>
            </w:r>
            <w:r w:rsidR="00243C11" w:rsidRPr="00CC78DC">
              <w:rPr>
                <w:szCs w:val="24"/>
              </w:rPr>
              <w:t xml:space="preserve"> </w:t>
            </w:r>
            <w:r w:rsidR="004E46A3">
              <w:rPr>
                <w:szCs w:val="24"/>
              </w:rPr>
              <w:t>х.</w:t>
            </w:r>
            <w:r w:rsidR="0016575C">
              <w:rPr>
                <w:szCs w:val="24"/>
              </w:rPr>
              <w:t xml:space="preserve"> </w:t>
            </w:r>
            <w:r w:rsidR="004E46A3">
              <w:rPr>
                <w:szCs w:val="24"/>
              </w:rPr>
              <w:t>Свободный Труд</w:t>
            </w:r>
          </w:p>
        </w:tc>
        <w:tc>
          <w:tcPr>
            <w:tcW w:w="942" w:type="dxa"/>
            <w:vAlign w:val="center"/>
          </w:tcPr>
          <w:p w:rsidR="00693084" w:rsidRPr="00CC78DC" w:rsidRDefault="00693084" w:rsidP="00CC78DC">
            <w:pPr>
              <w:widowControl w:val="0"/>
              <w:jc w:val="center"/>
              <w:rPr>
                <w:szCs w:val="24"/>
              </w:rPr>
            </w:pPr>
            <w:r w:rsidRPr="00CC78DC">
              <w:rPr>
                <w:szCs w:val="24"/>
              </w:rPr>
              <w:t>шт.</w:t>
            </w:r>
          </w:p>
        </w:tc>
        <w:tc>
          <w:tcPr>
            <w:tcW w:w="3304" w:type="dxa"/>
            <w:vAlign w:val="center"/>
          </w:tcPr>
          <w:p w:rsidR="00693084" w:rsidRPr="00CC78DC" w:rsidRDefault="0080458C" w:rsidP="00CC78DC">
            <w:pPr>
              <w:widowControl w:val="0"/>
              <w:jc w:val="center"/>
              <w:rPr>
                <w:szCs w:val="24"/>
              </w:rPr>
            </w:pPr>
            <w:r w:rsidRPr="00CC78DC">
              <w:rPr>
                <w:szCs w:val="24"/>
              </w:rPr>
              <w:t>1</w:t>
            </w:r>
          </w:p>
        </w:tc>
      </w:tr>
      <w:tr w:rsidR="004E46A3" w:rsidRPr="00CC78DC" w:rsidTr="00FC556C">
        <w:tc>
          <w:tcPr>
            <w:tcW w:w="5665" w:type="dxa"/>
            <w:vAlign w:val="center"/>
          </w:tcPr>
          <w:p w:rsidR="004E46A3" w:rsidRPr="00CC78DC" w:rsidRDefault="004E46A3" w:rsidP="00CC78DC">
            <w:pPr>
              <w:widowControl w:val="0"/>
              <w:jc w:val="both"/>
              <w:rPr>
                <w:szCs w:val="24"/>
              </w:rPr>
            </w:pPr>
            <w:r w:rsidRPr="00CC78DC">
              <w:rPr>
                <w:szCs w:val="24"/>
              </w:rPr>
              <w:t>ФАП</w:t>
            </w:r>
            <w:r>
              <w:rPr>
                <w:szCs w:val="24"/>
              </w:rPr>
              <w:t xml:space="preserve"> х.</w:t>
            </w:r>
            <w:r w:rsidR="0016575C">
              <w:rPr>
                <w:szCs w:val="24"/>
              </w:rPr>
              <w:t xml:space="preserve"> </w:t>
            </w:r>
            <w:r>
              <w:rPr>
                <w:szCs w:val="24"/>
              </w:rPr>
              <w:t>Семено-Макаренский</w:t>
            </w:r>
          </w:p>
        </w:tc>
        <w:tc>
          <w:tcPr>
            <w:tcW w:w="942" w:type="dxa"/>
            <w:vAlign w:val="center"/>
          </w:tcPr>
          <w:p w:rsidR="004E46A3" w:rsidRPr="00CC78DC" w:rsidRDefault="004E46A3" w:rsidP="00CC78DC">
            <w:pPr>
              <w:widowControl w:val="0"/>
              <w:jc w:val="center"/>
              <w:rPr>
                <w:szCs w:val="24"/>
              </w:rPr>
            </w:pPr>
            <w:proofErr w:type="spellStart"/>
            <w:r>
              <w:rPr>
                <w:szCs w:val="24"/>
              </w:rPr>
              <w:t>щт</w:t>
            </w:r>
            <w:proofErr w:type="spellEnd"/>
          </w:p>
        </w:tc>
        <w:tc>
          <w:tcPr>
            <w:tcW w:w="3304" w:type="dxa"/>
            <w:vAlign w:val="center"/>
          </w:tcPr>
          <w:p w:rsidR="004E46A3" w:rsidRPr="00CC78DC" w:rsidRDefault="004E46A3" w:rsidP="00CC78DC">
            <w:pPr>
              <w:widowControl w:val="0"/>
              <w:jc w:val="center"/>
              <w:rPr>
                <w:szCs w:val="24"/>
              </w:rPr>
            </w:pPr>
            <w:r>
              <w:rPr>
                <w:szCs w:val="24"/>
              </w:rPr>
              <w:t>1</w:t>
            </w:r>
          </w:p>
        </w:tc>
      </w:tr>
    </w:tbl>
    <w:p w:rsidR="00625C38" w:rsidRDefault="00625C38" w:rsidP="00CC78DC">
      <w:pPr>
        <w:widowControl w:val="0"/>
        <w:jc w:val="center"/>
        <w:rPr>
          <w:b/>
          <w:szCs w:val="24"/>
        </w:rPr>
      </w:pPr>
    </w:p>
    <w:p w:rsidR="001B669F" w:rsidRPr="006175F0" w:rsidRDefault="00302307" w:rsidP="00CC78DC">
      <w:pPr>
        <w:widowControl w:val="0"/>
        <w:jc w:val="center"/>
        <w:rPr>
          <w:szCs w:val="24"/>
        </w:rPr>
      </w:pPr>
      <w:r w:rsidRPr="006175F0">
        <w:rPr>
          <w:b/>
          <w:szCs w:val="24"/>
        </w:rPr>
        <w:t>2</w:t>
      </w:r>
      <w:r w:rsidR="00CA14B5" w:rsidRPr="006175F0">
        <w:rPr>
          <w:b/>
          <w:szCs w:val="24"/>
        </w:rPr>
        <w:t>.6.6.</w:t>
      </w:r>
      <w:r w:rsidR="004371AE" w:rsidRPr="006175F0">
        <w:rPr>
          <w:b/>
          <w:szCs w:val="24"/>
        </w:rPr>
        <w:t xml:space="preserve"> </w:t>
      </w:r>
      <w:r w:rsidR="001B669F" w:rsidRPr="006175F0">
        <w:rPr>
          <w:b/>
          <w:szCs w:val="24"/>
        </w:rPr>
        <w:t>Система</w:t>
      </w:r>
      <w:r w:rsidR="00243C11" w:rsidRPr="006175F0">
        <w:rPr>
          <w:b/>
          <w:szCs w:val="24"/>
        </w:rPr>
        <w:t xml:space="preserve"> </w:t>
      </w:r>
      <w:r w:rsidR="001B669F" w:rsidRPr="006175F0">
        <w:rPr>
          <w:b/>
          <w:szCs w:val="24"/>
        </w:rPr>
        <w:t>культуры,</w:t>
      </w:r>
      <w:r w:rsidR="00243C11" w:rsidRPr="006175F0">
        <w:rPr>
          <w:b/>
          <w:szCs w:val="24"/>
        </w:rPr>
        <w:t xml:space="preserve"> </w:t>
      </w:r>
      <w:r w:rsidR="001B669F" w:rsidRPr="006175F0">
        <w:rPr>
          <w:b/>
          <w:szCs w:val="24"/>
        </w:rPr>
        <w:t>в</w:t>
      </w:r>
      <w:r w:rsidR="00243C11" w:rsidRPr="006175F0">
        <w:rPr>
          <w:b/>
          <w:szCs w:val="24"/>
        </w:rPr>
        <w:t xml:space="preserve"> </w:t>
      </w:r>
      <w:r w:rsidR="001B669F" w:rsidRPr="006175F0">
        <w:rPr>
          <w:b/>
          <w:szCs w:val="24"/>
        </w:rPr>
        <w:t>том</w:t>
      </w:r>
      <w:r w:rsidR="00243C11" w:rsidRPr="006175F0">
        <w:rPr>
          <w:b/>
          <w:szCs w:val="24"/>
        </w:rPr>
        <w:t xml:space="preserve"> </w:t>
      </w:r>
      <w:r w:rsidR="001B669F" w:rsidRPr="006175F0">
        <w:rPr>
          <w:b/>
          <w:szCs w:val="24"/>
        </w:rPr>
        <w:t>числе</w:t>
      </w:r>
      <w:r w:rsidR="00243C11" w:rsidRPr="006175F0">
        <w:rPr>
          <w:b/>
          <w:szCs w:val="24"/>
        </w:rPr>
        <w:t xml:space="preserve"> </w:t>
      </w:r>
      <w:r w:rsidR="001B669F" w:rsidRPr="006175F0">
        <w:rPr>
          <w:b/>
          <w:szCs w:val="24"/>
        </w:rPr>
        <w:t>физической</w:t>
      </w:r>
      <w:r w:rsidR="00243C11" w:rsidRPr="006175F0">
        <w:rPr>
          <w:b/>
          <w:szCs w:val="24"/>
        </w:rPr>
        <w:t xml:space="preserve"> </w:t>
      </w:r>
      <w:r w:rsidR="001B669F" w:rsidRPr="006175F0">
        <w:rPr>
          <w:b/>
          <w:szCs w:val="24"/>
        </w:rPr>
        <w:t>культуры</w:t>
      </w:r>
      <w:r w:rsidR="00243C11" w:rsidRPr="006175F0">
        <w:rPr>
          <w:b/>
          <w:szCs w:val="24"/>
        </w:rPr>
        <w:t xml:space="preserve"> </w:t>
      </w:r>
      <w:r w:rsidR="001B669F" w:rsidRPr="006175F0">
        <w:rPr>
          <w:b/>
          <w:szCs w:val="24"/>
        </w:rPr>
        <w:t>и</w:t>
      </w:r>
      <w:r w:rsidR="00243C11" w:rsidRPr="006175F0">
        <w:rPr>
          <w:b/>
          <w:szCs w:val="24"/>
        </w:rPr>
        <w:t xml:space="preserve"> </w:t>
      </w:r>
      <w:r w:rsidR="00EA4ED2" w:rsidRPr="006175F0">
        <w:rPr>
          <w:b/>
          <w:szCs w:val="24"/>
        </w:rPr>
        <w:t>спорта</w:t>
      </w:r>
    </w:p>
    <w:p w:rsidR="001B669F" w:rsidRPr="00CC78DC" w:rsidRDefault="00AB463E" w:rsidP="00CC78DC">
      <w:pPr>
        <w:widowControl w:val="0"/>
        <w:ind w:firstLine="709"/>
        <w:jc w:val="both"/>
        <w:rPr>
          <w:szCs w:val="24"/>
        </w:rPr>
      </w:pPr>
      <w:r w:rsidRPr="006175F0">
        <w:rPr>
          <w:szCs w:val="24"/>
        </w:rPr>
        <w:t>На</w:t>
      </w:r>
      <w:r w:rsidR="00243C11" w:rsidRPr="006175F0">
        <w:rPr>
          <w:szCs w:val="24"/>
        </w:rPr>
        <w:t xml:space="preserve"> </w:t>
      </w:r>
      <w:r w:rsidRPr="006175F0">
        <w:rPr>
          <w:szCs w:val="24"/>
        </w:rPr>
        <w:t>территории</w:t>
      </w:r>
      <w:r w:rsidR="00243C11" w:rsidRPr="006175F0">
        <w:rPr>
          <w:szCs w:val="24"/>
        </w:rPr>
        <w:t xml:space="preserve"> </w:t>
      </w:r>
      <w:r w:rsidR="003B5489" w:rsidRPr="006175F0">
        <w:rPr>
          <w:szCs w:val="24"/>
        </w:rPr>
        <w:t>поселения</w:t>
      </w:r>
      <w:r w:rsidR="00243C11" w:rsidRPr="006175F0">
        <w:rPr>
          <w:szCs w:val="24"/>
        </w:rPr>
        <w:t xml:space="preserve"> </w:t>
      </w:r>
      <w:r w:rsidR="006265B1" w:rsidRPr="006175F0">
        <w:rPr>
          <w:szCs w:val="24"/>
        </w:rPr>
        <w:t>расположен</w:t>
      </w:r>
      <w:r w:rsidR="00DA2DDE">
        <w:rPr>
          <w:szCs w:val="24"/>
        </w:rPr>
        <w:t>ы 2</w:t>
      </w:r>
      <w:r w:rsidR="00243C11" w:rsidRPr="00CC78DC">
        <w:rPr>
          <w:szCs w:val="24"/>
        </w:rPr>
        <w:t xml:space="preserve"> </w:t>
      </w:r>
      <w:r w:rsidR="006265B1" w:rsidRPr="00CC78DC">
        <w:rPr>
          <w:szCs w:val="24"/>
        </w:rPr>
        <w:t>дом</w:t>
      </w:r>
      <w:r w:rsidR="00DA2DDE">
        <w:rPr>
          <w:szCs w:val="24"/>
        </w:rPr>
        <w:t>а</w:t>
      </w:r>
      <w:r w:rsidR="00243C11" w:rsidRPr="00CC78DC">
        <w:rPr>
          <w:szCs w:val="24"/>
        </w:rPr>
        <w:t xml:space="preserve"> </w:t>
      </w:r>
      <w:r w:rsidRPr="00CC78DC">
        <w:rPr>
          <w:szCs w:val="24"/>
        </w:rPr>
        <w:t>культуры,</w:t>
      </w:r>
      <w:r w:rsidR="00243C11" w:rsidRPr="00CC78DC">
        <w:rPr>
          <w:szCs w:val="24"/>
        </w:rPr>
        <w:t xml:space="preserve"> </w:t>
      </w:r>
      <w:r w:rsidR="00DA2DDE">
        <w:rPr>
          <w:szCs w:val="24"/>
        </w:rPr>
        <w:t xml:space="preserve">2 </w:t>
      </w:r>
      <w:r w:rsidRPr="00CC78DC">
        <w:rPr>
          <w:szCs w:val="24"/>
        </w:rPr>
        <w:t>сельск</w:t>
      </w:r>
      <w:r w:rsidR="00DA2DDE">
        <w:rPr>
          <w:szCs w:val="24"/>
        </w:rPr>
        <w:t>ие</w:t>
      </w:r>
      <w:r w:rsidR="00243C11" w:rsidRPr="00CC78DC">
        <w:rPr>
          <w:szCs w:val="24"/>
        </w:rPr>
        <w:t xml:space="preserve"> </w:t>
      </w:r>
      <w:r w:rsidRPr="00CC78DC">
        <w:rPr>
          <w:szCs w:val="24"/>
        </w:rPr>
        <w:t>библиотек</w:t>
      </w:r>
      <w:r w:rsidR="00DA2DDE">
        <w:rPr>
          <w:szCs w:val="24"/>
        </w:rPr>
        <w:t>и</w:t>
      </w:r>
      <w:r w:rsidR="006265B1" w:rsidRPr="00CC78DC">
        <w:rPr>
          <w:szCs w:val="24"/>
        </w:rPr>
        <w:t>.</w:t>
      </w:r>
      <w:r w:rsidR="00243C11" w:rsidRPr="00CC78DC">
        <w:rPr>
          <w:szCs w:val="24"/>
        </w:rPr>
        <w:t xml:space="preserve"> </w:t>
      </w:r>
      <w:r w:rsidRPr="00CC78DC">
        <w:rPr>
          <w:szCs w:val="24"/>
        </w:rPr>
        <w:t>Из</w:t>
      </w:r>
      <w:r w:rsidR="00243C11" w:rsidRPr="00CC78DC">
        <w:rPr>
          <w:szCs w:val="24"/>
        </w:rPr>
        <w:t xml:space="preserve"> </w:t>
      </w:r>
      <w:r w:rsidRPr="00CC78DC">
        <w:rPr>
          <w:szCs w:val="24"/>
        </w:rPr>
        <w:t>спортивных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006265B1" w:rsidRPr="00CC78DC">
        <w:rPr>
          <w:szCs w:val="24"/>
        </w:rPr>
        <w:t>поселения</w:t>
      </w:r>
      <w:r w:rsidR="00243C11" w:rsidRPr="00CC78DC">
        <w:rPr>
          <w:szCs w:val="24"/>
        </w:rPr>
        <w:t xml:space="preserve"> </w:t>
      </w:r>
      <w:r w:rsidR="003B5489" w:rsidRPr="00CC78DC">
        <w:rPr>
          <w:szCs w:val="24"/>
        </w:rPr>
        <w:t>име</w:t>
      </w:r>
      <w:r w:rsidR="00F934F1" w:rsidRPr="00CC78DC">
        <w:rPr>
          <w:szCs w:val="24"/>
        </w:rPr>
        <w:t>ю</w:t>
      </w:r>
      <w:r w:rsidR="003B5489" w:rsidRPr="00CC78DC">
        <w:rPr>
          <w:szCs w:val="24"/>
        </w:rPr>
        <w:t>тся</w:t>
      </w:r>
      <w:r w:rsidR="00F934F1" w:rsidRPr="00CC78DC">
        <w:rPr>
          <w:szCs w:val="24"/>
        </w:rPr>
        <w:t>:</w:t>
      </w:r>
      <w:r w:rsidR="00243C11" w:rsidRPr="00CC78DC">
        <w:rPr>
          <w:szCs w:val="24"/>
        </w:rPr>
        <w:t xml:space="preserve"> </w:t>
      </w:r>
      <w:r w:rsidR="008A1C80" w:rsidRPr="00CC78DC">
        <w:rPr>
          <w:szCs w:val="24"/>
        </w:rPr>
        <w:t>1</w:t>
      </w:r>
      <w:r w:rsidR="00243C11" w:rsidRPr="00CC78DC">
        <w:rPr>
          <w:szCs w:val="24"/>
        </w:rPr>
        <w:t xml:space="preserve"> </w:t>
      </w:r>
      <w:r w:rsidR="008A1C80" w:rsidRPr="00CC78DC">
        <w:rPr>
          <w:szCs w:val="24"/>
        </w:rPr>
        <w:t>стадион,</w:t>
      </w:r>
      <w:r w:rsidR="00243C11" w:rsidRPr="00CC78DC">
        <w:rPr>
          <w:szCs w:val="24"/>
        </w:rPr>
        <w:t xml:space="preserve"> </w:t>
      </w:r>
      <w:r w:rsidR="00DA2DDE">
        <w:rPr>
          <w:szCs w:val="24"/>
        </w:rPr>
        <w:t>2</w:t>
      </w:r>
      <w:r w:rsidR="00243C11" w:rsidRPr="00CC78DC">
        <w:rPr>
          <w:szCs w:val="24"/>
        </w:rPr>
        <w:t xml:space="preserve"> </w:t>
      </w:r>
      <w:r w:rsidR="008A1C80" w:rsidRPr="00CC78DC">
        <w:rPr>
          <w:szCs w:val="24"/>
        </w:rPr>
        <w:t>спортивных</w:t>
      </w:r>
      <w:r w:rsidR="00243C11" w:rsidRPr="00CC78DC">
        <w:rPr>
          <w:szCs w:val="24"/>
        </w:rPr>
        <w:t xml:space="preserve"> </w:t>
      </w:r>
      <w:r w:rsidR="008A1C80" w:rsidRPr="00CC78DC">
        <w:rPr>
          <w:szCs w:val="24"/>
        </w:rPr>
        <w:t>зала</w:t>
      </w:r>
      <w:r w:rsidR="00F934F1" w:rsidRPr="00CC78DC">
        <w:rPr>
          <w:szCs w:val="24"/>
        </w:rPr>
        <w:t>.</w:t>
      </w:r>
    </w:p>
    <w:tbl>
      <w:tblPr>
        <w:tblStyle w:val="ad"/>
        <w:tblW w:w="0" w:type="auto"/>
        <w:tblLook w:val="04A0" w:firstRow="1" w:lastRow="0" w:firstColumn="1" w:lastColumn="0" w:noHBand="0" w:noVBand="1"/>
      </w:tblPr>
      <w:tblGrid>
        <w:gridCol w:w="5807"/>
        <w:gridCol w:w="992"/>
        <w:gridCol w:w="3112"/>
      </w:tblGrid>
      <w:tr w:rsidR="00CC78DC" w:rsidRPr="00CC78DC" w:rsidTr="00693084">
        <w:tc>
          <w:tcPr>
            <w:tcW w:w="5807" w:type="dxa"/>
          </w:tcPr>
          <w:p w:rsidR="00693084" w:rsidRPr="00CC78DC" w:rsidRDefault="00693084" w:rsidP="00CC78DC">
            <w:pPr>
              <w:widowControl w:val="0"/>
              <w:jc w:val="center"/>
              <w:rPr>
                <w:szCs w:val="24"/>
              </w:rPr>
            </w:pPr>
            <w:r w:rsidRPr="00CC78DC">
              <w:rPr>
                <w:szCs w:val="24"/>
              </w:rPr>
              <w:t>Наименование</w:t>
            </w:r>
          </w:p>
        </w:tc>
        <w:tc>
          <w:tcPr>
            <w:tcW w:w="992" w:type="dxa"/>
          </w:tcPr>
          <w:p w:rsidR="00693084" w:rsidRPr="00CC78DC" w:rsidRDefault="00693084" w:rsidP="00CC78DC">
            <w:pPr>
              <w:widowControl w:val="0"/>
              <w:jc w:val="center"/>
              <w:rPr>
                <w:szCs w:val="24"/>
              </w:rPr>
            </w:pPr>
            <w:r w:rsidRPr="00CC78DC">
              <w:rPr>
                <w:szCs w:val="24"/>
              </w:rPr>
              <w:t>Ед.</w:t>
            </w:r>
            <w:r w:rsidR="00CB4D63" w:rsidRPr="00CC78DC">
              <w:rPr>
                <w:szCs w:val="24"/>
              </w:rPr>
              <w:t xml:space="preserve"> </w:t>
            </w:r>
            <w:r w:rsidRPr="00CC78DC">
              <w:rPr>
                <w:szCs w:val="24"/>
              </w:rPr>
              <w:t>изм</w:t>
            </w:r>
            <w:r w:rsidR="00CB4D63" w:rsidRPr="00CC78DC">
              <w:rPr>
                <w:szCs w:val="24"/>
              </w:rPr>
              <w:t>.</w:t>
            </w:r>
          </w:p>
        </w:tc>
        <w:tc>
          <w:tcPr>
            <w:tcW w:w="3112" w:type="dxa"/>
          </w:tcPr>
          <w:p w:rsidR="00693084" w:rsidRPr="00CC78DC" w:rsidRDefault="00693084" w:rsidP="00CC78DC">
            <w:pPr>
              <w:widowControl w:val="0"/>
              <w:jc w:val="center"/>
              <w:rPr>
                <w:szCs w:val="24"/>
              </w:rPr>
            </w:pPr>
            <w:r w:rsidRPr="00CC78DC">
              <w:rPr>
                <w:szCs w:val="24"/>
              </w:rPr>
              <w:t>Количество</w:t>
            </w:r>
          </w:p>
        </w:tc>
      </w:tr>
      <w:tr w:rsidR="00CC78DC" w:rsidRPr="00CC78DC" w:rsidTr="00693084">
        <w:tc>
          <w:tcPr>
            <w:tcW w:w="5807" w:type="dxa"/>
          </w:tcPr>
          <w:p w:rsidR="00693084" w:rsidRPr="00CC78DC" w:rsidRDefault="00693084" w:rsidP="00CC78DC">
            <w:pPr>
              <w:widowControl w:val="0"/>
              <w:rPr>
                <w:szCs w:val="24"/>
              </w:rPr>
            </w:pPr>
            <w:r w:rsidRPr="00CC78DC">
              <w:rPr>
                <w:szCs w:val="24"/>
              </w:rPr>
              <w:t>Дом</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а.</w:t>
            </w:r>
            <w:r w:rsidR="00CB4D63" w:rsidRPr="00CC78DC">
              <w:rPr>
                <w:szCs w:val="24"/>
              </w:rPr>
              <w:t xml:space="preserve"> </w:t>
            </w:r>
            <w:r w:rsidR="00434937" w:rsidRPr="00CC78DC">
              <w:rPr>
                <w:szCs w:val="24"/>
              </w:rPr>
              <w:t>Д</w:t>
            </w:r>
            <w:r w:rsidR="00C2066F">
              <w:rPr>
                <w:szCs w:val="24"/>
              </w:rPr>
              <w:t>жерокай</w:t>
            </w:r>
          </w:p>
        </w:tc>
        <w:tc>
          <w:tcPr>
            <w:tcW w:w="992" w:type="dxa"/>
          </w:tcPr>
          <w:p w:rsidR="00693084" w:rsidRPr="00CC78DC" w:rsidRDefault="0080458C" w:rsidP="00CC78DC">
            <w:pPr>
              <w:widowControl w:val="0"/>
              <w:jc w:val="center"/>
              <w:rPr>
                <w:szCs w:val="24"/>
              </w:rPr>
            </w:pPr>
            <w:r w:rsidRPr="00CC78DC">
              <w:rPr>
                <w:szCs w:val="24"/>
              </w:rPr>
              <w:t>ш</w:t>
            </w:r>
            <w:r w:rsidR="00693084" w:rsidRPr="00CC78DC">
              <w:rPr>
                <w:szCs w:val="24"/>
              </w:rPr>
              <w:t>т.</w:t>
            </w:r>
          </w:p>
        </w:tc>
        <w:tc>
          <w:tcPr>
            <w:tcW w:w="3112" w:type="dxa"/>
          </w:tcPr>
          <w:p w:rsidR="00693084" w:rsidRPr="00CC78DC" w:rsidRDefault="00693084" w:rsidP="00CC78DC">
            <w:pPr>
              <w:widowControl w:val="0"/>
              <w:jc w:val="center"/>
              <w:rPr>
                <w:szCs w:val="24"/>
              </w:rPr>
            </w:pPr>
            <w:r w:rsidRPr="00CC78DC">
              <w:rPr>
                <w:szCs w:val="24"/>
              </w:rPr>
              <w:t>1</w:t>
            </w:r>
          </w:p>
        </w:tc>
      </w:tr>
      <w:tr w:rsidR="00C2066F" w:rsidRPr="00CC78DC" w:rsidTr="00693084">
        <w:tc>
          <w:tcPr>
            <w:tcW w:w="5807" w:type="dxa"/>
          </w:tcPr>
          <w:p w:rsidR="00C2066F" w:rsidRPr="00CC78DC" w:rsidRDefault="00C2066F" w:rsidP="00CC78DC">
            <w:pPr>
              <w:widowControl w:val="0"/>
              <w:rPr>
                <w:szCs w:val="24"/>
              </w:rPr>
            </w:pPr>
            <w:r w:rsidRPr="00CC78DC">
              <w:rPr>
                <w:szCs w:val="24"/>
              </w:rPr>
              <w:t xml:space="preserve">Дом культуры, </w:t>
            </w:r>
            <w:r>
              <w:rPr>
                <w:szCs w:val="24"/>
              </w:rPr>
              <w:t>х</w:t>
            </w:r>
            <w:r w:rsidRPr="00CC78DC">
              <w:rPr>
                <w:szCs w:val="24"/>
              </w:rPr>
              <w:t xml:space="preserve">. </w:t>
            </w:r>
            <w:r>
              <w:rPr>
                <w:szCs w:val="24"/>
              </w:rPr>
              <w:t>Свободный труд</w:t>
            </w:r>
          </w:p>
        </w:tc>
        <w:tc>
          <w:tcPr>
            <w:tcW w:w="992" w:type="dxa"/>
          </w:tcPr>
          <w:p w:rsidR="00C2066F" w:rsidRPr="00CC78DC" w:rsidRDefault="0016575C" w:rsidP="00CC78DC">
            <w:pPr>
              <w:widowControl w:val="0"/>
              <w:jc w:val="center"/>
              <w:rPr>
                <w:szCs w:val="24"/>
              </w:rPr>
            </w:pPr>
            <w:r>
              <w:rPr>
                <w:szCs w:val="24"/>
              </w:rPr>
              <w:t>ш</w:t>
            </w:r>
            <w:r w:rsidR="00C2066F">
              <w:rPr>
                <w:szCs w:val="24"/>
              </w:rPr>
              <w:t>т</w:t>
            </w:r>
            <w:r>
              <w:rPr>
                <w:szCs w:val="24"/>
              </w:rPr>
              <w:t>.</w:t>
            </w:r>
          </w:p>
        </w:tc>
        <w:tc>
          <w:tcPr>
            <w:tcW w:w="3112" w:type="dxa"/>
          </w:tcPr>
          <w:p w:rsidR="00C2066F" w:rsidRPr="00CC78DC" w:rsidRDefault="00C2066F" w:rsidP="00CC78DC">
            <w:pPr>
              <w:widowControl w:val="0"/>
              <w:jc w:val="center"/>
              <w:rPr>
                <w:szCs w:val="24"/>
              </w:rPr>
            </w:pPr>
            <w:r>
              <w:rPr>
                <w:szCs w:val="24"/>
              </w:rPr>
              <w:t>1</w:t>
            </w:r>
          </w:p>
        </w:tc>
      </w:tr>
      <w:tr w:rsidR="00CC78DC" w:rsidRPr="00CC78DC" w:rsidTr="00693084">
        <w:tc>
          <w:tcPr>
            <w:tcW w:w="5807" w:type="dxa"/>
          </w:tcPr>
          <w:p w:rsidR="00693084" w:rsidRPr="00CC78DC" w:rsidRDefault="00693084" w:rsidP="00CC78DC">
            <w:pPr>
              <w:widowControl w:val="0"/>
              <w:rPr>
                <w:szCs w:val="24"/>
              </w:rPr>
            </w:pPr>
            <w:r w:rsidRPr="00CC78DC">
              <w:rPr>
                <w:szCs w:val="24"/>
              </w:rPr>
              <w:t>Сельская</w:t>
            </w:r>
            <w:r w:rsidR="00243C11" w:rsidRPr="00CC78DC">
              <w:rPr>
                <w:szCs w:val="24"/>
              </w:rPr>
              <w:t xml:space="preserve"> </w:t>
            </w:r>
            <w:r w:rsidR="0080458C" w:rsidRPr="00CC78DC">
              <w:rPr>
                <w:szCs w:val="24"/>
              </w:rPr>
              <w:t>библиотека,</w:t>
            </w:r>
            <w:r w:rsidR="00243C11" w:rsidRPr="00CC78DC">
              <w:rPr>
                <w:szCs w:val="24"/>
              </w:rPr>
              <w:t xml:space="preserve"> </w:t>
            </w:r>
            <w:r w:rsidRPr="00CC78DC">
              <w:rPr>
                <w:szCs w:val="24"/>
              </w:rPr>
              <w:t>а.</w:t>
            </w:r>
            <w:r w:rsidR="00CB4D63" w:rsidRPr="00CC78DC">
              <w:rPr>
                <w:szCs w:val="24"/>
              </w:rPr>
              <w:t xml:space="preserve"> </w:t>
            </w:r>
            <w:r w:rsidR="00434937" w:rsidRPr="00CC78DC">
              <w:rPr>
                <w:szCs w:val="24"/>
              </w:rPr>
              <w:t>Д</w:t>
            </w:r>
            <w:r w:rsidR="00C2066F">
              <w:rPr>
                <w:szCs w:val="24"/>
              </w:rPr>
              <w:t>жерокай</w:t>
            </w:r>
          </w:p>
        </w:tc>
        <w:tc>
          <w:tcPr>
            <w:tcW w:w="992" w:type="dxa"/>
          </w:tcPr>
          <w:p w:rsidR="00693084" w:rsidRPr="00CC78DC" w:rsidRDefault="0080458C" w:rsidP="00CC78DC">
            <w:pPr>
              <w:widowControl w:val="0"/>
              <w:jc w:val="center"/>
              <w:rPr>
                <w:szCs w:val="24"/>
              </w:rPr>
            </w:pPr>
            <w:r w:rsidRPr="00CC78DC">
              <w:rPr>
                <w:szCs w:val="24"/>
              </w:rPr>
              <w:t>ш</w:t>
            </w:r>
            <w:r w:rsidR="00693084" w:rsidRPr="00CC78DC">
              <w:rPr>
                <w:szCs w:val="24"/>
              </w:rPr>
              <w:t>т.</w:t>
            </w:r>
          </w:p>
        </w:tc>
        <w:tc>
          <w:tcPr>
            <w:tcW w:w="3112" w:type="dxa"/>
          </w:tcPr>
          <w:p w:rsidR="00693084" w:rsidRPr="00CC78DC" w:rsidRDefault="00693084" w:rsidP="00CC78DC">
            <w:pPr>
              <w:widowControl w:val="0"/>
              <w:jc w:val="center"/>
              <w:rPr>
                <w:szCs w:val="24"/>
              </w:rPr>
            </w:pPr>
            <w:r w:rsidRPr="00CC78DC">
              <w:rPr>
                <w:szCs w:val="24"/>
              </w:rPr>
              <w:t>1</w:t>
            </w:r>
          </w:p>
        </w:tc>
      </w:tr>
      <w:tr w:rsidR="00CC78DC" w:rsidRPr="00CC78DC" w:rsidTr="00693084">
        <w:tc>
          <w:tcPr>
            <w:tcW w:w="5807" w:type="dxa"/>
          </w:tcPr>
          <w:p w:rsidR="00693084" w:rsidRPr="00CC78DC" w:rsidRDefault="00693084" w:rsidP="00CC78DC">
            <w:pPr>
              <w:widowControl w:val="0"/>
              <w:rPr>
                <w:szCs w:val="24"/>
              </w:rPr>
            </w:pPr>
            <w:r w:rsidRPr="00CC78DC">
              <w:rPr>
                <w:szCs w:val="24"/>
              </w:rPr>
              <w:t>Сельская</w:t>
            </w:r>
            <w:r w:rsidR="00243C11" w:rsidRPr="00CC78DC">
              <w:rPr>
                <w:szCs w:val="24"/>
              </w:rPr>
              <w:t xml:space="preserve"> </w:t>
            </w:r>
            <w:r w:rsidRPr="00CC78DC">
              <w:rPr>
                <w:szCs w:val="24"/>
              </w:rPr>
              <w:t>библиотека</w:t>
            </w:r>
            <w:r w:rsidR="00243C11" w:rsidRPr="00CC78DC">
              <w:rPr>
                <w:szCs w:val="24"/>
              </w:rPr>
              <w:t xml:space="preserve"> </w:t>
            </w:r>
            <w:r w:rsidR="00C2066F">
              <w:rPr>
                <w:szCs w:val="24"/>
              </w:rPr>
              <w:t>х</w:t>
            </w:r>
            <w:r w:rsidRPr="00CC78DC">
              <w:rPr>
                <w:szCs w:val="24"/>
              </w:rPr>
              <w:t>.</w:t>
            </w:r>
            <w:r w:rsidR="00CB4D63" w:rsidRPr="00CC78DC">
              <w:rPr>
                <w:szCs w:val="24"/>
              </w:rPr>
              <w:t xml:space="preserve"> </w:t>
            </w:r>
            <w:r w:rsidR="00C2066F">
              <w:rPr>
                <w:szCs w:val="24"/>
              </w:rPr>
              <w:t>Свободный труд</w:t>
            </w:r>
          </w:p>
        </w:tc>
        <w:tc>
          <w:tcPr>
            <w:tcW w:w="992" w:type="dxa"/>
          </w:tcPr>
          <w:p w:rsidR="00693084" w:rsidRPr="00CC78DC" w:rsidRDefault="00693084" w:rsidP="00CC78DC">
            <w:pPr>
              <w:widowControl w:val="0"/>
              <w:jc w:val="center"/>
              <w:rPr>
                <w:szCs w:val="24"/>
              </w:rPr>
            </w:pPr>
            <w:r w:rsidRPr="00CC78DC">
              <w:rPr>
                <w:szCs w:val="24"/>
              </w:rPr>
              <w:t>шт</w:t>
            </w:r>
            <w:r w:rsidR="00CB4D63" w:rsidRPr="00CC78DC">
              <w:rPr>
                <w:szCs w:val="24"/>
              </w:rPr>
              <w:t>.</w:t>
            </w:r>
          </w:p>
        </w:tc>
        <w:tc>
          <w:tcPr>
            <w:tcW w:w="3112" w:type="dxa"/>
          </w:tcPr>
          <w:p w:rsidR="00693084" w:rsidRPr="00CC78DC" w:rsidRDefault="00693084" w:rsidP="00CC78DC">
            <w:pPr>
              <w:widowControl w:val="0"/>
              <w:jc w:val="center"/>
              <w:rPr>
                <w:szCs w:val="24"/>
              </w:rPr>
            </w:pPr>
            <w:r w:rsidRPr="00CC78DC">
              <w:rPr>
                <w:szCs w:val="24"/>
              </w:rPr>
              <w:t>1</w:t>
            </w:r>
          </w:p>
        </w:tc>
      </w:tr>
      <w:tr w:rsidR="00CC78DC" w:rsidRPr="00CC78DC" w:rsidTr="00693084">
        <w:tc>
          <w:tcPr>
            <w:tcW w:w="5807" w:type="dxa"/>
          </w:tcPr>
          <w:p w:rsidR="007E6399" w:rsidRPr="00CC78DC" w:rsidRDefault="00A37D7D" w:rsidP="00CC78DC">
            <w:pPr>
              <w:widowControl w:val="0"/>
              <w:rPr>
                <w:szCs w:val="24"/>
              </w:rPr>
            </w:pPr>
            <w:r w:rsidRPr="00CC78DC">
              <w:rPr>
                <w:szCs w:val="24"/>
              </w:rPr>
              <w:t>Стадион</w:t>
            </w:r>
            <w:r w:rsidR="00243C11" w:rsidRPr="00CC78DC">
              <w:rPr>
                <w:szCs w:val="24"/>
              </w:rPr>
              <w:t xml:space="preserve"> </w:t>
            </w:r>
            <w:r w:rsidRPr="00CC78DC">
              <w:rPr>
                <w:szCs w:val="24"/>
              </w:rPr>
              <w:t>а.</w:t>
            </w:r>
            <w:r w:rsidR="00CB4D63" w:rsidRPr="00CC78DC">
              <w:rPr>
                <w:szCs w:val="24"/>
              </w:rPr>
              <w:t xml:space="preserve"> </w:t>
            </w:r>
            <w:r w:rsidR="00434937" w:rsidRPr="00CC78DC">
              <w:rPr>
                <w:szCs w:val="24"/>
              </w:rPr>
              <w:t>Дж</w:t>
            </w:r>
            <w:r w:rsidR="00E87A02">
              <w:rPr>
                <w:szCs w:val="24"/>
              </w:rPr>
              <w:t>ерокай</w:t>
            </w:r>
          </w:p>
        </w:tc>
        <w:tc>
          <w:tcPr>
            <w:tcW w:w="992" w:type="dxa"/>
          </w:tcPr>
          <w:p w:rsidR="007E6399" w:rsidRPr="00CC78DC" w:rsidRDefault="00A37D7D" w:rsidP="00CC78DC">
            <w:pPr>
              <w:widowControl w:val="0"/>
              <w:jc w:val="center"/>
              <w:rPr>
                <w:szCs w:val="24"/>
              </w:rPr>
            </w:pPr>
            <w:r w:rsidRPr="00CC78DC">
              <w:rPr>
                <w:szCs w:val="24"/>
              </w:rPr>
              <w:t>шт</w:t>
            </w:r>
            <w:r w:rsidR="00CB4D63" w:rsidRPr="00CC78DC">
              <w:rPr>
                <w:szCs w:val="24"/>
              </w:rPr>
              <w:t>.</w:t>
            </w:r>
          </w:p>
        </w:tc>
        <w:tc>
          <w:tcPr>
            <w:tcW w:w="3112" w:type="dxa"/>
          </w:tcPr>
          <w:p w:rsidR="007E6399" w:rsidRPr="00CC78DC" w:rsidRDefault="00A37D7D" w:rsidP="00CC78DC">
            <w:pPr>
              <w:widowControl w:val="0"/>
              <w:jc w:val="center"/>
              <w:rPr>
                <w:szCs w:val="24"/>
              </w:rPr>
            </w:pPr>
            <w:r w:rsidRPr="00CC78DC">
              <w:rPr>
                <w:szCs w:val="24"/>
              </w:rPr>
              <w:t>1</w:t>
            </w:r>
          </w:p>
        </w:tc>
      </w:tr>
      <w:tr w:rsidR="00B84399" w:rsidRPr="00CC78DC" w:rsidTr="00693084">
        <w:tc>
          <w:tcPr>
            <w:tcW w:w="5807" w:type="dxa"/>
          </w:tcPr>
          <w:p w:rsidR="00B84399" w:rsidRPr="006175F0" w:rsidRDefault="000B4118" w:rsidP="00CC78DC">
            <w:pPr>
              <w:widowControl w:val="0"/>
              <w:rPr>
                <w:szCs w:val="24"/>
              </w:rPr>
            </w:pPr>
            <w:r w:rsidRPr="006175F0">
              <w:rPr>
                <w:szCs w:val="24"/>
              </w:rPr>
              <w:t>Спортивный</w:t>
            </w:r>
            <w:r w:rsidR="00243C11" w:rsidRPr="006175F0">
              <w:rPr>
                <w:szCs w:val="24"/>
              </w:rPr>
              <w:t xml:space="preserve"> </w:t>
            </w:r>
            <w:r w:rsidRPr="006175F0">
              <w:rPr>
                <w:szCs w:val="24"/>
              </w:rPr>
              <w:t>зал</w:t>
            </w:r>
            <w:r w:rsidR="00243C11" w:rsidRPr="006175F0">
              <w:rPr>
                <w:szCs w:val="24"/>
              </w:rPr>
              <w:t xml:space="preserve"> </w:t>
            </w:r>
            <w:r w:rsidR="001C757C" w:rsidRPr="006175F0">
              <w:rPr>
                <w:szCs w:val="24"/>
              </w:rPr>
              <w:t>(на</w:t>
            </w:r>
            <w:r w:rsidR="00243C11" w:rsidRPr="006175F0">
              <w:rPr>
                <w:szCs w:val="24"/>
              </w:rPr>
              <w:t xml:space="preserve"> </w:t>
            </w:r>
            <w:r w:rsidR="001C757C" w:rsidRPr="006175F0">
              <w:rPr>
                <w:szCs w:val="24"/>
              </w:rPr>
              <w:t>территории</w:t>
            </w:r>
            <w:r w:rsidR="00243C11" w:rsidRPr="006175F0">
              <w:rPr>
                <w:szCs w:val="24"/>
              </w:rPr>
              <w:t xml:space="preserve"> </w:t>
            </w:r>
            <w:r w:rsidR="001C757C" w:rsidRPr="006175F0">
              <w:rPr>
                <w:szCs w:val="24"/>
              </w:rPr>
              <w:t>школы)</w:t>
            </w:r>
          </w:p>
        </w:tc>
        <w:tc>
          <w:tcPr>
            <w:tcW w:w="992" w:type="dxa"/>
          </w:tcPr>
          <w:p w:rsidR="00B84399" w:rsidRPr="00CC78DC" w:rsidRDefault="000B4118" w:rsidP="00CC78DC">
            <w:pPr>
              <w:widowControl w:val="0"/>
              <w:jc w:val="center"/>
              <w:rPr>
                <w:szCs w:val="24"/>
              </w:rPr>
            </w:pPr>
            <w:r w:rsidRPr="00CC78DC">
              <w:rPr>
                <w:szCs w:val="24"/>
              </w:rPr>
              <w:t>шт</w:t>
            </w:r>
            <w:r w:rsidR="00CB4D63" w:rsidRPr="00CC78DC">
              <w:rPr>
                <w:szCs w:val="24"/>
              </w:rPr>
              <w:t>.</w:t>
            </w:r>
          </w:p>
        </w:tc>
        <w:tc>
          <w:tcPr>
            <w:tcW w:w="3112" w:type="dxa"/>
          </w:tcPr>
          <w:p w:rsidR="00B84399" w:rsidRPr="00CC78DC" w:rsidRDefault="001C757C" w:rsidP="00CC78DC">
            <w:pPr>
              <w:widowControl w:val="0"/>
              <w:jc w:val="center"/>
              <w:rPr>
                <w:szCs w:val="24"/>
              </w:rPr>
            </w:pPr>
            <w:r w:rsidRPr="00CC78DC">
              <w:rPr>
                <w:szCs w:val="24"/>
              </w:rPr>
              <w:t>2</w:t>
            </w:r>
          </w:p>
        </w:tc>
      </w:tr>
    </w:tbl>
    <w:p w:rsidR="00EA4ED2" w:rsidRPr="00CC78DC" w:rsidRDefault="00EA4ED2" w:rsidP="00CC78DC">
      <w:pPr>
        <w:widowControl w:val="0"/>
        <w:rPr>
          <w:szCs w:val="24"/>
        </w:rPr>
      </w:pPr>
    </w:p>
    <w:p w:rsidR="001B669F" w:rsidRPr="00CC78DC" w:rsidRDefault="00302307" w:rsidP="00CC78DC">
      <w:pPr>
        <w:widowControl w:val="0"/>
        <w:jc w:val="center"/>
        <w:rPr>
          <w:bCs/>
          <w:szCs w:val="24"/>
        </w:rPr>
      </w:pPr>
      <w:r w:rsidRPr="00CC78DC">
        <w:rPr>
          <w:b/>
          <w:bCs/>
          <w:szCs w:val="24"/>
        </w:rPr>
        <w:lastRenderedPageBreak/>
        <w:t>2</w:t>
      </w:r>
      <w:r w:rsidR="00CA14B5" w:rsidRPr="00CC78DC">
        <w:rPr>
          <w:b/>
          <w:bCs/>
          <w:szCs w:val="24"/>
        </w:rPr>
        <w:t>.6.7.</w:t>
      </w:r>
      <w:r w:rsidR="004371AE" w:rsidRPr="00CC78DC">
        <w:rPr>
          <w:b/>
          <w:bCs/>
          <w:szCs w:val="24"/>
        </w:rPr>
        <w:t xml:space="preserve"> </w:t>
      </w:r>
      <w:r w:rsidR="001B669F" w:rsidRPr="00CC78DC">
        <w:rPr>
          <w:b/>
          <w:bCs/>
          <w:szCs w:val="24"/>
        </w:rPr>
        <w:t>Система</w:t>
      </w:r>
      <w:r w:rsidR="00243C11" w:rsidRPr="00CC78DC">
        <w:rPr>
          <w:b/>
          <w:bCs/>
          <w:szCs w:val="24"/>
        </w:rPr>
        <w:t xml:space="preserve"> </w:t>
      </w:r>
      <w:r w:rsidR="001B669F" w:rsidRPr="00CC78DC">
        <w:rPr>
          <w:b/>
          <w:bCs/>
          <w:szCs w:val="24"/>
        </w:rPr>
        <w:t>торгово-бытового</w:t>
      </w:r>
      <w:r w:rsidR="00243C11" w:rsidRPr="00CC78DC">
        <w:rPr>
          <w:b/>
          <w:bCs/>
          <w:szCs w:val="24"/>
        </w:rPr>
        <w:t xml:space="preserve"> </w:t>
      </w:r>
      <w:r w:rsidR="001B669F" w:rsidRPr="00CC78DC">
        <w:rPr>
          <w:b/>
          <w:bCs/>
          <w:szCs w:val="24"/>
        </w:rPr>
        <w:t>и</w:t>
      </w:r>
      <w:r w:rsidR="00243C11" w:rsidRPr="00CC78DC">
        <w:rPr>
          <w:b/>
          <w:bCs/>
          <w:szCs w:val="24"/>
        </w:rPr>
        <w:t xml:space="preserve"> </w:t>
      </w:r>
      <w:r w:rsidR="001B669F" w:rsidRPr="00CC78DC">
        <w:rPr>
          <w:b/>
          <w:bCs/>
          <w:szCs w:val="24"/>
        </w:rPr>
        <w:t>административного</w:t>
      </w:r>
      <w:r w:rsidR="00243C11" w:rsidRPr="00CC78DC">
        <w:rPr>
          <w:b/>
          <w:bCs/>
          <w:szCs w:val="24"/>
        </w:rPr>
        <w:t xml:space="preserve"> </w:t>
      </w:r>
      <w:r w:rsidR="00EA4ED2" w:rsidRPr="00CC78DC">
        <w:rPr>
          <w:b/>
          <w:bCs/>
          <w:szCs w:val="24"/>
        </w:rPr>
        <w:t>обслуживания</w:t>
      </w:r>
    </w:p>
    <w:p w:rsidR="001B669F" w:rsidRPr="00CC78DC" w:rsidRDefault="001B669F" w:rsidP="00CC78DC">
      <w:pPr>
        <w:widowControl w:val="0"/>
        <w:ind w:firstLine="709"/>
        <w:jc w:val="both"/>
        <w:rPr>
          <w:szCs w:val="24"/>
        </w:rPr>
      </w:pPr>
      <w:r w:rsidRPr="00CC78DC">
        <w:rPr>
          <w:szCs w:val="24"/>
        </w:rPr>
        <w:t>Традиционно</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из</w:t>
      </w:r>
      <w:r w:rsidR="00243C11" w:rsidRPr="00CC78DC">
        <w:rPr>
          <w:szCs w:val="24"/>
        </w:rPr>
        <w:t xml:space="preserve"> </w:t>
      </w:r>
      <w:r w:rsidRPr="00CC78DC">
        <w:rPr>
          <w:szCs w:val="24"/>
        </w:rPr>
        <w:t>важнейших</w:t>
      </w:r>
      <w:r w:rsidR="00243C11" w:rsidRPr="00CC78DC">
        <w:rPr>
          <w:szCs w:val="24"/>
        </w:rPr>
        <w:t xml:space="preserve"> </w:t>
      </w:r>
      <w:r w:rsidRPr="00CC78DC">
        <w:rPr>
          <w:szCs w:val="24"/>
        </w:rPr>
        <w:t>ниш</w:t>
      </w:r>
      <w:r w:rsidR="00243C11" w:rsidRPr="00CC78DC">
        <w:rPr>
          <w:szCs w:val="24"/>
        </w:rPr>
        <w:t xml:space="preserve"> </w:t>
      </w:r>
      <w:r w:rsidRPr="00CC78DC">
        <w:rPr>
          <w:szCs w:val="24"/>
        </w:rPr>
        <w:t>в</w:t>
      </w:r>
      <w:r w:rsidR="00243C11" w:rsidRPr="00CC78DC">
        <w:rPr>
          <w:szCs w:val="24"/>
        </w:rPr>
        <w:t xml:space="preserve"> </w:t>
      </w:r>
      <w:r w:rsidRPr="00CC78DC">
        <w:rPr>
          <w:szCs w:val="24"/>
        </w:rPr>
        <w:t>удовлетворении</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потребностей</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занимает</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в</w:t>
      </w:r>
      <w:r w:rsidR="00243C11" w:rsidRPr="00CC78DC">
        <w:rPr>
          <w:szCs w:val="24"/>
        </w:rPr>
        <w:t xml:space="preserve"> </w:t>
      </w:r>
      <w:r w:rsidRPr="00CC78DC">
        <w:rPr>
          <w:szCs w:val="24"/>
        </w:rPr>
        <w:t>сферах</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питания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бытового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Учитывая,</w:t>
      </w:r>
      <w:r w:rsidR="00243C11" w:rsidRPr="00CC78DC">
        <w:rPr>
          <w:szCs w:val="24"/>
        </w:rPr>
        <w:t xml:space="preserve"> </w:t>
      </w:r>
      <w:r w:rsidRPr="00CC78DC">
        <w:rPr>
          <w:szCs w:val="24"/>
        </w:rPr>
        <w:t>что</w:t>
      </w:r>
      <w:r w:rsidR="00243C11" w:rsidRPr="00CC78DC">
        <w:rPr>
          <w:szCs w:val="24"/>
        </w:rPr>
        <w:t xml:space="preserve"> </w:t>
      </w:r>
      <w:r w:rsidRPr="00CC78DC">
        <w:rPr>
          <w:szCs w:val="24"/>
        </w:rPr>
        <w:t>в</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сферах</w:t>
      </w:r>
      <w:r w:rsidR="00243C11" w:rsidRPr="00CC78DC">
        <w:rPr>
          <w:szCs w:val="24"/>
        </w:rPr>
        <w:t xml:space="preserve"> </w:t>
      </w:r>
      <w:r w:rsidRPr="00CC78DC">
        <w:rPr>
          <w:szCs w:val="24"/>
        </w:rPr>
        <w:t>в</w:t>
      </w:r>
      <w:r w:rsidR="00243C11" w:rsidRPr="00CC78DC">
        <w:rPr>
          <w:szCs w:val="24"/>
        </w:rPr>
        <w:t xml:space="preserve"> </w:t>
      </w:r>
      <w:r w:rsidRPr="00CC78DC">
        <w:rPr>
          <w:szCs w:val="24"/>
        </w:rPr>
        <w:t>последние</w:t>
      </w:r>
      <w:r w:rsidR="00243C11" w:rsidRPr="00CC78DC">
        <w:rPr>
          <w:szCs w:val="24"/>
        </w:rPr>
        <w:t xml:space="preserve"> </w:t>
      </w:r>
      <w:r w:rsidRPr="00CC78DC">
        <w:rPr>
          <w:szCs w:val="24"/>
        </w:rPr>
        <w:t>годы</w:t>
      </w:r>
      <w:r w:rsidR="00243C11" w:rsidRPr="00CC78DC">
        <w:rPr>
          <w:szCs w:val="24"/>
        </w:rPr>
        <w:t xml:space="preserve"> </w:t>
      </w:r>
      <w:r w:rsidRPr="00CC78DC">
        <w:rPr>
          <w:szCs w:val="24"/>
        </w:rPr>
        <w:t>наряду</w:t>
      </w:r>
      <w:r w:rsidR="00243C11" w:rsidRPr="00CC78DC">
        <w:rPr>
          <w:szCs w:val="24"/>
        </w:rPr>
        <w:t xml:space="preserve"> </w:t>
      </w:r>
      <w:r w:rsidRPr="00CC78DC">
        <w:rPr>
          <w:szCs w:val="24"/>
        </w:rPr>
        <w:t>с</w:t>
      </w:r>
      <w:r w:rsidR="00243C11" w:rsidRPr="00CC78DC">
        <w:rPr>
          <w:szCs w:val="24"/>
        </w:rPr>
        <w:t xml:space="preserve"> </w:t>
      </w:r>
      <w:r w:rsidRPr="00CC78DC">
        <w:rPr>
          <w:szCs w:val="24"/>
        </w:rPr>
        <w:t>муниципальными</w:t>
      </w:r>
      <w:r w:rsidR="00243C11" w:rsidRPr="00CC78DC">
        <w:rPr>
          <w:szCs w:val="24"/>
        </w:rPr>
        <w:t xml:space="preserve"> </w:t>
      </w:r>
      <w:r w:rsidRPr="00CC78DC">
        <w:rPr>
          <w:szCs w:val="24"/>
        </w:rPr>
        <w:t>организациями</w:t>
      </w:r>
      <w:r w:rsidR="00243C11" w:rsidRPr="00CC78DC">
        <w:rPr>
          <w:szCs w:val="24"/>
        </w:rPr>
        <w:t xml:space="preserve"> </w:t>
      </w:r>
      <w:r w:rsidRPr="00CC78DC">
        <w:rPr>
          <w:szCs w:val="24"/>
        </w:rPr>
        <w:t>и</w:t>
      </w:r>
      <w:r w:rsidR="00243C11" w:rsidRPr="00CC78DC">
        <w:rPr>
          <w:szCs w:val="24"/>
        </w:rPr>
        <w:t xml:space="preserve"> </w:t>
      </w:r>
      <w:r w:rsidRPr="00CC78DC">
        <w:rPr>
          <w:szCs w:val="24"/>
        </w:rPr>
        <w:t>предприятиями</w:t>
      </w:r>
      <w:r w:rsidR="00243C11" w:rsidRPr="00CC78DC">
        <w:rPr>
          <w:szCs w:val="24"/>
        </w:rPr>
        <w:t xml:space="preserve"> </w:t>
      </w:r>
      <w:r w:rsidRPr="00CC78DC">
        <w:rPr>
          <w:szCs w:val="24"/>
        </w:rPr>
        <w:t>важную</w:t>
      </w:r>
      <w:r w:rsidR="00243C11" w:rsidRPr="00CC78DC">
        <w:rPr>
          <w:szCs w:val="24"/>
        </w:rPr>
        <w:t xml:space="preserve"> </w:t>
      </w:r>
      <w:r w:rsidRPr="00CC78DC">
        <w:rPr>
          <w:szCs w:val="24"/>
        </w:rPr>
        <w:t>роль</w:t>
      </w:r>
      <w:r w:rsidR="00243C11" w:rsidRPr="00CC78DC">
        <w:rPr>
          <w:szCs w:val="24"/>
        </w:rPr>
        <w:t xml:space="preserve"> </w:t>
      </w:r>
      <w:r w:rsidRPr="00CC78DC">
        <w:rPr>
          <w:szCs w:val="24"/>
        </w:rPr>
        <w:t>стали</w:t>
      </w:r>
      <w:r w:rsidR="00243C11" w:rsidRPr="00CC78DC">
        <w:rPr>
          <w:szCs w:val="24"/>
        </w:rPr>
        <w:t xml:space="preserve"> </w:t>
      </w:r>
      <w:r w:rsidRPr="00CC78DC">
        <w:rPr>
          <w:szCs w:val="24"/>
        </w:rPr>
        <w:t>играть</w:t>
      </w:r>
      <w:r w:rsidR="00243C11" w:rsidRPr="00CC78DC">
        <w:rPr>
          <w:szCs w:val="24"/>
        </w:rPr>
        <w:t xml:space="preserve"> </w:t>
      </w:r>
      <w:r w:rsidRPr="00CC78DC">
        <w:rPr>
          <w:szCs w:val="24"/>
        </w:rPr>
        <w:t>представители</w:t>
      </w:r>
      <w:r w:rsidR="00243C11" w:rsidRPr="00CC78DC">
        <w:rPr>
          <w:szCs w:val="24"/>
        </w:rPr>
        <w:t xml:space="preserve"> </w:t>
      </w:r>
      <w:r w:rsidRPr="00CC78DC">
        <w:rPr>
          <w:szCs w:val="24"/>
        </w:rPr>
        <w:t>частного</w:t>
      </w:r>
      <w:r w:rsidR="00243C11" w:rsidRPr="00CC78DC">
        <w:rPr>
          <w:szCs w:val="24"/>
        </w:rPr>
        <w:t xml:space="preserve"> </w:t>
      </w:r>
      <w:r w:rsidRPr="00CC78DC">
        <w:rPr>
          <w:szCs w:val="24"/>
        </w:rPr>
        <w:t>капитала,</w:t>
      </w:r>
      <w:r w:rsidR="00243C11" w:rsidRPr="00CC78DC">
        <w:rPr>
          <w:szCs w:val="24"/>
        </w:rPr>
        <w:t xml:space="preserve"> </w:t>
      </w:r>
      <w:r w:rsidRPr="00CC78DC">
        <w:rPr>
          <w:szCs w:val="24"/>
        </w:rPr>
        <w:t>произошло</w:t>
      </w:r>
      <w:r w:rsidR="00243C11" w:rsidRPr="00CC78DC">
        <w:rPr>
          <w:szCs w:val="24"/>
        </w:rPr>
        <w:t xml:space="preserve"> </w:t>
      </w:r>
      <w:r w:rsidRPr="00CC78DC">
        <w:rPr>
          <w:szCs w:val="24"/>
        </w:rPr>
        <w:t>понижение</w:t>
      </w:r>
      <w:r w:rsidR="00243C11" w:rsidRPr="00CC78DC">
        <w:rPr>
          <w:szCs w:val="24"/>
        </w:rPr>
        <w:t xml:space="preserve"> </w:t>
      </w:r>
      <w:r w:rsidRPr="00CC78DC">
        <w:rPr>
          <w:szCs w:val="24"/>
        </w:rPr>
        <w:t>роли</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p>
    <w:p w:rsidR="005533B8" w:rsidRPr="00CC78DC" w:rsidRDefault="004D2A9C" w:rsidP="00CC78DC">
      <w:pPr>
        <w:widowControl w:val="0"/>
        <w:ind w:firstLine="709"/>
        <w:jc w:val="both"/>
        <w:rPr>
          <w:szCs w:val="24"/>
        </w:rPr>
      </w:pPr>
      <w:r w:rsidRPr="00CC78DC">
        <w:rPr>
          <w:szCs w:val="24"/>
        </w:rPr>
        <w:t>Объекты</w:t>
      </w:r>
      <w:r w:rsidR="00243C11" w:rsidRPr="00CC78DC">
        <w:rPr>
          <w:szCs w:val="24"/>
        </w:rPr>
        <w:t xml:space="preserve"> </w:t>
      </w:r>
      <w:r w:rsidRPr="00CC78DC">
        <w:rPr>
          <w:szCs w:val="24"/>
        </w:rPr>
        <w:t>с</w:t>
      </w:r>
      <w:r w:rsidR="00787866" w:rsidRPr="00CC78DC">
        <w:rPr>
          <w:szCs w:val="24"/>
        </w:rPr>
        <w:t>истем</w:t>
      </w:r>
      <w:r w:rsidRPr="00CC78DC">
        <w:rPr>
          <w:szCs w:val="24"/>
        </w:rPr>
        <w:t>ы</w:t>
      </w:r>
      <w:r w:rsidR="00243C11" w:rsidRPr="00CC78DC">
        <w:rPr>
          <w:szCs w:val="24"/>
        </w:rPr>
        <w:t xml:space="preserve"> </w:t>
      </w:r>
      <w:r w:rsidR="00787866" w:rsidRPr="00CC78DC">
        <w:rPr>
          <w:szCs w:val="24"/>
        </w:rPr>
        <w:t>торгово-бытового</w:t>
      </w:r>
      <w:r w:rsidR="00243C11" w:rsidRPr="00CC78DC">
        <w:rPr>
          <w:szCs w:val="24"/>
        </w:rPr>
        <w:t xml:space="preserve"> </w:t>
      </w:r>
      <w:r w:rsidR="00787866" w:rsidRPr="00CC78DC">
        <w:rPr>
          <w:szCs w:val="24"/>
        </w:rPr>
        <w:t>и</w:t>
      </w:r>
      <w:r w:rsidR="00243C11" w:rsidRPr="00CC78DC">
        <w:rPr>
          <w:szCs w:val="24"/>
        </w:rPr>
        <w:t xml:space="preserve"> </w:t>
      </w:r>
      <w:r w:rsidR="00787866" w:rsidRPr="00CC78DC">
        <w:rPr>
          <w:szCs w:val="24"/>
        </w:rPr>
        <w:t>административного</w:t>
      </w:r>
      <w:r w:rsidR="00243C11" w:rsidRPr="00CC78DC">
        <w:rPr>
          <w:szCs w:val="24"/>
        </w:rPr>
        <w:t xml:space="preserve"> </w:t>
      </w:r>
      <w:r w:rsidR="00787866" w:rsidRPr="00CC78DC">
        <w:rPr>
          <w:szCs w:val="24"/>
        </w:rPr>
        <w:t>обслуживания</w:t>
      </w:r>
      <w:r w:rsidR="00243C11" w:rsidRPr="00CC78DC">
        <w:rPr>
          <w:szCs w:val="24"/>
        </w:rPr>
        <w:t xml:space="preserve"> </w:t>
      </w:r>
      <w:r w:rsidR="00787866" w:rsidRPr="00CC78DC">
        <w:rPr>
          <w:szCs w:val="24"/>
        </w:rPr>
        <w:t>поселения</w:t>
      </w:r>
      <w:r w:rsidR="00243C11" w:rsidRPr="00CC78DC">
        <w:rPr>
          <w:szCs w:val="24"/>
        </w:rPr>
        <w:t xml:space="preserve"> </w:t>
      </w:r>
      <w:r w:rsidRPr="00CC78DC">
        <w:rPr>
          <w:szCs w:val="24"/>
        </w:rPr>
        <w:t>сосредоточены</w:t>
      </w:r>
      <w:r w:rsidR="00243C11" w:rsidRPr="00CC78DC">
        <w:rPr>
          <w:szCs w:val="24"/>
        </w:rPr>
        <w:t xml:space="preserve"> </w:t>
      </w:r>
      <w:r w:rsidRPr="00CC78DC">
        <w:rPr>
          <w:szCs w:val="24"/>
        </w:rPr>
        <w:t>в</w:t>
      </w:r>
      <w:r w:rsidR="00243C11" w:rsidRPr="00CC78DC">
        <w:rPr>
          <w:szCs w:val="24"/>
        </w:rPr>
        <w:t xml:space="preserve"> </w:t>
      </w:r>
      <w:r w:rsidR="00E87A02">
        <w:rPr>
          <w:szCs w:val="24"/>
        </w:rPr>
        <w:t>а</w:t>
      </w:r>
      <w:r w:rsidR="006265B1" w:rsidRPr="00CC78DC">
        <w:rPr>
          <w:szCs w:val="24"/>
        </w:rPr>
        <w:t>.</w:t>
      </w:r>
      <w:r w:rsidR="0016575C">
        <w:rPr>
          <w:szCs w:val="24"/>
        </w:rPr>
        <w:t xml:space="preserve"> </w:t>
      </w:r>
      <w:r w:rsidR="00E87A02">
        <w:rPr>
          <w:szCs w:val="24"/>
        </w:rPr>
        <w:t>Джерокай</w:t>
      </w:r>
    </w:p>
    <w:p w:rsidR="005F4B45" w:rsidRPr="00CC78DC" w:rsidRDefault="005F4B45" w:rsidP="008546FF">
      <w:pPr>
        <w:pStyle w:val="a7"/>
        <w:widowControl w:val="0"/>
        <w:numPr>
          <w:ilvl w:val="0"/>
          <w:numId w:val="50"/>
        </w:numPr>
        <w:contextualSpacing w:val="0"/>
        <w:jc w:val="both"/>
        <w:rPr>
          <w:szCs w:val="24"/>
        </w:rPr>
      </w:pPr>
      <w:r w:rsidRPr="00CC78DC">
        <w:rPr>
          <w:szCs w:val="24"/>
        </w:rPr>
        <w:t>администрация</w:t>
      </w:r>
      <w:r w:rsidR="00243C11" w:rsidRPr="00CC78DC">
        <w:rPr>
          <w:szCs w:val="24"/>
        </w:rPr>
        <w:t xml:space="preserve"> </w:t>
      </w:r>
      <w:r w:rsidR="00176BAA" w:rsidRPr="00CC78DC">
        <w:rPr>
          <w:szCs w:val="24"/>
        </w:rPr>
        <w:t>поселения</w:t>
      </w:r>
      <w:r w:rsidR="00E6738A" w:rsidRPr="00CC78DC">
        <w:rPr>
          <w:szCs w:val="24"/>
        </w:rPr>
        <w:t>,</w:t>
      </w:r>
    </w:p>
    <w:p w:rsidR="005F4B45" w:rsidRPr="009B57D7" w:rsidRDefault="005F4B45" w:rsidP="008546FF">
      <w:pPr>
        <w:pStyle w:val="a7"/>
        <w:widowControl w:val="0"/>
        <w:numPr>
          <w:ilvl w:val="0"/>
          <w:numId w:val="50"/>
        </w:numPr>
        <w:contextualSpacing w:val="0"/>
        <w:jc w:val="both"/>
        <w:rPr>
          <w:szCs w:val="24"/>
        </w:rPr>
      </w:pPr>
      <w:r w:rsidRPr="009B57D7">
        <w:rPr>
          <w:szCs w:val="24"/>
        </w:rPr>
        <w:t>отделение</w:t>
      </w:r>
      <w:r w:rsidR="00243C11" w:rsidRPr="009B57D7">
        <w:rPr>
          <w:szCs w:val="24"/>
        </w:rPr>
        <w:t xml:space="preserve"> </w:t>
      </w:r>
      <w:r w:rsidRPr="009B57D7">
        <w:rPr>
          <w:szCs w:val="24"/>
        </w:rPr>
        <w:t>почты,</w:t>
      </w:r>
    </w:p>
    <w:p w:rsidR="00787866" w:rsidRPr="00CC78DC" w:rsidRDefault="00E6738A" w:rsidP="008546FF">
      <w:pPr>
        <w:pStyle w:val="a7"/>
        <w:widowControl w:val="0"/>
        <w:numPr>
          <w:ilvl w:val="0"/>
          <w:numId w:val="50"/>
        </w:numPr>
        <w:contextualSpacing w:val="0"/>
        <w:jc w:val="both"/>
        <w:rPr>
          <w:szCs w:val="24"/>
        </w:rPr>
      </w:pPr>
      <w:r w:rsidRPr="00CC78DC">
        <w:rPr>
          <w:szCs w:val="24"/>
        </w:rPr>
        <w:t>магазин</w:t>
      </w:r>
      <w:r w:rsidR="00F934F1" w:rsidRPr="00CC78DC">
        <w:rPr>
          <w:szCs w:val="24"/>
        </w:rPr>
        <w:t>ы</w:t>
      </w:r>
      <w:r w:rsidR="00243C11" w:rsidRPr="00CC78DC">
        <w:rPr>
          <w:szCs w:val="24"/>
        </w:rPr>
        <w:t xml:space="preserve"> </w:t>
      </w:r>
      <w:r w:rsidRPr="00CC78DC">
        <w:rPr>
          <w:szCs w:val="24"/>
        </w:rPr>
        <w:t>товаров</w:t>
      </w:r>
      <w:r w:rsidR="00243C11" w:rsidRPr="00CC78DC">
        <w:rPr>
          <w:szCs w:val="24"/>
        </w:rPr>
        <w:t xml:space="preserve"> </w:t>
      </w:r>
      <w:r w:rsidRPr="00CC78DC">
        <w:rPr>
          <w:szCs w:val="24"/>
        </w:rPr>
        <w:t>повседневного</w:t>
      </w:r>
      <w:r w:rsidR="00243C11" w:rsidRPr="00CC78DC">
        <w:rPr>
          <w:szCs w:val="24"/>
        </w:rPr>
        <w:t xml:space="preserve"> </w:t>
      </w:r>
      <w:r w:rsidRPr="00CC78DC">
        <w:rPr>
          <w:szCs w:val="24"/>
        </w:rPr>
        <w:t>спроса</w:t>
      </w:r>
      <w:r w:rsidR="00787866" w:rsidRPr="00CC78DC">
        <w:rPr>
          <w:szCs w:val="24"/>
        </w:rPr>
        <w:t>.</w:t>
      </w:r>
    </w:p>
    <w:tbl>
      <w:tblPr>
        <w:tblStyle w:val="ad"/>
        <w:tblW w:w="0" w:type="auto"/>
        <w:jc w:val="center"/>
        <w:tblLook w:val="04A0" w:firstRow="1" w:lastRow="0" w:firstColumn="1" w:lastColumn="0" w:noHBand="0" w:noVBand="1"/>
      </w:tblPr>
      <w:tblGrid>
        <w:gridCol w:w="5665"/>
        <w:gridCol w:w="942"/>
        <w:gridCol w:w="3304"/>
      </w:tblGrid>
      <w:tr w:rsidR="00CC78DC" w:rsidRPr="00CC78DC" w:rsidTr="00C10257">
        <w:trPr>
          <w:jc w:val="center"/>
        </w:trPr>
        <w:tc>
          <w:tcPr>
            <w:tcW w:w="5665" w:type="dxa"/>
            <w:vAlign w:val="center"/>
          </w:tcPr>
          <w:p w:rsidR="00ED0949" w:rsidRPr="00CC78DC" w:rsidRDefault="00ED0949" w:rsidP="00CC78DC">
            <w:pPr>
              <w:widowControl w:val="0"/>
              <w:jc w:val="center"/>
              <w:rPr>
                <w:szCs w:val="24"/>
              </w:rPr>
            </w:pPr>
            <w:r w:rsidRPr="00CC78DC">
              <w:rPr>
                <w:szCs w:val="24"/>
              </w:rPr>
              <w:t>Наименование</w:t>
            </w:r>
          </w:p>
        </w:tc>
        <w:tc>
          <w:tcPr>
            <w:tcW w:w="942" w:type="dxa"/>
            <w:vAlign w:val="center"/>
          </w:tcPr>
          <w:p w:rsidR="00ED0949" w:rsidRPr="00CC78DC" w:rsidRDefault="00ED0949" w:rsidP="00CC78DC">
            <w:pPr>
              <w:widowControl w:val="0"/>
              <w:jc w:val="center"/>
              <w:rPr>
                <w:szCs w:val="24"/>
              </w:rPr>
            </w:pPr>
            <w:r w:rsidRPr="00CC78DC">
              <w:rPr>
                <w:szCs w:val="24"/>
              </w:rPr>
              <w:t>Ед.</w:t>
            </w:r>
            <w:r w:rsidR="00C10257">
              <w:rPr>
                <w:szCs w:val="24"/>
              </w:rPr>
              <w:t xml:space="preserve"> </w:t>
            </w:r>
            <w:r w:rsidRPr="00CC78DC">
              <w:rPr>
                <w:szCs w:val="24"/>
              </w:rPr>
              <w:t>изм</w:t>
            </w:r>
            <w:r w:rsidR="00C10257">
              <w:rPr>
                <w:szCs w:val="24"/>
              </w:rPr>
              <w:t>.</w:t>
            </w:r>
          </w:p>
        </w:tc>
        <w:tc>
          <w:tcPr>
            <w:tcW w:w="3304" w:type="dxa"/>
            <w:vAlign w:val="center"/>
          </w:tcPr>
          <w:p w:rsidR="00ED0949" w:rsidRPr="00CC78DC" w:rsidRDefault="00ED0949" w:rsidP="00CC78DC">
            <w:pPr>
              <w:widowControl w:val="0"/>
              <w:jc w:val="center"/>
              <w:rPr>
                <w:szCs w:val="24"/>
              </w:rPr>
            </w:pPr>
            <w:r w:rsidRPr="00CC78DC">
              <w:rPr>
                <w:szCs w:val="24"/>
              </w:rPr>
              <w:t>Количество</w:t>
            </w:r>
          </w:p>
        </w:tc>
      </w:tr>
      <w:tr w:rsidR="00CC78DC" w:rsidRPr="00CC78DC" w:rsidTr="00C10257">
        <w:trPr>
          <w:jc w:val="center"/>
        </w:trPr>
        <w:tc>
          <w:tcPr>
            <w:tcW w:w="5665" w:type="dxa"/>
            <w:vAlign w:val="center"/>
          </w:tcPr>
          <w:p w:rsidR="00ED0949" w:rsidRPr="00CC78DC" w:rsidRDefault="00ED0949" w:rsidP="00CC78DC">
            <w:pPr>
              <w:widowControl w:val="0"/>
              <w:rPr>
                <w:szCs w:val="24"/>
              </w:rPr>
            </w:pPr>
            <w:r w:rsidRPr="00CC78DC">
              <w:rPr>
                <w:szCs w:val="24"/>
              </w:rPr>
              <w:t>Администрация</w:t>
            </w:r>
            <w:r w:rsidR="00243C11" w:rsidRPr="00CC78DC">
              <w:rPr>
                <w:szCs w:val="24"/>
              </w:rPr>
              <w:t xml:space="preserve"> </w:t>
            </w:r>
            <w:r w:rsidRPr="00CC78DC">
              <w:rPr>
                <w:szCs w:val="24"/>
              </w:rPr>
              <w:t>поселения</w:t>
            </w:r>
          </w:p>
        </w:tc>
        <w:tc>
          <w:tcPr>
            <w:tcW w:w="942" w:type="dxa"/>
            <w:vAlign w:val="center"/>
          </w:tcPr>
          <w:p w:rsidR="00ED0949" w:rsidRPr="00CC78DC" w:rsidRDefault="00ED0949" w:rsidP="00CC78DC">
            <w:pPr>
              <w:widowControl w:val="0"/>
              <w:jc w:val="center"/>
              <w:rPr>
                <w:szCs w:val="24"/>
              </w:rPr>
            </w:pPr>
            <w:r w:rsidRPr="00CC78DC">
              <w:rPr>
                <w:szCs w:val="24"/>
              </w:rPr>
              <w:t>шт</w:t>
            </w:r>
            <w:r w:rsidR="00A17CA9" w:rsidRPr="00CC78DC">
              <w:rPr>
                <w:szCs w:val="24"/>
              </w:rPr>
              <w:t>.</w:t>
            </w:r>
          </w:p>
        </w:tc>
        <w:tc>
          <w:tcPr>
            <w:tcW w:w="3304" w:type="dxa"/>
            <w:vAlign w:val="center"/>
          </w:tcPr>
          <w:p w:rsidR="00ED0949" w:rsidRPr="00CC78DC" w:rsidRDefault="00ED0949" w:rsidP="00CC78DC">
            <w:pPr>
              <w:widowControl w:val="0"/>
              <w:jc w:val="center"/>
              <w:rPr>
                <w:szCs w:val="24"/>
              </w:rPr>
            </w:pPr>
            <w:r w:rsidRPr="00CC78DC">
              <w:rPr>
                <w:szCs w:val="24"/>
              </w:rPr>
              <w:t>1</w:t>
            </w:r>
          </w:p>
        </w:tc>
      </w:tr>
      <w:tr w:rsidR="00CC78DC" w:rsidRPr="00CC78DC" w:rsidTr="00C10257">
        <w:trPr>
          <w:jc w:val="center"/>
        </w:trPr>
        <w:tc>
          <w:tcPr>
            <w:tcW w:w="5665" w:type="dxa"/>
            <w:vAlign w:val="center"/>
          </w:tcPr>
          <w:p w:rsidR="00ED0949" w:rsidRPr="00CC78DC" w:rsidRDefault="00ED0949" w:rsidP="009B57D7">
            <w:pPr>
              <w:widowControl w:val="0"/>
              <w:rPr>
                <w:szCs w:val="24"/>
              </w:rPr>
            </w:pPr>
            <w:r w:rsidRPr="009B57D7">
              <w:rPr>
                <w:szCs w:val="24"/>
              </w:rPr>
              <w:t>Отделение</w:t>
            </w:r>
            <w:r w:rsidR="00243C11" w:rsidRPr="009B57D7">
              <w:rPr>
                <w:szCs w:val="24"/>
              </w:rPr>
              <w:t xml:space="preserve"> </w:t>
            </w:r>
            <w:r w:rsidRPr="009B57D7">
              <w:rPr>
                <w:szCs w:val="24"/>
              </w:rPr>
              <w:t>почты</w:t>
            </w:r>
            <w:r w:rsidR="00243C11" w:rsidRPr="009B57D7">
              <w:rPr>
                <w:szCs w:val="24"/>
              </w:rPr>
              <w:t xml:space="preserve"> </w:t>
            </w:r>
            <w:r w:rsidRPr="009B57D7">
              <w:rPr>
                <w:szCs w:val="24"/>
              </w:rPr>
              <w:t>а.</w:t>
            </w:r>
            <w:r w:rsidR="00A17CA9" w:rsidRPr="009B57D7">
              <w:rPr>
                <w:szCs w:val="24"/>
              </w:rPr>
              <w:t xml:space="preserve"> </w:t>
            </w:r>
            <w:r w:rsidR="00434937" w:rsidRPr="009B57D7">
              <w:rPr>
                <w:szCs w:val="24"/>
              </w:rPr>
              <w:t>Дж</w:t>
            </w:r>
            <w:r w:rsidR="00E87A02" w:rsidRPr="009B57D7">
              <w:rPr>
                <w:szCs w:val="24"/>
              </w:rPr>
              <w:t>ерокай</w:t>
            </w:r>
            <w:r w:rsidR="00B5351D">
              <w:rPr>
                <w:szCs w:val="24"/>
              </w:rPr>
              <w:t>,</w:t>
            </w:r>
            <w:r w:rsidR="001A4240">
              <w:rPr>
                <w:szCs w:val="24"/>
              </w:rPr>
              <w:t xml:space="preserve"> </w:t>
            </w:r>
            <w:r w:rsidR="00B5351D">
              <w:rPr>
                <w:szCs w:val="24"/>
              </w:rPr>
              <w:t>Семено-Макаренский</w:t>
            </w:r>
            <w:r w:rsidR="006B63CE">
              <w:rPr>
                <w:szCs w:val="24"/>
              </w:rPr>
              <w:t xml:space="preserve"> </w:t>
            </w:r>
          </w:p>
        </w:tc>
        <w:tc>
          <w:tcPr>
            <w:tcW w:w="942" w:type="dxa"/>
            <w:vAlign w:val="center"/>
          </w:tcPr>
          <w:p w:rsidR="00ED0949" w:rsidRPr="00CC78DC" w:rsidRDefault="00AB0B43" w:rsidP="00CC78DC">
            <w:pPr>
              <w:widowControl w:val="0"/>
              <w:jc w:val="center"/>
              <w:rPr>
                <w:szCs w:val="24"/>
              </w:rPr>
            </w:pPr>
            <w:r w:rsidRPr="00CC78DC">
              <w:rPr>
                <w:szCs w:val="24"/>
              </w:rPr>
              <w:t>ш</w:t>
            </w:r>
            <w:r w:rsidR="00ED0949" w:rsidRPr="00CC78DC">
              <w:rPr>
                <w:szCs w:val="24"/>
              </w:rPr>
              <w:t>т.</w:t>
            </w:r>
          </w:p>
        </w:tc>
        <w:tc>
          <w:tcPr>
            <w:tcW w:w="3304" w:type="dxa"/>
            <w:vAlign w:val="center"/>
          </w:tcPr>
          <w:p w:rsidR="00ED0949" w:rsidRPr="00CC78DC" w:rsidRDefault="009B57D7" w:rsidP="00CC78DC">
            <w:pPr>
              <w:widowControl w:val="0"/>
              <w:jc w:val="center"/>
              <w:rPr>
                <w:szCs w:val="24"/>
              </w:rPr>
            </w:pPr>
            <w:r>
              <w:rPr>
                <w:szCs w:val="24"/>
              </w:rPr>
              <w:t>2</w:t>
            </w:r>
          </w:p>
        </w:tc>
      </w:tr>
      <w:tr w:rsidR="00A17CA9" w:rsidRPr="00CC78DC" w:rsidTr="00C10257">
        <w:trPr>
          <w:jc w:val="center"/>
        </w:trPr>
        <w:tc>
          <w:tcPr>
            <w:tcW w:w="5665" w:type="dxa"/>
            <w:vAlign w:val="center"/>
          </w:tcPr>
          <w:p w:rsidR="00A17CA9" w:rsidRPr="00CC78DC" w:rsidRDefault="00A17CA9" w:rsidP="00CC78DC">
            <w:pPr>
              <w:widowControl w:val="0"/>
              <w:rPr>
                <w:szCs w:val="24"/>
              </w:rPr>
            </w:pPr>
            <w:r w:rsidRPr="00CC78DC">
              <w:rPr>
                <w:szCs w:val="24"/>
              </w:rPr>
              <w:t>Магазины товаров повседневного спроса</w:t>
            </w:r>
          </w:p>
        </w:tc>
        <w:tc>
          <w:tcPr>
            <w:tcW w:w="942" w:type="dxa"/>
            <w:vAlign w:val="center"/>
          </w:tcPr>
          <w:p w:rsidR="00A17CA9" w:rsidRPr="00CC78DC" w:rsidRDefault="00A17CA9" w:rsidP="00CC78DC">
            <w:pPr>
              <w:widowControl w:val="0"/>
              <w:jc w:val="center"/>
              <w:rPr>
                <w:szCs w:val="24"/>
              </w:rPr>
            </w:pPr>
            <w:r w:rsidRPr="00CC78DC">
              <w:rPr>
                <w:szCs w:val="24"/>
              </w:rPr>
              <w:t>шт.</w:t>
            </w:r>
          </w:p>
        </w:tc>
        <w:tc>
          <w:tcPr>
            <w:tcW w:w="3304" w:type="dxa"/>
            <w:vAlign w:val="center"/>
          </w:tcPr>
          <w:p w:rsidR="00A17CA9" w:rsidRPr="00CC78DC" w:rsidRDefault="00A17CA9" w:rsidP="00CC78DC">
            <w:pPr>
              <w:widowControl w:val="0"/>
              <w:jc w:val="center"/>
              <w:rPr>
                <w:szCs w:val="24"/>
              </w:rPr>
            </w:pPr>
            <w:r w:rsidRPr="00CC78DC">
              <w:rPr>
                <w:szCs w:val="24"/>
              </w:rPr>
              <w:t>16</w:t>
            </w:r>
          </w:p>
        </w:tc>
      </w:tr>
    </w:tbl>
    <w:p w:rsidR="00EA4ED2" w:rsidRPr="00CC78DC" w:rsidRDefault="00EA4ED2" w:rsidP="00CC78DC">
      <w:pPr>
        <w:widowControl w:val="0"/>
        <w:rPr>
          <w:szCs w:val="24"/>
        </w:rPr>
      </w:pPr>
    </w:p>
    <w:p w:rsidR="00436D5C" w:rsidRPr="00CC78DC" w:rsidRDefault="00302307" w:rsidP="00CC78DC">
      <w:pPr>
        <w:pStyle w:val="1ff1"/>
        <w:widowControl w:val="0"/>
        <w:spacing w:before="0" w:after="0"/>
        <w:ind w:firstLine="0"/>
        <w:jc w:val="center"/>
        <w:rPr>
          <w:rFonts w:ascii="Times New Roman" w:hAnsi="Times New Roman" w:cs="Times New Roman"/>
          <w:sz w:val="24"/>
          <w:szCs w:val="24"/>
        </w:rPr>
      </w:pPr>
      <w:bookmarkStart w:id="31" w:name="_Toc423788154"/>
      <w:r w:rsidRPr="00CC78DC">
        <w:rPr>
          <w:rFonts w:ascii="Times New Roman" w:hAnsi="Times New Roman" w:cs="Times New Roman"/>
          <w:b/>
          <w:sz w:val="24"/>
          <w:szCs w:val="24"/>
        </w:rPr>
        <w:t>2</w:t>
      </w:r>
      <w:r w:rsidR="00052A45" w:rsidRPr="00CC78DC">
        <w:rPr>
          <w:rFonts w:ascii="Times New Roman" w:hAnsi="Times New Roman" w:cs="Times New Roman"/>
          <w:b/>
          <w:sz w:val="24"/>
          <w:szCs w:val="24"/>
        </w:rPr>
        <w:t>.6.</w:t>
      </w:r>
      <w:r w:rsidR="00CA14B5" w:rsidRPr="00CC78DC">
        <w:rPr>
          <w:rFonts w:ascii="Times New Roman" w:hAnsi="Times New Roman" w:cs="Times New Roman"/>
          <w:b/>
          <w:sz w:val="24"/>
          <w:szCs w:val="24"/>
        </w:rPr>
        <w:t>8</w:t>
      </w:r>
      <w:r w:rsidR="006E506C" w:rsidRPr="00CC78DC">
        <w:rPr>
          <w:rFonts w:ascii="Times New Roman" w:hAnsi="Times New Roman" w:cs="Times New Roman"/>
          <w:b/>
          <w:sz w:val="24"/>
          <w:szCs w:val="24"/>
        </w:rPr>
        <w:t>.</w:t>
      </w:r>
      <w:r w:rsidR="00243C11" w:rsidRPr="00CC78DC">
        <w:rPr>
          <w:rFonts w:ascii="Times New Roman" w:hAnsi="Times New Roman" w:cs="Times New Roman"/>
          <w:b/>
          <w:sz w:val="24"/>
          <w:szCs w:val="24"/>
        </w:rPr>
        <w:t xml:space="preserve"> </w:t>
      </w:r>
      <w:r w:rsidR="006E506C" w:rsidRPr="00CC78DC">
        <w:rPr>
          <w:rFonts w:ascii="Times New Roman" w:hAnsi="Times New Roman" w:cs="Times New Roman"/>
          <w:b/>
          <w:sz w:val="24"/>
          <w:szCs w:val="24"/>
        </w:rPr>
        <w:t>Производственная</w:t>
      </w:r>
      <w:r w:rsidR="00243C11" w:rsidRPr="00CC78DC">
        <w:rPr>
          <w:rFonts w:ascii="Times New Roman" w:hAnsi="Times New Roman" w:cs="Times New Roman"/>
          <w:b/>
          <w:sz w:val="24"/>
          <w:szCs w:val="24"/>
        </w:rPr>
        <w:t xml:space="preserve"> </w:t>
      </w:r>
      <w:r w:rsidR="003300BB" w:rsidRPr="00CC78DC">
        <w:rPr>
          <w:rFonts w:ascii="Times New Roman" w:hAnsi="Times New Roman" w:cs="Times New Roman"/>
          <w:b/>
          <w:sz w:val="24"/>
          <w:szCs w:val="24"/>
        </w:rPr>
        <w:t>и</w:t>
      </w:r>
      <w:r w:rsidR="00243C11" w:rsidRPr="00CC78DC">
        <w:rPr>
          <w:rFonts w:ascii="Times New Roman" w:hAnsi="Times New Roman" w:cs="Times New Roman"/>
          <w:b/>
          <w:sz w:val="24"/>
          <w:szCs w:val="24"/>
        </w:rPr>
        <w:t xml:space="preserve"> </w:t>
      </w:r>
      <w:r w:rsidR="003300BB" w:rsidRPr="00CC78DC">
        <w:rPr>
          <w:rFonts w:ascii="Times New Roman" w:hAnsi="Times New Roman" w:cs="Times New Roman"/>
          <w:b/>
          <w:sz w:val="24"/>
          <w:szCs w:val="24"/>
        </w:rPr>
        <w:t>сельскохозяйственная</w:t>
      </w:r>
      <w:r w:rsidR="00243C11" w:rsidRPr="00CC78DC">
        <w:rPr>
          <w:rFonts w:ascii="Times New Roman" w:hAnsi="Times New Roman" w:cs="Times New Roman"/>
          <w:b/>
          <w:sz w:val="24"/>
          <w:szCs w:val="24"/>
        </w:rPr>
        <w:t xml:space="preserve"> </w:t>
      </w:r>
      <w:r w:rsidR="003300BB" w:rsidRPr="00CC78DC">
        <w:rPr>
          <w:rFonts w:ascii="Times New Roman" w:hAnsi="Times New Roman" w:cs="Times New Roman"/>
          <w:b/>
          <w:sz w:val="24"/>
          <w:szCs w:val="24"/>
        </w:rPr>
        <w:t>база</w:t>
      </w:r>
      <w:bookmarkEnd w:id="31"/>
    </w:p>
    <w:p w:rsidR="005A72F9" w:rsidRPr="00CC78DC" w:rsidRDefault="00424B3C" w:rsidP="00CC78DC">
      <w:pPr>
        <w:pStyle w:val="1ff1"/>
        <w:widowControl w:val="0"/>
        <w:spacing w:before="0" w:after="0"/>
        <w:ind w:firstLine="0"/>
        <w:jc w:val="center"/>
        <w:rPr>
          <w:rFonts w:ascii="Times New Roman" w:hAnsi="Times New Roman" w:cs="Times New Roman"/>
          <w:sz w:val="24"/>
          <w:szCs w:val="24"/>
        </w:rPr>
      </w:pPr>
      <w:r w:rsidRPr="00CC78DC">
        <w:rPr>
          <w:rFonts w:ascii="Times New Roman" w:hAnsi="Times New Roman" w:cs="Times New Roman"/>
          <w:sz w:val="24"/>
          <w:szCs w:val="24"/>
        </w:rPr>
        <w:t>На</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территории</w:t>
      </w:r>
      <w:r w:rsidR="00243C11" w:rsidRPr="00CC78DC">
        <w:rPr>
          <w:rFonts w:ascii="Times New Roman" w:hAnsi="Times New Roman" w:cs="Times New Roman"/>
          <w:sz w:val="24"/>
          <w:szCs w:val="24"/>
        </w:rPr>
        <w:t xml:space="preserve"> </w:t>
      </w:r>
      <w:r w:rsidR="00C51924" w:rsidRPr="00CC78DC">
        <w:rPr>
          <w:rFonts w:ascii="Times New Roman" w:hAnsi="Times New Roman" w:cs="Times New Roman"/>
          <w:sz w:val="24"/>
          <w:szCs w:val="24"/>
        </w:rPr>
        <w:t>поселения</w:t>
      </w:r>
      <w:r w:rsidR="00243C11" w:rsidRPr="00CC78DC">
        <w:rPr>
          <w:rFonts w:ascii="Times New Roman" w:hAnsi="Times New Roman" w:cs="Times New Roman"/>
          <w:sz w:val="24"/>
          <w:szCs w:val="24"/>
        </w:rPr>
        <w:t xml:space="preserve"> </w:t>
      </w:r>
      <w:r w:rsidR="00C51924" w:rsidRPr="00CC78DC">
        <w:rPr>
          <w:rFonts w:ascii="Times New Roman" w:hAnsi="Times New Roman" w:cs="Times New Roman"/>
          <w:sz w:val="24"/>
          <w:szCs w:val="24"/>
        </w:rPr>
        <w:t>расположены</w:t>
      </w:r>
      <w:r w:rsidR="00243C11" w:rsidRPr="00CC78DC">
        <w:rPr>
          <w:rFonts w:ascii="Times New Roman" w:hAnsi="Times New Roman" w:cs="Times New Roman"/>
          <w:sz w:val="24"/>
          <w:szCs w:val="24"/>
        </w:rPr>
        <w:t xml:space="preserve"> </w:t>
      </w:r>
      <w:r w:rsidR="00436D5C" w:rsidRPr="00CC78DC">
        <w:rPr>
          <w:rFonts w:ascii="Times New Roman" w:hAnsi="Times New Roman" w:cs="Times New Roman"/>
          <w:sz w:val="24"/>
          <w:szCs w:val="24"/>
        </w:rPr>
        <w:t>следующие</w:t>
      </w:r>
      <w:r w:rsidR="00243C11" w:rsidRPr="00CC78DC">
        <w:rPr>
          <w:rFonts w:ascii="Times New Roman" w:hAnsi="Times New Roman" w:cs="Times New Roman"/>
          <w:sz w:val="24"/>
          <w:szCs w:val="24"/>
        </w:rPr>
        <w:t xml:space="preserve"> </w:t>
      </w:r>
      <w:r w:rsidRPr="00CC78DC">
        <w:rPr>
          <w:rFonts w:ascii="Times New Roman" w:hAnsi="Times New Roman" w:cs="Times New Roman"/>
          <w:sz w:val="24"/>
          <w:szCs w:val="24"/>
        </w:rPr>
        <w:t>предприяти</w:t>
      </w:r>
      <w:r w:rsidR="00C51924" w:rsidRPr="00CC78DC">
        <w:rPr>
          <w:rFonts w:ascii="Times New Roman" w:hAnsi="Times New Roman" w:cs="Times New Roman"/>
          <w:sz w:val="24"/>
          <w:szCs w:val="24"/>
        </w:rPr>
        <w:t>я:</w:t>
      </w:r>
    </w:p>
    <w:tbl>
      <w:tblPr>
        <w:tblStyle w:val="ad"/>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769"/>
        <w:gridCol w:w="2693"/>
      </w:tblGrid>
      <w:tr w:rsidR="00CC78DC" w:rsidRPr="00CC78DC" w:rsidTr="00436D5C">
        <w:trPr>
          <w:jc w:val="center"/>
        </w:trPr>
        <w:tc>
          <w:tcPr>
            <w:tcW w:w="456" w:type="dxa"/>
            <w:vAlign w:val="center"/>
          </w:tcPr>
          <w:p w:rsidR="005A72F9" w:rsidRPr="00CC78DC" w:rsidRDefault="005A72F9" w:rsidP="00CC78DC">
            <w:pPr>
              <w:widowControl w:val="0"/>
              <w:rPr>
                <w:szCs w:val="24"/>
              </w:rPr>
            </w:pPr>
          </w:p>
        </w:tc>
        <w:tc>
          <w:tcPr>
            <w:tcW w:w="6769" w:type="dxa"/>
            <w:vAlign w:val="center"/>
          </w:tcPr>
          <w:p w:rsidR="005A72F9" w:rsidRPr="00CC78DC" w:rsidRDefault="005A72F9" w:rsidP="00CC78DC">
            <w:pPr>
              <w:widowControl w:val="0"/>
              <w:jc w:val="center"/>
              <w:rPr>
                <w:b/>
                <w:szCs w:val="24"/>
              </w:rPr>
            </w:pPr>
            <w:r w:rsidRPr="00CC78DC">
              <w:rPr>
                <w:b/>
                <w:szCs w:val="24"/>
              </w:rPr>
              <w:t>Наименование</w:t>
            </w:r>
          </w:p>
        </w:tc>
        <w:tc>
          <w:tcPr>
            <w:tcW w:w="2693" w:type="dxa"/>
            <w:vAlign w:val="center"/>
          </w:tcPr>
          <w:p w:rsidR="005A72F9" w:rsidRPr="00CC78DC" w:rsidRDefault="005A72F9" w:rsidP="00CC78DC">
            <w:pPr>
              <w:widowControl w:val="0"/>
              <w:jc w:val="center"/>
              <w:rPr>
                <w:b/>
                <w:szCs w:val="24"/>
              </w:rPr>
            </w:pPr>
            <w:r w:rsidRPr="00CC78DC">
              <w:rPr>
                <w:b/>
                <w:szCs w:val="24"/>
              </w:rPr>
              <w:t>Адрес</w:t>
            </w:r>
          </w:p>
        </w:tc>
      </w:tr>
      <w:tr w:rsidR="006B63CE" w:rsidRPr="00CC78DC" w:rsidTr="00C94EB3">
        <w:trPr>
          <w:jc w:val="center"/>
        </w:trPr>
        <w:tc>
          <w:tcPr>
            <w:tcW w:w="456" w:type="dxa"/>
            <w:vAlign w:val="center"/>
          </w:tcPr>
          <w:p w:rsidR="006B63CE" w:rsidRPr="00CC78DC" w:rsidRDefault="006B63CE" w:rsidP="006B63CE">
            <w:pPr>
              <w:widowControl w:val="0"/>
              <w:jc w:val="center"/>
              <w:rPr>
                <w:szCs w:val="24"/>
              </w:rPr>
            </w:pPr>
            <w:r w:rsidRPr="00CC78DC">
              <w:rPr>
                <w:szCs w:val="24"/>
              </w:rPr>
              <w:t>1</w:t>
            </w:r>
          </w:p>
        </w:tc>
        <w:tc>
          <w:tcPr>
            <w:tcW w:w="6769" w:type="dxa"/>
          </w:tcPr>
          <w:p w:rsidR="006B63CE" w:rsidRPr="0059603C" w:rsidRDefault="006B63CE" w:rsidP="006B63CE">
            <w:pPr>
              <w:spacing w:line="211" w:lineRule="auto"/>
              <w:rPr>
                <w:szCs w:val="28"/>
              </w:rPr>
            </w:pPr>
            <w:r>
              <w:rPr>
                <w:szCs w:val="28"/>
              </w:rPr>
              <w:t>ООО «</w:t>
            </w:r>
            <w:proofErr w:type="spellStart"/>
            <w:r>
              <w:rPr>
                <w:szCs w:val="28"/>
              </w:rPr>
              <w:t>Асхан</w:t>
            </w:r>
            <w:proofErr w:type="spellEnd"/>
            <w:r>
              <w:rPr>
                <w:szCs w:val="28"/>
              </w:rPr>
              <w:t>»</w:t>
            </w:r>
          </w:p>
        </w:tc>
        <w:tc>
          <w:tcPr>
            <w:tcW w:w="2693" w:type="dxa"/>
          </w:tcPr>
          <w:p w:rsidR="006B63CE" w:rsidRPr="0059603C" w:rsidRDefault="006B63CE" w:rsidP="006B63CE">
            <w:pPr>
              <w:spacing w:line="211" w:lineRule="auto"/>
              <w:jc w:val="center"/>
              <w:rPr>
                <w:szCs w:val="28"/>
              </w:rPr>
            </w:pPr>
            <w:r>
              <w:rPr>
                <w:szCs w:val="28"/>
              </w:rPr>
              <w:t>а.</w:t>
            </w:r>
            <w:r w:rsidR="0016575C">
              <w:rPr>
                <w:szCs w:val="28"/>
              </w:rPr>
              <w:t xml:space="preserve"> </w:t>
            </w:r>
            <w:r>
              <w:rPr>
                <w:szCs w:val="28"/>
              </w:rPr>
              <w:t xml:space="preserve">Джерокай ул. Шоссейная </w:t>
            </w:r>
            <w:proofErr w:type="spellStart"/>
            <w:r>
              <w:rPr>
                <w:szCs w:val="28"/>
              </w:rPr>
              <w:t>Атажахов</w:t>
            </w:r>
            <w:proofErr w:type="spellEnd"/>
            <w:r>
              <w:rPr>
                <w:szCs w:val="28"/>
              </w:rPr>
              <w:t xml:space="preserve"> Д.А.</w:t>
            </w:r>
          </w:p>
        </w:tc>
      </w:tr>
      <w:tr w:rsidR="006B63CE" w:rsidRPr="00CC78DC" w:rsidTr="00C94EB3">
        <w:trPr>
          <w:jc w:val="center"/>
        </w:trPr>
        <w:tc>
          <w:tcPr>
            <w:tcW w:w="456" w:type="dxa"/>
            <w:vAlign w:val="center"/>
          </w:tcPr>
          <w:p w:rsidR="006B63CE" w:rsidRPr="00CC78DC" w:rsidRDefault="006B63CE" w:rsidP="006B63CE">
            <w:pPr>
              <w:widowControl w:val="0"/>
              <w:jc w:val="center"/>
              <w:rPr>
                <w:szCs w:val="24"/>
              </w:rPr>
            </w:pPr>
            <w:r w:rsidRPr="00CC78DC">
              <w:rPr>
                <w:szCs w:val="24"/>
              </w:rPr>
              <w:t>2</w:t>
            </w:r>
          </w:p>
        </w:tc>
        <w:tc>
          <w:tcPr>
            <w:tcW w:w="6769" w:type="dxa"/>
          </w:tcPr>
          <w:p w:rsidR="006B63CE" w:rsidRPr="0059603C" w:rsidRDefault="006B63CE" w:rsidP="006B63CE">
            <w:pPr>
              <w:spacing w:line="211" w:lineRule="auto"/>
              <w:rPr>
                <w:szCs w:val="28"/>
              </w:rPr>
            </w:pPr>
            <w:r>
              <w:rPr>
                <w:szCs w:val="28"/>
              </w:rPr>
              <w:t>ООО «Премиум»</w:t>
            </w:r>
          </w:p>
        </w:tc>
        <w:tc>
          <w:tcPr>
            <w:tcW w:w="2693" w:type="dxa"/>
          </w:tcPr>
          <w:p w:rsidR="006B63CE" w:rsidRDefault="006B63CE" w:rsidP="006B63CE">
            <w:pPr>
              <w:spacing w:line="211" w:lineRule="auto"/>
              <w:jc w:val="center"/>
              <w:rPr>
                <w:szCs w:val="28"/>
              </w:rPr>
            </w:pPr>
            <w:r>
              <w:rPr>
                <w:szCs w:val="28"/>
              </w:rPr>
              <w:t xml:space="preserve">х. Свободный Труд ул. </w:t>
            </w:r>
          </w:p>
          <w:p w:rsidR="006B63CE" w:rsidRPr="0059603C" w:rsidRDefault="006B63CE" w:rsidP="006B63CE">
            <w:pPr>
              <w:spacing w:line="211" w:lineRule="auto"/>
              <w:jc w:val="center"/>
              <w:rPr>
                <w:szCs w:val="28"/>
              </w:rPr>
            </w:pPr>
            <w:proofErr w:type="spellStart"/>
            <w:r>
              <w:rPr>
                <w:szCs w:val="28"/>
              </w:rPr>
              <w:t>Тлюстангелов</w:t>
            </w:r>
            <w:proofErr w:type="spellEnd"/>
            <w:r>
              <w:rPr>
                <w:szCs w:val="28"/>
              </w:rPr>
              <w:t xml:space="preserve"> М.И.</w:t>
            </w:r>
          </w:p>
        </w:tc>
      </w:tr>
      <w:tr w:rsidR="006B63CE" w:rsidRPr="00CC78DC" w:rsidTr="00C94EB3">
        <w:trPr>
          <w:jc w:val="center"/>
        </w:trPr>
        <w:tc>
          <w:tcPr>
            <w:tcW w:w="456" w:type="dxa"/>
            <w:vAlign w:val="center"/>
          </w:tcPr>
          <w:p w:rsidR="006B63CE" w:rsidRPr="00CC78DC" w:rsidRDefault="006B63CE" w:rsidP="006B63CE">
            <w:pPr>
              <w:widowControl w:val="0"/>
              <w:jc w:val="center"/>
              <w:rPr>
                <w:szCs w:val="24"/>
              </w:rPr>
            </w:pPr>
            <w:r>
              <w:rPr>
                <w:szCs w:val="24"/>
              </w:rPr>
              <w:t>3</w:t>
            </w:r>
          </w:p>
        </w:tc>
        <w:tc>
          <w:tcPr>
            <w:tcW w:w="6769" w:type="dxa"/>
          </w:tcPr>
          <w:p w:rsidR="006B63CE" w:rsidRDefault="006B63CE" w:rsidP="006B63CE">
            <w:pPr>
              <w:spacing w:line="211" w:lineRule="auto"/>
              <w:rPr>
                <w:szCs w:val="28"/>
              </w:rPr>
            </w:pPr>
            <w:r>
              <w:rPr>
                <w:szCs w:val="28"/>
              </w:rPr>
              <w:t>АЗС</w:t>
            </w:r>
          </w:p>
        </w:tc>
        <w:tc>
          <w:tcPr>
            <w:tcW w:w="2693" w:type="dxa"/>
          </w:tcPr>
          <w:p w:rsidR="006B63CE" w:rsidRDefault="006B63CE" w:rsidP="006B63CE">
            <w:pPr>
              <w:spacing w:line="211" w:lineRule="auto"/>
              <w:jc w:val="center"/>
              <w:rPr>
                <w:szCs w:val="28"/>
              </w:rPr>
            </w:pPr>
            <w:r w:rsidRPr="006B63CE">
              <w:rPr>
                <w:szCs w:val="28"/>
              </w:rPr>
              <w:t>а</w:t>
            </w:r>
            <w:r>
              <w:rPr>
                <w:szCs w:val="28"/>
              </w:rPr>
              <w:t>.</w:t>
            </w:r>
            <w:r w:rsidRPr="006B63CE">
              <w:rPr>
                <w:szCs w:val="28"/>
              </w:rPr>
              <w:t xml:space="preserve"> Джерокай</w:t>
            </w:r>
            <w:r>
              <w:rPr>
                <w:szCs w:val="28"/>
              </w:rPr>
              <w:t xml:space="preserve">, ул. </w:t>
            </w:r>
            <w:proofErr w:type="spellStart"/>
            <w:r>
              <w:rPr>
                <w:szCs w:val="28"/>
              </w:rPr>
              <w:t>Краснооктябрьская</w:t>
            </w:r>
            <w:proofErr w:type="spellEnd"/>
            <w:r>
              <w:rPr>
                <w:szCs w:val="28"/>
              </w:rPr>
              <w:t>, дом 34</w:t>
            </w:r>
            <w:r w:rsidRPr="006B63CE">
              <w:rPr>
                <w:szCs w:val="28"/>
              </w:rPr>
              <w:t>а</w:t>
            </w:r>
          </w:p>
        </w:tc>
      </w:tr>
    </w:tbl>
    <w:p w:rsidR="0092749A" w:rsidRPr="00CC78DC" w:rsidRDefault="0092749A" w:rsidP="00CC78DC">
      <w:pPr>
        <w:widowControl w:val="0"/>
        <w:ind w:firstLine="709"/>
        <w:jc w:val="both"/>
        <w:rPr>
          <w:szCs w:val="24"/>
        </w:rPr>
      </w:pPr>
      <w:r w:rsidRPr="00CC78DC">
        <w:rPr>
          <w:szCs w:val="24"/>
        </w:rPr>
        <w:t>Г</w:t>
      </w:r>
      <w:r w:rsidR="00424B3C" w:rsidRPr="00CC78DC">
        <w:rPr>
          <w:szCs w:val="24"/>
        </w:rPr>
        <w:t>радообразующи</w:t>
      </w:r>
      <w:r w:rsidRPr="00CC78DC">
        <w:rPr>
          <w:szCs w:val="24"/>
        </w:rPr>
        <w:t>м</w:t>
      </w:r>
      <w:r w:rsidR="00243C11" w:rsidRPr="00CC78DC">
        <w:rPr>
          <w:szCs w:val="24"/>
        </w:rPr>
        <w:t xml:space="preserve"> </w:t>
      </w:r>
      <w:r w:rsidR="00424B3C" w:rsidRPr="00CC78DC">
        <w:rPr>
          <w:szCs w:val="24"/>
        </w:rPr>
        <w:t>производств</w:t>
      </w:r>
      <w:r w:rsidRPr="00CC78DC">
        <w:rPr>
          <w:szCs w:val="24"/>
        </w:rPr>
        <w:t>ом</w:t>
      </w:r>
      <w:r w:rsidR="00243C11" w:rsidRPr="00CC78DC">
        <w:rPr>
          <w:szCs w:val="24"/>
        </w:rPr>
        <w:t xml:space="preserve"> </w:t>
      </w:r>
      <w:r w:rsidR="00424B3C" w:rsidRPr="00CC78DC">
        <w:rPr>
          <w:szCs w:val="24"/>
        </w:rPr>
        <w:t>является</w:t>
      </w:r>
      <w:r w:rsidR="00243C11" w:rsidRPr="00CC78DC">
        <w:rPr>
          <w:szCs w:val="24"/>
        </w:rPr>
        <w:t xml:space="preserve"> </w:t>
      </w:r>
      <w:r w:rsidR="00424B3C" w:rsidRPr="00CC78DC">
        <w:rPr>
          <w:szCs w:val="24"/>
        </w:rPr>
        <w:t>сельское</w:t>
      </w:r>
      <w:r w:rsidR="00243C11" w:rsidRPr="00CC78DC">
        <w:rPr>
          <w:szCs w:val="24"/>
        </w:rPr>
        <w:t xml:space="preserve"> </w:t>
      </w:r>
      <w:r w:rsidR="00424B3C" w:rsidRPr="00CC78DC">
        <w:rPr>
          <w:szCs w:val="24"/>
        </w:rPr>
        <w:t>хозяйство.</w:t>
      </w:r>
      <w:r w:rsidR="00243C11" w:rsidRPr="00CC78DC">
        <w:rPr>
          <w:szCs w:val="24"/>
        </w:rPr>
        <w:t xml:space="preserve"> </w:t>
      </w:r>
      <w:r w:rsidR="006E506C" w:rsidRPr="00CC78DC">
        <w:rPr>
          <w:szCs w:val="24"/>
        </w:rPr>
        <w:t>Функциональным</w:t>
      </w:r>
      <w:r w:rsidR="00243C11" w:rsidRPr="00CC78DC">
        <w:rPr>
          <w:szCs w:val="24"/>
        </w:rPr>
        <w:t xml:space="preserve"> </w:t>
      </w:r>
      <w:r w:rsidR="006E506C" w:rsidRPr="00CC78DC">
        <w:rPr>
          <w:szCs w:val="24"/>
        </w:rPr>
        <w:t>зонированием</w:t>
      </w:r>
      <w:r w:rsidR="00243C11" w:rsidRPr="00CC78DC">
        <w:rPr>
          <w:szCs w:val="24"/>
        </w:rPr>
        <w:t xml:space="preserve"> </w:t>
      </w:r>
      <w:r w:rsidR="006E506C" w:rsidRPr="00CC78DC">
        <w:rPr>
          <w:szCs w:val="24"/>
        </w:rPr>
        <w:t>на</w:t>
      </w:r>
      <w:r w:rsidR="00243C11" w:rsidRPr="00CC78DC">
        <w:rPr>
          <w:szCs w:val="24"/>
        </w:rPr>
        <w:t xml:space="preserve"> </w:t>
      </w:r>
      <w:r w:rsidR="006E506C" w:rsidRPr="00CC78DC">
        <w:rPr>
          <w:szCs w:val="24"/>
        </w:rPr>
        <w:t>территории</w:t>
      </w:r>
      <w:r w:rsidR="00243C11" w:rsidRPr="00CC78DC">
        <w:rPr>
          <w:szCs w:val="24"/>
        </w:rPr>
        <w:t xml:space="preserve"> </w:t>
      </w:r>
      <w:r w:rsidR="006E506C" w:rsidRPr="00CC78DC">
        <w:rPr>
          <w:szCs w:val="24"/>
        </w:rPr>
        <w:t>поселения</w:t>
      </w:r>
      <w:r w:rsidR="00243C11" w:rsidRPr="00CC78DC">
        <w:rPr>
          <w:szCs w:val="24"/>
        </w:rPr>
        <w:t xml:space="preserve"> </w:t>
      </w:r>
      <w:r w:rsidR="006E506C" w:rsidRPr="00CC78DC">
        <w:rPr>
          <w:szCs w:val="24"/>
        </w:rPr>
        <w:t>сохраняются</w:t>
      </w:r>
      <w:r w:rsidR="00243C11" w:rsidRPr="00CC78DC">
        <w:rPr>
          <w:szCs w:val="24"/>
        </w:rPr>
        <w:t xml:space="preserve"> </w:t>
      </w:r>
      <w:r w:rsidR="006E506C" w:rsidRPr="00CC78DC">
        <w:rPr>
          <w:szCs w:val="24"/>
        </w:rPr>
        <w:t>все</w:t>
      </w:r>
      <w:r w:rsidR="00243C11" w:rsidRPr="00CC78DC">
        <w:rPr>
          <w:szCs w:val="24"/>
        </w:rPr>
        <w:t xml:space="preserve"> </w:t>
      </w:r>
      <w:r w:rsidR="006E506C" w:rsidRPr="00CC78DC">
        <w:rPr>
          <w:szCs w:val="24"/>
        </w:rPr>
        <w:t>основные</w:t>
      </w:r>
      <w:r w:rsidR="00243C11" w:rsidRPr="00CC78DC">
        <w:rPr>
          <w:szCs w:val="24"/>
        </w:rPr>
        <w:t xml:space="preserve"> </w:t>
      </w:r>
      <w:r w:rsidRPr="00CC78DC">
        <w:rPr>
          <w:szCs w:val="24"/>
        </w:rPr>
        <w:t>площадки</w:t>
      </w:r>
      <w:r w:rsidR="00243C11" w:rsidRPr="00CC78DC">
        <w:rPr>
          <w:szCs w:val="24"/>
        </w:rPr>
        <w:t xml:space="preserve"> </w:t>
      </w:r>
      <w:r w:rsidR="003A1785" w:rsidRPr="00CC78DC">
        <w:rPr>
          <w:szCs w:val="24"/>
        </w:rPr>
        <w:t>сельскохозяйственного</w:t>
      </w:r>
      <w:r w:rsidR="00243C11" w:rsidRPr="00CC78DC">
        <w:rPr>
          <w:szCs w:val="24"/>
        </w:rPr>
        <w:t xml:space="preserve"> </w:t>
      </w:r>
      <w:r w:rsidRPr="00CC78DC">
        <w:rPr>
          <w:szCs w:val="24"/>
        </w:rPr>
        <w:t>производства</w:t>
      </w:r>
      <w:r w:rsidR="006E506C" w:rsidRPr="00CC78DC">
        <w:rPr>
          <w:szCs w:val="24"/>
        </w:rPr>
        <w:t>.</w:t>
      </w:r>
      <w:r w:rsidR="00243C11" w:rsidRPr="00CC78DC">
        <w:rPr>
          <w:szCs w:val="24"/>
        </w:rPr>
        <w:t xml:space="preserve"> </w:t>
      </w:r>
      <w:r w:rsidRPr="00CC78DC">
        <w:rPr>
          <w:szCs w:val="24"/>
        </w:rPr>
        <w:t>Предполагается</w:t>
      </w:r>
      <w:r w:rsidR="00243C11" w:rsidRPr="00CC78DC">
        <w:rPr>
          <w:szCs w:val="24"/>
        </w:rPr>
        <w:t xml:space="preserve"> </w:t>
      </w:r>
      <w:r w:rsidR="006E506C" w:rsidRPr="00CC78DC">
        <w:rPr>
          <w:szCs w:val="24"/>
        </w:rPr>
        <w:t>рост</w:t>
      </w:r>
      <w:r w:rsidR="00243C11" w:rsidRPr="00CC78DC">
        <w:rPr>
          <w:szCs w:val="24"/>
        </w:rPr>
        <w:t xml:space="preserve"> </w:t>
      </w:r>
      <w:r w:rsidR="006E506C" w:rsidRPr="00CC78DC">
        <w:rPr>
          <w:szCs w:val="24"/>
        </w:rPr>
        <w:t>личных</w:t>
      </w:r>
      <w:r w:rsidR="00243C11" w:rsidRPr="00CC78DC">
        <w:rPr>
          <w:szCs w:val="24"/>
        </w:rPr>
        <w:t xml:space="preserve"> </w:t>
      </w:r>
      <w:r w:rsidR="006E506C" w:rsidRPr="00CC78DC">
        <w:rPr>
          <w:szCs w:val="24"/>
        </w:rPr>
        <w:t>подсобных</w:t>
      </w:r>
      <w:r w:rsidR="00243C11" w:rsidRPr="00CC78DC">
        <w:rPr>
          <w:szCs w:val="24"/>
        </w:rPr>
        <w:t xml:space="preserve"> </w:t>
      </w:r>
      <w:r w:rsidR="006E506C" w:rsidRPr="00CC78DC">
        <w:rPr>
          <w:szCs w:val="24"/>
        </w:rPr>
        <w:t>хозяйств,</w:t>
      </w:r>
      <w:r w:rsidR="00243C11" w:rsidRPr="00CC78DC">
        <w:rPr>
          <w:szCs w:val="24"/>
        </w:rPr>
        <w:t xml:space="preserve"> </w:t>
      </w:r>
      <w:r w:rsidR="006E506C" w:rsidRPr="00CC78DC">
        <w:rPr>
          <w:szCs w:val="24"/>
        </w:rPr>
        <w:t>что</w:t>
      </w:r>
      <w:r w:rsidR="00243C11" w:rsidRPr="00CC78DC">
        <w:rPr>
          <w:szCs w:val="24"/>
        </w:rPr>
        <w:t xml:space="preserve"> </w:t>
      </w:r>
      <w:r w:rsidR="006E506C" w:rsidRPr="00CC78DC">
        <w:rPr>
          <w:szCs w:val="24"/>
        </w:rPr>
        <w:t>обеспечит</w:t>
      </w:r>
      <w:r w:rsidR="00243C11" w:rsidRPr="00CC78DC">
        <w:rPr>
          <w:szCs w:val="24"/>
        </w:rPr>
        <w:t xml:space="preserve"> </w:t>
      </w:r>
      <w:r w:rsidR="006E506C" w:rsidRPr="00CC78DC">
        <w:rPr>
          <w:szCs w:val="24"/>
        </w:rPr>
        <w:t>занятость</w:t>
      </w:r>
      <w:r w:rsidR="00243C11" w:rsidRPr="00CC78DC">
        <w:rPr>
          <w:szCs w:val="24"/>
        </w:rPr>
        <w:t xml:space="preserve"> </w:t>
      </w:r>
      <w:r w:rsidR="006E506C" w:rsidRPr="00CC78DC">
        <w:rPr>
          <w:szCs w:val="24"/>
        </w:rPr>
        <w:t>экономически</w:t>
      </w:r>
      <w:r w:rsidR="00243C11" w:rsidRPr="00CC78DC">
        <w:rPr>
          <w:szCs w:val="24"/>
        </w:rPr>
        <w:t xml:space="preserve"> </w:t>
      </w:r>
      <w:r w:rsidR="006E506C" w:rsidRPr="00CC78DC">
        <w:rPr>
          <w:szCs w:val="24"/>
        </w:rPr>
        <w:t>активного</w:t>
      </w:r>
      <w:r w:rsidR="00243C11" w:rsidRPr="00CC78DC">
        <w:rPr>
          <w:szCs w:val="24"/>
        </w:rPr>
        <w:t xml:space="preserve"> </w:t>
      </w:r>
      <w:r w:rsidR="006E506C" w:rsidRPr="00CC78DC">
        <w:rPr>
          <w:szCs w:val="24"/>
        </w:rPr>
        <w:t>населения.</w:t>
      </w:r>
      <w:r w:rsidR="00243C11" w:rsidRPr="00CC78DC">
        <w:rPr>
          <w:szCs w:val="24"/>
        </w:rPr>
        <w:t xml:space="preserve"> </w:t>
      </w:r>
      <w:r w:rsidR="006E506C" w:rsidRPr="00CC78DC">
        <w:rPr>
          <w:szCs w:val="24"/>
        </w:rPr>
        <w:t>Основные</w:t>
      </w:r>
      <w:r w:rsidR="00243C11" w:rsidRPr="00CC78DC">
        <w:rPr>
          <w:szCs w:val="24"/>
        </w:rPr>
        <w:t xml:space="preserve"> </w:t>
      </w:r>
      <w:r w:rsidR="006E506C" w:rsidRPr="00CC78DC">
        <w:rPr>
          <w:szCs w:val="24"/>
        </w:rPr>
        <w:t>виды</w:t>
      </w:r>
      <w:r w:rsidR="00243C11" w:rsidRPr="00CC78DC">
        <w:rPr>
          <w:szCs w:val="24"/>
        </w:rPr>
        <w:t xml:space="preserve"> </w:t>
      </w:r>
      <w:r w:rsidR="006E506C" w:rsidRPr="00CC78DC">
        <w:rPr>
          <w:szCs w:val="24"/>
        </w:rPr>
        <w:t>деятельности,</w:t>
      </w:r>
      <w:r w:rsidR="00243C11" w:rsidRPr="00CC78DC">
        <w:rPr>
          <w:szCs w:val="24"/>
        </w:rPr>
        <w:t xml:space="preserve"> </w:t>
      </w:r>
      <w:r w:rsidR="006E506C" w:rsidRPr="00CC78DC">
        <w:rPr>
          <w:szCs w:val="24"/>
        </w:rPr>
        <w:t>крестьянско-фермерских</w:t>
      </w:r>
      <w:r w:rsidR="00243C11" w:rsidRPr="00CC78DC">
        <w:rPr>
          <w:szCs w:val="24"/>
        </w:rPr>
        <w:t xml:space="preserve"> </w:t>
      </w:r>
      <w:r w:rsidR="006E506C" w:rsidRPr="00CC78DC">
        <w:rPr>
          <w:szCs w:val="24"/>
        </w:rPr>
        <w:t>хозяйств</w:t>
      </w:r>
      <w:r w:rsidR="00243C11" w:rsidRPr="00CC78DC">
        <w:rPr>
          <w:szCs w:val="24"/>
        </w:rPr>
        <w:t xml:space="preserve"> </w:t>
      </w:r>
      <w:r w:rsidR="006E506C" w:rsidRPr="00CC78DC">
        <w:rPr>
          <w:szCs w:val="24"/>
        </w:rPr>
        <w:t>растениеводство,</w:t>
      </w:r>
      <w:r w:rsidR="00243C11" w:rsidRPr="00CC78DC">
        <w:rPr>
          <w:szCs w:val="24"/>
        </w:rPr>
        <w:t xml:space="preserve"> </w:t>
      </w:r>
      <w:r w:rsidR="006E506C" w:rsidRPr="00CC78DC">
        <w:rPr>
          <w:szCs w:val="24"/>
        </w:rPr>
        <w:t>овощеводство,</w:t>
      </w:r>
      <w:r w:rsidR="00243C11" w:rsidRPr="00CC78DC">
        <w:rPr>
          <w:szCs w:val="24"/>
        </w:rPr>
        <w:t xml:space="preserve"> </w:t>
      </w:r>
      <w:r w:rsidR="006E506C" w:rsidRPr="00CC78DC">
        <w:rPr>
          <w:szCs w:val="24"/>
        </w:rPr>
        <w:t>животноводство.</w:t>
      </w:r>
    </w:p>
    <w:p w:rsidR="00FB5D3D" w:rsidRPr="00CC78DC" w:rsidRDefault="00FB5D3D" w:rsidP="00CC78DC">
      <w:pPr>
        <w:widowControl w:val="0"/>
        <w:rPr>
          <w:szCs w:val="24"/>
          <w:u w:val="single"/>
        </w:rPr>
      </w:pPr>
    </w:p>
    <w:p w:rsidR="006E506C" w:rsidRPr="00CC78DC" w:rsidRDefault="00302307" w:rsidP="00CC78DC">
      <w:pPr>
        <w:pStyle w:val="22"/>
        <w:keepNext w:val="0"/>
        <w:keepLines w:val="0"/>
        <w:widowControl w:val="0"/>
        <w:spacing w:before="0" w:after="0"/>
        <w:rPr>
          <w:b w:val="0"/>
          <w:color w:val="auto"/>
          <w:sz w:val="24"/>
          <w:szCs w:val="24"/>
        </w:rPr>
      </w:pPr>
      <w:bookmarkStart w:id="32" w:name="_Toc423788155"/>
      <w:r w:rsidRPr="00CC78DC">
        <w:rPr>
          <w:color w:val="auto"/>
          <w:sz w:val="24"/>
          <w:szCs w:val="24"/>
        </w:rPr>
        <w:t>2</w:t>
      </w:r>
      <w:r w:rsidR="00052A45" w:rsidRPr="00CC78DC">
        <w:rPr>
          <w:color w:val="auto"/>
          <w:sz w:val="24"/>
          <w:szCs w:val="24"/>
        </w:rPr>
        <w:t>.6.</w:t>
      </w:r>
      <w:r w:rsidR="00CA14B5" w:rsidRPr="00CC78DC">
        <w:rPr>
          <w:color w:val="auto"/>
          <w:sz w:val="24"/>
          <w:szCs w:val="24"/>
        </w:rPr>
        <w:t>9</w:t>
      </w:r>
      <w:r w:rsidR="006E506C" w:rsidRPr="00CC78DC">
        <w:rPr>
          <w:color w:val="auto"/>
          <w:sz w:val="24"/>
          <w:szCs w:val="24"/>
        </w:rPr>
        <w:t>.</w:t>
      </w:r>
      <w:r w:rsidR="00243C11" w:rsidRPr="00CC78DC">
        <w:rPr>
          <w:color w:val="auto"/>
          <w:sz w:val="24"/>
          <w:szCs w:val="24"/>
        </w:rPr>
        <w:t xml:space="preserve"> </w:t>
      </w:r>
      <w:r w:rsidR="00F3381B" w:rsidRPr="00CC78DC">
        <w:rPr>
          <w:color w:val="auto"/>
          <w:sz w:val="24"/>
          <w:szCs w:val="24"/>
        </w:rPr>
        <w:t>Рекреационная</w:t>
      </w:r>
      <w:r w:rsidR="00243C11" w:rsidRPr="00CC78DC">
        <w:rPr>
          <w:color w:val="auto"/>
          <w:sz w:val="24"/>
          <w:szCs w:val="24"/>
        </w:rPr>
        <w:t xml:space="preserve"> </w:t>
      </w:r>
      <w:r w:rsidR="00F3381B" w:rsidRPr="00CC78DC">
        <w:rPr>
          <w:color w:val="auto"/>
          <w:sz w:val="24"/>
          <w:szCs w:val="24"/>
        </w:rPr>
        <w:t>и</w:t>
      </w:r>
      <w:r w:rsidR="00243C11" w:rsidRPr="00CC78DC">
        <w:rPr>
          <w:color w:val="auto"/>
          <w:sz w:val="24"/>
          <w:szCs w:val="24"/>
        </w:rPr>
        <w:t xml:space="preserve"> </w:t>
      </w:r>
      <w:r w:rsidR="00F3381B" w:rsidRPr="00CC78DC">
        <w:rPr>
          <w:color w:val="auto"/>
          <w:sz w:val="24"/>
          <w:szCs w:val="24"/>
        </w:rPr>
        <w:t>туристическая</w:t>
      </w:r>
      <w:r w:rsidR="00243C11" w:rsidRPr="00CC78DC">
        <w:rPr>
          <w:color w:val="auto"/>
          <w:sz w:val="24"/>
          <w:szCs w:val="24"/>
        </w:rPr>
        <w:t xml:space="preserve"> </w:t>
      </w:r>
      <w:r w:rsidR="00F3381B" w:rsidRPr="00CC78DC">
        <w:rPr>
          <w:color w:val="auto"/>
          <w:sz w:val="24"/>
          <w:szCs w:val="24"/>
        </w:rPr>
        <w:t>инфраструктура</w:t>
      </w:r>
      <w:bookmarkEnd w:id="32"/>
    </w:p>
    <w:p w:rsidR="00FB5D3D" w:rsidRPr="00CC78DC" w:rsidRDefault="00FB5D3D" w:rsidP="00CC78DC">
      <w:pPr>
        <w:widowControl w:val="0"/>
        <w:ind w:firstLine="709"/>
        <w:jc w:val="both"/>
        <w:rPr>
          <w:szCs w:val="24"/>
        </w:rPr>
      </w:pPr>
      <w:r w:rsidRPr="00CC78DC">
        <w:rPr>
          <w:szCs w:val="24"/>
        </w:rPr>
        <w:t>Рекреационно-значимых</w:t>
      </w:r>
      <w:r w:rsidR="00243C11" w:rsidRPr="00CC78DC">
        <w:rPr>
          <w:szCs w:val="24"/>
        </w:rPr>
        <w:t xml:space="preserve"> </w:t>
      </w:r>
      <w:r w:rsidRPr="00CC78DC">
        <w:rPr>
          <w:szCs w:val="24"/>
        </w:rPr>
        <w:t>и</w:t>
      </w:r>
      <w:r w:rsidR="00243C11" w:rsidRPr="00CC78DC">
        <w:rPr>
          <w:szCs w:val="24"/>
        </w:rPr>
        <w:t xml:space="preserve"> </w:t>
      </w:r>
      <w:r w:rsidRPr="00CC78DC">
        <w:rPr>
          <w:szCs w:val="24"/>
        </w:rPr>
        <w:t>туристических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не</w:t>
      </w:r>
      <w:r w:rsidR="00243C11" w:rsidRPr="00CC78DC">
        <w:rPr>
          <w:szCs w:val="24"/>
        </w:rPr>
        <w:t xml:space="preserve"> </w:t>
      </w:r>
      <w:r w:rsidRPr="00CC78DC">
        <w:rPr>
          <w:szCs w:val="24"/>
        </w:rPr>
        <w:t>территории</w:t>
      </w:r>
      <w:r w:rsidR="00243C11" w:rsidRPr="00CC78DC">
        <w:rPr>
          <w:szCs w:val="24"/>
        </w:rPr>
        <w:t xml:space="preserve"> </w:t>
      </w:r>
      <w:r w:rsidR="002D3D4A" w:rsidRPr="00CC78DC">
        <w:rPr>
          <w:szCs w:val="24"/>
        </w:rPr>
        <w:t>поселения</w:t>
      </w:r>
      <w:r w:rsidR="00243C11" w:rsidRPr="00CC78DC">
        <w:rPr>
          <w:szCs w:val="24"/>
        </w:rPr>
        <w:t xml:space="preserve"> </w:t>
      </w:r>
      <w:r w:rsidRPr="00CC78DC">
        <w:rPr>
          <w:szCs w:val="24"/>
        </w:rPr>
        <w:t>нет.</w:t>
      </w:r>
    </w:p>
    <w:tbl>
      <w:tblPr>
        <w:tblStyle w:val="ad"/>
        <w:tblW w:w="0" w:type="auto"/>
        <w:tblLook w:val="04A0" w:firstRow="1" w:lastRow="0" w:firstColumn="1" w:lastColumn="0" w:noHBand="0" w:noVBand="1"/>
      </w:tblPr>
      <w:tblGrid>
        <w:gridCol w:w="5665"/>
        <w:gridCol w:w="942"/>
        <w:gridCol w:w="3304"/>
      </w:tblGrid>
      <w:tr w:rsidR="00CC78DC" w:rsidRPr="00CC78DC" w:rsidTr="00705DEC">
        <w:tc>
          <w:tcPr>
            <w:tcW w:w="5665" w:type="dxa"/>
          </w:tcPr>
          <w:p w:rsidR="00A11592" w:rsidRPr="00CC78DC" w:rsidRDefault="00A11592" w:rsidP="00CC78DC">
            <w:pPr>
              <w:widowControl w:val="0"/>
              <w:jc w:val="center"/>
              <w:rPr>
                <w:szCs w:val="24"/>
              </w:rPr>
            </w:pPr>
            <w:r w:rsidRPr="00CC78DC">
              <w:rPr>
                <w:szCs w:val="24"/>
              </w:rPr>
              <w:t>Наименование</w:t>
            </w:r>
          </w:p>
        </w:tc>
        <w:tc>
          <w:tcPr>
            <w:tcW w:w="942" w:type="dxa"/>
          </w:tcPr>
          <w:p w:rsidR="00A11592" w:rsidRPr="00CC78DC" w:rsidRDefault="00A11592" w:rsidP="00CC78DC">
            <w:pPr>
              <w:widowControl w:val="0"/>
              <w:jc w:val="center"/>
              <w:rPr>
                <w:szCs w:val="24"/>
              </w:rPr>
            </w:pPr>
            <w:r w:rsidRPr="00CC78DC">
              <w:rPr>
                <w:szCs w:val="24"/>
              </w:rPr>
              <w:t>Ед.</w:t>
            </w:r>
            <w:r w:rsidR="00A17CA9" w:rsidRPr="00CC78DC">
              <w:rPr>
                <w:szCs w:val="24"/>
              </w:rPr>
              <w:t xml:space="preserve"> </w:t>
            </w:r>
            <w:r w:rsidRPr="00CC78DC">
              <w:rPr>
                <w:szCs w:val="24"/>
              </w:rPr>
              <w:t>изм</w:t>
            </w:r>
            <w:r w:rsidR="00A17CA9" w:rsidRPr="00CC78DC">
              <w:rPr>
                <w:szCs w:val="24"/>
              </w:rPr>
              <w:t>.</w:t>
            </w:r>
          </w:p>
        </w:tc>
        <w:tc>
          <w:tcPr>
            <w:tcW w:w="3304" w:type="dxa"/>
          </w:tcPr>
          <w:p w:rsidR="00A11592" w:rsidRPr="00CC78DC" w:rsidRDefault="00A11592" w:rsidP="00CC78DC">
            <w:pPr>
              <w:widowControl w:val="0"/>
              <w:jc w:val="center"/>
              <w:rPr>
                <w:szCs w:val="24"/>
              </w:rPr>
            </w:pPr>
            <w:r w:rsidRPr="00CC78DC">
              <w:rPr>
                <w:szCs w:val="24"/>
              </w:rPr>
              <w:t>Количество</w:t>
            </w:r>
          </w:p>
        </w:tc>
      </w:tr>
      <w:tr w:rsidR="00A11592" w:rsidRPr="00CC78DC" w:rsidTr="00705DEC">
        <w:tc>
          <w:tcPr>
            <w:tcW w:w="5665" w:type="dxa"/>
          </w:tcPr>
          <w:p w:rsidR="00A11592" w:rsidRPr="00CC78DC" w:rsidRDefault="00A11592" w:rsidP="00D55D7F">
            <w:pPr>
              <w:widowControl w:val="0"/>
              <w:rPr>
                <w:szCs w:val="24"/>
              </w:rPr>
            </w:pPr>
            <w:r w:rsidRPr="00FA429E">
              <w:rPr>
                <w:szCs w:val="24"/>
              </w:rPr>
              <w:t>Сквер</w:t>
            </w:r>
            <w:r w:rsidR="00243C11" w:rsidRPr="0065769D">
              <w:rPr>
                <w:szCs w:val="24"/>
                <w:highlight w:val="yellow"/>
              </w:rPr>
              <w:t xml:space="preserve"> </w:t>
            </w:r>
          </w:p>
        </w:tc>
        <w:tc>
          <w:tcPr>
            <w:tcW w:w="942" w:type="dxa"/>
          </w:tcPr>
          <w:p w:rsidR="00A11592" w:rsidRPr="00CC78DC" w:rsidRDefault="00A11592" w:rsidP="00CC78DC">
            <w:pPr>
              <w:widowControl w:val="0"/>
              <w:jc w:val="center"/>
              <w:rPr>
                <w:szCs w:val="24"/>
                <w:highlight w:val="yellow"/>
              </w:rPr>
            </w:pPr>
            <w:r w:rsidRPr="00CC78DC">
              <w:rPr>
                <w:szCs w:val="24"/>
              </w:rPr>
              <w:t>шт</w:t>
            </w:r>
            <w:r w:rsidR="00A17CA9" w:rsidRPr="00CC78DC">
              <w:rPr>
                <w:szCs w:val="24"/>
              </w:rPr>
              <w:t>.</w:t>
            </w:r>
          </w:p>
        </w:tc>
        <w:tc>
          <w:tcPr>
            <w:tcW w:w="3304" w:type="dxa"/>
          </w:tcPr>
          <w:p w:rsidR="00A11592" w:rsidRPr="00CC78DC" w:rsidRDefault="00B5351D" w:rsidP="00CC78DC">
            <w:pPr>
              <w:widowControl w:val="0"/>
              <w:jc w:val="center"/>
              <w:rPr>
                <w:szCs w:val="24"/>
                <w:highlight w:val="yellow"/>
              </w:rPr>
            </w:pPr>
            <w:r w:rsidRPr="00B5351D">
              <w:rPr>
                <w:szCs w:val="24"/>
              </w:rPr>
              <w:t>1</w:t>
            </w:r>
          </w:p>
        </w:tc>
      </w:tr>
    </w:tbl>
    <w:p w:rsidR="00EA4ED2" w:rsidRPr="00CC78DC" w:rsidRDefault="00EA4ED2" w:rsidP="00CC78DC">
      <w:pPr>
        <w:widowControl w:val="0"/>
        <w:rPr>
          <w:szCs w:val="24"/>
        </w:rPr>
      </w:pPr>
    </w:p>
    <w:p w:rsidR="006E506C" w:rsidRPr="00CC78DC" w:rsidRDefault="00302307" w:rsidP="00CC78DC">
      <w:pPr>
        <w:pStyle w:val="22"/>
        <w:keepNext w:val="0"/>
        <w:keepLines w:val="0"/>
        <w:widowControl w:val="0"/>
        <w:spacing w:before="0" w:after="0"/>
        <w:rPr>
          <w:b w:val="0"/>
          <w:color w:val="auto"/>
          <w:sz w:val="24"/>
          <w:szCs w:val="24"/>
        </w:rPr>
      </w:pPr>
      <w:bookmarkStart w:id="33" w:name="_Toc423788156"/>
      <w:r w:rsidRPr="00CC78DC">
        <w:rPr>
          <w:color w:val="auto"/>
          <w:sz w:val="24"/>
          <w:szCs w:val="24"/>
        </w:rPr>
        <w:t>2</w:t>
      </w:r>
      <w:r w:rsidR="00052A45" w:rsidRPr="00CC78DC">
        <w:rPr>
          <w:color w:val="auto"/>
          <w:sz w:val="24"/>
          <w:szCs w:val="24"/>
        </w:rPr>
        <w:t>.6.</w:t>
      </w:r>
      <w:r w:rsidR="00CA14B5" w:rsidRPr="00CC78DC">
        <w:rPr>
          <w:color w:val="auto"/>
          <w:sz w:val="24"/>
          <w:szCs w:val="24"/>
        </w:rPr>
        <w:t>10</w:t>
      </w:r>
      <w:r w:rsidR="003A3034" w:rsidRPr="00CC78DC">
        <w:rPr>
          <w:color w:val="auto"/>
          <w:sz w:val="24"/>
          <w:szCs w:val="24"/>
        </w:rPr>
        <w:t>.</w:t>
      </w:r>
      <w:r w:rsidR="00243C11" w:rsidRPr="00CC78DC">
        <w:rPr>
          <w:color w:val="auto"/>
          <w:sz w:val="24"/>
          <w:szCs w:val="24"/>
        </w:rPr>
        <w:t xml:space="preserve"> </w:t>
      </w:r>
      <w:r w:rsidR="00F3381B" w:rsidRPr="00CC78DC">
        <w:rPr>
          <w:color w:val="auto"/>
          <w:sz w:val="24"/>
          <w:szCs w:val="24"/>
        </w:rPr>
        <w:t>Транспортная</w:t>
      </w:r>
      <w:r w:rsidR="00243C11" w:rsidRPr="00CC78DC">
        <w:rPr>
          <w:color w:val="auto"/>
          <w:sz w:val="24"/>
          <w:szCs w:val="24"/>
        </w:rPr>
        <w:t xml:space="preserve"> </w:t>
      </w:r>
      <w:r w:rsidR="00F3381B" w:rsidRPr="00CC78DC">
        <w:rPr>
          <w:color w:val="auto"/>
          <w:sz w:val="24"/>
          <w:szCs w:val="24"/>
        </w:rPr>
        <w:t>инфраструктура</w:t>
      </w:r>
      <w:bookmarkEnd w:id="33"/>
    </w:p>
    <w:p w:rsidR="008B1A74" w:rsidRPr="00CC78DC" w:rsidRDefault="008B1A74" w:rsidP="00CC78DC">
      <w:pPr>
        <w:widowControl w:val="0"/>
        <w:jc w:val="center"/>
        <w:rPr>
          <w:szCs w:val="24"/>
        </w:rPr>
      </w:pPr>
      <w:r w:rsidRPr="00CC78DC">
        <w:rPr>
          <w:b/>
          <w:szCs w:val="24"/>
        </w:rPr>
        <w:t>Автомобильный</w:t>
      </w:r>
      <w:r w:rsidR="00243C11" w:rsidRPr="00CC78DC">
        <w:rPr>
          <w:b/>
          <w:szCs w:val="24"/>
        </w:rPr>
        <w:t xml:space="preserve"> </w:t>
      </w:r>
      <w:r w:rsidR="00EA4ED2" w:rsidRPr="00CC78DC">
        <w:rPr>
          <w:b/>
          <w:szCs w:val="24"/>
        </w:rPr>
        <w:t>транспорт</w:t>
      </w:r>
    </w:p>
    <w:p w:rsidR="003A3034" w:rsidRPr="00CC78DC" w:rsidRDefault="00DE6045"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Федеральным</w:t>
      </w:r>
      <w:r w:rsidR="00243C11" w:rsidRPr="00CC78DC">
        <w:rPr>
          <w:szCs w:val="24"/>
        </w:rPr>
        <w:t xml:space="preserve"> </w:t>
      </w:r>
      <w:r w:rsidRPr="00CC78DC">
        <w:rPr>
          <w:szCs w:val="24"/>
        </w:rPr>
        <w:t>законом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08.11.2007</w:t>
      </w:r>
      <w:r w:rsidR="00243C11" w:rsidRPr="00CC78DC">
        <w:rPr>
          <w:szCs w:val="24"/>
        </w:rPr>
        <w:t xml:space="preserve"> </w:t>
      </w:r>
      <w:r w:rsidRPr="00CC78DC">
        <w:rPr>
          <w:szCs w:val="24"/>
        </w:rPr>
        <w:t>№257-ФЗ</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дорогах</w:t>
      </w:r>
      <w:r w:rsidR="00243C11" w:rsidRPr="00CC78DC">
        <w:rPr>
          <w:szCs w:val="24"/>
        </w:rPr>
        <w:t xml:space="preserve"> </w:t>
      </w:r>
      <w:r w:rsidRPr="00CC78DC">
        <w:rPr>
          <w:szCs w:val="24"/>
        </w:rPr>
        <w:t>и</w:t>
      </w:r>
      <w:r w:rsidR="00243C11" w:rsidRPr="00CC78DC">
        <w:rPr>
          <w:szCs w:val="24"/>
        </w:rPr>
        <w:t xml:space="preserve"> </w:t>
      </w:r>
      <w:r w:rsidRPr="00CC78DC">
        <w:rPr>
          <w:szCs w:val="24"/>
        </w:rPr>
        <w:t>о</w:t>
      </w:r>
      <w:r w:rsidR="00243C11" w:rsidRPr="00CC78DC">
        <w:rPr>
          <w:szCs w:val="24"/>
        </w:rPr>
        <w:t xml:space="preserve"> </w:t>
      </w:r>
      <w:r w:rsidRPr="00CC78DC">
        <w:rPr>
          <w:szCs w:val="24"/>
        </w:rPr>
        <w:t>дорожной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о</w:t>
      </w:r>
      <w:r w:rsidR="00243C11" w:rsidRPr="00CC78DC">
        <w:rPr>
          <w:szCs w:val="24"/>
        </w:rPr>
        <w:t xml:space="preserve"> </w:t>
      </w:r>
      <w:r w:rsidRPr="00CC78DC">
        <w:rPr>
          <w:szCs w:val="24"/>
        </w:rPr>
        <w:t>внесении</w:t>
      </w:r>
      <w:r w:rsidR="00243C11" w:rsidRPr="00CC78DC">
        <w:rPr>
          <w:szCs w:val="24"/>
        </w:rPr>
        <w:t xml:space="preserve"> </w:t>
      </w:r>
      <w:r w:rsidRPr="00CC78DC">
        <w:rPr>
          <w:szCs w:val="24"/>
        </w:rPr>
        <w:t>изменений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отдельные</w:t>
      </w:r>
      <w:r w:rsidR="00243C11" w:rsidRPr="00CC78DC">
        <w:rPr>
          <w:szCs w:val="24"/>
        </w:rPr>
        <w:t xml:space="preserve"> </w:t>
      </w:r>
      <w:r w:rsidRPr="00CC78DC">
        <w:rPr>
          <w:szCs w:val="24"/>
        </w:rPr>
        <w:t>законодательные</w:t>
      </w:r>
      <w:r w:rsidR="00243C11" w:rsidRPr="00CC78DC">
        <w:rPr>
          <w:szCs w:val="24"/>
        </w:rPr>
        <w:t xml:space="preserve"> </w:t>
      </w:r>
      <w:r w:rsidRPr="00CC78DC">
        <w:rPr>
          <w:szCs w:val="24"/>
        </w:rPr>
        <w:t>акты</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C10257">
        <w:rPr>
          <w:szCs w:val="24"/>
        </w:rPr>
        <w:t>»</w:t>
      </w:r>
      <w:r w:rsidR="007822F9" w:rsidRPr="00CC78DC">
        <w:rPr>
          <w:szCs w:val="24"/>
        </w:rPr>
        <w:t>,</w:t>
      </w:r>
      <w:r w:rsidR="00243C11" w:rsidRPr="00CC78DC">
        <w:rPr>
          <w:szCs w:val="24"/>
        </w:rPr>
        <w:t xml:space="preserve"> </w:t>
      </w:r>
      <w:r w:rsidR="003A3034" w:rsidRPr="00CC78DC">
        <w:rPr>
          <w:szCs w:val="24"/>
        </w:rPr>
        <w:t>в</w:t>
      </w:r>
      <w:r w:rsidR="00243C11" w:rsidRPr="00CC78DC">
        <w:rPr>
          <w:szCs w:val="24"/>
        </w:rPr>
        <w:t xml:space="preserve"> </w:t>
      </w:r>
      <w:r w:rsidR="003A3034" w:rsidRPr="00CC78DC">
        <w:rPr>
          <w:szCs w:val="24"/>
        </w:rPr>
        <w:t>ведении</w:t>
      </w:r>
      <w:r w:rsidR="00243C11" w:rsidRPr="00CC78DC">
        <w:rPr>
          <w:szCs w:val="24"/>
        </w:rPr>
        <w:t xml:space="preserve"> </w:t>
      </w:r>
      <w:r w:rsidR="003A3034" w:rsidRPr="00CC78DC">
        <w:rPr>
          <w:szCs w:val="24"/>
        </w:rPr>
        <w:t>органов</w:t>
      </w:r>
      <w:r w:rsidR="00243C11" w:rsidRPr="00CC78DC">
        <w:rPr>
          <w:szCs w:val="24"/>
        </w:rPr>
        <w:t xml:space="preserve"> </w:t>
      </w:r>
      <w:r w:rsidR="003A3034" w:rsidRPr="00CC78DC">
        <w:rPr>
          <w:szCs w:val="24"/>
        </w:rPr>
        <w:t>местного</w:t>
      </w:r>
      <w:r w:rsidR="00243C11" w:rsidRPr="00CC78DC">
        <w:rPr>
          <w:szCs w:val="24"/>
        </w:rPr>
        <w:t xml:space="preserve"> </w:t>
      </w:r>
      <w:r w:rsidR="003A3034" w:rsidRPr="00CC78DC">
        <w:rPr>
          <w:szCs w:val="24"/>
        </w:rPr>
        <w:t>самоуправления</w:t>
      </w:r>
      <w:r w:rsidR="00243C11" w:rsidRPr="00CC78DC">
        <w:rPr>
          <w:szCs w:val="24"/>
        </w:rPr>
        <w:t xml:space="preserve"> </w:t>
      </w:r>
      <w:r w:rsidR="003A3034" w:rsidRPr="00CC78DC">
        <w:rPr>
          <w:szCs w:val="24"/>
        </w:rPr>
        <w:t>поселений</w:t>
      </w:r>
      <w:r w:rsidR="00243C11" w:rsidRPr="00CC78DC">
        <w:rPr>
          <w:szCs w:val="24"/>
        </w:rPr>
        <w:t xml:space="preserve"> </w:t>
      </w:r>
      <w:r w:rsidR="003A3034" w:rsidRPr="00CC78DC">
        <w:rPr>
          <w:szCs w:val="24"/>
        </w:rPr>
        <w:t>находятся</w:t>
      </w:r>
      <w:r w:rsidR="00243C11" w:rsidRPr="00CC78DC">
        <w:rPr>
          <w:szCs w:val="24"/>
        </w:rPr>
        <w:t xml:space="preserve"> </w:t>
      </w:r>
      <w:r w:rsidR="003A3034" w:rsidRPr="00CC78DC">
        <w:rPr>
          <w:szCs w:val="24"/>
        </w:rPr>
        <w:t>только</w:t>
      </w:r>
      <w:r w:rsidR="00243C11" w:rsidRPr="00CC78DC">
        <w:rPr>
          <w:szCs w:val="24"/>
        </w:rPr>
        <w:t xml:space="preserve"> </w:t>
      </w:r>
      <w:r w:rsidR="003A3034" w:rsidRPr="00CC78DC">
        <w:rPr>
          <w:szCs w:val="24"/>
        </w:rPr>
        <w:t>дороги</w:t>
      </w:r>
      <w:r w:rsidR="00243C11" w:rsidRPr="00CC78DC">
        <w:rPr>
          <w:szCs w:val="24"/>
        </w:rPr>
        <w:t xml:space="preserve"> </w:t>
      </w:r>
      <w:r w:rsidR="003A3034" w:rsidRPr="00CC78DC">
        <w:rPr>
          <w:szCs w:val="24"/>
        </w:rPr>
        <w:t>в</w:t>
      </w:r>
      <w:r w:rsidR="00243C11" w:rsidRPr="00CC78DC">
        <w:rPr>
          <w:szCs w:val="24"/>
        </w:rPr>
        <w:t xml:space="preserve"> </w:t>
      </w:r>
      <w:r w:rsidR="003A3034" w:rsidRPr="00CC78DC">
        <w:rPr>
          <w:szCs w:val="24"/>
        </w:rPr>
        <w:t>границах</w:t>
      </w:r>
      <w:r w:rsidR="00243C11" w:rsidRPr="00CC78DC">
        <w:rPr>
          <w:szCs w:val="24"/>
        </w:rPr>
        <w:t xml:space="preserve"> </w:t>
      </w:r>
      <w:r w:rsidR="003A3034" w:rsidRPr="00CC78DC">
        <w:rPr>
          <w:szCs w:val="24"/>
        </w:rPr>
        <w:t>населенных</w:t>
      </w:r>
      <w:r w:rsidR="00243C11" w:rsidRPr="00CC78DC">
        <w:rPr>
          <w:szCs w:val="24"/>
        </w:rPr>
        <w:t xml:space="preserve"> </w:t>
      </w:r>
      <w:r w:rsidR="003A3034" w:rsidRPr="00CC78DC">
        <w:rPr>
          <w:szCs w:val="24"/>
        </w:rPr>
        <w:t>пунктов,</w:t>
      </w:r>
      <w:r w:rsidR="00243C11" w:rsidRPr="00CC78DC">
        <w:rPr>
          <w:szCs w:val="24"/>
        </w:rPr>
        <w:t xml:space="preserve"> </w:t>
      </w:r>
      <w:r w:rsidR="003A3034" w:rsidRPr="00CC78DC">
        <w:rPr>
          <w:szCs w:val="24"/>
        </w:rPr>
        <w:t>ис</w:t>
      </w:r>
      <w:r w:rsidR="000C201C" w:rsidRPr="00CC78DC">
        <w:rPr>
          <w:szCs w:val="24"/>
        </w:rPr>
        <w:t>ключая</w:t>
      </w:r>
      <w:r w:rsidR="00243C11" w:rsidRPr="00CC78DC">
        <w:rPr>
          <w:szCs w:val="24"/>
        </w:rPr>
        <w:t xml:space="preserve"> </w:t>
      </w:r>
      <w:r w:rsidR="000C201C" w:rsidRPr="00CC78DC">
        <w:rPr>
          <w:szCs w:val="24"/>
        </w:rPr>
        <w:t>дороги</w:t>
      </w:r>
      <w:r w:rsidR="00243C11" w:rsidRPr="00CC78DC">
        <w:rPr>
          <w:szCs w:val="24"/>
        </w:rPr>
        <w:t xml:space="preserve"> </w:t>
      </w:r>
      <w:r w:rsidR="000C201C" w:rsidRPr="00CC78DC">
        <w:rPr>
          <w:szCs w:val="24"/>
        </w:rPr>
        <w:t>других</w:t>
      </w:r>
      <w:r w:rsidR="00243C11" w:rsidRPr="00CC78DC">
        <w:rPr>
          <w:szCs w:val="24"/>
        </w:rPr>
        <w:t xml:space="preserve"> </w:t>
      </w:r>
      <w:r w:rsidR="000C201C" w:rsidRPr="00CC78DC">
        <w:rPr>
          <w:szCs w:val="24"/>
        </w:rPr>
        <w:t>категорий.</w:t>
      </w:r>
    </w:p>
    <w:p w:rsidR="000C201C" w:rsidRDefault="000C201C"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транспортной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обеспечивающей</w:t>
      </w:r>
      <w:r w:rsidR="00243C11" w:rsidRPr="00CC78DC">
        <w:rPr>
          <w:szCs w:val="24"/>
        </w:rPr>
        <w:t xml:space="preserve"> </w:t>
      </w:r>
      <w:r w:rsidRPr="00CC78DC">
        <w:rPr>
          <w:szCs w:val="24"/>
        </w:rPr>
        <w:t>внешние</w:t>
      </w:r>
      <w:r w:rsidR="00243C11" w:rsidRPr="00CC78DC">
        <w:rPr>
          <w:szCs w:val="24"/>
        </w:rPr>
        <w:t xml:space="preserve"> </w:t>
      </w:r>
      <w:r w:rsidRPr="00CC78DC">
        <w:rPr>
          <w:szCs w:val="24"/>
        </w:rPr>
        <w:t>транспортные</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регионального,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межмуниципального</w:t>
      </w:r>
      <w:r w:rsidR="00243C11" w:rsidRPr="00CC78DC">
        <w:rPr>
          <w:szCs w:val="24"/>
        </w:rPr>
        <w:t xml:space="preserve"> </w:t>
      </w:r>
      <w:r w:rsidRPr="00CC78DC">
        <w:rPr>
          <w:szCs w:val="24"/>
        </w:rPr>
        <w:t>значений</w:t>
      </w:r>
      <w:r w:rsidR="00243C11" w:rsidRPr="00CC78DC">
        <w:rPr>
          <w:szCs w:val="24"/>
        </w:rPr>
        <w:t xml:space="preserve"> </w:t>
      </w:r>
      <w:r w:rsidRPr="00CC78DC">
        <w:rPr>
          <w:szCs w:val="24"/>
        </w:rPr>
        <w:t>должно</w:t>
      </w:r>
      <w:r w:rsidR="00243C11" w:rsidRPr="00CC78DC">
        <w:rPr>
          <w:szCs w:val="24"/>
        </w:rPr>
        <w:t xml:space="preserve"> </w:t>
      </w:r>
      <w:r w:rsidRPr="00CC78DC">
        <w:rPr>
          <w:szCs w:val="24"/>
        </w:rPr>
        <w:t>производиться</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r w:rsidR="00243C11" w:rsidRPr="00CC78DC">
        <w:rPr>
          <w:szCs w:val="24"/>
        </w:rPr>
        <w:t xml:space="preserve"> </w:t>
      </w:r>
      <w:r w:rsidR="00B608D4" w:rsidRPr="00CC78DC">
        <w:rPr>
          <w:szCs w:val="24"/>
        </w:rPr>
        <w:t>положений</w:t>
      </w:r>
      <w:r w:rsidR="00243C11" w:rsidRPr="00CC78DC">
        <w:rPr>
          <w:szCs w:val="24"/>
        </w:rPr>
        <w:t xml:space="preserve"> </w:t>
      </w:r>
      <w:r w:rsidR="00B608D4" w:rsidRPr="00CC78DC">
        <w:rPr>
          <w:szCs w:val="24"/>
        </w:rPr>
        <w:t>Транспортной</w:t>
      </w:r>
      <w:r w:rsidR="00243C11" w:rsidRPr="00CC78DC">
        <w:rPr>
          <w:szCs w:val="24"/>
        </w:rPr>
        <w:t xml:space="preserve"> </w:t>
      </w:r>
      <w:r w:rsidR="00B608D4" w:rsidRPr="00CC78DC">
        <w:rPr>
          <w:szCs w:val="24"/>
        </w:rPr>
        <w:t>стратегии</w:t>
      </w:r>
      <w:r w:rsidR="00243C11" w:rsidRPr="00CC78DC">
        <w:rPr>
          <w:szCs w:val="24"/>
        </w:rPr>
        <w:t xml:space="preserve"> </w:t>
      </w:r>
      <w:r w:rsidR="00B608D4" w:rsidRPr="00CC78DC">
        <w:rPr>
          <w:szCs w:val="24"/>
        </w:rPr>
        <w:t>Российской</w:t>
      </w:r>
      <w:r w:rsidR="00243C11" w:rsidRPr="00CC78DC">
        <w:rPr>
          <w:szCs w:val="24"/>
        </w:rPr>
        <w:t xml:space="preserve"> </w:t>
      </w:r>
      <w:r w:rsidR="00B608D4" w:rsidRPr="00CC78DC">
        <w:rPr>
          <w:szCs w:val="24"/>
        </w:rPr>
        <w:t>Федерации</w:t>
      </w:r>
      <w:r w:rsidR="00243C11" w:rsidRPr="00CC78DC">
        <w:rPr>
          <w:szCs w:val="24"/>
        </w:rPr>
        <w:t xml:space="preserve"> </w:t>
      </w:r>
      <w:r w:rsidR="00B608D4" w:rsidRPr="00CC78DC">
        <w:rPr>
          <w:szCs w:val="24"/>
        </w:rPr>
        <w:t>на</w:t>
      </w:r>
      <w:r w:rsidR="00243C11" w:rsidRPr="00CC78DC">
        <w:rPr>
          <w:szCs w:val="24"/>
        </w:rPr>
        <w:t xml:space="preserve"> </w:t>
      </w:r>
      <w:r w:rsidR="00B608D4" w:rsidRPr="00CC78DC">
        <w:rPr>
          <w:szCs w:val="24"/>
        </w:rPr>
        <w:t>период</w:t>
      </w:r>
      <w:r w:rsidR="00243C11" w:rsidRPr="00CC78DC">
        <w:rPr>
          <w:szCs w:val="24"/>
        </w:rPr>
        <w:t xml:space="preserve"> </w:t>
      </w:r>
      <w:r w:rsidR="00B608D4" w:rsidRPr="00CC78DC">
        <w:rPr>
          <w:szCs w:val="24"/>
        </w:rPr>
        <w:t>до</w:t>
      </w:r>
      <w:r w:rsidR="00243C11" w:rsidRPr="00CC78DC">
        <w:rPr>
          <w:szCs w:val="24"/>
        </w:rPr>
        <w:t xml:space="preserve"> </w:t>
      </w:r>
      <w:r w:rsidR="00B608D4" w:rsidRPr="00CC78DC">
        <w:rPr>
          <w:szCs w:val="24"/>
        </w:rPr>
        <w:t>2030</w:t>
      </w:r>
      <w:r w:rsidR="00243C11" w:rsidRPr="00CC78DC">
        <w:rPr>
          <w:szCs w:val="24"/>
        </w:rPr>
        <w:t xml:space="preserve"> </w:t>
      </w:r>
      <w:r w:rsidR="00B608D4" w:rsidRPr="00CC78DC">
        <w:rPr>
          <w:szCs w:val="24"/>
        </w:rPr>
        <w:t>года,</w:t>
      </w:r>
      <w:r w:rsidR="00243C11" w:rsidRPr="00CC78DC">
        <w:rPr>
          <w:szCs w:val="24"/>
        </w:rPr>
        <w:t xml:space="preserve"> </w:t>
      </w:r>
      <w:r w:rsidR="00B608D4" w:rsidRPr="00CC78DC">
        <w:rPr>
          <w:szCs w:val="24"/>
        </w:rPr>
        <w:t>утвержденной</w:t>
      </w:r>
      <w:r w:rsidR="00243C11" w:rsidRPr="00CC78DC">
        <w:rPr>
          <w:szCs w:val="24"/>
        </w:rPr>
        <w:t xml:space="preserve"> </w:t>
      </w:r>
      <w:r w:rsidR="00B608D4" w:rsidRPr="00CC78DC">
        <w:rPr>
          <w:szCs w:val="24"/>
        </w:rPr>
        <w:t>распоряжением</w:t>
      </w:r>
      <w:r w:rsidR="00243C11" w:rsidRPr="00CC78DC">
        <w:rPr>
          <w:szCs w:val="24"/>
        </w:rPr>
        <w:t xml:space="preserve"> </w:t>
      </w:r>
      <w:r w:rsidR="00B608D4" w:rsidRPr="00CC78DC">
        <w:rPr>
          <w:szCs w:val="24"/>
        </w:rPr>
        <w:t>Правительства</w:t>
      </w:r>
      <w:r w:rsidR="00243C11" w:rsidRPr="00CC78DC">
        <w:rPr>
          <w:szCs w:val="24"/>
        </w:rPr>
        <w:t xml:space="preserve"> </w:t>
      </w:r>
      <w:r w:rsidR="00B608D4" w:rsidRPr="00CC78DC">
        <w:rPr>
          <w:szCs w:val="24"/>
        </w:rPr>
        <w:t>РФ</w:t>
      </w:r>
      <w:r w:rsidR="00243C11" w:rsidRPr="00CC78DC">
        <w:rPr>
          <w:szCs w:val="24"/>
        </w:rPr>
        <w:t xml:space="preserve"> </w:t>
      </w:r>
      <w:r w:rsidR="00B608D4" w:rsidRPr="00CC78DC">
        <w:rPr>
          <w:szCs w:val="24"/>
        </w:rPr>
        <w:t>от</w:t>
      </w:r>
      <w:r w:rsidR="00243C11" w:rsidRPr="00CC78DC">
        <w:rPr>
          <w:szCs w:val="24"/>
        </w:rPr>
        <w:t xml:space="preserve"> </w:t>
      </w:r>
      <w:r w:rsidR="00B608D4" w:rsidRPr="00CC78DC">
        <w:rPr>
          <w:szCs w:val="24"/>
        </w:rPr>
        <w:t>22</w:t>
      </w:r>
      <w:r w:rsidR="007822F9" w:rsidRPr="00CC78DC">
        <w:rPr>
          <w:szCs w:val="24"/>
        </w:rPr>
        <w:t>.11.</w:t>
      </w:r>
      <w:r w:rsidR="00B608D4" w:rsidRPr="00CC78DC">
        <w:rPr>
          <w:szCs w:val="24"/>
        </w:rPr>
        <w:t>2008</w:t>
      </w:r>
      <w:r w:rsidR="00243C11" w:rsidRPr="00CC78DC">
        <w:rPr>
          <w:szCs w:val="24"/>
        </w:rPr>
        <w:t xml:space="preserve"> </w:t>
      </w:r>
      <w:r w:rsidR="00411973" w:rsidRPr="00CC78DC">
        <w:rPr>
          <w:szCs w:val="24"/>
        </w:rPr>
        <w:t>№</w:t>
      </w:r>
      <w:r w:rsidR="00B608D4" w:rsidRPr="00CC78DC">
        <w:rPr>
          <w:szCs w:val="24"/>
        </w:rPr>
        <w:t>1734-р.</w:t>
      </w:r>
    </w:p>
    <w:p w:rsidR="001A4240" w:rsidRPr="00CC78DC" w:rsidRDefault="001A4240" w:rsidP="00CC78DC">
      <w:pPr>
        <w:widowControl w:val="0"/>
        <w:ind w:firstLine="709"/>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560"/>
        <w:gridCol w:w="3087"/>
      </w:tblGrid>
      <w:tr w:rsidR="00CC78DC" w:rsidRPr="005A75A6" w:rsidTr="00DC7948">
        <w:trPr>
          <w:trHeight w:val="20"/>
          <w:jc w:val="center"/>
        </w:trPr>
        <w:tc>
          <w:tcPr>
            <w:tcW w:w="9647" w:type="dxa"/>
            <w:gridSpan w:val="2"/>
            <w:shd w:val="clear" w:color="auto" w:fill="FFFFFF"/>
            <w:vAlign w:val="center"/>
          </w:tcPr>
          <w:p w:rsidR="005F7376" w:rsidRPr="003C5965" w:rsidRDefault="005F7376" w:rsidP="00CC78DC">
            <w:pPr>
              <w:pStyle w:val="afd"/>
              <w:keepNext w:val="0"/>
              <w:keepLines w:val="0"/>
              <w:widowControl w:val="0"/>
              <w:rPr>
                <w:b/>
                <w:color w:val="auto"/>
              </w:rPr>
            </w:pPr>
            <w:r w:rsidRPr="003C5965">
              <w:rPr>
                <w:b/>
                <w:color w:val="auto"/>
              </w:rPr>
              <w:lastRenderedPageBreak/>
              <w:t>Перечень</w:t>
            </w:r>
            <w:r w:rsidR="00243C11" w:rsidRPr="003C5965">
              <w:rPr>
                <w:b/>
                <w:color w:val="auto"/>
              </w:rPr>
              <w:t xml:space="preserve"> </w:t>
            </w:r>
            <w:r w:rsidRPr="003C5965">
              <w:rPr>
                <w:b/>
                <w:color w:val="auto"/>
              </w:rPr>
              <w:t>автомобильных</w:t>
            </w:r>
            <w:r w:rsidR="00243C11" w:rsidRPr="003C5965">
              <w:rPr>
                <w:b/>
                <w:color w:val="auto"/>
              </w:rPr>
              <w:t xml:space="preserve"> </w:t>
            </w:r>
            <w:r w:rsidRPr="003C5965">
              <w:rPr>
                <w:b/>
                <w:color w:val="auto"/>
              </w:rPr>
              <w:t>дорог</w:t>
            </w:r>
            <w:r w:rsidR="00243C11" w:rsidRPr="003C5965">
              <w:rPr>
                <w:b/>
                <w:color w:val="auto"/>
              </w:rPr>
              <w:t xml:space="preserve"> </w:t>
            </w:r>
            <w:r w:rsidRPr="003C5965">
              <w:rPr>
                <w:b/>
                <w:color w:val="auto"/>
              </w:rPr>
              <w:t>общего</w:t>
            </w:r>
            <w:r w:rsidR="00243C11" w:rsidRPr="003C5965">
              <w:rPr>
                <w:b/>
                <w:color w:val="auto"/>
              </w:rPr>
              <w:t xml:space="preserve"> </w:t>
            </w:r>
            <w:r w:rsidRPr="003C5965">
              <w:rPr>
                <w:b/>
                <w:color w:val="auto"/>
              </w:rPr>
              <w:t>пользования</w:t>
            </w:r>
            <w:r w:rsidR="00243C11" w:rsidRPr="003C5965">
              <w:rPr>
                <w:b/>
                <w:color w:val="auto"/>
              </w:rPr>
              <w:t xml:space="preserve"> </w:t>
            </w:r>
            <w:r w:rsidRPr="003C5965">
              <w:rPr>
                <w:b/>
                <w:color w:val="auto"/>
              </w:rPr>
              <w:t>федерального</w:t>
            </w:r>
            <w:r w:rsidR="00243C11" w:rsidRPr="003C5965">
              <w:rPr>
                <w:b/>
                <w:color w:val="auto"/>
              </w:rPr>
              <w:t xml:space="preserve"> </w:t>
            </w:r>
            <w:r w:rsidRPr="003C5965">
              <w:rPr>
                <w:b/>
                <w:color w:val="auto"/>
              </w:rPr>
              <w:t>значения</w:t>
            </w:r>
          </w:p>
        </w:tc>
      </w:tr>
      <w:tr w:rsidR="00CC78DC" w:rsidRPr="005A75A6" w:rsidTr="00DC7948">
        <w:trPr>
          <w:trHeight w:val="276"/>
          <w:jc w:val="center"/>
        </w:trPr>
        <w:tc>
          <w:tcPr>
            <w:tcW w:w="6560" w:type="dxa"/>
            <w:shd w:val="clear" w:color="auto" w:fill="FFFFFF"/>
            <w:vAlign w:val="center"/>
          </w:tcPr>
          <w:p w:rsidR="005F7376" w:rsidRPr="003C5965" w:rsidRDefault="005F7376" w:rsidP="00CC78DC">
            <w:pPr>
              <w:pStyle w:val="afd"/>
              <w:keepNext w:val="0"/>
              <w:keepLines w:val="0"/>
              <w:widowControl w:val="0"/>
              <w:rPr>
                <w:color w:val="auto"/>
              </w:rPr>
            </w:pPr>
            <w:r w:rsidRPr="003C5965">
              <w:rPr>
                <w:color w:val="auto"/>
              </w:rPr>
              <w:t>Наименование</w:t>
            </w:r>
            <w:r w:rsidR="00243C11" w:rsidRPr="003C5965">
              <w:rPr>
                <w:color w:val="auto"/>
              </w:rPr>
              <w:t xml:space="preserve"> </w:t>
            </w:r>
            <w:r w:rsidRPr="003C5965">
              <w:rPr>
                <w:color w:val="auto"/>
              </w:rPr>
              <w:t>автодороги</w:t>
            </w:r>
          </w:p>
        </w:tc>
        <w:tc>
          <w:tcPr>
            <w:tcW w:w="3087" w:type="dxa"/>
            <w:shd w:val="clear" w:color="auto" w:fill="FFFFFF"/>
            <w:vAlign w:val="center"/>
          </w:tcPr>
          <w:p w:rsidR="005F7376" w:rsidRPr="003C5965" w:rsidRDefault="005F7376" w:rsidP="00CC78DC">
            <w:pPr>
              <w:pStyle w:val="afd"/>
              <w:keepNext w:val="0"/>
              <w:keepLines w:val="0"/>
              <w:widowControl w:val="0"/>
              <w:rPr>
                <w:color w:val="auto"/>
              </w:rPr>
            </w:pPr>
            <w:r w:rsidRPr="003C5965">
              <w:rPr>
                <w:color w:val="auto"/>
              </w:rPr>
              <w:t>Идентификационный</w:t>
            </w:r>
            <w:r w:rsidR="00243C11" w:rsidRPr="003C5965">
              <w:rPr>
                <w:color w:val="auto"/>
              </w:rPr>
              <w:t xml:space="preserve"> </w:t>
            </w:r>
            <w:r w:rsidRPr="003C5965">
              <w:rPr>
                <w:color w:val="auto"/>
              </w:rPr>
              <w:t>номер</w:t>
            </w:r>
          </w:p>
        </w:tc>
      </w:tr>
      <w:tr w:rsidR="00CC78DC" w:rsidRPr="005A75A6" w:rsidTr="00DC7948">
        <w:trPr>
          <w:trHeight w:val="276"/>
          <w:jc w:val="center"/>
        </w:trPr>
        <w:tc>
          <w:tcPr>
            <w:tcW w:w="6560" w:type="dxa"/>
            <w:shd w:val="clear" w:color="auto" w:fill="FFFFFF"/>
            <w:vAlign w:val="center"/>
          </w:tcPr>
          <w:p w:rsidR="005F7376" w:rsidRPr="005A75A6" w:rsidRDefault="003C5965" w:rsidP="00CC78DC">
            <w:pPr>
              <w:pStyle w:val="afd"/>
              <w:keepNext w:val="0"/>
              <w:keepLines w:val="0"/>
              <w:widowControl w:val="0"/>
              <w:jc w:val="left"/>
              <w:rPr>
                <w:color w:val="auto"/>
                <w:highlight w:val="yellow"/>
              </w:rPr>
            </w:pPr>
            <w:r w:rsidRPr="003C5965">
              <w:rPr>
                <w:color w:val="auto"/>
              </w:rPr>
              <w:t xml:space="preserve">                   нет</w:t>
            </w:r>
          </w:p>
        </w:tc>
        <w:tc>
          <w:tcPr>
            <w:tcW w:w="3087" w:type="dxa"/>
            <w:shd w:val="clear" w:color="auto" w:fill="FFFFFF"/>
            <w:vAlign w:val="center"/>
          </w:tcPr>
          <w:p w:rsidR="005F7376" w:rsidRPr="005A75A6" w:rsidRDefault="005F7376" w:rsidP="00CC78DC">
            <w:pPr>
              <w:pStyle w:val="afd"/>
              <w:keepNext w:val="0"/>
              <w:keepLines w:val="0"/>
              <w:widowControl w:val="0"/>
              <w:rPr>
                <w:color w:val="auto"/>
                <w:highlight w:val="yellow"/>
              </w:rPr>
            </w:pPr>
          </w:p>
        </w:tc>
      </w:tr>
    </w:tbl>
    <w:p w:rsidR="0017201F" w:rsidRPr="003C5965" w:rsidRDefault="0017201F" w:rsidP="00CC78DC">
      <w:pPr>
        <w:widowControl w:val="0"/>
        <w:ind w:firstLine="709"/>
        <w:jc w:val="both"/>
        <w:rPr>
          <w:szCs w:val="24"/>
        </w:rPr>
      </w:pPr>
      <w:r w:rsidRPr="003C5965">
        <w:rPr>
          <w:szCs w:val="24"/>
        </w:rPr>
        <w:t>Согласно</w:t>
      </w:r>
      <w:r w:rsidR="00243C11" w:rsidRPr="003C5965">
        <w:rPr>
          <w:szCs w:val="24"/>
        </w:rPr>
        <w:t xml:space="preserve"> </w:t>
      </w:r>
      <w:r w:rsidRPr="003C5965">
        <w:rPr>
          <w:szCs w:val="24"/>
        </w:rPr>
        <w:t>Перечню</w:t>
      </w:r>
      <w:r w:rsidR="00243C11" w:rsidRPr="003C5965">
        <w:rPr>
          <w:szCs w:val="24"/>
        </w:rPr>
        <w:t xml:space="preserve"> </w:t>
      </w:r>
      <w:r w:rsidR="00A064D0" w:rsidRPr="003C5965">
        <w:rPr>
          <w:szCs w:val="24"/>
        </w:rPr>
        <w:t>автомобильных</w:t>
      </w:r>
      <w:r w:rsidR="00243C11" w:rsidRPr="003C5965">
        <w:rPr>
          <w:szCs w:val="24"/>
        </w:rPr>
        <w:t xml:space="preserve"> </w:t>
      </w:r>
      <w:r w:rsidR="00A064D0" w:rsidRPr="003C5965">
        <w:rPr>
          <w:szCs w:val="24"/>
        </w:rPr>
        <w:t>дорог</w:t>
      </w:r>
      <w:r w:rsidR="00243C11" w:rsidRPr="003C5965">
        <w:rPr>
          <w:szCs w:val="24"/>
        </w:rPr>
        <w:t xml:space="preserve"> </w:t>
      </w:r>
      <w:r w:rsidR="00A064D0" w:rsidRPr="003C5965">
        <w:rPr>
          <w:szCs w:val="24"/>
        </w:rPr>
        <w:t>общего</w:t>
      </w:r>
      <w:r w:rsidR="00243C11" w:rsidRPr="003C5965">
        <w:rPr>
          <w:szCs w:val="24"/>
        </w:rPr>
        <w:t xml:space="preserve"> </w:t>
      </w:r>
      <w:r w:rsidR="00A064D0" w:rsidRPr="003C5965">
        <w:rPr>
          <w:szCs w:val="24"/>
        </w:rPr>
        <w:t>пользования</w:t>
      </w:r>
      <w:r w:rsidR="00243C11" w:rsidRPr="003C5965">
        <w:rPr>
          <w:szCs w:val="24"/>
        </w:rPr>
        <w:t xml:space="preserve"> </w:t>
      </w:r>
      <w:r w:rsidR="00A064D0" w:rsidRPr="003C5965">
        <w:rPr>
          <w:szCs w:val="24"/>
        </w:rPr>
        <w:t>республиканского</w:t>
      </w:r>
      <w:r w:rsidR="00243C11" w:rsidRPr="003C5965">
        <w:rPr>
          <w:szCs w:val="24"/>
        </w:rPr>
        <w:t xml:space="preserve"> </w:t>
      </w:r>
      <w:r w:rsidR="00A064D0" w:rsidRPr="003C5965">
        <w:rPr>
          <w:szCs w:val="24"/>
        </w:rPr>
        <w:t>или</w:t>
      </w:r>
      <w:r w:rsidR="00243C11" w:rsidRPr="003C5965">
        <w:rPr>
          <w:szCs w:val="24"/>
        </w:rPr>
        <w:t xml:space="preserve"> </w:t>
      </w:r>
      <w:r w:rsidR="00A064D0" w:rsidRPr="003C5965">
        <w:rPr>
          <w:szCs w:val="24"/>
        </w:rPr>
        <w:t>межмуниципального</w:t>
      </w:r>
      <w:r w:rsidR="00243C11" w:rsidRPr="003C5965">
        <w:rPr>
          <w:szCs w:val="24"/>
        </w:rPr>
        <w:t xml:space="preserve"> </w:t>
      </w:r>
      <w:r w:rsidR="00A064D0" w:rsidRPr="003C5965">
        <w:rPr>
          <w:szCs w:val="24"/>
        </w:rPr>
        <w:t>значения</w:t>
      </w:r>
      <w:r w:rsidR="00243C11" w:rsidRPr="003C5965">
        <w:rPr>
          <w:szCs w:val="24"/>
        </w:rPr>
        <w:t xml:space="preserve"> </w:t>
      </w:r>
      <w:r w:rsidR="00A064D0" w:rsidRPr="003C5965">
        <w:rPr>
          <w:szCs w:val="24"/>
        </w:rPr>
        <w:t>и</w:t>
      </w:r>
      <w:r w:rsidR="00243C11" w:rsidRPr="003C5965">
        <w:rPr>
          <w:szCs w:val="24"/>
        </w:rPr>
        <w:t xml:space="preserve"> </w:t>
      </w:r>
      <w:r w:rsidR="00A064D0" w:rsidRPr="003C5965">
        <w:rPr>
          <w:szCs w:val="24"/>
        </w:rPr>
        <w:t>перечне</w:t>
      </w:r>
      <w:r w:rsidR="00243C11" w:rsidRPr="003C5965">
        <w:rPr>
          <w:szCs w:val="24"/>
        </w:rPr>
        <w:t xml:space="preserve"> </w:t>
      </w:r>
      <w:r w:rsidR="00A064D0" w:rsidRPr="003C5965">
        <w:rPr>
          <w:szCs w:val="24"/>
        </w:rPr>
        <w:t>автомобильных</w:t>
      </w:r>
      <w:r w:rsidR="00243C11" w:rsidRPr="003C5965">
        <w:rPr>
          <w:szCs w:val="24"/>
        </w:rPr>
        <w:t xml:space="preserve"> </w:t>
      </w:r>
      <w:r w:rsidR="00A064D0" w:rsidRPr="003C5965">
        <w:rPr>
          <w:szCs w:val="24"/>
        </w:rPr>
        <w:t>дорог</w:t>
      </w:r>
      <w:r w:rsidR="00243C11" w:rsidRPr="003C5965">
        <w:rPr>
          <w:szCs w:val="24"/>
        </w:rPr>
        <w:t xml:space="preserve"> </w:t>
      </w:r>
      <w:r w:rsidR="00A064D0" w:rsidRPr="003C5965">
        <w:rPr>
          <w:szCs w:val="24"/>
        </w:rPr>
        <w:t>общего</w:t>
      </w:r>
      <w:r w:rsidR="00243C11" w:rsidRPr="003C5965">
        <w:rPr>
          <w:szCs w:val="24"/>
        </w:rPr>
        <w:t xml:space="preserve"> </w:t>
      </w:r>
      <w:r w:rsidR="00A064D0" w:rsidRPr="003C5965">
        <w:rPr>
          <w:szCs w:val="24"/>
        </w:rPr>
        <w:t>пользования</w:t>
      </w:r>
      <w:r w:rsidR="00243C11" w:rsidRPr="003C5965">
        <w:rPr>
          <w:szCs w:val="24"/>
        </w:rPr>
        <w:t xml:space="preserve"> </w:t>
      </w:r>
      <w:r w:rsidR="00A064D0" w:rsidRPr="003C5965">
        <w:rPr>
          <w:szCs w:val="24"/>
        </w:rPr>
        <w:t>республиканского</w:t>
      </w:r>
      <w:r w:rsidR="00243C11" w:rsidRPr="003C5965">
        <w:rPr>
          <w:szCs w:val="24"/>
        </w:rPr>
        <w:t xml:space="preserve"> </w:t>
      </w:r>
      <w:r w:rsidR="00A064D0" w:rsidRPr="003C5965">
        <w:rPr>
          <w:szCs w:val="24"/>
        </w:rPr>
        <w:t>или</w:t>
      </w:r>
      <w:r w:rsidR="00243C11" w:rsidRPr="003C5965">
        <w:rPr>
          <w:szCs w:val="24"/>
        </w:rPr>
        <w:t xml:space="preserve"> </w:t>
      </w:r>
      <w:r w:rsidR="00A064D0" w:rsidRPr="003C5965">
        <w:rPr>
          <w:szCs w:val="24"/>
        </w:rPr>
        <w:t>межмуниципального</w:t>
      </w:r>
      <w:r w:rsidR="00243C11" w:rsidRPr="003C5965">
        <w:rPr>
          <w:szCs w:val="24"/>
        </w:rPr>
        <w:t xml:space="preserve"> </w:t>
      </w:r>
      <w:r w:rsidR="00A064D0" w:rsidRPr="003C5965">
        <w:rPr>
          <w:szCs w:val="24"/>
        </w:rPr>
        <w:t>значения</w:t>
      </w:r>
      <w:r w:rsidR="00C10257" w:rsidRPr="003C5965">
        <w:rPr>
          <w:szCs w:val="24"/>
        </w:rPr>
        <w:t>»</w:t>
      </w:r>
      <w:r w:rsidR="00A064D0" w:rsidRPr="003C5965">
        <w:rPr>
          <w:szCs w:val="24"/>
        </w:rPr>
        <w:t>,</w:t>
      </w:r>
      <w:r w:rsidR="00243C11" w:rsidRPr="003C5965">
        <w:rPr>
          <w:szCs w:val="24"/>
        </w:rPr>
        <w:t xml:space="preserve"> </w:t>
      </w:r>
      <w:r w:rsidR="00A064D0" w:rsidRPr="003C5965">
        <w:rPr>
          <w:szCs w:val="24"/>
        </w:rPr>
        <w:t>утвержденному</w:t>
      </w:r>
      <w:r w:rsidR="00243C11" w:rsidRPr="003C5965">
        <w:rPr>
          <w:szCs w:val="24"/>
        </w:rPr>
        <w:t xml:space="preserve"> </w:t>
      </w:r>
      <w:r w:rsidR="00A064D0" w:rsidRPr="003C5965">
        <w:rPr>
          <w:szCs w:val="24"/>
        </w:rPr>
        <w:t>постановлением</w:t>
      </w:r>
      <w:r w:rsidR="00243C11" w:rsidRPr="003C5965">
        <w:rPr>
          <w:szCs w:val="24"/>
        </w:rPr>
        <w:t xml:space="preserve"> </w:t>
      </w:r>
      <w:r w:rsidR="00A064D0" w:rsidRPr="003C5965">
        <w:rPr>
          <w:szCs w:val="24"/>
        </w:rPr>
        <w:t>Кабинета</w:t>
      </w:r>
      <w:r w:rsidR="00243C11" w:rsidRPr="003C5965">
        <w:rPr>
          <w:szCs w:val="24"/>
        </w:rPr>
        <w:t xml:space="preserve"> </w:t>
      </w:r>
      <w:r w:rsidR="00A064D0" w:rsidRPr="003C5965">
        <w:rPr>
          <w:szCs w:val="24"/>
        </w:rPr>
        <w:t>Министров</w:t>
      </w:r>
      <w:r w:rsidR="00243C11" w:rsidRPr="003C5965">
        <w:rPr>
          <w:szCs w:val="24"/>
        </w:rPr>
        <w:t xml:space="preserve"> </w:t>
      </w:r>
      <w:r w:rsidR="00A064D0" w:rsidRPr="003C5965">
        <w:rPr>
          <w:szCs w:val="24"/>
        </w:rPr>
        <w:t>Республики</w:t>
      </w:r>
      <w:r w:rsidR="00243C11" w:rsidRPr="003C5965">
        <w:rPr>
          <w:szCs w:val="24"/>
        </w:rPr>
        <w:t xml:space="preserve"> </w:t>
      </w:r>
      <w:r w:rsidR="00A064D0" w:rsidRPr="003C5965">
        <w:rPr>
          <w:szCs w:val="24"/>
        </w:rPr>
        <w:t>Адыгея</w:t>
      </w:r>
      <w:r w:rsidR="00243C11" w:rsidRPr="003C5965">
        <w:rPr>
          <w:szCs w:val="24"/>
        </w:rPr>
        <w:t xml:space="preserve"> </w:t>
      </w:r>
      <w:r w:rsidR="00A064D0" w:rsidRPr="003C5965">
        <w:rPr>
          <w:szCs w:val="24"/>
        </w:rPr>
        <w:t>от</w:t>
      </w:r>
      <w:r w:rsidR="00243C11" w:rsidRPr="003C5965">
        <w:rPr>
          <w:szCs w:val="24"/>
        </w:rPr>
        <w:t xml:space="preserve"> </w:t>
      </w:r>
      <w:r w:rsidR="00A064D0" w:rsidRPr="003C5965">
        <w:rPr>
          <w:szCs w:val="24"/>
        </w:rPr>
        <w:t>25.12.2008</w:t>
      </w:r>
      <w:r w:rsidR="00243C11" w:rsidRPr="003C5965">
        <w:rPr>
          <w:szCs w:val="24"/>
        </w:rPr>
        <w:t xml:space="preserve"> </w:t>
      </w:r>
      <w:r w:rsidR="00A064D0" w:rsidRPr="003C5965">
        <w:rPr>
          <w:szCs w:val="24"/>
        </w:rPr>
        <w:t>№208</w:t>
      </w:r>
      <w:r w:rsidR="00243C11" w:rsidRPr="003C5965">
        <w:rPr>
          <w:szCs w:val="24"/>
        </w:rPr>
        <w:t xml:space="preserve"> </w:t>
      </w:r>
      <w:r w:rsidR="00A064D0" w:rsidRPr="003C5965">
        <w:rPr>
          <w:szCs w:val="24"/>
        </w:rPr>
        <w:t>(с</w:t>
      </w:r>
      <w:r w:rsidR="00243C11" w:rsidRPr="003C5965">
        <w:rPr>
          <w:szCs w:val="24"/>
        </w:rPr>
        <w:t xml:space="preserve"> </w:t>
      </w:r>
      <w:r w:rsidR="00A064D0" w:rsidRPr="003C5965">
        <w:rPr>
          <w:szCs w:val="24"/>
        </w:rPr>
        <w:t>изменениями</w:t>
      </w:r>
      <w:r w:rsidR="00243C11" w:rsidRPr="003C5965">
        <w:rPr>
          <w:szCs w:val="24"/>
        </w:rPr>
        <w:t xml:space="preserve"> </w:t>
      </w:r>
      <w:r w:rsidR="00A064D0" w:rsidRPr="003C5965">
        <w:rPr>
          <w:szCs w:val="24"/>
        </w:rPr>
        <w:t>и</w:t>
      </w:r>
      <w:r w:rsidR="00243C11" w:rsidRPr="003C5965">
        <w:rPr>
          <w:szCs w:val="24"/>
        </w:rPr>
        <w:t xml:space="preserve"> </w:t>
      </w:r>
      <w:r w:rsidR="00A064D0" w:rsidRPr="003C5965">
        <w:rPr>
          <w:szCs w:val="24"/>
        </w:rPr>
        <w:t>дополнениями)</w:t>
      </w:r>
      <w:r w:rsidRPr="003C5965">
        <w:rPr>
          <w:szCs w:val="24"/>
        </w:rPr>
        <w:t>,</w:t>
      </w:r>
      <w:r w:rsidR="00243C11" w:rsidRPr="003C5965">
        <w:rPr>
          <w:szCs w:val="24"/>
        </w:rPr>
        <w:t xml:space="preserve"> </w:t>
      </w:r>
      <w:r w:rsidRPr="003C5965">
        <w:rPr>
          <w:szCs w:val="24"/>
        </w:rPr>
        <w:t>по</w:t>
      </w:r>
      <w:r w:rsidR="00243C11" w:rsidRPr="003C5965">
        <w:rPr>
          <w:szCs w:val="24"/>
        </w:rPr>
        <w:t xml:space="preserve"> </w:t>
      </w:r>
      <w:r w:rsidRPr="003C5965">
        <w:rPr>
          <w:szCs w:val="24"/>
        </w:rPr>
        <w:t>территории</w:t>
      </w:r>
      <w:r w:rsidR="00243C11" w:rsidRPr="003C5965">
        <w:rPr>
          <w:szCs w:val="24"/>
        </w:rPr>
        <w:t xml:space="preserve"> </w:t>
      </w:r>
      <w:r w:rsidR="00CD7173" w:rsidRPr="003C5965">
        <w:rPr>
          <w:szCs w:val="24"/>
        </w:rPr>
        <w:t>поселения</w:t>
      </w:r>
      <w:r w:rsidR="00243C11" w:rsidRPr="003C5965">
        <w:rPr>
          <w:szCs w:val="24"/>
        </w:rPr>
        <w:t xml:space="preserve"> </w:t>
      </w:r>
      <w:r w:rsidRPr="003C5965">
        <w:rPr>
          <w:szCs w:val="24"/>
        </w:rPr>
        <w:t>проходят</w:t>
      </w:r>
      <w:r w:rsidR="00243C11" w:rsidRPr="003C5965">
        <w:rPr>
          <w:szCs w:val="24"/>
        </w:rPr>
        <w:t xml:space="preserve"> </w:t>
      </w:r>
      <w:r w:rsidR="00E50816" w:rsidRPr="003C5965">
        <w:rPr>
          <w:szCs w:val="24"/>
        </w:rPr>
        <w:t>следующие</w:t>
      </w:r>
      <w:r w:rsidR="00243C11" w:rsidRPr="003C5965">
        <w:rPr>
          <w:szCs w:val="24"/>
        </w:rPr>
        <w:t xml:space="preserve"> </w:t>
      </w:r>
      <w:r w:rsidR="00E50816" w:rsidRPr="003C5965">
        <w:rPr>
          <w:szCs w:val="24"/>
        </w:rPr>
        <w:t>автомобильные</w:t>
      </w:r>
      <w:r w:rsidR="00243C11" w:rsidRPr="003C5965">
        <w:rPr>
          <w:szCs w:val="24"/>
        </w:rPr>
        <w:t xml:space="preserve"> </w:t>
      </w:r>
      <w:r w:rsidR="00E50816" w:rsidRPr="003C5965">
        <w:rPr>
          <w:szCs w:val="24"/>
        </w:rPr>
        <w:t>дороги: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560"/>
        <w:gridCol w:w="3087"/>
      </w:tblGrid>
      <w:tr w:rsidR="00CC78DC" w:rsidRPr="005A75A6" w:rsidTr="00A064D0">
        <w:trPr>
          <w:trHeight w:val="20"/>
          <w:jc w:val="center"/>
        </w:trPr>
        <w:tc>
          <w:tcPr>
            <w:tcW w:w="9647" w:type="dxa"/>
            <w:gridSpan w:val="2"/>
            <w:shd w:val="clear" w:color="auto" w:fill="FFFFFF"/>
            <w:vAlign w:val="center"/>
          </w:tcPr>
          <w:p w:rsidR="00E50816" w:rsidRPr="00786675" w:rsidRDefault="00E50816" w:rsidP="00CC78DC">
            <w:pPr>
              <w:pStyle w:val="afd"/>
              <w:keepNext w:val="0"/>
              <w:keepLines w:val="0"/>
              <w:widowControl w:val="0"/>
              <w:rPr>
                <w:b/>
                <w:color w:val="auto"/>
              </w:rPr>
            </w:pPr>
            <w:r w:rsidRPr="00786675">
              <w:rPr>
                <w:b/>
                <w:color w:val="auto"/>
              </w:rPr>
              <w:t>Перечень</w:t>
            </w:r>
            <w:r w:rsidR="00243C11" w:rsidRPr="00786675">
              <w:rPr>
                <w:b/>
                <w:color w:val="auto"/>
              </w:rPr>
              <w:t xml:space="preserve"> </w:t>
            </w:r>
            <w:r w:rsidRPr="00786675">
              <w:rPr>
                <w:b/>
                <w:color w:val="auto"/>
              </w:rPr>
              <w:t>автомобильных</w:t>
            </w:r>
            <w:r w:rsidR="00243C11" w:rsidRPr="00786675">
              <w:rPr>
                <w:b/>
                <w:color w:val="auto"/>
              </w:rPr>
              <w:t xml:space="preserve"> </w:t>
            </w:r>
            <w:r w:rsidRPr="00786675">
              <w:rPr>
                <w:b/>
                <w:color w:val="auto"/>
              </w:rPr>
              <w:t>дорог</w:t>
            </w:r>
            <w:r w:rsidR="00243C11" w:rsidRPr="00786675">
              <w:rPr>
                <w:b/>
                <w:color w:val="auto"/>
              </w:rPr>
              <w:t xml:space="preserve"> </w:t>
            </w:r>
            <w:r w:rsidRPr="00786675">
              <w:rPr>
                <w:b/>
                <w:color w:val="auto"/>
              </w:rPr>
              <w:t>общего</w:t>
            </w:r>
            <w:r w:rsidR="00243C11" w:rsidRPr="00786675">
              <w:rPr>
                <w:b/>
                <w:color w:val="auto"/>
              </w:rPr>
              <w:t xml:space="preserve"> </w:t>
            </w:r>
            <w:r w:rsidRPr="00786675">
              <w:rPr>
                <w:b/>
                <w:color w:val="auto"/>
              </w:rPr>
              <w:t>пользования</w:t>
            </w:r>
            <w:r w:rsidR="00243C11" w:rsidRPr="00786675">
              <w:rPr>
                <w:b/>
                <w:color w:val="auto"/>
              </w:rPr>
              <w:t xml:space="preserve"> </w:t>
            </w:r>
            <w:r w:rsidRPr="00786675">
              <w:rPr>
                <w:b/>
                <w:color w:val="auto"/>
              </w:rPr>
              <w:t>регионального</w:t>
            </w:r>
            <w:r w:rsidR="00243C11" w:rsidRPr="00786675">
              <w:rPr>
                <w:b/>
                <w:color w:val="auto"/>
              </w:rPr>
              <w:t xml:space="preserve"> </w:t>
            </w:r>
            <w:r w:rsidRPr="00786675">
              <w:rPr>
                <w:b/>
                <w:color w:val="auto"/>
              </w:rPr>
              <w:t>и</w:t>
            </w:r>
            <w:r w:rsidR="00243C11" w:rsidRPr="00786675">
              <w:rPr>
                <w:b/>
                <w:color w:val="auto"/>
              </w:rPr>
              <w:t xml:space="preserve"> </w:t>
            </w:r>
            <w:r w:rsidRPr="00786675">
              <w:rPr>
                <w:b/>
                <w:color w:val="auto"/>
              </w:rPr>
              <w:t>межмуниципального</w:t>
            </w:r>
            <w:r w:rsidR="00243C11" w:rsidRPr="00786675">
              <w:rPr>
                <w:b/>
                <w:color w:val="auto"/>
              </w:rPr>
              <w:t xml:space="preserve"> </w:t>
            </w:r>
            <w:r w:rsidRPr="00786675">
              <w:rPr>
                <w:b/>
                <w:color w:val="auto"/>
              </w:rPr>
              <w:t>значения,</w:t>
            </w:r>
            <w:r w:rsidR="00243C11" w:rsidRPr="00786675">
              <w:rPr>
                <w:b/>
                <w:color w:val="auto"/>
              </w:rPr>
              <w:t xml:space="preserve"> </w:t>
            </w:r>
            <w:r w:rsidRPr="00786675">
              <w:rPr>
                <w:b/>
                <w:color w:val="auto"/>
              </w:rPr>
              <w:t>относящихся</w:t>
            </w:r>
            <w:r w:rsidR="00243C11" w:rsidRPr="00786675">
              <w:rPr>
                <w:b/>
                <w:color w:val="auto"/>
              </w:rPr>
              <w:t xml:space="preserve"> </w:t>
            </w:r>
            <w:r w:rsidRPr="00786675">
              <w:rPr>
                <w:b/>
                <w:color w:val="auto"/>
              </w:rPr>
              <w:t>к</w:t>
            </w:r>
            <w:r w:rsidR="00243C11" w:rsidRPr="00786675">
              <w:rPr>
                <w:b/>
                <w:color w:val="auto"/>
              </w:rPr>
              <w:t xml:space="preserve"> </w:t>
            </w:r>
            <w:r w:rsidRPr="00786675">
              <w:rPr>
                <w:b/>
                <w:color w:val="auto"/>
              </w:rPr>
              <w:t>собственности</w:t>
            </w:r>
            <w:r w:rsidR="00243C11" w:rsidRPr="00786675">
              <w:rPr>
                <w:b/>
                <w:color w:val="auto"/>
              </w:rPr>
              <w:t xml:space="preserve"> </w:t>
            </w:r>
            <w:r w:rsidR="000E04C7" w:rsidRPr="00786675">
              <w:rPr>
                <w:b/>
                <w:color w:val="auto"/>
              </w:rPr>
              <w:t>Республики</w:t>
            </w:r>
            <w:r w:rsidR="00243C11" w:rsidRPr="00786675">
              <w:rPr>
                <w:b/>
                <w:color w:val="auto"/>
              </w:rPr>
              <w:t xml:space="preserve"> </w:t>
            </w:r>
            <w:r w:rsidR="000E04C7" w:rsidRPr="00786675">
              <w:rPr>
                <w:b/>
                <w:color w:val="auto"/>
              </w:rPr>
              <w:t>Адыгея</w:t>
            </w:r>
          </w:p>
        </w:tc>
      </w:tr>
      <w:tr w:rsidR="00CC78DC" w:rsidRPr="005A75A6" w:rsidTr="00EA4ED2">
        <w:trPr>
          <w:trHeight w:val="276"/>
          <w:jc w:val="center"/>
        </w:trPr>
        <w:tc>
          <w:tcPr>
            <w:tcW w:w="6560" w:type="dxa"/>
            <w:shd w:val="clear" w:color="auto" w:fill="FFFFFF"/>
            <w:vAlign w:val="center"/>
          </w:tcPr>
          <w:p w:rsidR="00E50816" w:rsidRPr="005A75A6" w:rsidRDefault="00E50816" w:rsidP="00CC78DC">
            <w:pPr>
              <w:pStyle w:val="afd"/>
              <w:keepNext w:val="0"/>
              <w:keepLines w:val="0"/>
              <w:widowControl w:val="0"/>
              <w:rPr>
                <w:color w:val="auto"/>
                <w:highlight w:val="yellow"/>
              </w:rPr>
            </w:pPr>
            <w:r w:rsidRPr="00786675">
              <w:rPr>
                <w:color w:val="auto"/>
              </w:rPr>
              <w:t>Наименование</w:t>
            </w:r>
            <w:r w:rsidR="00243C11" w:rsidRPr="00786675">
              <w:rPr>
                <w:color w:val="auto"/>
              </w:rPr>
              <w:t xml:space="preserve"> </w:t>
            </w:r>
            <w:r w:rsidRPr="00786675">
              <w:rPr>
                <w:color w:val="auto"/>
              </w:rPr>
              <w:t>автодороги</w:t>
            </w:r>
          </w:p>
        </w:tc>
        <w:tc>
          <w:tcPr>
            <w:tcW w:w="3087" w:type="dxa"/>
            <w:shd w:val="clear" w:color="auto" w:fill="FFFFFF"/>
            <w:vAlign w:val="center"/>
          </w:tcPr>
          <w:p w:rsidR="00E50816" w:rsidRPr="005A75A6" w:rsidRDefault="00E50816" w:rsidP="00CC78DC">
            <w:pPr>
              <w:pStyle w:val="afd"/>
              <w:keepNext w:val="0"/>
              <w:keepLines w:val="0"/>
              <w:widowControl w:val="0"/>
              <w:rPr>
                <w:color w:val="auto"/>
                <w:highlight w:val="yellow"/>
              </w:rPr>
            </w:pPr>
            <w:r w:rsidRPr="00786675">
              <w:rPr>
                <w:color w:val="auto"/>
              </w:rPr>
              <w:t>Идентификационный</w:t>
            </w:r>
            <w:r w:rsidR="00243C11" w:rsidRPr="00786675">
              <w:rPr>
                <w:color w:val="auto"/>
              </w:rPr>
              <w:t xml:space="preserve"> </w:t>
            </w:r>
            <w:r w:rsidRPr="00786675">
              <w:rPr>
                <w:color w:val="auto"/>
              </w:rPr>
              <w:t>номер</w:t>
            </w:r>
          </w:p>
        </w:tc>
      </w:tr>
      <w:tr w:rsidR="004A41F8" w:rsidRPr="005A75A6" w:rsidTr="00EA4ED2">
        <w:trPr>
          <w:trHeight w:val="20"/>
          <w:jc w:val="center"/>
        </w:trPr>
        <w:tc>
          <w:tcPr>
            <w:tcW w:w="6560" w:type="dxa"/>
            <w:shd w:val="clear" w:color="auto" w:fill="FFFFFF"/>
            <w:vAlign w:val="center"/>
          </w:tcPr>
          <w:p w:rsidR="004A41F8" w:rsidRPr="005A75A6" w:rsidRDefault="004918FF" w:rsidP="00CC78DC">
            <w:pPr>
              <w:pStyle w:val="afd"/>
              <w:keepNext w:val="0"/>
              <w:keepLines w:val="0"/>
              <w:widowControl w:val="0"/>
              <w:jc w:val="left"/>
              <w:rPr>
                <w:color w:val="auto"/>
                <w:highlight w:val="yellow"/>
              </w:rPr>
            </w:pPr>
            <w:r>
              <w:rPr>
                <w:rFonts w:ascii="Arial" w:hAnsi="Arial" w:cs="Arial"/>
                <w:color w:val="2D2D2D"/>
                <w:spacing w:val="2"/>
                <w:sz w:val="21"/>
                <w:szCs w:val="21"/>
                <w:shd w:val="clear" w:color="auto" w:fill="FFFFFF"/>
              </w:rPr>
              <w:t>Автомобильная дорога Майкоп - Гиагинская - Псебай - Зеленчукская - Карачаевск</w:t>
            </w:r>
          </w:p>
        </w:tc>
        <w:tc>
          <w:tcPr>
            <w:tcW w:w="3087" w:type="dxa"/>
            <w:shd w:val="clear" w:color="auto" w:fill="FFFFFF"/>
            <w:vAlign w:val="center"/>
          </w:tcPr>
          <w:p w:rsidR="004A41F8" w:rsidRPr="005A75A6" w:rsidRDefault="004918FF" w:rsidP="00CC78DC">
            <w:pPr>
              <w:widowControl w:val="0"/>
              <w:jc w:val="center"/>
              <w:rPr>
                <w:szCs w:val="24"/>
                <w:highlight w:val="yellow"/>
              </w:rPr>
            </w:pPr>
            <w:r>
              <w:rPr>
                <w:rFonts w:ascii="Arial" w:hAnsi="Arial" w:cs="Arial"/>
                <w:color w:val="2D2D2D"/>
                <w:spacing w:val="2"/>
                <w:sz w:val="21"/>
                <w:szCs w:val="21"/>
                <w:shd w:val="clear" w:color="auto" w:fill="FFFFFF"/>
              </w:rPr>
              <w:t>79 ОП РЗ К-001</w:t>
            </w:r>
          </w:p>
        </w:tc>
      </w:tr>
      <w:tr w:rsidR="00CC78DC" w:rsidRPr="005A75A6" w:rsidTr="00EA4ED2">
        <w:trPr>
          <w:trHeight w:val="20"/>
          <w:jc w:val="center"/>
        </w:trPr>
        <w:tc>
          <w:tcPr>
            <w:tcW w:w="6560" w:type="dxa"/>
            <w:shd w:val="clear" w:color="auto" w:fill="FFFFFF"/>
            <w:vAlign w:val="center"/>
          </w:tcPr>
          <w:p w:rsidR="00934788" w:rsidRPr="005A75A6" w:rsidRDefault="00576703" w:rsidP="00CC78DC">
            <w:pPr>
              <w:pStyle w:val="afd"/>
              <w:keepNext w:val="0"/>
              <w:keepLines w:val="0"/>
              <w:widowControl w:val="0"/>
              <w:jc w:val="left"/>
              <w:rPr>
                <w:color w:val="auto"/>
                <w:highlight w:val="yellow"/>
              </w:rPr>
            </w:pPr>
            <w:r w:rsidRPr="006226AE">
              <w:rPr>
                <w:color w:val="auto"/>
              </w:rPr>
              <w:t>Существующая автомобильная дорога -  подъезд к х. Свободный Труд</w:t>
            </w:r>
          </w:p>
        </w:tc>
        <w:tc>
          <w:tcPr>
            <w:tcW w:w="3087" w:type="dxa"/>
            <w:shd w:val="clear" w:color="auto" w:fill="FFFFFF"/>
            <w:vAlign w:val="center"/>
          </w:tcPr>
          <w:p w:rsidR="00934788" w:rsidRPr="005A75A6" w:rsidRDefault="006226AE" w:rsidP="00CC78DC">
            <w:pPr>
              <w:widowControl w:val="0"/>
              <w:jc w:val="center"/>
              <w:rPr>
                <w:szCs w:val="24"/>
                <w:highlight w:val="yellow"/>
              </w:rPr>
            </w:pPr>
            <w:r>
              <w:rPr>
                <w:rFonts w:ascii="Arial" w:hAnsi="Arial" w:cs="Arial"/>
                <w:color w:val="2D2D2D"/>
                <w:spacing w:val="2"/>
                <w:sz w:val="21"/>
                <w:szCs w:val="21"/>
                <w:shd w:val="clear" w:color="auto" w:fill="FFFFFF"/>
              </w:rPr>
              <w:t>79 ОП МЗ Н-073</w:t>
            </w:r>
          </w:p>
        </w:tc>
      </w:tr>
      <w:tr w:rsidR="00CC78DC" w:rsidRPr="005A75A6" w:rsidTr="00EA4ED2">
        <w:trPr>
          <w:trHeight w:val="20"/>
          <w:jc w:val="center"/>
        </w:trPr>
        <w:tc>
          <w:tcPr>
            <w:tcW w:w="6560" w:type="dxa"/>
            <w:shd w:val="clear" w:color="auto" w:fill="FFFFFF"/>
            <w:vAlign w:val="center"/>
          </w:tcPr>
          <w:p w:rsidR="00A064D0" w:rsidRPr="005A75A6" w:rsidRDefault="00576703" w:rsidP="00576703">
            <w:pPr>
              <w:pStyle w:val="afd"/>
              <w:keepNext w:val="0"/>
              <w:keepLines w:val="0"/>
              <w:widowControl w:val="0"/>
              <w:jc w:val="left"/>
              <w:rPr>
                <w:color w:val="auto"/>
                <w:highlight w:val="yellow"/>
              </w:rPr>
            </w:pPr>
            <w:r w:rsidRPr="006226AE">
              <w:rPr>
                <w:color w:val="auto"/>
              </w:rPr>
              <w:t xml:space="preserve">Существующей автомобильная дорога-подъезд к а. </w:t>
            </w:r>
            <w:r w:rsidR="006226AE" w:rsidRPr="006226AE">
              <w:rPr>
                <w:color w:val="auto"/>
              </w:rPr>
              <w:t>Джерокай</w:t>
            </w:r>
          </w:p>
        </w:tc>
        <w:tc>
          <w:tcPr>
            <w:tcW w:w="3087" w:type="dxa"/>
            <w:shd w:val="clear" w:color="auto" w:fill="FFFFFF"/>
            <w:vAlign w:val="center"/>
          </w:tcPr>
          <w:p w:rsidR="00A064D0" w:rsidRPr="005A75A6" w:rsidRDefault="006226AE" w:rsidP="00CC78DC">
            <w:pPr>
              <w:widowControl w:val="0"/>
              <w:jc w:val="center"/>
              <w:rPr>
                <w:szCs w:val="24"/>
                <w:highlight w:val="yellow"/>
              </w:rPr>
            </w:pPr>
            <w:r>
              <w:rPr>
                <w:rFonts w:ascii="Arial" w:hAnsi="Arial" w:cs="Arial"/>
                <w:color w:val="2D2D2D"/>
                <w:spacing w:val="2"/>
                <w:sz w:val="21"/>
                <w:szCs w:val="21"/>
                <w:shd w:val="clear" w:color="auto" w:fill="FFFFFF"/>
              </w:rPr>
              <w:t>79 ОП МЗ Н-078</w:t>
            </w:r>
          </w:p>
        </w:tc>
      </w:tr>
      <w:tr w:rsidR="00CC78DC" w:rsidRPr="00CC78DC" w:rsidTr="00EA4ED2">
        <w:trPr>
          <w:trHeight w:val="20"/>
          <w:jc w:val="center"/>
        </w:trPr>
        <w:tc>
          <w:tcPr>
            <w:tcW w:w="6560" w:type="dxa"/>
            <w:shd w:val="clear" w:color="auto" w:fill="FFFFFF"/>
            <w:vAlign w:val="center"/>
          </w:tcPr>
          <w:p w:rsidR="00D6340C" w:rsidRPr="005A75A6" w:rsidRDefault="00576703" w:rsidP="00576703">
            <w:pPr>
              <w:pStyle w:val="afd"/>
              <w:keepNext w:val="0"/>
              <w:keepLines w:val="0"/>
              <w:widowControl w:val="0"/>
              <w:jc w:val="left"/>
              <w:rPr>
                <w:color w:val="auto"/>
                <w:highlight w:val="yellow"/>
              </w:rPr>
            </w:pPr>
            <w:r w:rsidRPr="006226AE">
              <w:rPr>
                <w:color w:val="auto"/>
              </w:rPr>
              <w:t>Автомобильная дорога Свободный Труд-Семено-Макаренский</w:t>
            </w:r>
          </w:p>
        </w:tc>
        <w:tc>
          <w:tcPr>
            <w:tcW w:w="3087" w:type="dxa"/>
            <w:shd w:val="clear" w:color="auto" w:fill="FFFFFF"/>
            <w:vAlign w:val="center"/>
          </w:tcPr>
          <w:p w:rsidR="00D6340C" w:rsidRPr="00CC78DC" w:rsidRDefault="006226AE" w:rsidP="00CC78DC">
            <w:pPr>
              <w:widowControl w:val="0"/>
              <w:jc w:val="center"/>
              <w:rPr>
                <w:szCs w:val="24"/>
              </w:rPr>
            </w:pPr>
            <w:r>
              <w:rPr>
                <w:rFonts w:ascii="Arial" w:hAnsi="Arial" w:cs="Arial"/>
                <w:color w:val="2D2D2D"/>
                <w:spacing w:val="2"/>
                <w:sz w:val="21"/>
                <w:szCs w:val="21"/>
                <w:shd w:val="clear" w:color="auto" w:fill="FFFFFF"/>
              </w:rPr>
              <w:t>79 ОП МЗ Н-070</w:t>
            </w:r>
          </w:p>
        </w:tc>
      </w:tr>
    </w:tbl>
    <w:p w:rsidR="00A063DD" w:rsidRPr="00CC78DC" w:rsidRDefault="00141902" w:rsidP="00CC78DC">
      <w:pPr>
        <w:widowControl w:val="0"/>
        <w:ind w:firstLine="709"/>
        <w:jc w:val="both"/>
        <w:rPr>
          <w:szCs w:val="24"/>
        </w:rPr>
      </w:pPr>
      <w:r w:rsidRPr="00CC78DC">
        <w:rPr>
          <w:szCs w:val="24"/>
        </w:rPr>
        <w:t>Основные</w:t>
      </w:r>
      <w:r w:rsidR="00243C11" w:rsidRPr="00CC78DC">
        <w:rPr>
          <w:szCs w:val="24"/>
        </w:rPr>
        <w:t xml:space="preserve"> </w:t>
      </w:r>
      <w:r w:rsidRPr="00CC78DC">
        <w:rPr>
          <w:szCs w:val="24"/>
        </w:rPr>
        <w:t>направления</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на</w:t>
      </w:r>
      <w:r w:rsidR="00243C11" w:rsidRPr="00CC78DC">
        <w:rPr>
          <w:szCs w:val="24"/>
        </w:rPr>
        <w:t xml:space="preserve"> </w:t>
      </w:r>
      <w:r w:rsidRPr="00CC78DC">
        <w:rPr>
          <w:szCs w:val="24"/>
        </w:rPr>
        <w:t>срок</w:t>
      </w:r>
      <w:r w:rsidR="00243C11" w:rsidRPr="00CC78DC">
        <w:rPr>
          <w:szCs w:val="24"/>
        </w:rPr>
        <w:t xml:space="preserve"> </w:t>
      </w:r>
      <w:r w:rsidRPr="00CC78DC">
        <w:rPr>
          <w:szCs w:val="24"/>
        </w:rPr>
        <w:t>реализации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направлены</w:t>
      </w:r>
      <w:r w:rsidR="00243C11" w:rsidRPr="00CC78DC">
        <w:rPr>
          <w:szCs w:val="24"/>
        </w:rPr>
        <w:t xml:space="preserve"> </w:t>
      </w:r>
      <w:r w:rsidRPr="00CC78DC">
        <w:rPr>
          <w:szCs w:val="24"/>
        </w:rPr>
        <w:t>на</w:t>
      </w:r>
      <w:r w:rsidR="00243C11" w:rsidRPr="00CC78DC">
        <w:rPr>
          <w:szCs w:val="24"/>
        </w:rPr>
        <w:t xml:space="preserve"> </w:t>
      </w:r>
      <w:r w:rsidRPr="00CC78DC">
        <w:rPr>
          <w:szCs w:val="24"/>
        </w:rPr>
        <w:t>полноценное</w:t>
      </w:r>
      <w:r w:rsidR="00243C11" w:rsidRPr="00CC78DC">
        <w:rPr>
          <w:szCs w:val="24"/>
        </w:rPr>
        <w:t xml:space="preserve"> </w:t>
      </w:r>
      <w:r w:rsidRPr="00CC78DC">
        <w:rPr>
          <w:szCs w:val="24"/>
        </w:rPr>
        <w:t>удовлетворение</w:t>
      </w:r>
      <w:r w:rsidR="00243C11" w:rsidRPr="00CC78DC">
        <w:rPr>
          <w:szCs w:val="24"/>
        </w:rPr>
        <w:t xml:space="preserve"> </w:t>
      </w:r>
      <w:r w:rsidRPr="00CC78DC">
        <w:rPr>
          <w:szCs w:val="24"/>
        </w:rPr>
        <w:t>потребностей</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услугах</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транспортного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00103A4B" w:rsidRPr="00CC78DC">
        <w:rPr>
          <w:szCs w:val="24"/>
        </w:rPr>
        <w:t>поселения</w:t>
      </w:r>
      <w:r w:rsidRPr="00CC78DC">
        <w:rPr>
          <w:szCs w:val="24"/>
        </w:rPr>
        <w:t>,</w:t>
      </w:r>
      <w:r w:rsidR="00243C11" w:rsidRPr="00CC78DC">
        <w:rPr>
          <w:szCs w:val="24"/>
        </w:rPr>
        <w:t xml:space="preserve"> </w:t>
      </w:r>
      <w:r w:rsidRPr="00CC78DC">
        <w:rPr>
          <w:szCs w:val="24"/>
        </w:rPr>
        <w:t>а</w:t>
      </w:r>
      <w:r w:rsidR="00243C11" w:rsidRPr="00CC78DC">
        <w:rPr>
          <w:szCs w:val="24"/>
        </w:rPr>
        <w:t xml:space="preserve"> </w:t>
      </w:r>
      <w:r w:rsidR="000D08BA" w:rsidRPr="00CC78DC">
        <w:rPr>
          <w:szCs w:val="24"/>
        </w:rPr>
        <w:t>также</w:t>
      </w:r>
      <w:r w:rsidR="00243C11" w:rsidRPr="00CC78DC">
        <w:rPr>
          <w:szCs w:val="24"/>
        </w:rPr>
        <w:t xml:space="preserve"> </w:t>
      </w:r>
      <w:r w:rsidRPr="00CC78DC">
        <w:rPr>
          <w:szCs w:val="24"/>
        </w:rPr>
        <w:t>за</w:t>
      </w:r>
      <w:r w:rsidR="00243C11" w:rsidRPr="00CC78DC">
        <w:rPr>
          <w:szCs w:val="24"/>
        </w:rPr>
        <w:t xml:space="preserve"> </w:t>
      </w:r>
      <w:r w:rsidRPr="00CC78DC">
        <w:rPr>
          <w:szCs w:val="24"/>
        </w:rPr>
        <w:t>его</w:t>
      </w:r>
      <w:r w:rsidR="00243C11" w:rsidRPr="00CC78DC">
        <w:rPr>
          <w:szCs w:val="24"/>
        </w:rPr>
        <w:t xml:space="preserve"> </w:t>
      </w:r>
      <w:r w:rsidR="000D08BA" w:rsidRPr="00CC78DC">
        <w:rPr>
          <w:szCs w:val="24"/>
        </w:rPr>
        <w:t>пределами.</w:t>
      </w:r>
    </w:p>
    <w:p w:rsidR="00141902" w:rsidRPr="00CC78DC" w:rsidRDefault="00141902" w:rsidP="00CC78DC">
      <w:pPr>
        <w:widowControl w:val="0"/>
        <w:ind w:firstLine="709"/>
        <w:jc w:val="both"/>
        <w:rPr>
          <w:szCs w:val="24"/>
        </w:rPr>
      </w:pPr>
      <w:r w:rsidRPr="00CC78DC">
        <w:rPr>
          <w:szCs w:val="24"/>
        </w:rPr>
        <w:t>Основные</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и</w:t>
      </w:r>
      <w:r w:rsidR="00243C11" w:rsidRPr="00CC78DC">
        <w:rPr>
          <w:szCs w:val="24"/>
        </w:rPr>
        <w:t xml:space="preserve"> </w:t>
      </w:r>
      <w:r w:rsidRPr="00CC78DC">
        <w:rPr>
          <w:szCs w:val="24"/>
        </w:rPr>
        <w:t>осуществления</w:t>
      </w:r>
      <w:r w:rsidR="00243C11" w:rsidRPr="00CC78DC">
        <w:rPr>
          <w:szCs w:val="24"/>
        </w:rPr>
        <w:t xml:space="preserve"> </w:t>
      </w:r>
      <w:r w:rsidRPr="00CC78DC">
        <w:rPr>
          <w:szCs w:val="24"/>
        </w:rPr>
        <w:t>дорожной</w:t>
      </w:r>
      <w:r w:rsidR="00243C11" w:rsidRPr="00CC78DC">
        <w:rPr>
          <w:szCs w:val="24"/>
        </w:rPr>
        <w:t xml:space="preserve"> </w:t>
      </w:r>
      <w:r w:rsidRPr="00CC78DC">
        <w:rPr>
          <w:szCs w:val="24"/>
        </w:rPr>
        <w:t>деятельности:</w:t>
      </w:r>
      <w:r w:rsidR="00243C11" w:rsidRPr="00CC78DC">
        <w:rPr>
          <w:szCs w:val="24"/>
        </w:rPr>
        <w:t xml:space="preserve"> </w:t>
      </w:r>
    </w:p>
    <w:p w:rsidR="00141902" w:rsidRPr="00CC78DC" w:rsidRDefault="00141902" w:rsidP="008546FF">
      <w:pPr>
        <w:pStyle w:val="a7"/>
        <w:widowControl w:val="0"/>
        <w:numPr>
          <w:ilvl w:val="0"/>
          <w:numId w:val="51"/>
        </w:numPr>
        <w:contextualSpacing w:val="0"/>
        <w:jc w:val="both"/>
        <w:rPr>
          <w:rFonts w:eastAsia="Times New Roman"/>
          <w:szCs w:val="24"/>
          <w:lang w:eastAsia="ru-RU"/>
        </w:rPr>
      </w:pPr>
      <w:r w:rsidRPr="00CC78DC">
        <w:rPr>
          <w:rFonts w:eastAsia="Times New Roman"/>
          <w:szCs w:val="24"/>
          <w:lang w:eastAsia="ru-RU"/>
        </w:rPr>
        <w:t>Разработка</w:t>
      </w:r>
      <w:r w:rsidR="00243C11" w:rsidRPr="00CC78DC">
        <w:rPr>
          <w:rFonts w:eastAsia="Times New Roman"/>
          <w:szCs w:val="24"/>
          <w:lang w:eastAsia="ru-RU"/>
        </w:rPr>
        <w:t xml:space="preserve"> </w:t>
      </w:r>
      <w:r w:rsidRPr="00CC78DC">
        <w:rPr>
          <w:rFonts w:eastAsia="Times New Roman"/>
          <w:szCs w:val="24"/>
          <w:lang w:eastAsia="ru-RU"/>
        </w:rPr>
        <w:t>и</w:t>
      </w:r>
      <w:r w:rsidR="00243C11" w:rsidRPr="00CC78DC">
        <w:rPr>
          <w:rFonts w:eastAsia="Times New Roman"/>
          <w:szCs w:val="24"/>
          <w:lang w:eastAsia="ru-RU"/>
        </w:rPr>
        <w:t xml:space="preserve"> </w:t>
      </w:r>
      <w:r w:rsidRPr="00CC78DC">
        <w:rPr>
          <w:rFonts w:eastAsia="Times New Roman"/>
          <w:szCs w:val="24"/>
          <w:lang w:eastAsia="ru-RU"/>
        </w:rPr>
        <w:t>принятие</w:t>
      </w:r>
      <w:r w:rsidR="00243C11" w:rsidRPr="00CC78DC">
        <w:rPr>
          <w:rFonts w:eastAsia="Times New Roman"/>
          <w:szCs w:val="24"/>
          <w:lang w:eastAsia="ru-RU"/>
        </w:rPr>
        <w:t xml:space="preserve"> </w:t>
      </w:r>
      <w:r w:rsidRPr="00CC78DC">
        <w:rPr>
          <w:rFonts w:eastAsia="Times New Roman"/>
          <w:szCs w:val="24"/>
          <w:lang w:eastAsia="ru-RU"/>
        </w:rPr>
        <w:t>перечня</w:t>
      </w:r>
      <w:r w:rsidR="00243C11" w:rsidRPr="00CC78DC">
        <w:rPr>
          <w:rFonts w:eastAsia="Times New Roman"/>
          <w:szCs w:val="24"/>
          <w:lang w:eastAsia="ru-RU"/>
        </w:rPr>
        <w:t xml:space="preserve"> </w:t>
      </w:r>
      <w:r w:rsidRPr="00CC78DC">
        <w:rPr>
          <w:rFonts w:eastAsia="Times New Roman"/>
          <w:szCs w:val="24"/>
          <w:lang w:eastAsia="ru-RU"/>
        </w:rPr>
        <w:t>автомобильных</w:t>
      </w:r>
      <w:r w:rsidR="00243C11" w:rsidRPr="00CC78DC">
        <w:rPr>
          <w:rFonts w:eastAsia="Times New Roman"/>
          <w:szCs w:val="24"/>
          <w:lang w:eastAsia="ru-RU"/>
        </w:rPr>
        <w:t xml:space="preserve"> </w:t>
      </w:r>
      <w:r w:rsidRPr="00CC78DC">
        <w:rPr>
          <w:rFonts w:eastAsia="Times New Roman"/>
          <w:szCs w:val="24"/>
          <w:lang w:eastAsia="ru-RU"/>
        </w:rPr>
        <w:t>дорог</w:t>
      </w:r>
      <w:r w:rsidR="00243C11" w:rsidRPr="00CC78DC">
        <w:rPr>
          <w:rFonts w:eastAsia="Times New Roman"/>
          <w:szCs w:val="24"/>
          <w:lang w:eastAsia="ru-RU"/>
        </w:rPr>
        <w:t xml:space="preserve"> </w:t>
      </w:r>
      <w:r w:rsidRPr="00CC78DC">
        <w:rPr>
          <w:rFonts w:eastAsia="Times New Roman"/>
          <w:szCs w:val="24"/>
          <w:lang w:eastAsia="ru-RU"/>
        </w:rPr>
        <w:t>местного</w:t>
      </w:r>
      <w:r w:rsidR="00243C11" w:rsidRPr="00CC78DC">
        <w:rPr>
          <w:rFonts w:eastAsia="Times New Roman"/>
          <w:szCs w:val="24"/>
          <w:lang w:eastAsia="ru-RU"/>
        </w:rPr>
        <w:t xml:space="preserve"> </w:t>
      </w:r>
      <w:r w:rsidR="0042310A" w:rsidRPr="00CC78DC">
        <w:rPr>
          <w:rFonts w:eastAsia="Times New Roman"/>
          <w:szCs w:val="24"/>
          <w:lang w:eastAsia="ru-RU"/>
        </w:rPr>
        <w:t>значения</w:t>
      </w:r>
      <w:r w:rsidRPr="00CC78DC">
        <w:rPr>
          <w:rFonts w:eastAsia="Times New Roman"/>
          <w:szCs w:val="24"/>
          <w:lang w:eastAsia="ru-RU"/>
        </w:rPr>
        <w:t>.</w:t>
      </w:r>
    </w:p>
    <w:p w:rsidR="00141902" w:rsidRPr="00CC78DC" w:rsidRDefault="00141902" w:rsidP="008546FF">
      <w:pPr>
        <w:pStyle w:val="a7"/>
        <w:widowControl w:val="0"/>
        <w:numPr>
          <w:ilvl w:val="0"/>
          <w:numId w:val="51"/>
        </w:numPr>
        <w:contextualSpacing w:val="0"/>
        <w:jc w:val="both"/>
        <w:rPr>
          <w:szCs w:val="24"/>
        </w:rPr>
      </w:pP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с</w:t>
      </w:r>
      <w:r w:rsidR="00243C11" w:rsidRPr="00CC78DC">
        <w:rPr>
          <w:szCs w:val="24"/>
        </w:rPr>
        <w:t xml:space="preserve"> </w:t>
      </w:r>
      <w:r w:rsidRPr="00CC78DC">
        <w:rPr>
          <w:szCs w:val="24"/>
        </w:rPr>
        <w:t>твердым</w:t>
      </w:r>
      <w:r w:rsidR="00243C11" w:rsidRPr="00CC78DC">
        <w:rPr>
          <w:szCs w:val="24"/>
        </w:rPr>
        <w:t xml:space="preserve"> </w:t>
      </w:r>
      <w:r w:rsidRPr="00CC78DC">
        <w:rPr>
          <w:szCs w:val="24"/>
        </w:rPr>
        <w:t>покрытием.</w:t>
      </w:r>
    </w:p>
    <w:p w:rsidR="00141902" w:rsidRPr="00CC78DC" w:rsidRDefault="00141902" w:rsidP="008546FF">
      <w:pPr>
        <w:pStyle w:val="a7"/>
        <w:widowControl w:val="0"/>
        <w:numPr>
          <w:ilvl w:val="0"/>
          <w:numId w:val="51"/>
        </w:numPr>
        <w:contextualSpacing w:val="0"/>
        <w:jc w:val="both"/>
        <w:rPr>
          <w:szCs w:val="24"/>
        </w:rPr>
      </w:pPr>
      <w:r w:rsidRPr="00CC78DC">
        <w:rPr>
          <w:szCs w:val="24"/>
        </w:rPr>
        <w:t>При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кварталов</w:t>
      </w:r>
      <w:r w:rsidR="00243C11" w:rsidRPr="00CC78DC">
        <w:rPr>
          <w:szCs w:val="24"/>
        </w:rPr>
        <w:t xml:space="preserve"> </w:t>
      </w:r>
      <w:r w:rsidRPr="00CC78DC">
        <w:rPr>
          <w:szCs w:val="24"/>
        </w:rPr>
        <w:t>нового</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проведение</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дорожной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с</w:t>
      </w:r>
      <w:r w:rsidR="00243C11" w:rsidRPr="00CC78DC">
        <w:rPr>
          <w:szCs w:val="24"/>
        </w:rPr>
        <w:t xml:space="preserve"> </w:t>
      </w:r>
      <w:r w:rsidRPr="00CC78DC">
        <w:rPr>
          <w:szCs w:val="24"/>
        </w:rPr>
        <w:t>параллельной</w:t>
      </w:r>
      <w:r w:rsidR="00243C11" w:rsidRPr="00CC78DC">
        <w:rPr>
          <w:szCs w:val="24"/>
        </w:rPr>
        <w:t xml:space="preserve"> </w:t>
      </w:r>
      <w:r w:rsidRPr="00CC78DC">
        <w:rPr>
          <w:szCs w:val="24"/>
        </w:rPr>
        <w:t>прокладкой</w:t>
      </w:r>
      <w:r w:rsidR="00243C11" w:rsidRPr="00CC78DC">
        <w:rPr>
          <w:szCs w:val="24"/>
        </w:rPr>
        <w:t xml:space="preserve"> </w:t>
      </w:r>
      <w:r w:rsidRPr="00CC78DC">
        <w:rPr>
          <w:szCs w:val="24"/>
        </w:rPr>
        <w:t>инженерных</w:t>
      </w:r>
      <w:r w:rsidR="00243C11" w:rsidRPr="00CC78DC">
        <w:rPr>
          <w:szCs w:val="24"/>
        </w:rPr>
        <w:t xml:space="preserve"> </w:t>
      </w:r>
      <w:r w:rsidRPr="00CC78DC">
        <w:rPr>
          <w:szCs w:val="24"/>
        </w:rPr>
        <w:t>коммуникаций.</w:t>
      </w:r>
    </w:p>
    <w:p w:rsidR="00141902" w:rsidRPr="00CC78DC" w:rsidRDefault="00141902" w:rsidP="008546FF">
      <w:pPr>
        <w:pStyle w:val="a7"/>
        <w:widowControl w:val="0"/>
        <w:numPr>
          <w:ilvl w:val="0"/>
          <w:numId w:val="51"/>
        </w:numPr>
        <w:contextualSpacing w:val="0"/>
        <w:jc w:val="both"/>
        <w:rPr>
          <w:szCs w:val="24"/>
        </w:rPr>
      </w:pPr>
      <w:r w:rsidRPr="00CC78DC">
        <w:rPr>
          <w:szCs w:val="24"/>
        </w:rPr>
        <w:t>Разработка</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долгосрочных</w:t>
      </w:r>
      <w:r w:rsidR="00243C11" w:rsidRPr="00CC78DC">
        <w:rPr>
          <w:szCs w:val="24"/>
        </w:rPr>
        <w:t xml:space="preserve"> </w:t>
      </w:r>
      <w:r w:rsidRPr="00CC78DC">
        <w:rPr>
          <w:szCs w:val="24"/>
        </w:rPr>
        <w:t>направлений</w:t>
      </w:r>
      <w:r w:rsidR="00243C11" w:rsidRPr="00CC78DC">
        <w:rPr>
          <w:szCs w:val="24"/>
        </w:rPr>
        <w:t xml:space="preserve"> </w:t>
      </w:r>
      <w:r w:rsidRPr="00CC78DC">
        <w:rPr>
          <w:szCs w:val="24"/>
        </w:rPr>
        <w:t>инвестиционной</w:t>
      </w:r>
      <w:r w:rsidR="00243C11" w:rsidRPr="00CC78DC">
        <w:rPr>
          <w:szCs w:val="24"/>
        </w:rPr>
        <w:t xml:space="preserve"> </w:t>
      </w:r>
      <w:r w:rsidRPr="00CC78DC">
        <w:rPr>
          <w:szCs w:val="24"/>
        </w:rPr>
        <w:t>политики</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значения.</w:t>
      </w:r>
      <w:r w:rsidR="00243C11" w:rsidRPr="00CC78DC">
        <w:rPr>
          <w:szCs w:val="24"/>
        </w:rPr>
        <w:t xml:space="preserve"> </w:t>
      </w:r>
    </w:p>
    <w:p w:rsidR="00141902" w:rsidRPr="00CC78DC" w:rsidRDefault="00141902" w:rsidP="008546FF">
      <w:pPr>
        <w:pStyle w:val="a7"/>
        <w:widowControl w:val="0"/>
        <w:numPr>
          <w:ilvl w:val="0"/>
          <w:numId w:val="51"/>
        </w:numPr>
        <w:contextualSpacing w:val="0"/>
        <w:jc w:val="both"/>
        <w:rPr>
          <w:szCs w:val="24"/>
        </w:rPr>
      </w:pPr>
      <w:r w:rsidRPr="00CC78DC">
        <w:rPr>
          <w:szCs w:val="24"/>
        </w:rPr>
        <w:t>Создание</w:t>
      </w:r>
      <w:r w:rsidR="00243C11" w:rsidRPr="00CC78DC">
        <w:rPr>
          <w:szCs w:val="24"/>
        </w:rPr>
        <w:t xml:space="preserve"> </w:t>
      </w:r>
      <w:r w:rsidRPr="00CC78DC">
        <w:rPr>
          <w:szCs w:val="24"/>
        </w:rPr>
        <w:t>конкурентно-способной,</w:t>
      </w:r>
      <w:r w:rsidR="00243C11" w:rsidRPr="00CC78DC">
        <w:rPr>
          <w:szCs w:val="24"/>
        </w:rPr>
        <w:t xml:space="preserve"> </w:t>
      </w:r>
      <w:r w:rsidRPr="00CC78DC">
        <w:rPr>
          <w:szCs w:val="24"/>
        </w:rPr>
        <w:t>широко-развитой</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придорожного</w:t>
      </w:r>
      <w:r w:rsidR="00243C11" w:rsidRPr="00CC78DC">
        <w:rPr>
          <w:szCs w:val="24"/>
        </w:rPr>
        <w:t xml:space="preserve"> </w:t>
      </w:r>
      <w:r w:rsidRPr="00CC78DC">
        <w:rPr>
          <w:szCs w:val="24"/>
        </w:rPr>
        <w:t>сервиса</w:t>
      </w:r>
      <w:r w:rsidR="00243C11" w:rsidRPr="00CC78DC">
        <w:rPr>
          <w:szCs w:val="24"/>
        </w:rPr>
        <w:t xml:space="preserve"> </w:t>
      </w:r>
      <w:r w:rsidRPr="00CC78DC">
        <w:rPr>
          <w:szCs w:val="24"/>
        </w:rPr>
        <w:t>и</w:t>
      </w:r>
      <w:r w:rsidR="00243C11" w:rsidRPr="00CC78DC">
        <w:rPr>
          <w:szCs w:val="24"/>
        </w:rPr>
        <w:t xml:space="preserve"> </w:t>
      </w:r>
      <w:r w:rsidRPr="00CC78DC">
        <w:rPr>
          <w:szCs w:val="24"/>
        </w:rPr>
        <w:t>на</w:t>
      </w:r>
      <w:r w:rsidR="00243C11" w:rsidRPr="00CC78DC">
        <w:rPr>
          <w:szCs w:val="24"/>
        </w:rPr>
        <w:t xml:space="preserve"> </w:t>
      </w:r>
      <w:r w:rsidR="00C56F61" w:rsidRPr="00CC78DC">
        <w:rPr>
          <w:szCs w:val="24"/>
        </w:rPr>
        <w:t>территориях,</w:t>
      </w:r>
      <w:r w:rsidR="00243C11" w:rsidRPr="00CC78DC">
        <w:rPr>
          <w:szCs w:val="24"/>
        </w:rPr>
        <w:t xml:space="preserve"> </w:t>
      </w:r>
      <w:r w:rsidRPr="00CC78DC">
        <w:rPr>
          <w:szCs w:val="24"/>
        </w:rPr>
        <w:t>примыкающих</w:t>
      </w:r>
      <w:r w:rsidR="00243C11" w:rsidRPr="00CC78DC">
        <w:rPr>
          <w:szCs w:val="24"/>
        </w:rPr>
        <w:t xml:space="preserve"> </w:t>
      </w:r>
      <w:r w:rsidRPr="00CC78DC">
        <w:rPr>
          <w:szCs w:val="24"/>
        </w:rPr>
        <w:t>к</w:t>
      </w:r>
      <w:r w:rsidR="00243C11" w:rsidRPr="00CC78DC">
        <w:rPr>
          <w:szCs w:val="24"/>
        </w:rPr>
        <w:t xml:space="preserve"> </w:t>
      </w:r>
      <w:r w:rsidRPr="00CC78DC">
        <w:rPr>
          <w:szCs w:val="24"/>
        </w:rPr>
        <w:t>дорог</w:t>
      </w:r>
      <w:r w:rsidR="00C56F61" w:rsidRPr="00CC78DC">
        <w:rPr>
          <w:szCs w:val="24"/>
        </w:rPr>
        <w:t>ам</w:t>
      </w:r>
      <w:r w:rsidR="00243C11" w:rsidRPr="00CC78DC">
        <w:rPr>
          <w:szCs w:val="24"/>
        </w:rPr>
        <w:t xml:space="preserve"> </w:t>
      </w:r>
      <w:r w:rsidRPr="00CC78DC">
        <w:rPr>
          <w:szCs w:val="24"/>
        </w:rPr>
        <w:t>федерального</w:t>
      </w:r>
      <w:r w:rsidR="00243C11" w:rsidRPr="00CC78DC">
        <w:rPr>
          <w:szCs w:val="24"/>
        </w:rPr>
        <w:t xml:space="preserve"> </w:t>
      </w:r>
      <w:r w:rsidR="00C56F61" w:rsidRPr="00CC78DC">
        <w:rPr>
          <w:szCs w:val="24"/>
        </w:rPr>
        <w:t>и</w:t>
      </w:r>
      <w:r w:rsidR="00243C11" w:rsidRPr="00CC78DC">
        <w:rPr>
          <w:szCs w:val="24"/>
        </w:rPr>
        <w:t xml:space="preserve"> </w:t>
      </w:r>
      <w:r w:rsidRPr="00CC78DC">
        <w:rPr>
          <w:szCs w:val="24"/>
        </w:rPr>
        <w:t>регионального</w:t>
      </w:r>
      <w:r w:rsidR="00243C11" w:rsidRPr="00CC78DC">
        <w:rPr>
          <w:szCs w:val="24"/>
        </w:rPr>
        <w:t xml:space="preserve"> </w:t>
      </w:r>
      <w:r w:rsidRPr="00CC78DC">
        <w:rPr>
          <w:szCs w:val="24"/>
        </w:rPr>
        <w:t>значения.</w:t>
      </w:r>
    </w:p>
    <w:p w:rsidR="00141902" w:rsidRPr="00CC78DC" w:rsidRDefault="00141902" w:rsidP="008546FF">
      <w:pPr>
        <w:pStyle w:val="a7"/>
        <w:widowControl w:val="0"/>
        <w:numPr>
          <w:ilvl w:val="0"/>
          <w:numId w:val="51"/>
        </w:numPr>
        <w:contextualSpacing w:val="0"/>
        <w:jc w:val="both"/>
        <w:rPr>
          <w:rFonts w:eastAsia="Times New Roman"/>
          <w:szCs w:val="24"/>
          <w:lang w:eastAsia="ru-RU"/>
        </w:rPr>
      </w:pPr>
      <w:r w:rsidRPr="00CC78DC">
        <w:rPr>
          <w:rFonts w:eastAsia="Times New Roman"/>
          <w:szCs w:val="24"/>
          <w:lang w:eastAsia="ru-RU"/>
        </w:rPr>
        <w:t>Содействие</w:t>
      </w:r>
      <w:r w:rsidR="00243C11" w:rsidRPr="00CC78DC">
        <w:rPr>
          <w:rFonts w:eastAsia="Times New Roman"/>
          <w:szCs w:val="24"/>
          <w:lang w:eastAsia="ru-RU"/>
        </w:rPr>
        <w:t xml:space="preserve"> </w:t>
      </w:r>
      <w:r w:rsidRPr="00CC78DC">
        <w:rPr>
          <w:rFonts w:eastAsia="Times New Roman"/>
          <w:szCs w:val="24"/>
          <w:lang w:eastAsia="ru-RU"/>
        </w:rPr>
        <w:t>оперативным</w:t>
      </w:r>
      <w:r w:rsidR="00243C11" w:rsidRPr="00CC78DC">
        <w:rPr>
          <w:rFonts w:eastAsia="Times New Roman"/>
          <w:szCs w:val="24"/>
          <w:lang w:eastAsia="ru-RU"/>
        </w:rPr>
        <w:t xml:space="preserve"> </w:t>
      </w:r>
      <w:r w:rsidRPr="00CC78DC">
        <w:rPr>
          <w:rFonts w:eastAsia="Times New Roman"/>
          <w:szCs w:val="24"/>
          <w:lang w:eastAsia="ru-RU"/>
        </w:rPr>
        <w:t>службам</w:t>
      </w:r>
      <w:r w:rsidR="00243C11" w:rsidRPr="00CC78DC">
        <w:rPr>
          <w:rFonts w:eastAsia="Times New Roman"/>
          <w:szCs w:val="24"/>
          <w:lang w:eastAsia="ru-RU"/>
        </w:rPr>
        <w:t xml:space="preserve"> </w:t>
      </w:r>
      <w:r w:rsidRPr="00CC78DC">
        <w:rPr>
          <w:rFonts w:eastAsia="Times New Roman"/>
          <w:szCs w:val="24"/>
          <w:lang w:eastAsia="ru-RU"/>
        </w:rPr>
        <w:t>в</w:t>
      </w:r>
      <w:r w:rsidR="00243C11" w:rsidRPr="00CC78DC">
        <w:rPr>
          <w:rFonts w:eastAsia="Times New Roman"/>
          <w:szCs w:val="24"/>
          <w:lang w:eastAsia="ru-RU"/>
        </w:rPr>
        <w:t xml:space="preserve"> </w:t>
      </w:r>
      <w:r w:rsidRPr="00CC78DC">
        <w:rPr>
          <w:rFonts w:eastAsia="Times New Roman"/>
          <w:szCs w:val="24"/>
          <w:lang w:eastAsia="ru-RU"/>
        </w:rPr>
        <w:t>ликвидации</w:t>
      </w:r>
      <w:r w:rsidR="00243C11" w:rsidRPr="00CC78DC">
        <w:rPr>
          <w:rFonts w:eastAsia="Times New Roman"/>
          <w:szCs w:val="24"/>
          <w:lang w:eastAsia="ru-RU"/>
        </w:rPr>
        <w:t xml:space="preserve"> </w:t>
      </w:r>
      <w:r w:rsidRPr="00CC78DC">
        <w:rPr>
          <w:rFonts w:eastAsia="Times New Roman"/>
          <w:szCs w:val="24"/>
          <w:lang w:eastAsia="ru-RU"/>
        </w:rPr>
        <w:t>последствий</w:t>
      </w:r>
      <w:r w:rsidR="00243C11" w:rsidRPr="00CC78DC">
        <w:rPr>
          <w:rFonts w:eastAsia="Times New Roman"/>
          <w:szCs w:val="24"/>
          <w:lang w:eastAsia="ru-RU"/>
        </w:rPr>
        <w:t xml:space="preserve"> </w:t>
      </w:r>
      <w:r w:rsidRPr="00CC78DC">
        <w:rPr>
          <w:rFonts w:eastAsia="Times New Roman"/>
          <w:szCs w:val="24"/>
          <w:lang w:eastAsia="ru-RU"/>
        </w:rPr>
        <w:t>и</w:t>
      </w:r>
      <w:r w:rsidR="00243C11" w:rsidRPr="00CC78DC">
        <w:rPr>
          <w:rFonts w:eastAsia="Times New Roman"/>
          <w:szCs w:val="24"/>
          <w:lang w:eastAsia="ru-RU"/>
        </w:rPr>
        <w:t xml:space="preserve"> </w:t>
      </w:r>
      <w:r w:rsidRPr="00CC78DC">
        <w:rPr>
          <w:rFonts w:eastAsia="Times New Roman"/>
          <w:szCs w:val="24"/>
          <w:lang w:eastAsia="ru-RU"/>
        </w:rPr>
        <w:t>предупреждении</w:t>
      </w:r>
      <w:r w:rsidR="00243C11" w:rsidRPr="00CC78DC">
        <w:rPr>
          <w:rFonts w:eastAsia="Times New Roman"/>
          <w:szCs w:val="24"/>
          <w:lang w:eastAsia="ru-RU"/>
        </w:rPr>
        <w:t xml:space="preserve"> </w:t>
      </w:r>
      <w:r w:rsidRPr="00CC78DC">
        <w:rPr>
          <w:rFonts w:eastAsia="Times New Roman"/>
          <w:szCs w:val="24"/>
          <w:lang w:eastAsia="ru-RU"/>
        </w:rPr>
        <w:t>чрезвычайных</w:t>
      </w:r>
      <w:r w:rsidR="00243C11" w:rsidRPr="00CC78DC">
        <w:rPr>
          <w:rFonts w:eastAsia="Times New Roman"/>
          <w:szCs w:val="24"/>
          <w:lang w:eastAsia="ru-RU"/>
        </w:rPr>
        <w:t xml:space="preserve"> </w:t>
      </w:r>
      <w:r w:rsidRPr="00CC78DC">
        <w:rPr>
          <w:rFonts w:eastAsia="Times New Roman"/>
          <w:szCs w:val="24"/>
          <w:lang w:eastAsia="ru-RU"/>
        </w:rPr>
        <w:t>ситуаций</w:t>
      </w:r>
      <w:r w:rsidR="00243C11" w:rsidRPr="00CC78DC">
        <w:rPr>
          <w:rFonts w:eastAsia="Times New Roman"/>
          <w:szCs w:val="24"/>
          <w:lang w:eastAsia="ru-RU"/>
        </w:rPr>
        <w:t xml:space="preserve"> </w:t>
      </w:r>
      <w:r w:rsidRPr="00CC78DC">
        <w:rPr>
          <w:rFonts w:eastAsia="Times New Roman"/>
          <w:szCs w:val="24"/>
          <w:lang w:eastAsia="ru-RU"/>
        </w:rPr>
        <w:t>на</w:t>
      </w:r>
      <w:r w:rsidR="00243C11" w:rsidRPr="00CC78DC">
        <w:rPr>
          <w:rFonts w:eastAsia="Times New Roman"/>
          <w:szCs w:val="24"/>
          <w:lang w:eastAsia="ru-RU"/>
        </w:rPr>
        <w:t xml:space="preserve"> </w:t>
      </w:r>
      <w:r w:rsidRPr="00CC78DC">
        <w:rPr>
          <w:rFonts w:eastAsia="Times New Roman"/>
          <w:szCs w:val="24"/>
          <w:lang w:eastAsia="ru-RU"/>
        </w:rPr>
        <w:t>автомобильных</w:t>
      </w:r>
      <w:r w:rsidR="00243C11" w:rsidRPr="00CC78DC">
        <w:rPr>
          <w:rFonts w:eastAsia="Times New Roman"/>
          <w:szCs w:val="24"/>
          <w:lang w:eastAsia="ru-RU"/>
        </w:rPr>
        <w:t xml:space="preserve"> </w:t>
      </w:r>
      <w:r w:rsidRPr="00CC78DC">
        <w:rPr>
          <w:rFonts w:eastAsia="Times New Roman"/>
          <w:szCs w:val="24"/>
          <w:lang w:eastAsia="ru-RU"/>
        </w:rPr>
        <w:t>дорогах</w:t>
      </w:r>
      <w:r w:rsidR="00243C11" w:rsidRPr="00CC78DC">
        <w:rPr>
          <w:rFonts w:eastAsia="Times New Roman"/>
          <w:szCs w:val="24"/>
          <w:lang w:eastAsia="ru-RU"/>
        </w:rPr>
        <w:t xml:space="preserve"> </w:t>
      </w:r>
      <w:r w:rsidRPr="00CC78DC">
        <w:rPr>
          <w:rFonts w:eastAsia="Times New Roman"/>
          <w:szCs w:val="24"/>
          <w:lang w:eastAsia="ru-RU"/>
        </w:rPr>
        <w:t>в</w:t>
      </w:r>
      <w:r w:rsidR="00243C11" w:rsidRPr="00CC78DC">
        <w:rPr>
          <w:rFonts w:eastAsia="Times New Roman"/>
          <w:szCs w:val="24"/>
          <w:lang w:eastAsia="ru-RU"/>
        </w:rPr>
        <w:t xml:space="preserve"> </w:t>
      </w:r>
      <w:r w:rsidRPr="00CC78DC">
        <w:rPr>
          <w:rFonts w:eastAsia="Times New Roman"/>
          <w:szCs w:val="24"/>
          <w:lang w:eastAsia="ru-RU"/>
        </w:rPr>
        <w:t>области</w:t>
      </w:r>
      <w:r w:rsidR="00243C11" w:rsidRPr="00CC78DC">
        <w:rPr>
          <w:rFonts w:eastAsia="Times New Roman"/>
          <w:szCs w:val="24"/>
          <w:lang w:eastAsia="ru-RU"/>
        </w:rPr>
        <w:t xml:space="preserve"> </w:t>
      </w:r>
      <w:r w:rsidRPr="00CC78DC">
        <w:rPr>
          <w:rFonts w:eastAsia="Times New Roman"/>
          <w:szCs w:val="24"/>
          <w:lang w:eastAsia="ru-RU"/>
        </w:rPr>
        <w:t>защиты</w:t>
      </w:r>
      <w:r w:rsidR="00243C11" w:rsidRPr="00CC78DC">
        <w:rPr>
          <w:rFonts w:eastAsia="Times New Roman"/>
          <w:szCs w:val="24"/>
          <w:lang w:eastAsia="ru-RU"/>
        </w:rPr>
        <w:t xml:space="preserve"> </w:t>
      </w:r>
      <w:r w:rsidRPr="00CC78DC">
        <w:rPr>
          <w:rFonts w:eastAsia="Times New Roman"/>
          <w:szCs w:val="24"/>
          <w:lang w:eastAsia="ru-RU"/>
        </w:rPr>
        <w:t>населения</w:t>
      </w:r>
      <w:r w:rsidR="00243C11" w:rsidRPr="00CC78DC">
        <w:rPr>
          <w:rFonts w:eastAsia="Times New Roman"/>
          <w:szCs w:val="24"/>
          <w:lang w:eastAsia="ru-RU"/>
        </w:rPr>
        <w:t xml:space="preserve"> </w:t>
      </w:r>
      <w:r w:rsidRPr="00CC78DC">
        <w:rPr>
          <w:rFonts w:eastAsia="Times New Roman"/>
          <w:szCs w:val="24"/>
          <w:lang w:eastAsia="ru-RU"/>
        </w:rPr>
        <w:t>и</w:t>
      </w:r>
      <w:r w:rsidR="00243C11" w:rsidRPr="00CC78DC">
        <w:rPr>
          <w:rFonts w:eastAsia="Times New Roman"/>
          <w:szCs w:val="24"/>
          <w:lang w:eastAsia="ru-RU"/>
        </w:rPr>
        <w:t xml:space="preserve"> </w:t>
      </w:r>
      <w:r w:rsidRPr="00CC78DC">
        <w:rPr>
          <w:rFonts w:eastAsia="Times New Roman"/>
          <w:szCs w:val="24"/>
          <w:lang w:eastAsia="ru-RU"/>
        </w:rPr>
        <w:t>территорий</w:t>
      </w:r>
      <w:r w:rsidR="00243C11" w:rsidRPr="00CC78DC">
        <w:rPr>
          <w:rFonts w:eastAsia="Times New Roman"/>
          <w:szCs w:val="24"/>
          <w:lang w:eastAsia="ru-RU"/>
        </w:rPr>
        <w:t xml:space="preserve"> </w:t>
      </w:r>
      <w:r w:rsidRPr="00CC78DC">
        <w:rPr>
          <w:rFonts w:eastAsia="Times New Roman"/>
          <w:szCs w:val="24"/>
          <w:lang w:eastAsia="ru-RU"/>
        </w:rPr>
        <w:t>от</w:t>
      </w:r>
      <w:r w:rsidR="00243C11" w:rsidRPr="00CC78DC">
        <w:rPr>
          <w:rFonts w:eastAsia="Times New Roman"/>
          <w:szCs w:val="24"/>
          <w:lang w:eastAsia="ru-RU"/>
        </w:rPr>
        <w:t xml:space="preserve"> </w:t>
      </w:r>
      <w:r w:rsidRPr="00CC78DC">
        <w:rPr>
          <w:rFonts w:eastAsia="Times New Roman"/>
          <w:szCs w:val="24"/>
          <w:lang w:eastAsia="ru-RU"/>
        </w:rPr>
        <w:t>чрезвычайных</w:t>
      </w:r>
      <w:r w:rsidR="00243C11" w:rsidRPr="00CC78DC">
        <w:rPr>
          <w:rFonts w:eastAsia="Times New Roman"/>
          <w:szCs w:val="24"/>
          <w:lang w:eastAsia="ru-RU"/>
        </w:rPr>
        <w:t xml:space="preserve"> </w:t>
      </w:r>
      <w:r w:rsidRPr="00CC78DC">
        <w:rPr>
          <w:rFonts w:eastAsia="Times New Roman"/>
          <w:szCs w:val="24"/>
          <w:lang w:eastAsia="ru-RU"/>
        </w:rPr>
        <w:t>ситуаций.</w:t>
      </w:r>
    </w:p>
    <w:p w:rsidR="00141902" w:rsidRPr="00CC78DC" w:rsidRDefault="00141902" w:rsidP="008546FF">
      <w:pPr>
        <w:pStyle w:val="a7"/>
        <w:widowControl w:val="0"/>
        <w:numPr>
          <w:ilvl w:val="0"/>
          <w:numId w:val="51"/>
        </w:numPr>
        <w:contextualSpacing w:val="0"/>
        <w:jc w:val="both"/>
        <w:rPr>
          <w:szCs w:val="24"/>
        </w:rPr>
      </w:pPr>
      <w:r w:rsidRPr="00CC78DC">
        <w:rPr>
          <w:szCs w:val="24"/>
        </w:rPr>
        <w:t>Информационное</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пользователей</w:t>
      </w:r>
      <w:r w:rsidR="00243C11" w:rsidRPr="00CC78DC">
        <w:rPr>
          <w:szCs w:val="24"/>
        </w:rPr>
        <w:t xml:space="preserve"> </w:t>
      </w:r>
      <w:r w:rsidRPr="00CC78DC">
        <w:rPr>
          <w:szCs w:val="24"/>
        </w:rPr>
        <w:t>автомобильными</w:t>
      </w:r>
      <w:r w:rsidR="00243C11" w:rsidRPr="00CC78DC">
        <w:rPr>
          <w:szCs w:val="24"/>
        </w:rPr>
        <w:t xml:space="preserve"> </w:t>
      </w:r>
      <w:r w:rsidRPr="00CC78DC">
        <w:rPr>
          <w:szCs w:val="24"/>
        </w:rPr>
        <w:t>дорогами</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значения</w:t>
      </w:r>
      <w:r w:rsidR="00243C11" w:rsidRPr="00CC78DC">
        <w:rPr>
          <w:szCs w:val="24"/>
        </w:rPr>
        <w:t xml:space="preserve"> </w:t>
      </w:r>
      <w:r w:rsidR="0042310A" w:rsidRPr="00CC78DC">
        <w:rPr>
          <w:szCs w:val="24"/>
        </w:rPr>
        <w:t>поселения</w:t>
      </w:r>
      <w:r w:rsidRPr="00CC78DC">
        <w:rPr>
          <w:szCs w:val="24"/>
        </w:rPr>
        <w:t>.</w:t>
      </w:r>
    </w:p>
    <w:p w:rsidR="000D08BA" w:rsidRPr="00CC78DC" w:rsidRDefault="000D08BA" w:rsidP="00CC78DC">
      <w:pPr>
        <w:widowControl w:val="0"/>
        <w:rPr>
          <w:szCs w:val="24"/>
        </w:rPr>
      </w:pPr>
    </w:p>
    <w:p w:rsidR="00F053D5" w:rsidRPr="00CC78DC" w:rsidRDefault="00302307" w:rsidP="00CC78DC">
      <w:pPr>
        <w:pStyle w:val="22"/>
        <w:keepNext w:val="0"/>
        <w:keepLines w:val="0"/>
        <w:widowControl w:val="0"/>
        <w:spacing w:before="0" w:after="0"/>
        <w:rPr>
          <w:b w:val="0"/>
          <w:color w:val="auto"/>
          <w:sz w:val="24"/>
          <w:szCs w:val="24"/>
        </w:rPr>
      </w:pPr>
      <w:bookmarkStart w:id="34" w:name="_Toc423788157"/>
      <w:r w:rsidRPr="00CC78DC">
        <w:rPr>
          <w:color w:val="auto"/>
          <w:sz w:val="24"/>
          <w:szCs w:val="24"/>
        </w:rPr>
        <w:t>2</w:t>
      </w:r>
      <w:r w:rsidR="00052A45" w:rsidRPr="00CC78DC">
        <w:rPr>
          <w:color w:val="auto"/>
          <w:sz w:val="24"/>
          <w:szCs w:val="24"/>
        </w:rPr>
        <w:t>.6.</w:t>
      </w:r>
      <w:r w:rsidR="00CA14B5" w:rsidRPr="00CC78DC">
        <w:rPr>
          <w:color w:val="auto"/>
          <w:sz w:val="24"/>
          <w:szCs w:val="24"/>
        </w:rPr>
        <w:t>11</w:t>
      </w:r>
      <w:r w:rsidR="001438AF" w:rsidRPr="00CC78DC">
        <w:rPr>
          <w:color w:val="auto"/>
          <w:sz w:val="24"/>
          <w:szCs w:val="24"/>
        </w:rPr>
        <w:t>.</w:t>
      </w:r>
      <w:r w:rsidR="00243C11" w:rsidRPr="00CC78DC">
        <w:rPr>
          <w:color w:val="auto"/>
          <w:sz w:val="24"/>
          <w:szCs w:val="24"/>
        </w:rPr>
        <w:t xml:space="preserve"> </w:t>
      </w:r>
      <w:r w:rsidR="00F053D5" w:rsidRPr="00CC78DC">
        <w:rPr>
          <w:color w:val="auto"/>
          <w:sz w:val="24"/>
          <w:szCs w:val="24"/>
        </w:rPr>
        <w:t>Инженерно-коммунальная</w:t>
      </w:r>
      <w:r w:rsidR="00243C11" w:rsidRPr="00CC78DC">
        <w:rPr>
          <w:color w:val="auto"/>
          <w:sz w:val="24"/>
          <w:szCs w:val="24"/>
        </w:rPr>
        <w:t xml:space="preserve"> </w:t>
      </w:r>
      <w:r w:rsidR="00F053D5" w:rsidRPr="00CC78DC">
        <w:rPr>
          <w:color w:val="auto"/>
          <w:sz w:val="24"/>
          <w:szCs w:val="24"/>
        </w:rPr>
        <w:t>инфраструктура</w:t>
      </w:r>
      <w:bookmarkEnd w:id="34"/>
    </w:p>
    <w:p w:rsidR="001438AF" w:rsidRPr="00CC78DC" w:rsidRDefault="001438AF" w:rsidP="00CC78DC">
      <w:pPr>
        <w:widowControl w:val="0"/>
        <w:ind w:firstLine="709"/>
        <w:jc w:val="both"/>
        <w:rPr>
          <w:szCs w:val="24"/>
        </w:rPr>
      </w:pPr>
      <w:r w:rsidRPr="00CC78DC">
        <w:rPr>
          <w:szCs w:val="24"/>
        </w:rPr>
        <w:t>Органы</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0071661B" w:rsidRPr="00CC78DC">
        <w:rPr>
          <w:szCs w:val="24"/>
        </w:rPr>
        <w:t>поселения</w:t>
      </w:r>
      <w:r w:rsidR="00243C11" w:rsidRPr="00CC78DC">
        <w:rPr>
          <w:szCs w:val="24"/>
        </w:rPr>
        <w:t xml:space="preserve"> </w:t>
      </w:r>
      <w:r w:rsidRPr="00CC78DC">
        <w:rPr>
          <w:szCs w:val="24"/>
        </w:rPr>
        <w:t>осуществляют</w:t>
      </w:r>
      <w:r w:rsidR="00243C11" w:rsidRPr="00CC78DC">
        <w:rPr>
          <w:szCs w:val="24"/>
        </w:rPr>
        <w:t xml:space="preserve"> </w:t>
      </w:r>
      <w:r w:rsidRPr="00CC78DC">
        <w:rPr>
          <w:szCs w:val="24"/>
        </w:rPr>
        <w:t>полномочия</w:t>
      </w:r>
      <w:r w:rsidR="00243C11" w:rsidRPr="00CC78DC">
        <w:rPr>
          <w:szCs w:val="24"/>
        </w:rPr>
        <w:t xml:space="preserve"> </w:t>
      </w:r>
      <w:r w:rsidRPr="00CC78DC">
        <w:rPr>
          <w:bCs/>
          <w:szCs w:val="24"/>
        </w:rPr>
        <w:t>в</w:t>
      </w:r>
      <w:r w:rsidR="00243C11" w:rsidRPr="00CC78DC">
        <w:rPr>
          <w:bCs/>
          <w:szCs w:val="24"/>
        </w:rPr>
        <w:t xml:space="preserve"> </w:t>
      </w:r>
      <w:r w:rsidRPr="00CC78DC">
        <w:rPr>
          <w:bCs/>
          <w:szCs w:val="24"/>
        </w:rPr>
        <w:t>сфере</w:t>
      </w:r>
      <w:r w:rsidR="00243C11" w:rsidRPr="00CC78DC">
        <w:rPr>
          <w:bCs/>
          <w:szCs w:val="24"/>
        </w:rPr>
        <w:t xml:space="preserve"> </w:t>
      </w:r>
      <w:r w:rsidRPr="00CC78DC">
        <w:rPr>
          <w:bCs/>
          <w:szCs w:val="24"/>
        </w:rPr>
        <w:t>инженерно-коммунального</w:t>
      </w:r>
      <w:r w:rsidR="00243C11" w:rsidRPr="00CC78DC">
        <w:rPr>
          <w:bCs/>
          <w:szCs w:val="24"/>
        </w:rPr>
        <w:t xml:space="preserve"> </w:t>
      </w:r>
      <w:r w:rsidRPr="00CC78DC">
        <w:rPr>
          <w:bCs/>
          <w:szCs w:val="24"/>
        </w:rPr>
        <w:t>обслуживания</w:t>
      </w:r>
      <w:r w:rsidR="00243C11" w:rsidRPr="00CC78DC">
        <w:rPr>
          <w:bCs/>
          <w:szCs w:val="24"/>
        </w:rPr>
        <w:t xml:space="preserve"> </w:t>
      </w:r>
      <w:r w:rsidRPr="00CC78DC">
        <w:rPr>
          <w:szCs w:val="24"/>
        </w:rPr>
        <w:t>по</w:t>
      </w:r>
      <w:r w:rsidR="00243C11" w:rsidRPr="00CC78DC">
        <w:rPr>
          <w:szCs w:val="24"/>
        </w:rPr>
        <w:t xml:space="preserve"> </w:t>
      </w:r>
      <w:r w:rsidRPr="00CC78DC">
        <w:rPr>
          <w:szCs w:val="24"/>
        </w:rPr>
        <w:t>вопросам</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значения:</w:t>
      </w:r>
    </w:p>
    <w:p w:rsidR="001438AF" w:rsidRPr="00CC78DC" w:rsidRDefault="001438AF" w:rsidP="008546FF">
      <w:pPr>
        <w:pStyle w:val="a7"/>
        <w:widowControl w:val="0"/>
        <w:numPr>
          <w:ilvl w:val="0"/>
          <w:numId w:val="52"/>
        </w:numPr>
        <w:contextualSpacing w:val="0"/>
        <w:jc w:val="both"/>
        <w:rPr>
          <w:szCs w:val="24"/>
        </w:rPr>
      </w:pPr>
      <w:r w:rsidRPr="00CC78DC">
        <w:rPr>
          <w:szCs w:val="24"/>
        </w:rPr>
        <w:t>организация</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0071661B" w:rsidRPr="00CC78DC">
        <w:rPr>
          <w:szCs w:val="24"/>
        </w:rPr>
        <w:t>поселения</w:t>
      </w:r>
      <w:r w:rsidR="00243C11" w:rsidRPr="00CC78DC">
        <w:rPr>
          <w:szCs w:val="24"/>
        </w:rPr>
        <w:t xml:space="preserve"> </w:t>
      </w:r>
      <w:r w:rsidRPr="00CC78DC">
        <w:rPr>
          <w:szCs w:val="24"/>
        </w:rPr>
        <w:t>электро-,</w:t>
      </w:r>
      <w:r w:rsidR="00243C11" w:rsidRPr="00CC78DC">
        <w:rPr>
          <w:szCs w:val="24"/>
        </w:rPr>
        <w:t xml:space="preserve"> </w:t>
      </w:r>
      <w:r w:rsidRPr="00CC78DC">
        <w:rPr>
          <w:szCs w:val="24"/>
        </w:rPr>
        <w:t>тепло-,</w:t>
      </w:r>
      <w:r w:rsidR="00243C11" w:rsidRPr="00CC78DC">
        <w:rPr>
          <w:szCs w:val="24"/>
        </w:rPr>
        <w:t xml:space="preserve"> </w:t>
      </w:r>
      <w:r w:rsidRPr="00CC78DC">
        <w:rPr>
          <w:szCs w:val="24"/>
        </w:rPr>
        <w:t>газо-</w:t>
      </w:r>
      <w:r w:rsidR="00243C11" w:rsidRPr="00CC78DC">
        <w:rPr>
          <w:szCs w:val="24"/>
        </w:rPr>
        <w:t xml:space="preserve"> </w:t>
      </w:r>
      <w:r w:rsidRPr="00CC78DC">
        <w:rPr>
          <w:szCs w:val="24"/>
        </w:rPr>
        <w:t>и</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водоотведения,</w:t>
      </w:r>
      <w:r w:rsidR="00243C11" w:rsidRPr="00CC78DC">
        <w:rPr>
          <w:szCs w:val="24"/>
        </w:rPr>
        <w:t xml:space="preserve"> </w:t>
      </w:r>
      <w:r w:rsidRPr="00CC78DC">
        <w:rPr>
          <w:szCs w:val="24"/>
        </w:rPr>
        <w:t>снабжения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топливом;</w:t>
      </w:r>
      <w:r w:rsidR="00243C11" w:rsidRPr="00CC78DC">
        <w:rPr>
          <w:szCs w:val="24"/>
        </w:rPr>
        <w:t xml:space="preserve"> </w:t>
      </w:r>
    </w:p>
    <w:p w:rsidR="001438AF" w:rsidRPr="00CC78DC" w:rsidRDefault="001438AF" w:rsidP="008546FF">
      <w:pPr>
        <w:pStyle w:val="a7"/>
        <w:widowControl w:val="0"/>
        <w:numPr>
          <w:ilvl w:val="0"/>
          <w:numId w:val="52"/>
        </w:numPr>
        <w:contextualSpacing w:val="0"/>
        <w:jc w:val="both"/>
        <w:rPr>
          <w:szCs w:val="24"/>
        </w:rPr>
      </w:pPr>
      <w:r w:rsidRPr="00CC78DC">
        <w:rPr>
          <w:szCs w:val="24"/>
        </w:rPr>
        <w:t>организация</w:t>
      </w:r>
      <w:r w:rsidR="00243C11" w:rsidRPr="00CC78DC">
        <w:rPr>
          <w:szCs w:val="24"/>
        </w:rPr>
        <w:t xml:space="preserve"> </w:t>
      </w:r>
      <w:r w:rsidRPr="00CC78DC">
        <w:rPr>
          <w:szCs w:val="24"/>
        </w:rPr>
        <w:t>сбора</w:t>
      </w:r>
      <w:r w:rsidR="00243C11" w:rsidRPr="00CC78DC">
        <w:rPr>
          <w:szCs w:val="24"/>
        </w:rPr>
        <w:t xml:space="preserve"> </w:t>
      </w:r>
      <w:r w:rsidRPr="00CC78DC">
        <w:rPr>
          <w:szCs w:val="24"/>
        </w:rPr>
        <w:t>и</w:t>
      </w:r>
      <w:r w:rsidR="00243C11" w:rsidRPr="00CC78DC">
        <w:rPr>
          <w:szCs w:val="24"/>
        </w:rPr>
        <w:t xml:space="preserve"> </w:t>
      </w:r>
      <w:r w:rsidRPr="00CC78DC">
        <w:rPr>
          <w:szCs w:val="24"/>
        </w:rPr>
        <w:t>вывоза</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и</w:t>
      </w:r>
      <w:r w:rsidR="00243C11" w:rsidRPr="00CC78DC">
        <w:rPr>
          <w:szCs w:val="24"/>
        </w:rPr>
        <w:t xml:space="preserve"> </w:t>
      </w:r>
      <w:r w:rsidRPr="00CC78DC">
        <w:rPr>
          <w:szCs w:val="24"/>
        </w:rPr>
        <w:t>мусора;</w:t>
      </w:r>
      <w:r w:rsidR="00243C11" w:rsidRPr="00CC78DC">
        <w:rPr>
          <w:szCs w:val="24"/>
        </w:rPr>
        <w:t xml:space="preserve"> </w:t>
      </w:r>
    </w:p>
    <w:p w:rsidR="001438AF" w:rsidRPr="00CC78DC" w:rsidRDefault="001438AF" w:rsidP="008546FF">
      <w:pPr>
        <w:pStyle w:val="a7"/>
        <w:widowControl w:val="0"/>
        <w:numPr>
          <w:ilvl w:val="0"/>
          <w:numId w:val="52"/>
        </w:numPr>
        <w:contextualSpacing w:val="0"/>
        <w:jc w:val="both"/>
        <w:rPr>
          <w:szCs w:val="24"/>
        </w:rPr>
      </w:pPr>
      <w:r w:rsidRPr="00CC78DC">
        <w:rPr>
          <w:szCs w:val="24"/>
        </w:rPr>
        <w:t>организация</w:t>
      </w:r>
      <w:r w:rsidR="00243C11" w:rsidRPr="00CC78DC">
        <w:rPr>
          <w:szCs w:val="24"/>
        </w:rPr>
        <w:t xml:space="preserve"> </w:t>
      </w:r>
      <w:r w:rsidRPr="00CC78DC">
        <w:rPr>
          <w:szCs w:val="24"/>
        </w:rPr>
        <w:t>благоустройства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сельсовета;</w:t>
      </w:r>
      <w:r w:rsidR="00243C11" w:rsidRPr="00CC78DC">
        <w:rPr>
          <w:szCs w:val="24"/>
        </w:rPr>
        <w:t xml:space="preserve"> </w:t>
      </w:r>
    </w:p>
    <w:p w:rsidR="001438AF" w:rsidRPr="00CC78DC" w:rsidRDefault="001438AF" w:rsidP="008546FF">
      <w:pPr>
        <w:pStyle w:val="a7"/>
        <w:widowControl w:val="0"/>
        <w:numPr>
          <w:ilvl w:val="0"/>
          <w:numId w:val="52"/>
        </w:numPr>
        <w:contextualSpacing w:val="0"/>
        <w:jc w:val="both"/>
        <w:rPr>
          <w:szCs w:val="24"/>
        </w:rPr>
      </w:pPr>
      <w:r w:rsidRPr="00CC78DC">
        <w:rPr>
          <w:szCs w:val="24"/>
        </w:rPr>
        <w:t>организация</w:t>
      </w:r>
      <w:r w:rsidR="00243C11" w:rsidRPr="00CC78DC">
        <w:rPr>
          <w:szCs w:val="24"/>
        </w:rPr>
        <w:t xml:space="preserve"> </w:t>
      </w:r>
      <w:r w:rsidRPr="00CC78DC">
        <w:rPr>
          <w:szCs w:val="24"/>
        </w:rPr>
        <w:t>освещения</w:t>
      </w:r>
      <w:r w:rsidR="00243C11" w:rsidRPr="00CC78DC">
        <w:rPr>
          <w:szCs w:val="24"/>
        </w:rPr>
        <w:t xml:space="preserve"> </w:t>
      </w:r>
      <w:r w:rsidRPr="00CC78DC">
        <w:rPr>
          <w:szCs w:val="24"/>
        </w:rPr>
        <w:t>улиц.</w:t>
      </w:r>
    </w:p>
    <w:p w:rsidR="001438AF" w:rsidRPr="00CC78DC" w:rsidRDefault="001438A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организации</w:t>
      </w:r>
      <w:r w:rsidR="00243C11" w:rsidRPr="00CC78DC">
        <w:rPr>
          <w:szCs w:val="24"/>
        </w:rPr>
        <w:t xml:space="preserve"> </w:t>
      </w:r>
      <w:r w:rsidRPr="00CC78DC">
        <w:rPr>
          <w:bCs/>
          <w:szCs w:val="24"/>
        </w:rPr>
        <w:t>инженерно-коммунального</w:t>
      </w:r>
      <w:r w:rsidR="00243C11" w:rsidRPr="00CC78DC">
        <w:rPr>
          <w:bCs/>
          <w:szCs w:val="24"/>
        </w:rPr>
        <w:t xml:space="preserve"> </w:t>
      </w:r>
      <w:r w:rsidRPr="00CC78DC">
        <w:rPr>
          <w:bCs/>
          <w:szCs w:val="24"/>
        </w:rPr>
        <w:t>обслуживания</w:t>
      </w:r>
      <w:r w:rsidR="00243C11" w:rsidRPr="00CC78DC">
        <w:rPr>
          <w:szCs w:val="24"/>
        </w:rPr>
        <w:t xml:space="preserve"> </w:t>
      </w:r>
      <w:r w:rsidRPr="00CC78DC">
        <w:rPr>
          <w:szCs w:val="24"/>
        </w:rPr>
        <w:t>довольно</w:t>
      </w:r>
      <w:r w:rsidR="00243C11" w:rsidRPr="00CC78DC">
        <w:rPr>
          <w:szCs w:val="24"/>
        </w:rPr>
        <w:t xml:space="preserve"> </w:t>
      </w:r>
      <w:r w:rsidRPr="00CC78DC">
        <w:rPr>
          <w:szCs w:val="24"/>
        </w:rPr>
        <w:t>важны</w:t>
      </w:r>
      <w:r w:rsidR="00243C11" w:rsidRPr="00CC78DC">
        <w:rPr>
          <w:szCs w:val="24"/>
        </w:rPr>
        <w:t xml:space="preserve"> </w:t>
      </w:r>
      <w:r w:rsidRPr="00CC78DC">
        <w:rPr>
          <w:bCs/>
          <w:szCs w:val="24"/>
        </w:rPr>
        <w:t>нормативы</w:t>
      </w:r>
      <w:r w:rsidR="00243C11" w:rsidRPr="00CC78DC">
        <w:rPr>
          <w:bCs/>
          <w:szCs w:val="24"/>
        </w:rPr>
        <w:t xml:space="preserve"> </w:t>
      </w:r>
      <w:r w:rsidRPr="00CC78DC">
        <w:rPr>
          <w:bCs/>
          <w:szCs w:val="24"/>
        </w:rPr>
        <w:t>потребления</w:t>
      </w:r>
      <w:r w:rsidR="00243C11" w:rsidRPr="00CC78DC">
        <w:rPr>
          <w:bCs/>
          <w:szCs w:val="24"/>
        </w:rPr>
        <w:t xml:space="preserve"> </w:t>
      </w:r>
      <w:r w:rsidRPr="00CC78DC">
        <w:rPr>
          <w:bCs/>
          <w:szCs w:val="24"/>
        </w:rPr>
        <w:t>коммунальных</w:t>
      </w:r>
      <w:r w:rsidR="00243C11" w:rsidRPr="00CC78DC">
        <w:rPr>
          <w:bCs/>
          <w:szCs w:val="24"/>
        </w:rPr>
        <w:t xml:space="preserve"> </w:t>
      </w:r>
      <w:r w:rsidRPr="00CC78DC">
        <w:rPr>
          <w:bCs/>
          <w:szCs w:val="24"/>
        </w:rPr>
        <w:t>услуг</w:t>
      </w:r>
      <w:r w:rsidRPr="00CC78DC">
        <w:rPr>
          <w:szCs w:val="24"/>
        </w:rPr>
        <w:t>,</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регулируются</w:t>
      </w:r>
      <w:r w:rsidR="00243C11" w:rsidRPr="00CC78DC">
        <w:rPr>
          <w:szCs w:val="24"/>
        </w:rPr>
        <w:t xml:space="preserve"> </w:t>
      </w:r>
      <w:r w:rsidRPr="00CC78DC">
        <w:rPr>
          <w:szCs w:val="24"/>
        </w:rPr>
        <w:t>Правилами</w:t>
      </w:r>
      <w:r w:rsidR="00243C11" w:rsidRPr="00CC78DC">
        <w:rPr>
          <w:szCs w:val="24"/>
        </w:rPr>
        <w:t xml:space="preserve"> </w:t>
      </w:r>
      <w:r w:rsidRPr="00CC78DC">
        <w:rPr>
          <w:szCs w:val="24"/>
        </w:rPr>
        <w:t>установления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определения</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коммунальных</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утвержденными</w:t>
      </w:r>
      <w:r w:rsidR="00243C11" w:rsidRPr="00CC78DC">
        <w:rPr>
          <w:szCs w:val="24"/>
        </w:rPr>
        <w:t xml:space="preserve"> </w:t>
      </w:r>
      <w:r w:rsidRPr="00CC78DC">
        <w:rPr>
          <w:szCs w:val="24"/>
        </w:rPr>
        <w:t>постановлением</w:t>
      </w:r>
      <w:r w:rsidR="00243C11" w:rsidRPr="00CC78DC">
        <w:rPr>
          <w:szCs w:val="24"/>
        </w:rPr>
        <w:t xml:space="preserve"> </w:t>
      </w:r>
      <w:r w:rsidRPr="00CC78DC">
        <w:rPr>
          <w:szCs w:val="24"/>
        </w:rPr>
        <w:t>Правительства</w:t>
      </w:r>
      <w:r w:rsidR="00243C11" w:rsidRPr="00CC78DC">
        <w:rPr>
          <w:szCs w:val="24"/>
        </w:rPr>
        <w:t xml:space="preserve"> </w:t>
      </w:r>
      <w:r w:rsidRPr="00CC78DC">
        <w:rPr>
          <w:szCs w:val="24"/>
        </w:rPr>
        <w:t>РФ</w:t>
      </w:r>
      <w:r w:rsidR="00243C11" w:rsidRPr="00CC78DC">
        <w:rPr>
          <w:szCs w:val="24"/>
        </w:rPr>
        <w:t xml:space="preserve"> </w:t>
      </w:r>
      <w:r w:rsidRPr="00CC78DC">
        <w:rPr>
          <w:szCs w:val="24"/>
        </w:rPr>
        <w:t>от</w:t>
      </w:r>
      <w:r w:rsidR="00243C11" w:rsidRPr="00CC78DC">
        <w:rPr>
          <w:szCs w:val="24"/>
        </w:rPr>
        <w:t xml:space="preserve"> </w:t>
      </w:r>
      <w:r w:rsidRPr="00CC78DC">
        <w:rPr>
          <w:szCs w:val="24"/>
        </w:rPr>
        <w:t>23</w:t>
      </w:r>
      <w:r w:rsidR="00CD2E13" w:rsidRPr="00CC78DC">
        <w:rPr>
          <w:szCs w:val="24"/>
        </w:rPr>
        <w:t>.05.</w:t>
      </w:r>
      <w:r w:rsidRPr="00CC78DC">
        <w:rPr>
          <w:szCs w:val="24"/>
        </w:rPr>
        <w:t>2006</w:t>
      </w:r>
      <w:r w:rsidR="00243C11" w:rsidRPr="00CC78DC">
        <w:rPr>
          <w:szCs w:val="24"/>
        </w:rPr>
        <w:t xml:space="preserve"> </w:t>
      </w:r>
      <w:r w:rsidR="00411973" w:rsidRPr="00CC78DC">
        <w:rPr>
          <w:szCs w:val="24"/>
        </w:rPr>
        <w:t>№</w:t>
      </w:r>
      <w:r w:rsidRPr="00CC78DC">
        <w:rPr>
          <w:szCs w:val="24"/>
        </w:rPr>
        <w:t>306,</w:t>
      </w:r>
      <w:r w:rsidR="00243C11" w:rsidRPr="00CC78DC">
        <w:rPr>
          <w:szCs w:val="24"/>
        </w:rPr>
        <w:t xml:space="preserve"> </w:t>
      </w:r>
      <w:r w:rsidRPr="00CC78DC">
        <w:rPr>
          <w:szCs w:val="24"/>
        </w:rPr>
        <w:t>и</w:t>
      </w:r>
      <w:r w:rsidR="00243C11" w:rsidRPr="00CC78DC">
        <w:rPr>
          <w:szCs w:val="24"/>
        </w:rPr>
        <w:t xml:space="preserve"> </w:t>
      </w:r>
      <w:r w:rsidRPr="00CC78DC">
        <w:rPr>
          <w:szCs w:val="24"/>
        </w:rPr>
        <w:t>отражают</w:t>
      </w:r>
      <w:r w:rsidR="00243C11" w:rsidRPr="00CC78DC">
        <w:rPr>
          <w:szCs w:val="24"/>
        </w:rPr>
        <w:t xml:space="preserve"> </w:t>
      </w:r>
      <w:r w:rsidRPr="00CC78DC">
        <w:rPr>
          <w:szCs w:val="24"/>
        </w:rPr>
        <w:t>минимальный,</w:t>
      </w:r>
      <w:r w:rsidR="00243C11" w:rsidRPr="00CC78DC">
        <w:rPr>
          <w:szCs w:val="24"/>
        </w:rPr>
        <w:t xml:space="preserve"> </w:t>
      </w:r>
      <w:r w:rsidRPr="00CC78DC">
        <w:rPr>
          <w:szCs w:val="24"/>
        </w:rPr>
        <w:t>необходи</w:t>
      </w:r>
      <w:r w:rsidRPr="00CC78DC">
        <w:rPr>
          <w:szCs w:val="24"/>
        </w:rPr>
        <w:softHyphen/>
        <w:t>мый</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поддержания</w:t>
      </w:r>
      <w:r w:rsidR="00243C11" w:rsidRPr="00CC78DC">
        <w:rPr>
          <w:szCs w:val="24"/>
        </w:rPr>
        <w:t xml:space="preserve"> </w:t>
      </w:r>
      <w:r w:rsidRPr="00CC78DC">
        <w:rPr>
          <w:szCs w:val="24"/>
        </w:rPr>
        <w:t>жизнедеятельности</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населением.</w:t>
      </w:r>
      <w:r w:rsidR="00243C11" w:rsidRPr="00CC78DC">
        <w:rPr>
          <w:szCs w:val="24"/>
        </w:rPr>
        <w:t xml:space="preserve"> </w:t>
      </w:r>
      <w:r w:rsidRPr="00CC78DC">
        <w:rPr>
          <w:szCs w:val="24"/>
        </w:rPr>
        <w:t>Указанные</w:t>
      </w:r>
      <w:r w:rsidR="00243C11" w:rsidRPr="00CC78DC">
        <w:rPr>
          <w:szCs w:val="24"/>
        </w:rPr>
        <w:t xml:space="preserve"> </w:t>
      </w:r>
      <w:r w:rsidRPr="00CC78DC">
        <w:rPr>
          <w:szCs w:val="24"/>
        </w:rPr>
        <w:t>нормативы</w:t>
      </w:r>
      <w:r w:rsidR="00243C11" w:rsidRPr="00CC78DC">
        <w:rPr>
          <w:szCs w:val="24"/>
        </w:rPr>
        <w:t xml:space="preserve"> </w:t>
      </w:r>
      <w:r w:rsidRPr="00CC78DC">
        <w:rPr>
          <w:szCs w:val="24"/>
        </w:rPr>
        <w:t>на</w:t>
      </w:r>
      <w:r w:rsidR="00243C11" w:rsidRPr="00CC78DC">
        <w:rPr>
          <w:szCs w:val="24"/>
        </w:rPr>
        <w:t xml:space="preserve"> </w:t>
      </w:r>
      <w:r w:rsidRPr="00CC78DC">
        <w:rPr>
          <w:szCs w:val="24"/>
        </w:rPr>
        <w:t>практике</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использоваться</w:t>
      </w:r>
      <w:r w:rsidR="00243C11" w:rsidRPr="00CC78DC">
        <w:rPr>
          <w:szCs w:val="24"/>
        </w:rPr>
        <w:t xml:space="preserve"> </w:t>
      </w:r>
      <w:r w:rsidRPr="00CC78DC">
        <w:rPr>
          <w:szCs w:val="24"/>
        </w:rPr>
        <w:t>для</w:t>
      </w:r>
      <w:r w:rsidR="00243C11" w:rsidRPr="00CC78DC">
        <w:rPr>
          <w:szCs w:val="24"/>
        </w:rPr>
        <w:t xml:space="preserve"> </w:t>
      </w:r>
      <w:r w:rsidRPr="00CC78DC">
        <w:rPr>
          <w:szCs w:val="24"/>
        </w:rPr>
        <w:t>определения</w:t>
      </w:r>
      <w:r w:rsidR="00243C11" w:rsidRPr="00CC78DC">
        <w:rPr>
          <w:szCs w:val="24"/>
        </w:rPr>
        <w:t xml:space="preserve"> </w:t>
      </w:r>
      <w:r w:rsidRPr="00CC78DC">
        <w:rPr>
          <w:szCs w:val="24"/>
        </w:rPr>
        <w:t>объема</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предоставляемых</w:t>
      </w:r>
      <w:r w:rsidR="00243C11" w:rsidRPr="00CC78DC">
        <w:rPr>
          <w:szCs w:val="24"/>
        </w:rPr>
        <w:t xml:space="preserve"> </w:t>
      </w:r>
      <w:r w:rsidRPr="00CC78DC">
        <w:rPr>
          <w:szCs w:val="24"/>
        </w:rPr>
        <w:t>населению,</w:t>
      </w:r>
      <w:r w:rsidR="00243C11" w:rsidRPr="00CC78DC">
        <w:rPr>
          <w:szCs w:val="24"/>
        </w:rPr>
        <w:t xml:space="preserve"> </w:t>
      </w:r>
      <w:r w:rsidRPr="00CC78DC">
        <w:rPr>
          <w:szCs w:val="24"/>
        </w:rPr>
        <w:lastRenderedPageBreak/>
        <w:t>отдельно</w:t>
      </w:r>
      <w:r w:rsidR="00243C11" w:rsidRPr="00CC78DC">
        <w:rPr>
          <w:szCs w:val="24"/>
        </w:rPr>
        <w:t xml:space="preserve"> </w:t>
      </w:r>
      <w:r w:rsidRPr="00CC78DC">
        <w:rPr>
          <w:szCs w:val="24"/>
        </w:rPr>
        <w:t>по</w:t>
      </w:r>
      <w:r w:rsidR="00243C11" w:rsidRPr="00CC78DC">
        <w:rPr>
          <w:szCs w:val="24"/>
        </w:rPr>
        <w:t xml:space="preserve"> </w:t>
      </w:r>
      <w:r w:rsidRPr="00CC78DC">
        <w:rPr>
          <w:szCs w:val="24"/>
        </w:rPr>
        <w:t>каждому</w:t>
      </w:r>
      <w:r w:rsidR="00243C11" w:rsidRPr="00CC78DC">
        <w:rPr>
          <w:szCs w:val="24"/>
        </w:rPr>
        <w:t xml:space="preserve"> </w:t>
      </w:r>
      <w:r w:rsidRPr="00CC78DC">
        <w:rPr>
          <w:szCs w:val="24"/>
        </w:rPr>
        <w:t>виду</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и</w:t>
      </w:r>
      <w:r w:rsidR="00243C11" w:rsidRPr="00CC78DC">
        <w:rPr>
          <w:szCs w:val="24"/>
        </w:rPr>
        <w:t xml:space="preserve"> </w:t>
      </w:r>
      <w:r w:rsidRPr="00CC78DC">
        <w:rPr>
          <w:szCs w:val="24"/>
        </w:rPr>
        <w:t>экономически</w:t>
      </w:r>
      <w:r w:rsidR="00243C11" w:rsidRPr="00CC78DC">
        <w:rPr>
          <w:szCs w:val="24"/>
        </w:rPr>
        <w:t xml:space="preserve"> </w:t>
      </w:r>
      <w:r w:rsidRPr="00CC78DC">
        <w:rPr>
          <w:szCs w:val="24"/>
        </w:rPr>
        <w:t>обоснованных</w:t>
      </w:r>
      <w:r w:rsidR="00243C11" w:rsidRPr="00CC78DC">
        <w:rPr>
          <w:szCs w:val="24"/>
        </w:rPr>
        <w:t xml:space="preserve"> </w:t>
      </w:r>
      <w:r w:rsidRPr="00CC78DC">
        <w:rPr>
          <w:szCs w:val="24"/>
        </w:rPr>
        <w:t>тарифов,</w:t>
      </w:r>
      <w:r w:rsidR="00243C11" w:rsidRPr="00CC78DC">
        <w:rPr>
          <w:szCs w:val="24"/>
        </w:rPr>
        <w:t xml:space="preserve"> </w:t>
      </w:r>
      <w:r w:rsidRPr="00CC78DC">
        <w:rPr>
          <w:szCs w:val="24"/>
        </w:rPr>
        <w:t>размера</w:t>
      </w:r>
      <w:r w:rsidR="00243C11" w:rsidRPr="00CC78DC">
        <w:rPr>
          <w:szCs w:val="24"/>
        </w:rPr>
        <w:t xml:space="preserve"> </w:t>
      </w:r>
      <w:r w:rsidRPr="00CC78DC">
        <w:rPr>
          <w:szCs w:val="24"/>
        </w:rPr>
        <w:t>субсидий</w:t>
      </w:r>
      <w:r w:rsidR="00243C11" w:rsidRPr="00CC78DC">
        <w:rPr>
          <w:szCs w:val="24"/>
        </w:rPr>
        <w:t xml:space="preserve"> </w:t>
      </w:r>
      <w:r w:rsidRPr="00CC78DC">
        <w:rPr>
          <w:szCs w:val="24"/>
        </w:rPr>
        <w:t>и</w:t>
      </w:r>
      <w:r w:rsidR="00243C11" w:rsidRPr="00CC78DC">
        <w:rPr>
          <w:szCs w:val="24"/>
        </w:rPr>
        <w:t xml:space="preserve"> </w:t>
      </w:r>
      <w:r w:rsidRPr="00CC78DC">
        <w:rPr>
          <w:szCs w:val="24"/>
        </w:rPr>
        <w:t>потребности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бюджетных</w:t>
      </w:r>
      <w:r w:rsidR="00243C11" w:rsidRPr="00CC78DC">
        <w:rPr>
          <w:szCs w:val="24"/>
        </w:rPr>
        <w:t xml:space="preserve"> </w:t>
      </w:r>
      <w:r w:rsidRPr="00CC78DC">
        <w:rPr>
          <w:szCs w:val="24"/>
        </w:rPr>
        <w:t>средствах.</w:t>
      </w:r>
      <w:r w:rsidR="00243C11" w:rsidRPr="00CC78DC">
        <w:rPr>
          <w:szCs w:val="24"/>
        </w:rPr>
        <w:t xml:space="preserve"> </w:t>
      </w:r>
    </w:p>
    <w:p w:rsidR="001438AF" w:rsidRPr="00CC78DC" w:rsidRDefault="001438AF" w:rsidP="00CC78DC">
      <w:pPr>
        <w:widowControl w:val="0"/>
        <w:ind w:firstLine="709"/>
        <w:jc w:val="both"/>
        <w:rPr>
          <w:szCs w:val="24"/>
        </w:rPr>
      </w:pPr>
      <w:r w:rsidRPr="00CC78DC">
        <w:rPr>
          <w:szCs w:val="24"/>
        </w:rPr>
        <w:t>Нормативы</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коммунальных</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включают</w:t>
      </w:r>
      <w:r w:rsidR="00243C11" w:rsidRPr="00CC78DC">
        <w:rPr>
          <w:szCs w:val="24"/>
        </w:rPr>
        <w:t xml:space="preserve"> </w:t>
      </w:r>
      <w:r w:rsidRPr="00CC78DC">
        <w:rPr>
          <w:szCs w:val="24"/>
        </w:rPr>
        <w:t>группу</w:t>
      </w:r>
      <w:r w:rsidR="00243C11" w:rsidRPr="00CC78DC">
        <w:rPr>
          <w:szCs w:val="24"/>
        </w:rPr>
        <w:t xml:space="preserve"> </w:t>
      </w:r>
      <w:r w:rsidRPr="00CC78DC">
        <w:rPr>
          <w:szCs w:val="24"/>
        </w:rPr>
        <w:t>показателей,</w:t>
      </w:r>
      <w:r w:rsidR="00243C11" w:rsidRPr="00CC78DC">
        <w:rPr>
          <w:szCs w:val="24"/>
        </w:rPr>
        <w:t xml:space="preserve"> </w:t>
      </w:r>
      <w:r w:rsidRPr="00CC78DC">
        <w:rPr>
          <w:szCs w:val="24"/>
        </w:rPr>
        <w:t>характеризующих</w:t>
      </w:r>
      <w:r w:rsidR="00243C11" w:rsidRPr="00CC78DC">
        <w:rPr>
          <w:szCs w:val="24"/>
        </w:rPr>
        <w:t xml:space="preserve"> </w:t>
      </w:r>
      <w:r w:rsidR="00A11592" w:rsidRPr="00CC78DC">
        <w:rPr>
          <w:szCs w:val="24"/>
        </w:rPr>
        <w:t>необходи</w:t>
      </w:r>
      <w:r w:rsidRPr="00CC78DC">
        <w:rPr>
          <w:szCs w:val="24"/>
        </w:rPr>
        <w:t>мый</w:t>
      </w:r>
      <w:r w:rsidR="00243C11" w:rsidRPr="00CC78DC">
        <w:rPr>
          <w:szCs w:val="24"/>
        </w:rPr>
        <w:t xml:space="preserve"> </w:t>
      </w:r>
      <w:r w:rsidRPr="00CC78DC">
        <w:rPr>
          <w:szCs w:val="24"/>
        </w:rPr>
        <w:t>минимальный</w:t>
      </w:r>
      <w:r w:rsidR="00243C11" w:rsidRPr="00CC78DC">
        <w:rPr>
          <w:szCs w:val="24"/>
        </w:rPr>
        <w:t xml:space="preserve"> </w:t>
      </w:r>
      <w:r w:rsidRPr="00CC78DC">
        <w:rPr>
          <w:szCs w:val="24"/>
        </w:rPr>
        <w:t>объем</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коммунальных</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оказываемых</w:t>
      </w:r>
      <w:r w:rsidR="00243C11" w:rsidRPr="00CC78DC">
        <w:rPr>
          <w:szCs w:val="24"/>
        </w:rPr>
        <w:t xml:space="preserve"> </w:t>
      </w:r>
      <w:r w:rsidRPr="00CC78DC">
        <w:rPr>
          <w:szCs w:val="24"/>
        </w:rPr>
        <w:t>населению.</w:t>
      </w:r>
      <w:r w:rsidR="00243C11" w:rsidRPr="00CC78DC">
        <w:rPr>
          <w:szCs w:val="24"/>
        </w:rPr>
        <w:t xml:space="preserve"> </w:t>
      </w:r>
      <w:r w:rsidRPr="00CC78DC">
        <w:rPr>
          <w:szCs w:val="24"/>
        </w:rPr>
        <w:t>Они</w:t>
      </w:r>
      <w:r w:rsidR="00243C11" w:rsidRPr="00CC78DC">
        <w:rPr>
          <w:szCs w:val="24"/>
        </w:rPr>
        <w:t xml:space="preserve"> </w:t>
      </w:r>
      <w:r w:rsidRPr="00CC78DC">
        <w:rPr>
          <w:szCs w:val="24"/>
        </w:rPr>
        <w:t>определяются</w:t>
      </w:r>
      <w:r w:rsidR="00243C11" w:rsidRPr="00CC78DC">
        <w:rPr>
          <w:szCs w:val="24"/>
        </w:rPr>
        <w:t xml:space="preserve"> </w:t>
      </w:r>
      <w:r w:rsidRPr="00CC78DC">
        <w:rPr>
          <w:szCs w:val="24"/>
        </w:rPr>
        <w:t>исходя</w:t>
      </w:r>
      <w:r w:rsidR="00243C11" w:rsidRPr="00CC78DC">
        <w:rPr>
          <w:szCs w:val="24"/>
        </w:rPr>
        <w:t xml:space="preserve"> </w:t>
      </w:r>
      <w:r w:rsidRPr="00CC78DC">
        <w:rPr>
          <w:szCs w:val="24"/>
        </w:rPr>
        <w:t>из</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нормы</w:t>
      </w:r>
      <w:r w:rsidR="00243C11" w:rsidRPr="00CC78DC">
        <w:rPr>
          <w:szCs w:val="24"/>
        </w:rPr>
        <w:t xml:space="preserve"> </w:t>
      </w:r>
      <w:r w:rsidRPr="00CC78DC">
        <w:rPr>
          <w:szCs w:val="24"/>
        </w:rPr>
        <w:t>площади</w:t>
      </w:r>
      <w:r w:rsidR="00243C11" w:rsidRPr="00CC78DC">
        <w:rPr>
          <w:szCs w:val="24"/>
        </w:rPr>
        <w:t xml:space="preserve"> </w:t>
      </w:r>
      <w:r w:rsidRPr="00CC78DC">
        <w:rPr>
          <w:szCs w:val="24"/>
        </w:rPr>
        <w:t>жилья,</w:t>
      </w:r>
      <w:r w:rsidR="00243C11" w:rsidRPr="00CC78DC">
        <w:rPr>
          <w:szCs w:val="24"/>
        </w:rPr>
        <w:t xml:space="preserve"> </w:t>
      </w:r>
      <w:r w:rsidRPr="00CC78DC">
        <w:rPr>
          <w:szCs w:val="24"/>
        </w:rPr>
        <w:t>объемов</w:t>
      </w:r>
      <w:r w:rsidR="00243C11" w:rsidRPr="00CC78DC">
        <w:rPr>
          <w:szCs w:val="24"/>
        </w:rPr>
        <w:t xml:space="preserve"> </w:t>
      </w:r>
      <w:r w:rsidRPr="00CC78DC">
        <w:rPr>
          <w:szCs w:val="24"/>
        </w:rPr>
        <w:t>воды,</w:t>
      </w:r>
      <w:r w:rsidR="00243C11" w:rsidRPr="00CC78DC">
        <w:rPr>
          <w:szCs w:val="24"/>
        </w:rPr>
        <w:t xml:space="preserve"> </w:t>
      </w:r>
      <w:r w:rsidRPr="00CC78DC">
        <w:rPr>
          <w:szCs w:val="24"/>
        </w:rPr>
        <w:t>газа,</w:t>
      </w:r>
      <w:r w:rsidR="00243C11" w:rsidRPr="00CC78DC">
        <w:rPr>
          <w:szCs w:val="24"/>
        </w:rPr>
        <w:t xml:space="preserve"> </w:t>
      </w:r>
      <w:r w:rsidRPr="00CC78DC">
        <w:rPr>
          <w:szCs w:val="24"/>
        </w:rPr>
        <w:t>электрической</w:t>
      </w:r>
      <w:r w:rsidR="00243C11" w:rsidRPr="00CC78DC">
        <w:rPr>
          <w:szCs w:val="24"/>
        </w:rPr>
        <w:t xml:space="preserve"> </w:t>
      </w:r>
      <w:r w:rsidRPr="00CC78DC">
        <w:rPr>
          <w:szCs w:val="24"/>
        </w:rPr>
        <w:t>и</w:t>
      </w:r>
      <w:r w:rsidR="00243C11" w:rsidRPr="00CC78DC">
        <w:rPr>
          <w:szCs w:val="24"/>
        </w:rPr>
        <w:t xml:space="preserve"> </w:t>
      </w:r>
      <w:r w:rsidRPr="00CC78DC">
        <w:rPr>
          <w:szCs w:val="24"/>
        </w:rPr>
        <w:t>тепловой</w:t>
      </w:r>
      <w:r w:rsidR="00243C11" w:rsidRPr="00CC78DC">
        <w:rPr>
          <w:szCs w:val="24"/>
        </w:rPr>
        <w:t xml:space="preserve"> </w:t>
      </w:r>
      <w:r w:rsidRPr="00CC78DC">
        <w:rPr>
          <w:szCs w:val="24"/>
        </w:rPr>
        <w:t>энергии,</w:t>
      </w:r>
      <w:r w:rsidR="00243C11" w:rsidRPr="00CC78DC">
        <w:rPr>
          <w:szCs w:val="24"/>
        </w:rPr>
        <w:t xml:space="preserve"> </w:t>
      </w:r>
      <w:r w:rsidRPr="00CC78DC">
        <w:rPr>
          <w:szCs w:val="24"/>
        </w:rPr>
        <w:t>приходящихся</w:t>
      </w:r>
      <w:r w:rsidR="00243C11" w:rsidRPr="00CC78DC">
        <w:rPr>
          <w:szCs w:val="24"/>
        </w:rPr>
        <w:t xml:space="preserve"> </w:t>
      </w:r>
      <w:r w:rsidRPr="00CC78DC">
        <w:rPr>
          <w:szCs w:val="24"/>
        </w:rPr>
        <w:t>на</w:t>
      </w:r>
      <w:r w:rsidR="00243C11" w:rsidRPr="00CC78DC">
        <w:rPr>
          <w:szCs w:val="24"/>
        </w:rPr>
        <w:t xml:space="preserve"> </w:t>
      </w:r>
      <w:r w:rsidRPr="00CC78DC">
        <w:rPr>
          <w:szCs w:val="24"/>
        </w:rPr>
        <w:t>одного</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в</w:t>
      </w:r>
      <w:r w:rsidR="00243C11" w:rsidRPr="00CC78DC">
        <w:rPr>
          <w:szCs w:val="24"/>
        </w:rPr>
        <w:t xml:space="preserve"> </w:t>
      </w:r>
      <w:r w:rsidRPr="00CC78DC">
        <w:rPr>
          <w:szCs w:val="24"/>
        </w:rPr>
        <w:t>среднем</w:t>
      </w:r>
      <w:r w:rsidR="00243C11" w:rsidRPr="00CC78DC">
        <w:rPr>
          <w:szCs w:val="24"/>
        </w:rPr>
        <w:t xml:space="preserve"> </w:t>
      </w:r>
      <w:r w:rsidRPr="00CC78DC">
        <w:rPr>
          <w:szCs w:val="24"/>
        </w:rPr>
        <w:t>по</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жилищно-коммунальных</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динамичным</w:t>
      </w:r>
      <w:r w:rsidR="00243C11" w:rsidRPr="00CC78DC">
        <w:rPr>
          <w:szCs w:val="24"/>
        </w:rPr>
        <w:t xml:space="preserve"> </w:t>
      </w:r>
      <w:r w:rsidRPr="00CC78DC">
        <w:rPr>
          <w:szCs w:val="24"/>
        </w:rPr>
        <w:t>показателем</w:t>
      </w:r>
      <w:r w:rsidR="00243C11" w:rsidRPr="00CC78DC">
        <w:rPr>
          <w:szCs w:val="24"/>
        </w:rPr>
        <w:t xml:space="preserve"> </w:t>
      </w:r>
      <w:r w:rsidRPr="00CC78DC">
        <w:rPr>
          <w:szCs w:val="24"/>
        </w:rPr>
        <w:t>и</w:t>
      </w:r>
      <w:r w:rsidR="00243C11" w:rsidRPr="00CC78DC">
        <w:rPr>
          <w:szCs w:val="24"/>
        </w:rPr>
        <w:t xml:space="preserve"> </w:t>
      </w:r>
      <w:r w:rsidRPr="00CC78DC">
        <w:rPr>
          <w:szCs w:val="24"/>
        </w:rPr>
        <w:t>зависит</w:t>
      </w:r>
      <w:r w:rsidR="00243C11" w:rsidRPr="00CC78DC">
        <w:rPr>
          <w:szCs w:val="24"/>
        </w:rPr>
        <w:t xml:space="preserve"> </w:t>
      </w:r>
      <w:r w:rsidRPr="00CC78DC">
        <w:rPr>
          <w:szCs w:val="24"/>
        </w:rPr>
        <w:t>от</w:t>
      </w:r>
      <w:r w:rsidR="00243C11" w:rsidRPr="00CC78DC">
        <w:rPr>
          <w:szCs w:val="24"/>
        </w:rPr>
        <w:t xml:space="preserve"> </w:t>
      </w:r>
      <w:r w:rsidRPr="00CC78DC">
        <w:rPr>
          <w:szCs w:val="24"/>
        </w:rPr>
        <w:t>множества</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Поэтому</w:t>
      </w:r>
      <w:r w:rsidR="00243C11" w:rsidRPr="00CC78DC">
        <w:rPr>
          <w:szCs w:val="24"/>
        </w:rPr>
        <w:t xml:space="preserve"> </w:t>
      </w:r>
      <w:r w:rsidRPr="00CC78DC">
        <w:rPr>
          <w:szCs w:val="24"/>
        </w:rPr>
        <w:t>его</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периодически</w:t>
      </w:r>
      <w:r w:rsidR="00243C11" w:rsidRPr="00CC78DC">
        <w:rPr>
          <w:szCs w:val="24"/>
        </w:rPr>
        <w:t xml:space="preserve"> </w:t>
      </w:r>
      <w:r w:rsidRPr="00CC78DC">
        <w:rPr>
          <w:szCs w:val="24"/>
        </w:rPr>
        <w:t>пересматривать.</w:t>
      </w:r>
    </w:p>
    <w:p w:rsidR="006F74C7" w:rsidRPr="00CC78DC" w:rsidRDefault="006F74C7" w:rsidP="00CC78DC">
      <w:pPr>
        <w:widowControl w:val="0"/>
        <w:ind w:firstLine="709"/>
        <w:jc w:val="both"/>
        <w:rPr>
          <w:szCs w:val="24"/>
        </w:rPr>
      </w:pPr>
      <w:r w:rsidRPr="00CC78DC">
        <w:rPr>
          <w:szCs w:val="24"/>
        </w:rPr>
        <w:t>Фактическая</w:t>
      </w:r>
      <w:r w:rsidR="00243C11" w:rsidRPr="00CC78DC">
        <w:rPr>
          <w:szCs w:val="24"/>
        </w:rPr>
        <w:t xml:space="preserve"> </w:t>
      </w:r>
      <w:r w:rsidRPr="00CC78DC">
        <w:rPr>
          <w:szCs w:val="24"/>
        </w:rPr>
        <w:t>протяженность</w:t>
      </w:r>
      <w:r w:rsidR="00243C11" w:rsidRPr="00CC78DC">
        <w:rPr>
          <w:szCs w:val="24"/>
        </w:rPr>
        <w:t xml:space="preserve"> </w:t>
      </w:r>
      <w:r w:rsidRPr="00CC78DC">
        <w:rPr>
          <w:szCs w:val="24"/>
        </w:rPr>
        <w:t>инженерных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p>
    <w:tbl>
      <w:tblPr>
        <w:tblStyle w:val="ad"/>
        <w:tblW w:w="0" w:type="auto"/>
        <w:tblLook w:val="04A0" w:firstRow="1" w:lastRow="0" w:firstColumn="1" w:lastColumn="0" w:noHBand="0" w:noVBand="1"/>
      </w:tblPr>
      <w:tblGrid>
        <w:gridCol w:w="5900"/>
        <w:gridCol w:w="920"/>
        <w:gridCol w:w="3091"/>
      </w:tblGrid>
      <w:tr w:rsidR="00CC78DC" w:rsidRPr="00CC78DC" w:rsidTr="00CD2E13">
        <w:tc>
          <w:tcPr>
            <w:tcW w:w="5900" w:type="dxa"/>
            <w:vAlign w:val="center"/>
          </w:tcPr>
          <w:p w:rsidR="006F74C7" w:rsidRPr="00CC78DC" w:rsidRDefault="006F74C7" w:rsidP="00CC78DC">
            <w:pPr>
              <w:widowControl w:val="0"/>
              <w:jc w:val="center"/>
              <w:rPr>
                <w:szCs w:val="24"/>
              </w:rPr>
            </w:pPr>
          </w:p>
        </w:tc>
        <w:tc>
          <w:tcPr>
            <w:tcW w:w="920" w:type="dxa"/>
            <w:vAlign w:val="center"/>
          </w:tcPr>
          <w:p w:rsidR="00A11592" w:rsidRPr="00CC78DC" w:rsidRDefault="00A11592" w:rsidP="00CC78DC">
            <w:pPr>
              <w:widowControl w:val="0"/>
              <w:jc w:val="center"/>
              <w:rPr>
                <w:szCs w:val="24"/>
              </w:rPr>
            </w:pPr>
            <w:r w:rsidRPr="00CC78DC">
              <w:rPr>
                <w:szCs w:val="24"/>
              </w:rPr>
              <w:t>Ед.</w:t>
            </w:r>
            <w:r w:rsidR="00CD2E13" w:rsidRPr="00CC78DC">
              <w:rPr>
                <w:szCs w:val="24"/>
              </w:rPr>
              <w:t xml:space="preserve"> </w:t>
            </w:r>
            <w:r w:rsidRPr="00CC78DC">
              <w:rPr>
                <w:szCs w:val="24"/>
              </w:rPr>
              <w:t>изм</w:t>
            </w:r>
            <w:r w:rsidR="00CD2E13" w:rsidRPr="00CC78DC">
              <w:rPr>
                <w:szCs w:val="24"/>
              </w:rPr>
              <w:t>.</w:t>
            </w:r>
          </w:p>
        </w:tc>
        <w:tc>
          <w:tcPr>
            <w:tcW w:w="3091" w:type="dxa"/>
            <w:vAlign w:val="center"/>
          </w:tcPr>
          <w:p w:rsidR="00A11592" w:rsidRPr="00CC78DC" w:rsidRDefault="00A11592" w:rsidP="00CC78DC">
            <w:pPr>
              <w:widowControl w:val="0"/>
              <w:jc w:val="center"/>
              <w:rPr>
                <w:szCs w:val="24"/>
              </w:rPr>
            </w:pPr>
            <w:r w:rsidRPr="00CC78DC">
              <w:rPr>
                <w:szCs w:val="24"/>
              </w:rPr>
              <w:t>Количество</w:t>
            </w:r>
          </w:p>
        </w:tc>
      </w:tr>
      <w:tr w:rsidR="00CC78DC" w:rsidRPr="00CC78DC" w:rsidTr="00CD2E13">
        <w:tc>
          <w:tcPr>
            <w:tcW w:w="5900" w:type="dxa"/>
            <w:vAlign w:val="center"/>
          </w:tcPr>
          <w:p w:rsidR="00A11592" w:rsidRPr="00CC78DC" w:rsidRDefault="002E6574" w:rsidP="00CC78DC">
            <w:pPr>
              <w:widowControl w:val="0"/>
              <w:jc w:val="both"/>
              <w:rPr>
                <w:szCs w:val="24"/>
              </w:rPr>
            </w:pPr>
            <w:r w:rsidRPr="00CC78DC">
              <w:rPr>
                <w:b/>
                <w:szCs w:val="24"/>
              </w:rPr>
              <w:t>Газоснабжение</w:t>
            </w:r>
            <w:r w:rsidRPr="00CC78DC">
              <w:rPr>
                <w:szCs w:val="24"/>
              </w:rPr>
              <w:t>:</w:t>
            </w:r>
          </w:p>
        </w:tc>
        <w:tc>
          <w:tcPr>
            <w:tcW w:w="920" w:type="dxa"/>
            <w:vAlign w:val="center"/>
          </w:tcPr>
          <w:p w:rsidR="00A11592" w:rsidRPr="00CC78DC" w:rsidRDefault="00A11592" w:rsidP="00CC78DC">
            <w:pPr>
              <w:widowControl w:val="0"/>
              <w:jc w:val="center"/>
              <w:rPr>
                <w:szCs w:val="24"/>
              </w:rPr>
            </w:pPr>
          </w:p>
        </w:tc>
        <w:tc>
          <w:tcPr>
            <w:tcW w:w="3091" w:type="dxa"/>
            <w:vAlign w:val="center"/>
          </w:tcPr>
          <w:p w:rsidR="00A11592" w:rsidRPr="00CC78DC" w:rsidRDefault="00A11592" w:rsidP="00CC78DC">
            <w:pPr>
              <w:widowControl w:val="0"/>
              <w:jc w:val="center"/>
              <w:rPr>
                <w:szCs w:val="24"/>
              </w:rPr>
            </w:pPr>
          </w:p>
        </w:tc>
      </w:tr>
      <w:tr w:rsidR="00CC78DC" w:rsidRPr="00CC78DC" w:rsidTr="00CD2E13">
        <w:tc>
          <w:tcPr>
            <w:tcW w:w="5900" w:type="dxa"/>
            <w:vAlign w:val="center"/>
          </w:tcPr>
          <w:p w:rsidR="00A11592" w:rsidRPr="00CC78DC" w:rsidRDefault="002E6574" w:rsidP="00CC78DC">
            <w:pPr>
              <w:widowControl w:val="0"/>
              <w:jc w:val="both"/>
              <w:rPr>
                <w:szCs w:val="24"/>
              </w:rPr>
            </w:pPr>
            <w:r w:rsidRPr="00CC78DC">
              <w:rPr>
                <w:szCs w:val="24"/>
              </w:rPr>
              <w:t>-</w:t>
            </w:r>
            <w:r w:rsidR="00CD2E13" w:rsidRPr="00CC78DC">
              <w:rPr>
                <w:szCs w:val="24"/>
              </w:rPr>
              <w:t xml:space="preserve"> </w:t>
            </w:r>
            <w:r w:rsidRPr="00CC78DC">
              <w:rPr>
                <w:szCs w:val="24"/>
              </w:rPr>
              <w:t>протяженность</w:t>
            </w:r>
          </w:p>
        </w:tc>
        <w:tc>
          <w:tcPr>
            <w:tcW w:w="920" w:type="dxa"/>
            <w:vAlign w:val="center"/>
          </w:tcPr>
          <w:p w:rsidR="00A11592" w:rsidRPr="00CC78DC" w:rsidRDefault="002E6574" w:rsidP="00CC78DC">
            <w:pPr>
              <w:widowControl w:val="0"/>
              <w:jc w:val="center"/>
              <w:rPr>
                <w:szCs w:val="24"/>
              </w:rPr>
            </w:pPr>
            <w:r w:rsidRPr="00CC78DC">
              <w:rPr>
                <w:szCs w:val="24"/>
              </w:rPr>
              <w:t>км</w:t>
            </w:r>
          </w:p>
        </w:tc>
        <w:tc>
          <w:tcPr>
            <w:tcW w:w="3091" w:type="dxa"/>
            <w:vAlign w:val="center"/>
          </w:tcPr>
          <w:p w:rsidR="00A11592" w:rsidRPr="00CC78DC" w:rsidRDefault="0065769D" w:rsidP="00CC78DC">
            <w:pPr>
              <w:widowControl w:val="0"/>
              <w:jc w:val="center"/>
              <w:rPr>
                <w:szCs w:val="24"/>
              </w:rPr>
            </w:pPr>
            <w:r>
              <w:rPr>
                <w:szCs w:val="24"/>
              </w:rPr>
              <w:t>18.7</w:t>
            </w:r>
          </w:p>
        </w:tc>
      </w:tr>
      <w:tr w:rsidR="00CC78DC" w:rsidRPr="00CC78DC" w:rsidTr="00CD2E13">
        <w:tc>
          <w:tcPr>
            <w:tcW w:w="5900" w:type="dxa"/>
            <w:vAlign w:val="center"/>
          </w:tcPr>
          <w:p w:rsidR="00A11592" w:rsidRPr="00CC78DC" w:rsidRDefault="002E6574" w:rsidP="00CC78DC">
            <w:pPr>
              <w:widowControl w:val="0"/>
              <w:jc w:val="both"/>
              <w:rPr>
                <w:szCs w:val="24"/>
              </w:rPr>
            </w:pPr>
            <w:r w:rsidRPr="00CC78DC">
              <w:rPr>
                <w:szCs w:val="24"/>
              </w:rPr>
              <w:t>-</w:t>
            </w:r>
            <w:r w:rsidR="00CD2E13" w:rsidRPr="00CC78DC">
              <w:rPr>
                <w:szCs w:val="24"/>
              </w:rPr>
              <w:t xml:space="preserve"> </w:t>
            </w:r>
            <w:r w:rsidRPr="00CC78DC">
              <w:rPr>
                <w:szCs w:val="24"/>
              </w:rPr>
              <w:t>обеспеченность</w:t>
            </w:r>
          </w:p>
        </w:tc>
        <w:tc>
          <w:tcPr>
            <w:tcW w:w="920" w:type="dxa"/>
            <w:vAlign w:val="center"/>
          </w:tcPr>
          <w:p w:rsidR="00A11592" w:rsidRPr="0065769D" w:rsidRDefault="002E6574" w:rsidP="00CC78DC">
            <w:pPr>
              <w:widowControl w:val="0"/>
              <w:jc w:val="center"/>
              <w:rPr>
                <w:szCs w:val="24"/>
                <w:highlight w:val="yellow"/>
              </w:rPr>
            </w:pPr>
            <w:r w:rsidRPr="00F12E5B">
              <w:rPr>
                <w:szCs w:val="24"/>
              </w:rPr>
              <w:t>%</w:t>
            </w:r>
          </w:p>
        </w:tc>
        <w:tc>
          <w:tcPr>
            <w:tcW w:w="3091" w:type="dxa"/>
            <w:vAlign w:val="center"/>
          </w:tcPr>
          <w:p w:rsidR="00A11592" w:rsidRPr="0065769D" w:rsidRDefault="00F12E5B" w:rsidP="00CC78DC">
            <w:pPr>
              <w:widowControl w:val="0"/>
              <w:jc w:val="center"/>
              <w:rPr>
                <w:szCs w:val="24"/>
                <w:highlight w:val="yellow"/>
              </w:rPr>
            </w:pPr>
            <w:r w:rsidRPr="00F12E5B">
              <w:rPr>
                <w:szCs w:val="24"/>
              </w:rPr>
              <w:t>90</w:t>
            </w:r>
          </w:p>
        </w:tc>
      </w:tr>
      <w:tr w:rsidR="00CC78DC" w:rsidRPr="00CC78DC" w:rsidTr="00CD2E13">
        <w:tc>
          <w:tcPr>
            <w:tcW w:w="5900" w:type="dxa"/>
            <w:vAlign w:val="center"/>
          </w:tcPr>
          <w:p w:rsidR="00A11592" w:rsidRPr="00CC78DC" w:rsidRDefault="002E6574" w:rsidP="00CC78DC">
            <w:pPr>
              <w:widowControl w:val="0"/>
              <w:jc w:val="both"/>
              <w:rPr>
                <w:szCs w:val="24"/>
              </w:rPr>
            </w:pPr>
            <w:r w:rsidRPr="00CC78DC">
              <w:rPr>
                <w:b/>
                <w:szCs w:val="24"/>
              </w:rPr>
              <w:t>Водоснабжение</w:t>
            </w:r>
            <w:r w:rsidRPr="00CC78DC">
              <w:rPr>
                <w:szCs w:val="24"/>
              </w:rPr>
              <w:t>:</w:t>
            </w:r>
          </w:p>
        </w:tc>
        <w:tc>
          <w:tcPr>
            <w:tcW w:w="920" w:type="dxa"/>
            <w:vAlign w:val="center"/>
          </w:tcPr>
          <w:p w:rsidR="00A11592" w:rsidRPr="00CC78DC" w:rsidRDefault="00A11592" w:rsidP="00CC78DC">
            <w:pPr>
              <w:widowControl w:val="0"/>
              <w:jc w:val="center"/>
              <w:rPr>
                <w:szCs w:val="24"/>
              </w:rPr>
            </w:pPr>
          </w:p>
        </w:tc>
        <w:tc>
          <w:tcPr>
            <w:tcW w:w="3091" w:type="dxa"/>
            <w:vAlign w:val="center"/>
          </w:tcPr>
          <w:p w:rsidR="00A11592" w:rsidRPr="00CC78DC" w:rsidRDefault="00A11592" w:rsidP="00CC78DC">
            <w:pPr>
              <w:widowControl w:val="0"/>
              <w:jc w:val="center"/>
              <w:rPr>
                <w:szCs w:val="24"/>
              </w:rPr>
            </w:pPr>
          </w:p>
        </w:tc>
      </w:tr>
      <w:tr w:rsidR="00CC78DC" w:rsidRPr="00CC78DC" w:rsidTr="00CD2E13">
        <w:tc>
          <w:tcPr>
            <w:tcW w:w="5900" w:type="dxa"/>
            <w:vAlign w:val="center"/>
          </w:tcPr>
          <w:p w:rsidR="002E6574" w:rsidRPr="00CC78DC" w:rsidRDefault="00D94EFD" w:rsidP="00CC78DC">
            <w:pPr>
              <w:widowControl w:val="0"/>
              <w:jc w:val="both"/>
              <w:rPr>
                <w:szCs w:val="24"/>
              </w:rPr>
            </w:pPr>
            <w:r w:rsidRPr="00CC78DC">
              <w:rPr>
                <w:szCs w:val="24"/>
              </w:rPr>
              <w:t>-</w:t>
            </w:r>
            <w:r w:rsidR="00CD2E13" w:rsidRPr="00CC78DC">
              <w:rPr>
                <w:szCs w:val="24"/>
              </w:rPr>
              <w:t xml:space="preserve"> </w:t>
            </w:r>
            <w:r w:rsidR="00C16D38" w:rsidRPr="00CC78DC">
              <w:rPr>
                <w:szCs w:val="24"/>
              </w:rPr>
              <w:t>протяженность</w:t>
            </w:r>
          </w:p>
        </w:tc>
        <w:tc>
          <w:tcPr>
            <w:tcW w:w="920" w:type="dxa"/>
            <w:vAlign w:val="center"/>
          </w:tcPr>
          <w:p w:rsidR="002E6574" w:rsidRPr="00CC78DC" w:rsidRDefault="00C16D38" w:rsidP="00CC78DC">
            <w:pPr>
              <w:widowControl w:val="0"/>
              <w:jc w:val="center"/>
              <w:rPr>
                <w:szCs w:val="24"/>
              </w:rPr>
            </w:pPr>
            <w:r w:rsidRPr="00CC78DC">
              <w:rPr>
                <w:szCs w:val="24"/>
              </w:rPr>
              <w:t>км</w:t>
            </w:r>
          </w:p>
        </w:tc>
        <w:tc>
          <w:tcPr>
            <w:tcW w:w="3091" w:type="dxa"/>
            <w:vAlign w:val="center"/>
          </w:tcPr>
          <w:p w:rsidR="002E6574" w:rsidRPr="00CC78DC" w:rsidRDefault="00C16D38" w:rsidP="00CC78DC">
            <w:pPr>
              <w:widowControl w:val="0"/>
              <w:jc w:val="center"/>
              <w:rPr>
                <w:szCs w:val="24"/>
              </w:rPr>
            </w:pPr>
            <w:r w:rsidRPr="00CC78DC">
              <w:rPr>
                <w:szCs w:val="24"/>
              </w:rPr>
              <w:t>2</w:t>
            </w:r>
            <w:r w:rsidR="00F12E5B">
              <w:rPr>
                <w:szCs w:val="24"/>
              </w:rPr>
              <w:t>6.6</w:t>
            </w:r>
          </w:p>
        </w:tc>
      </w:tr>
      <w:tr w:rsidR="00CC78DC" w:rsidRPr="00CC78DC" w:rsidTr="00CD2E13">
        <w:tc>
          <w:tcPr>
            <w:tcW w:w="5900" w:type="dxa"/>
            <w:vAlign w:val="center"/>
          </w:tcPr>
          <w:p w:rsidR="005F3BC4" w:rsidRPr="00CC78DC" w:rsidRDefault="005F3BC4" w:rsidP="00CC78DC">
            <w:pPr>
              <w:widowControl w:val="0"/>
              <w:jc w:val="both"/>
              <w:rPr>
                <w:szCs w:val="24"/>
              </w:rPr>
            </w:pPr>
            <w:r w:rsidRPr="00CC78DC">
              <w:rPr>
                <w:szCs w:val="24"/>
              </w:rPr>
              <w:t>-</w:t>
            </w:r>
            <w:r w:rsidR="00CD2E13" w:rsidRPr="00CC78DC">
              <w:rPr>
                <w:szCs w:val="24"/>
              </w:rPr>
              <w:t xml:space="preserve"> </w:t>
            </w:r>
            <w:r w:rsidRPr="00CC78DC">
              <w:rPr>
                <w:szCs w:val="24"/>
              </w:rPr>
              <w:t>обеспеченность</w:t>
            </w:r>
          </w:p>
        </w:tc>
        <w:tc>
          <w:tcPr>
            <w:tcW w:w="920" w:type="dxa"/>
            <w:vAlign w:val="center"/>
          </w:tcPr>
          <w:p w:rsidR="005F3BC4" w:rsidRPr="00CC78DC" w:rsidRDefault="005F3BC4" w:rsidP="00CC78DC">
            <w:pPr>
              <w:widowControl w:val="0"/>
              <w:jc w:val="center"/>
              <w:rPr>
                <w:szCs w:val="24"/>
              </w:rPr>
            </w:pPr>
            <w:r w:rsidRPr="00CC78DC">
              <w:rPr>
                <w:szCs w:val="24"/>
              </w:rPr>
              <w:t>%</w:t>
            </w:r>
          </w:p>
        </w:tc>
        <w:tc>
          <w:tcPr>
            <w:tcW w:w="3091" w:type="dxa"/>
            <w:vAlign w:val="center"/>
          </w:tcPr>
          <w:p w:rsidR="005F3BC4" w:rsidRPr="00CC78DC" w:rsidRDefault="00F12E5B" w:rsidP="00CC78DC">
            <w:pPr>
              <w:widowControl w:val="0"/>
              <w:jc w:val="center"/>
              <w:rPr>
                <w:szCs w:val="24"/>
              </w:rPr>
            </w:pPr>
            <w:r>
              <w:rPr>
                <w:szCs w:val="24"/>
              </w:rPr>
              <w:t>90</w:t>
            </w:r>
          </w:p>
        </w:tc>
      </w:tr>
      <w:tr w:rsidR="00CC78DC" w:rsidRPr="00CC78DC" w:rsidTr="00CD2E13">
        <w:tc>
          <w:tcPr>
            <w:tcW w:w="5900" w:type="dxa"/>
            <w:vAlign w:val="center"/>
          </w:tcPr>
          <w:p w:rsidR="005F3BC4" w:rsidRPr="00CC78DC" w:rsidRDefault="005F3BC4" w:rsidP="00CC78DC">
            <w:pPr>
              <w:widowControl w:val="0"/>
              <w:jc w:val="both"/>
              <w:rPr>
                <w:szCs w:val="24"/>
              </w:rPr>
            </w:pPr>
            <w:r w:rsidRPr="00CC78DC">
              <w:rPr>
                <w:b/>
                <w:szCs w:val="24"/>
              </w:rPr>
              <w:t>Электроснабжение</w:t>
            </w:r>
            <w:r w:rsidRPr="00CC78DC">
              <w:rPr>
                <w:szCs w:val="24"/>
              </w:rPr>
              <w:t>:</w:t>
            </w:r>
          </w:p>
        </w:tc>
        <w:tc>
          <w:tcPr>
            <w:tcW w:w="920" w:type="dxa"/>
            <w:vAlign w:val="center"/>
          </w:tcPr>
          <w:p w:rsidR="005F3BC4" w:rsidRPr="00CC78DC" w:rsidRDefault="005F3BC4" w:rsidP="00CC78DC">
            <w:pPr>
              <w:widowControl w:val="0"/>
              <w:jc w:val="center"/>
              <w:rPr>
                <w:szCs w:val="24"/>
              </w:rPr>
            </w:pPr>
          </w:p>
        </w:tc>
        <w:tc>
          <w:tcPr>
            <w:tcW w:w="3091" w:type="dxa"/>
            <w:vAlign w:val="center"/>
          </w:tcPr>
          <w:p w:rsidR="005F3BC4" w:rsidRPr="00CC78DC" w:rsidRDefault="005F3BC4" w:rsidP="00CC78DC">
            <w:pPr>
              <w:widowControl w:val="0"/>
              <w:jc w:val="center"/>
              <w:rPr>
                <w:szCs w:val="24"/>
              </w:rPr>
            </w:pPr>
          </w:p>
        </w:tc>
      </w:tr>
      <w:tr w:rsidR="00CC78DC" w:rsidRPr="00CC78DC" w:rsidTr="00CD2E13">
        <w:tc>
          <w:tcPr>
            <w:tcW w:w="5900" w:type="dxa"/>
            <w:vAlign w:val="center"/>
          </w:tcPr>
          <w:p w:rsidR="005F3BC4" w:rsidRPr="00CC78DC" w:rsidRDefault="005F3BC4" w:rsidP="00CC78DC">
            <w:pPr>
              <w:widowControl w:val="0"/>
              <w:jc w:val="both"/>
              <w:rPr>
                <w:szCs w:val="24"/>
              </w:rPr>
            </w:pPr>
            <w:r w:rsidRPr="00CC78DC">
              <w:rPr>
                <w:szCs w:val="24"/>
              </w:rPr>
              <w:t>-</w:t>
            </w:r>
            <w:r w:rsidR="00CD2E13" w:rsidRPr="00CC78DC">
              <w:rPr>
                <w:szCs w:val="24"/>
              </w:rPr>
              <w:t xml:space="preserve"> </w:t>
            </w:r>
            <w:r w:rsidRPr="00CC78DC">
              <w:rPr>
                <w:szCs w:val="24"/>
              </w:rPr>
              <w:t>кол-во</w:t>
            </w:r>
            <w:r w:rsidR="00243C11" w:rsidRPr="00CC78DC">
              <w:rPr>
                <w:szCs w:val="24"/>
              </w:rPr>
              <w:t xml:space="preserve"> </w:t>
            </w:r>
            <w:r w:rsidRPr="00CC78DC">
              <w:rPr>
                <w:szCs w:val="24"/>
              </w:rPr>
              <w:t>подстанций</w:t>
            </w:r>
          </w:p>
        </w:tc>
        <w:tc>
          <w:tcPr>
            <w:tcW w:w="920" w:type="dxa"/>
            <w:vAlign w:val="center"/>
          </w:tcPr>
          <w:p w:rsidR="005F3BC4" w:rsidRPr="00CC78DC" w:rsidRDefault="005F3BC4" w:rsidP="00CC78DC">
            <w:pPr>
              <w:widowControl w:val="0"/>
              <w:jc w:val="center"/>
              <w:rPr>
                <w:szCs w:val="24"/>
              </w:rPr>
            </w:pPr>
            <w:r w:rsidRPr="00CC78DC">
              <w:rPr>
                <w:szCs w:val="24"/>
              </w:rPr>
              <w:t>шт</w:t>
            </w:r>
            <w:r w:rsidR="00CD2E13" w:rsidRPr="00CC78DC">
              <w:rPr>
                <w:szCs w:val="24"/>
              </w:rPr>
              <w:t>.</w:t>
            </w:r>
          </w:p>
        </w:tc>
        <w:tc>
          <w:tcPr>
            <w:tcW w:w="3091" w:type="dxa"/>
            <w:vAlign w:val="center"/>
          </w:tcPr>
          <w:p w:rsidR="005F3BC4" w:rsidRPr="00CC78DC" w:rsidRDefault="005F3BC4" w:rsidP="00C4136F">
            <w:pPr>
              <w:widowControl w:val="0"/>
              <w:jc w:val="center"/>
              <w:rPr>
                <w:szCs w:val="24"/>
              </w:rPr>
            </w:pPr>
            <w:r w:rsidRPr="00CC78DC">
              <w:rPr>
                <w:szCs w:val="24"/>
              </w:rPr>
              <w:t>1</w:t>
            </w:r>
            <w:r w:rsidR="00C4136F">
              <w:rPr>
                <w:szCs w:val="24"/>
              </w:rPr>
              <w:t>3</w:t>
            </w:r>
          </w:p>
        </w:tc>
      </w:tr>
      <w:tr w:rsidR="00CF468A" w:rsidRPr="00CC78DC" w:rsidTr="00CD2E13">
        <w:tc>
          <w:tcPr>
            <w:tcW w:w="5900" w:type="dxa"/>
            <w:vAlign w:val="center"/>
          </w:tcPr>
          <w:p w:rsidR="00CF468A" w:rsidRPr="00CC78DC" w:rsidRDefault="00D94EFD" w:rsidP="00CC78DC">
            <w:pPr>
              <w:widowControl w:val="0"/>
              <w:jc w:val="both"/>
              <w:rPr>
                <w:szCs w:val="24"/>
              </w:rPr>
            </w:pPr>
            <w:r w:rsidRPr="00CC78DC">
              <w:rPr>
                <w:szCs w:val="24"/>
              </w:rPr>
              <w:t>-</w:t>
            </w:r>
            <w:r w:rsidR="00CD2E13" w:rsidRPr="00CC78DC">
              <w:rPr>
                <w:szCs w:val="24"/>
              </w:rPr>
              <w:t xml:space="preserve"> </w:t>
            </w:r>
            <w:r w:rsidRPr="00CC78DC">
              <w:rPr>
                <w:szCs w:val="24"/>
              </w:rPr>
              <w:t>у</w:t>
            </w:r>
            <w:r w:rsidR="00A2022B" w:rsidRPr="00CC78DC">
              <w:rPr>
                <w:szCs w:val="24"/>
              </w:rPr>
              <w:t>личное</w:t>
            </w:r>
            <w:r w:rsidR="00243C11" w:rsidRPr="00CC78DC">
              <w:rPr>
                <w:szCs w:val="24"/>
              </w:rPr>
              <w:t xml:space="preserve"> </w:t>
            </w:r>
            <w:r w:rsidR="00A2022B" w:rsidRPr="00CC78DC">
              <w:rPr>
                <w:szCs w:val="24"/>
              </w:rPr>
              <w:t>освещение</w:t>
            </w:r>
          </w:p>
        </w:tc>
        <w:tc>
          <w:tcPr>
            <w:tcW w:w="920" w:type="dxa"/>
            <w:vAlign w:val="center"/>
          </w:tcPr>
          <w:p w:rsidR="00CF468A" w:rsidRPr="00CC78DC" w:rsidRDefault="00C16D38" w:rsidP="00CC78DC">
            <w:pPr>
              <w:widowControl w:val="0"/>
              <w:jc w:val="center"/>
              <w:rPr>
                <w:szCs w:val="24"/>
              </w:rPr>
            </w:pPr>
            <w:r w:rsidRPr="00CC78DC">
              <w:rPr>
                <w:szCs w:val="24"/>
              </w:rPr>
              <w:t>км</w:t>
            </w:r>
          </w:p>
        </w:tc>
        <w:tc>
          <w:tcPr>
            <w:tcW w:w="3091" w:type="dxa"/>
            <w:vAlign w:val="center"/>
          </w:tcPr>
          <w:p w:rsidR="00CF468A" w:rsidRPr="00CC78DC" w:rsidRDefault="00C97A20" w:rsidP="00CC78DC">
            <w:pPr>
              <w:widowControl w:val="0"/>
              <w:jc w:val="center"/>
              <w:rPr>
                <w:szCs w:val="24"/>
              </w:rPr>
            </w:pPr>
            <w:r>
              <w:rPr>
                <w:szCs w:val="24"/>
              </w:rPr>
              <w:t>19.8</w:t>
            </w:r>
            <w:r w:rsidR="00243C11" w:rsidRPr="00CC78DC">
              <w:rPr>
                <w:szCs w:val="24"/>
              </w:rPr>
              <w:t xml:space="preserve"> </w:t>
            </w:r>
            <w:r w:rsidR="00C16D38" w:rsidRPr="00CC78DC">
              <w:rPr>
                <w:szCs w:val="24"/>
              </w:rPr>
              <w:t>(26%)</w:t>
            </w:r>
          </w:p>
        </w:tc>
      </w:tr>
    </w:tbl>
    <w:p w:rsidR="00A11592" w:rsidRPr="00CC78DC" w:rsidRDefault="00A11592" w:rsidP="00CC78DC">
      <w:pPr>
        <w:widowControl w:val="0"/>
        <w:jc w:val="both"/>
        <w:rPr>
          <w:szCs w:val="24"/>
        </w:rPr>
      </w:pPr>
    </w:p>
    <w:p w:rsidR="009E6035" w:rsidRPr="00CC78DC" w:rsidRDefault="009E6035" w:rsidP="00CC78DC">
      <w:pPr>
        <w:pStyle w:val="32"/>
        <w:keepNext w:val="0"/>
        <w:widowControl w:val="0"/>
        <w:spacing w:before="0" w:after="0"/>
        <w:rPr>
          <w:b w:val="0"/>
          <w:sz w:val="24"/>
          <w:szCs w:val="24"/>
        </w:rPr>
      </w:pPr>
      <w:bookmarkStart w:id="35" w:name="_Toc383503374"/>
      <w:bookmarkStart w:id="36" w:name="_Toc423788158"/>
      <w:r w:rsidRPr="00CC78DC">
        <w:rPr>
          <w:sz w:val="24"/>
          <w:szCs w:val="24"/>
        </w:rPr>
        <w:t>Водоснабжение</w:t>
      </w:r>
      <w:bookmarkEnd w:id="35"/>
      <w:bookmarkEnd w:id="36"/>
    </w:p>
    <w:p w:rsidR="00053403" w:rsidRPr="00CC78DC" w:rsidRDefault="008D1228" w:rsidP="00CC78DC">
      <w:pPr>
        <w:widowControl w:val="0"/>
        <w:ind w:firstLine="709"/>
        <w:jc w:val="both"/>
        <w:rPr>
          <w:szCs w:val="24"/>
        </w:rPr>
      </w:pPr>
      <w:r w:rsidRPr="00CC78DC">
        <w:rPr>
          <w:szCs w:val="24"/>
        </w:rPr>
        <w:t>Централизованное</w:t>
      </w:r>
      <w:r w:rsidR="00243C11" w:rsidRPr="00CC78DC">
        <w:rPr>
          <w:szCs w:val="24"/>
        </w:rPr>
        <w:t xml:space="preserve"> </w:t>
      </w:r>
      <w:r w:rsidRPr="00CC78DC">
        <w:rPr>
          <w:szCs w:val="24"/>
        </w:rPr>
        <w:t>водоснабжение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0071661B" w:rsidRPr="00CC78DC">
        <w:rPr>
          <w:szCs w:val="24"/>
        </w:rPr>
        <w:t>поселения</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во</w:t>
      </w:r>
      <w:r w:rsidR="00243C11" w:rsidRPr="00CC78DC">
        <w:rPr>
          <w:szCs w:val="24"/>
        </w:rPr>
        <w:t xml:space="preserve"> </w:t>
      </w:r>
      <w:r w:rsidRPr="00CC78DC">
        <w:rPr>
          <w:szCs w:val="24"/>
        </w:rPr>
        <w:t>всех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00E50495" w:rsidRPr="00CC78DC">
        <w:rPr>
          <w:szCs w:val="24"/>
        </w:rPr>
        <w:t>Централизованным</w:t>
      </w:r>
      <w:r w:rsidR="00243C11" w:rsidRPr="00CC78DC">
        <w:rPr>
          <w:szCs w:val="24"/>
        </w:rPr>
        <w:t xml:space="preserve"> </w:t>
      </w:r>
      <w:r w:rsidR="00E50495" w:rsidRPr="00CC78DC">
        <w:rPr>
          <w:szCs w:val="24"/>
        </w:rPr>
        <w:t>водоснабжением</w:t>
      </w:r>
      <w:r w:rsidR="00243C11" w:rsidRPr="00CC78DC">
        <w:rPr>
          <w:szCs w:val="24"/>
        </w:rPr>
        <w:t xml:space="preserve"> </w:t>
      </w:r>
      <w:r w:rsidR="00E50495" w:rsidRPr="00CC78DC">
        <w:rPr>
          <w:szCs w:val="24"/>
        </w:rPr>
        <w:t>охвачено</w:t>
      </w:r>
      <w:r w:rsidR="00243C11" w:rsidRPr="00CC78DC">
        <w:rPr>
          <w:szCs w:val="24"/>
        </w:rPr>
        <w:t xml:space="preserve"> </w:t>
      </w:r>
      <w:r w:rsidR="00D6340C" w:rsidRPr="00CC78DC">
        <w:rPr>
          <w:szCs w:val="24"/>
        </w:rPr>
        <w:t>только</w:t>
      </w:r>
      <w:r w:rsidR="00243C11" w:rsidRPr="00CC78DC">
        <w:rPr>
          <w:szCs w:val="24"/>
        </w:rPr>
        <w:t xml:space="preserve"> </w:t>
      </w:r>
      <w:r w:rsidR="00F12E5B">
        <w:rPr>
          <w:szCs w:val="24"/>
        </w:rPr>
        <w:t>90</w:t>
      </w:r>
      <w:r w:rsidR="00E50495" w:rsidRPr="00CC78DC">
        <w:rPr>
          <w:szCs w:val="24"/>
        </w:rPr>
        <w:t>%</w:t>
      </w:r>
      <w:r w:rsidR="00243C11" w:rsidRPr="00CC78DC">
        <w:rPr>
          <w:szCs w:val="24"/>
        </w:rPr>
        <w:t xml:space="preserve"> </w:t>
      </w:r>
      <w:r w:rsidR="00E50495" w:rsidRPr="00CC78DC">
        <w:rPr>
          <w:szCs w:val="24"/>
        </w:rPr>
        <w:t>территории</w:t>
      </w:r>
      <w:r w:rsidR="00243C11" w:rsidRPr="00CC78DC">
        <w:rPr>
          <w:szCs w:val="24"/>
        </w:rPr>
        <w:t xml:space="preserve"> </w:t>
      </w:r>
      <w:r w:rsidR="00E50495" w:rsidRPr="00CC78DC">
        <w:rPr>
          <w:szCs w:val="24"/>
        </w:rPr>
        <w:t>жилой</w:t>
      </w:r>
      <w:r w:rsidR="00243C11" w:rsidRPr="00CC78DC">
        <w:rPr>
          <w:szCs w:val="24"/>
        </w:rPr>
        <w:t xml:space="preserve"> </w:t>
      </w:r>
      <w:r w:rsidR="00E50495" w:rsidRPr="00CC78DC">
        <w:rPr>
          <w:szCs w:val="24"/>
        </w:rPr>
        <w:t>застройки.</w:t>
      </w:r>
      <w:r w:rsidR="00F12E5B">
        <w:rPr>
          <w:szCs w:val="24"/>
        </w:rPr>
        <w:t xml:space="preserve"> Изношенность сетей 80%.</w:t>
      </w:r>
    </w:p>
    <w:p w:rsidR="008D1228" w:rsidRPr="00CC78DC" w:rsidRDefault="008D1228" w:rsidP="00CC78DC">
      <w:pPr>
        <w:widowControl w:val="0"/>
        <w:ind w:firstLine="709"/>
        <w:jc w:val="both"/>
        <w:rPr>
          <w:szCs w:val="24"/>
        </w:rPr>
      </w:pPr>
      <w:r w:rsidRPr="00CC78DC">
        <w:rPr>
          <w:szCs w:val="24"/>
        </w:rPr>
        <w:t>Сеть</w:t>
      </w:r>
      <w:r w:rsidR="00243C11" w:rsidRPr="00CC78DC">
        <w:rPr>
          <w:szCs w:val="24"/>
        </w:rPr>
        <w:t xml:space="preserve"> </w:t>
      </w:r>
      <w:r w:rsidRPr="00CC78DC">
        <w:rPr>
          <w:szCs w:val="24"/>
        </w:rPr>
        <w:t>поливочных</w:t>
      </w:r>
      <w:r w:rsidR="00243C11" w:rsidRPr="00CC78DC">
        <w:rPr>
          <w:szCs w:val="24"/>
        </w:rPr>
        <w:t xml:space="preserve"> </w:t>
      </w:r>
      <w:r w:rsidRPr="00CC78DC">
        <w:rPr>
          <w:szCs w:val="24"/>
        </w:rPr>
        <w:t>технических</w:t>
      </w:r>
      <w:r w:rsidR="00243C11" w:rsidRPr="00CC78DC">
        <w:rPr>
          <w:szCs w:val="24"/>
        </w:rPr>
        <w:t xml:space="preserve"> </w:t>
      </w:r>
      <w:r w:rsidRPr="00CC78DC">
        <w:rPr>
          <w:szCs w:val="24"/>
        </w:rPr>
        <w:t>водопроводов</w:t>
      </w:r>
      <w:r w:rsidR="00243C11" w:rsidRPr="00CC78DC">
        <w:rPr>
          <w:szCs w:val="24"/>
        </w:rPr>
        <w:t xml:space="preserve"> </w:t>
      </w:r>
      <w:r w:rsidRPr="00CC78DC">
        <w:rPr>
          <w:szCs w:val="24"/>
        </w:rPr>
        <w:t>в</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00CD2E13" w:rsidRPr="00CC78DC">
        <w:rPr>
          <w:szCs w:val="24"/>
        </w:rPr>
        <w:t>поселения</w:t>
      </w:r>
      <w:r w:rsidR="00243C11" w:rsidRPr="00CC78DC">
        <w:rPr>
          <w:szCs w:val="24"/>
        </w:rPr>
        <w:t xml:space="preserve"> </w:t>
      </w:r>
      <w:r w:rsidRPr="00CC78DC">
        <w:rPr>
          <w:szCs w:val="24"/>
        </w:rPr>
        <w:t>отсутствует,</w:t>
      </w:r>
      <w:r w:rsidR="00243C11" w:rsidRPr="00CC78DC">
        <w:rPr>
          <w:szCs w:val="24"/>
        </w:rPr>
        <w:t xml:space="preserve"> </w:t>
      </w:r>
      <w:r w:rsidRPr="00CC78DC">
        <w:rPr>
          <w:szCs w:val="24"/>
        </w:rPr>
        <w:t>что</w:t>
      </w:r>
      <w:r w:rsidR="00243C11" w:rsidRPr="00CC78DC">
        <w:rPr>
          <w:szCs w:val="24"/>
        </w:rPr>
        <w:t xml:space="preserve"> </w:t>
      </w:r>
      <w:r w:rsidRPr="00CC78DC">
        <w:rPr>
          <w:szCs w:val="24"/>
        </w:rPr>
        <w:t>ведет</w:t>
      </w:r>
      <w:r w:rsidR="00243C11" w:rsidRPr="00CC78DC">
        <w:rPr>
          <w:szCs w:val="24"/>
        </w:rPr>
        <w:t xml:space="preserve"> </w:t>
      </w:r>
      <w:r w:rsidRPr="00CC78DC">
        <w:rPr>
          <w:szCs w:val="24"/>
        </w:rPr>
        <w:t>к</w:t>
      </w:r>
      <w:r w:rsidR="00243C11" w:rsidRPr="00CC78DC">
        <w:rPr>
          <w:szCs w:val="24"/>
        </w:rPr>
        <w:t xml:space="preserve"> </w:t>
      </w:r>
      <w:r w:rsidRPr="00CC78DC">
        <w:rPr>
          <w:szCs w:val="24"/>
        </w:rPr>
        <w:t>использованию</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воды</w:t>
      </w:r>
      <w:r w:rsidR="00243C11" w:rsidRPr="00CC78DC">
        <w:rPr>
          <w:szCs w:val="24"/>
        </w:rPr>
        <w:t xml:space="preserve"> </w:t>
      </w:r>
      <w:r w:rsidRPr="00CC78DC">
        <w:rPr>
          <w:szCs w:val="24"/>
        </w:rPr>
        <w:t>для</w:t>
      </w:r>
      <w:r w:rsidR="00243C11" w:rsidRPr="00CC78DC">
        <w:rPr>
          <w:szCs w:val="24"/>
        </w:rPr>
        <w:t xml:space="preserve"> </w:t>
      </w:r>
      <w:r w:rsidRPr="00CC78DC">
        <w:rPr>
          <w:szCs w:val="24"/>
        </w:rPr>
        <w:t>иных</w:t>
      </w:r>
      <w:r w:rsidR="00243C11" w:rsidRPr="00CC78DC">
        <w:rPr>
          <w:szCs w:val="24"/>
        </w:rPr>
        <w:t xml:space="preserve"> </w:t>
      </w:r>
      <w:r w:rsidRPr="00CC78DC">
        <w:rPr>
          <w:szCs w:val="24"/>
        </w:rPr>
        <w:t>целей,</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полива</w:t>
      </w:r>
      <w:r w:rsidR="00243C11" w:rsidRPr="00CC78DC">
        <w:rPr>
          <w:szCs w:val="24"/>
        </w:rPr>
        <w:t xml:space="preserve"> </w:t>
      </w:r>
      <w:r w:rsidRPr="00CC78DC">
        <w:rPr>
          <w:szCs w:val="24"/>
        </w:rPr>
        <w:t>огородов,</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т.д.,</w:t>
      </w:r>
      <w:r w:rsidR="00243C11" w:rsidRPr="00CC78DC">
        <w:rPr>
          <w:szCs w:val="24"/>
        </w:rPr>
        <w:t xml:space="preserve"> </w:t>
      </w:r>
      <w:r w:rsidRPr="00CC78DC">
        <w:rPr>
          <w:szCs w:val="24"/>
        </w:rPr>
        <w:t>создавая</w:t>
      </w:r>
      <w:r w:rsidR="00243C11" w:rsidRPr="00CC78DC">
        <w:rPr>
          <w:szCs w:val="24"/>
        </w:rPr>
        <w:t xml:space="preserve"> </w:t>
      </w:r>
      <w:r w:rsidRPr="00CC78DC">
        <w:rPr>
          <w:szCs w:val="24"/>
        </w:rPr>
        <w:t>вторичный</w:t>
      </w:r>
      <w:r w:rsidR="00243C11" w:rsidRPr="00CC78DC">
        <w:rPr>
          <w:szCs w:val="24"/>
        </w:rPr>
        <w:t xml:space="preserve"> </w:t>
      </w:r>
      <w:r w:rsidRPr="00CC78DC">
        <w:rPr>
          <w:szCs w:val="24"/>
        </w:rPr>
        <w:t>дефицит</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воды</w:t>
      </w:r>
      <w:r w:rsidR="00243C11" w:rsidRPr="00CC78DC">
        <w:rPr>
          <w:szCs w:val="24"/>
        </w:rPr>
        <w:t xml:space="preserve"> </w:t>
      </w:r>
      <w:r w:rsidRPr="00CC78DC">
        <w:rPr>
          <w:szCs w:val="24"/>
        </w:rPr>
        <w:t>в</w:t>
      </w:r>
      <w:r w:rsidR="00243C11" w:rsidRPr="00CC78DC">
        <w:rPr>
          <w:szCs w:val="24"/>
        </w:rPr>
        <w:t xml:space="preserve"> </w:t>
      </w:r>
      <w:r w:rsidRPr="00CC78DC">
        <w:rPr>
          <w:szCs w:val="24"/>
        </w:rPr>
        <w:t>летний</w:t>
      </w:r>
      <w:r w:rsidR="00243C11" w:rsidRPr="00CC78DC">
        <w:rPr>
          <w:szCs w:val="24"/>
        </w:rPr>
        <w:t xml:space="preserve"> </w:t>
      </w:r>
      <w:r w:rsidRPr="00CC78DC">
        <w:rPr>
          <w:szCs w:val="24"/>
        </w:rPr>
        <w:t>сезон.</w:t>
      </w:r>
    </w:p>
    <w:p w:rsidR="00DE7341" w:rsidRPr="00CC78DC" w:rsidRDefault="008D1228" w:rsidP="00CC78DC">
      <w:pPr>
        <w:widowControl w:val="0"/>
        <w:ind w:firstLine="709"/>
        <w:jc w:val="both"/>
        <w:rPr>
          <w:szCs w:val="24"/>
        </w:rPr>
      </w:pPr>
      <w:r w:rsidRPr="00CC78DC">
        <w:rPr>
          <w:szCs w:val="24"/>
        </w:rPr>
        <w:t>Источником</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00F12E5B">
        <w:rPr>
          <w:szCs w:val="24"/>
        </w:rPr>
        <w:t>Джерокайского</w:t>
      </w:r>
      <w:r w:rsidR="00243C11" w:rsidRPr="00CC78DC">
        <w:rPr>
          <w:szCs w:val="24"/>
        </w:rPr>
        <w:t xml:space="preserve"> </w:t>
      </w:r>
      <w:r w:rsidR="000E04C7" w:rsidRPr="00CC78DC">
        <w:rPr>
          <w:szCs w:val="24"/>
        </w:rPr>
        <w:t>сельского</w:t>
      </w:r>
      <w:r w:rsidR="00243C11" w:rsidRPr="00CC78DC">
        <w:rPr>
          <w:szCs w:val="24"/>
        </w:rPr>
        <w:t xml:space="preserve"> </w:t>
      </w:r>
      <w:r w:rsidR="000E04C7" w:rsidRPr="00CC78DC">
        <w:rPr>
          <w:szCs w:val="24"/>
        </w:rPr>
        <w:t>поселения</w:t>
      </w:r>
      <w:r w:rsidR="00243C11" w:rsidRPr="00CC78DC">
        <w:rPr>
          <w:szCs w:val="24"/>
        </w:rPr>
        <w:t xml:space="preserve"> </w:t>
      </w:r>
      <w:r w:rsidRPr="00CC78DC">
        <w:rPr>
          <w:szCs w:val="24"/>
        </w:rPr>
        <w:t>служат</w:t>
      </w:r>
      <w:r w:rsidR="00243C11" w:rsidRPr="00CC78DC">
        <w:rPr>
          <w:szCs w:val="24"/>
        </w:rPr>
        <w:t xml:space="preserve"> </w:t>
      </w:r>
      <w:r w:rsidRPr="00CC78DC">
        <w:rPr>
          <w:szCs w:val="24"/>
        </w:rPr>
        <w:t>подземные</w:t>
      </w:r>
      <w:r w:rsidR="00243C11" w:rsidRPr="00CC78DC">
        <w:rPr>
          <w:szCs w:val="24"/>
        </w:rPr>
        <w:t xml:space="preserve"> </w:t>
      </w:r>
      <w:r w:rsidRPr="00CC78DC">
        <w:rPr>
          <w:szCs w:val="24"/>
        </w:rPr>
        <w:t>воды</w:t>
      </w:r>
      <w:r w:rsidR="00243C11" w:rsidRPr="00CC78DC">
        <w:rPr>
          <w:szCs w:val="24"/>
        </w:rPr>
        <w:t xml:space="preserve"> </w:t>
      </w:r>
      <w:r w:rsidR="00355AA1" w:rsidRPr="00CC78DC">
        <w:rPr>
          <w:szCs w:val="24"/>
        </w:rPr>
        <w:t>артезианских</w:t>
      </w:r>
      <w:r w:rsidR="00243C11" w:rsidRPr="00CC78DC">
        <w:rPr>
          <w:szCs w:val="24"/>
        </w:rPr>
        <w:t xml:space="preserve"> </w:t>
      </w:r>
      <w:r w:rsidR="00355AA1" w:rsidRPr="00CC78DC">
        <w:rPr>
          <w:szCs w:val="24"/>
        </w:rPr>
        <w:t>скважин</w:t>
      </w:r>
      <w:r w:rsidRPr="00CC78DC">
        <w:rPr>
          <w:szCs w:val="24"/>
        </w:rPr>
        <w:t>.</w:t>
      </w:r>
    </w:p>
    <w:tbl>
      <w:tblPr>
        <w:tblStyle w:val="ad"/>
        <w:tblW w:w="0" w:type="auto"/>
        <w:tblLook w:val="04A0" w:firstRow="1" w:lastRow="0" w:firstColumn="1" w:lastColumn="0" w:noHBand="0" w:noVBand="1"/>
      </w:tblPr>
      <w:tblGrid>
        <w:gridCol w:w="5665"/>
        <w:gridCol w:w="942"/>
        <w:gridCol w:w="3304"/>
      </w:tblGrid>
      <w:tr w:rsidR="00CC78DC" w:rsidRPr="00CC78DC" w:rsidTr="00CD2E13">
        <w:tc>
          <w:tcPr>
            <w:tcW w:w="5665" w:type="dxa"/>
            <w:vAlign w:val="center"/>
          </w:tcPr>
          <w:p w:rsidR="00BA4268" w:rsidRPr="00CC78DC" w:rsidRDefault="00BA4268" w:rsidP="00CC78DC">
            <w:pPr>
              <w:widowControl w:val="0"/>
              <w:jc w:val="center"/>
              <w:rPr>
                <w:szCs w:val="24"/>
              </w:rPr>
            </w:pPr>
            <w:r w:rsidRPr="00CC78DC">
              <w:rPr>
                <w:szCs w:val="24"/>
              </w:rPr>
              <w:t>Наименование</w:t>
            </w:r>
          </w:p>
        </w:tc>
        <w:tc>
          <w:tcPr>
            <w:tcW w:w="942" w:type="dxa"/>
            <w:vAlign w:val="center"/>
          </w:tcPr>
          <w:p w:rsidR="00BA4268" w:rsidRPr="00CC78DC" w:rsidRDefault="00BA4268" w:rsidP="00CC78DC">
            <w:pPr>
              <w:widowControl w:val="0"/>
              <w:jc w:val="center"/>
              <w:rPr>
                <w:szCs w:val="24"/>
              </w:rPr>
            </w:pPr>
            <w:r w:rsidRPr="00CC78DC">
              <w:rPr>
                <w:szCs w:val="24"/>
              </w:rPr>
              <w:t>Ед.</w:t>
            </w:r>
            <w:r w:rsidR="00CD2E13" w:rsidRPr="00CC78DC">
              <w:rPr>
                <w:szCs w:val="24"/>
              </w:rPr>
              <w:t xml:space="preserve"> </w:t>
            </w:r>
            <w:r w:rsidRPr="00CC78DC">
              <w:rPr>
                <w:szCs w:val="24"/>
              </w:rPr>
              <w:t>изм</w:t>
            </w:r>
            <w:r w:rsidR="00CD2E13" w:rsidRPr="00CC78DC">
              <w:rPr>
                <w:szCs w:val="24"/>
              </w:rPr>
              <w:t>.</w:t>
            </w:r>
          </w:p>
        </w:tc>
        <w:tc>
          <w:tcPr>
            <w:tcW w:w="3304" w:type="dxa"/>
            <w:vAlign w:val="center"/>
          </w:tcPr>
          <w:p w:rsidR="00BA4268" w:rsidRPr="00CC78DC" w:rsidRDefault="00BA4268" w:rsidP="00CC78DC">
            <w:pPr>
              <w:widowControl w:val="0"/>
              <w:jc w:val="center"/>
              <w:rPr>
                <w:szCs w:val="24"/>
              </w:rPr>
            </w:pPr>
            <w:r w:rsidRPr="00CC78DC">
              <w:rPr>
                <w:szCs w:val="24"/>
              </w:rPr>
              <w:t>Количество</w:t>
            </w:r>
          </w:p>
        </w:tc>
      </w:tr>
      <w:tr w:rsidR="00CC78DC" w:rsidRPr="00C97A20" w:rsidTr="00CD2E13">
        <w:tc>
          <w:tcPr>
            <w:tcW w:w="5665" w:type="dxa"/>
            <w:vAlign w:val="center"/>
          </w:tcPr>
          <w:p w:rsidR="00BA4268" w:rsidRPr="00C94EB3" w:rsidRDefault="00BA4268" w:rsidP="00C94EB3">
            <w:pPr>
              <w:widowControl w:val="0"/>
              <w:jc w:val="both"/>
              <w:rPr>
                <w:szCs w:val="24"/>
              </w:rPr>
            </w:pPr>
            <w:r w:rsidRPr="00C94EB3">
              <w:rPr>
                <w:szCs w:val="24"/>
              </w:rPr>
              <w:t>Артезианские</w:t>
            </w:r>
            <w:r w:rsidR="00243C11" w:rsidRPr="00C94EB3">
              <w:rPr>
                <w:szCs w:val="24"/>
              </w:rPr>
              <w:t xml:space="preserve"> </w:t>
            </w:r>
            <w:r w:rsidRPr="00C94EB3">
              <w:rPr>
                <w:szCs w:val="24"/>
              </w:rPr>
              <w:t>скважины</w:t>
            </w:r>
            <w:r w:rsidR="00243C11" w:rsidRPr="00C94EB3">
              <w:rPr>
                <w:szCs w:val="24"/>
              </w:rPr>
              <w:t xml:space="preserve"> </w:t>
            </w:r>
            <w:r w:rsidR="00C94EB3" w:rsidRPr="00C94EB3">
              <w:rPr>
                <w:szCs w:val="24"/>
              </w:rPr>
              <w:t>х.</w:t>
            </w:r>
            <w:r w:rsidR="0016575C">
              <w:rPr>
                <w:szCs w:val="24"/>
              </w:rPr>
              <w:t xml:space="preserve"> </w:t>
            </w:r>
            <w:r w:rsidR="00C94EB3" w:rsidRPr="00C94EB3">
              <w:rPr>
                <w:szCs w:val="24"/>
              </w:rPr>
              <w:t>Свободный Труд</w:t>
            </w:r>
          </w:p>
        </w:tc>
        <w:tc>
          <w:tcPr>
            <w:tcW w:w="942" w:type="dxa"/>
            <w:vAlign w:val="center"/>
          </w:tcPr>
          <w:p w:rsidR="00BA4268" w:rsidRPr="00C94EB3" w:rsidRDefault="0016575C" w:rsidP="00CC78DC">
            <w:pPr>
              <w:widowControl w:val="0"/>
              <w:jc w:val="center"/>
              <w:rPr>
                <w:szCs w:val="24"/>
              </w:rPr>
            </w:pPr>
            <w:r>
              <w:rPr>
                <w:szCs w:val="24"/>
              </w:rPr>
              <w:t>ш</w:t>
            </w:r>
            <w:r w:rsidR="00BA4268" w:rsidRPr="00C94EB3">
              <w:rPr>
                <w:szCs w:val="24"/>
              </w:rPr>
              <w:t>т</w:t>
            </w:r>
            <w:r>
              <w:rPr>
                <w:szCs w:val="24"/>
              </w:rPr>
              <w:t>.</w:t>
            </w:r>
          </w:p>
        </w:tc>
        <w:tc>
          <w:tcPr>
            <w:tcW w:w="3304" w:type="dxa"/>
            <w:vAlign w:val="center"/>
          </w:tcPr>
          <w:p w:rsidR="00BA4268" w:rsidRPr="00C94EB3" w:rsidRDefault="00BA4268" w:rsidP="00CC78DC">
            <w:pPr>
              <w:widowControl w:val="0"/>
              <w:jc w:val="center"/>
              <w:rPr>
                <w:szCs w:val="24"/>
              </w:rPr>
            </w:pPr>
            <w:r w:rsidRPr="00C94EB3">
              <w:rPr>
                <w:szCs w:val="24"/>
              </w:rPr>
              <w:t>2</w:t>
            </w:r>
          </w:p>
        </w:tc>
      </w:tr>
      <w:tr w:rsidR="00B3042D" w:rsidRPr="00C97A20" w:rsidTr="00CD2E13">
        <w:tc>
          <w:tcPr>
            <w:tcW w:w="5665" w:type="dxa"/>
            <w:vAlign w:val="center"/>
          </w:tcPr>
          <w:p w:rsidR="00B3042D" w:rsidRPr="00C94EB3" w:rsidRDefault="00B3042D" w:rsidP="00C94EB3">
            <w:pPr>
              <w:widowControl w:val="0"/>
              <w:jc w:val="both"/>
              <w:rPr>
                <w:szCs w:val="24"/>
              </w:rPr>
            </w:pPr>
            <w:r w:rsidRPr="00C94EB3">
              <w:rPr>
                <w:szCs w:val="24"/>
              </w:rPr>
              <w:t>Артезианские</w:t>
            </w:r>
            <w:r w:rsidR="00243C11" w:rsidRPr="00C94EB3">
              <w:rPr>
                <w:szCs w:val="24"/>
              </w:rPr>
              <w:t xml:space="preserve"> </w:t>
            </w:r>
            <w:r w:rsidRPr="00C94EB3">
              <w:rPr>
                <w:szCs w:val="24"/>
              </w:rPr>
              <w:t>скважины</w:t>
            </w:r>
            <w:r w:rsidR="00243C11" w:rsidRPr="00C94EB3">
              <w:rPr>
                <w:szCs w:val="24"/>
              </w:rPr>
              <w:t xml:space="preserve"> </w:t>
            </w:r>
            <w:r w:rsidRPr="00C94EB3">
              <w:rPr>
                <w:szCs w:val="24"/>
              </w:rPr>
              <w:t>а.</w:t>
            </w:r>
            <w:r w:rsidR="00CD2E13" w:rsidRPr="00C94EB3">
              <w:rPr>
                <w:szCs w:val="24"/>
              </w:rPr>
              <w:t xml:space="preserve"> </w:t>
            </w:r>
            <w:r w:rsidR="00434937" w:rsidRPr="00C94EB3">
              <w:rPr>
                <w:szCs w:val="24"/>
              </w:rPr>
              <w:t>Дж</w:t>
            </w:r>
            <w:r w:rsidR="00C94EB3" w:rsidRPr="00C94EB3">
              <w:rPr>
                <w:szCs w:val="24"/>
              </w:rPr>
              <w:t>ерокай</w:t>
            </w:r>
          </w:p>
        </w:tc>
        <w:tc>
          <w:tcPr>
            <w:tcW w:w="942" w:type="dxa"/>
            <w:vAlign w:val="center"/>
          </w:tcPr>
          <w:p w:rsidR="00B3042D" w:rsidRPr="00C94EB3" w:rsidRDefault="0016575C" w:rsidP="00CC78DC">
            <w:pPr>
              <w:widowControl w:val="0"/>
              <w:jc w:val="center"/>
              <w:rPr>
                <w:szCs w:val="24"/>
              </w:rPr>
            </w:pPr>
            <w:r>
              <w:rPr>
                <w:szCs w:val="24"/>
              </w:rPr>
              <w:t>ш</w:t>
            </w:r>
            <w:r w:rsidR="00B3042D" w:rsidRPr="00C94EB3">
              <w:rPr>
                <w:szCs w:val="24"/>
              </w:rPr>
              <w:t>т</w:t>
            </w:r>
            <w:r>
              <w:rPr>
                <w:szCs w:val="24"/>
              </w:rPr>
              <w:t>.</w:t>
            </w:r>
          </w:p>
        </w:tc>
        <w:tc>
          <w:tcPr>
            <w:tcW w:w="3304" w:type="dxa"/>
            <w:vAlign w:val="center"/>
          </w:tcPr>
          <w:p w:rsidR="00B3042D" w:rsidRPr="00C94EB3" w:rsidRDefault="00C94EB3" w:rsidP="00CC78DC">
            <w:pPr>
              <w:widowControl w:val="0"/>
              <w:jc w:val="center"/>
              <w:rPr>
                <w:szCs w:val="24"/>
              </w:rPr>
            </w:pPr>
            <w:r w:rsidRPr="00C94EB3">
              <w:rPr>
                <w:szCs w:val="24"/>
              </w:rPr>
              <w:t>2</w:t>
            </w:r>
          </w:p>
        </w:tc>
      </w:tr>
    </w:tbl>
    <w:p w:rsidR="00BA4268" w:rsidRPr="00C97A20" w:rsidRDefault="00BA4268" w:rsidP="00CC78DC">
      <w:pPr>
        <w:widowControl w:val="0"/>
        <w:jc w:val="both"/>
        <w:rPr>
          <w:szCs w:val="24"/>
          <w:highlight w:val="yellow"/>
        </w:rPr>
      </w:pPr>
    </w:p>
    <w:p w:rsidR="008D1228" w:rsidRPr="00CC78DC" w:rsidRDefault="00DE7341" w:rsidP="00CC78DC">
      <w:pPr>
        <w:widowControl w:val="0"/>
        <w:jc w:val="center"/>
        <w:rPr>
          <w:szCs w:val="24"/>
        </w:rPr>
      </w:pPr>
      <w:r w:rsidRPr="009364E1">
        <w:rPr>
          <w:b/>
          <w:szCs w:val="24"/>
        </w:rPr>
        <w:t>Реестр</w:t>
      </w:r>
      <w:r w:rsidR="00243C11" w:rsidRPr="009364E1">
        <w:rPr>
          <w:b/>
          <w:szCs w:val="24"/>
        </w:rPr>
        <w:t xml:space="preserve"> </w:t>
      </w:r>
      <w:r w:rsidRPr="009364E1">
        <w:rPr>
          <w:b/>
          <w:szCs w:val="24"/>
        </w:rPr>
        <w:t>гидрогеологических</w:t>
      </w:r>
      <w:r w:rsidR="00243C11" w:rsidRPr="009364E1">
        <w:rPr>
          <w:b/>
          <w:szCs w:val="24"/>
        </w:rPr>
        <w:t xml:space="preserve"> </w:t>
      </w:r>
      <w:r w:rsidRPr="009364E1">
        <w:rPr>
          <w:b/>
          <w:szCs w:val="24"/>
        </w:rPr>
        <w:t>скважин</w:t>
      </w:r>
    </w:p>
    <w:tbl>
      <w:tblPr>
        <w:tblStyle w:val="ad"/>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2268"/>
        <w:gridCol w:w="1984"/>
        <w:gridCol w:w="851"/>
        <w:gridCol w:w="708"/>
        <w:gridCol w:w="1134"/>
        <w:gridCol w:w="850"/>
      </w:tblGrid>
      <w:tr w:rsidR="005F2751" w:rsidRPr="00CC78DC" w:rsidTr="009364E1">
        <w:trPr>
          <w:trHeight w:val="1126"/>
          <w:jc w:val="center"/>
        </w:trPr>
        <w:tc>
          <w:tcPr>
            <w:tcW w:w="562" w:type="dxa"/>
            <w:vMerge w:val="restart"/>
            <w:vAlign w:val="center"/>
          </w:tcPr>
          <w:p w:rsidR="005F2751" w:rsidRPr="00CC78DC" w:rsidRDefault="005F2751" w:rsidP="00CC78DC">
            <w:pPr>
              <w:widowControl w:val="0"/>
              <w:jc w:val="center"/>
              <w:rPr>
                <w:szCs w:val="24"/>
              </w:rPr>
            </w:pPr>
            <w:r w:rsidRPr="00CC78DC">
              <w:rPr>
                <w:szCs w:val="24"/>
              </w:rPr>
              <w:t>№</w:t>
            </w:r>
            <w:r w:rsidRPr="00CC78DC">
              <w:rPr>
                <w:szCs w:val="24"/>
              </w:rPr>
              <w:br/>
              <w:t>п/п</w:t>
            </w:r>
          </w:p>
        </w:tc>
        <w:tc>
          <w:tcPr>
            <w:tcW w:w="993" w:type="dxa"/>
            <w:vMerge w:val="restart"/>
            <w:vAlign w:val="center"/>
          </w:tcPr>
          <w:p w:rsidR="005F2751" w:rsidRPr="00CC78DC" w:rsidRDefault="005F2751" w:rsidP="00CC78DC">
            <w:pPr>
              <w:widowControl w:val="0"/>
              <w:jc w:val="center"/>
              <w:rPr>
                <w:szCs w:val="24"/>
              </w:rPr>
            </w:pPr>
            <w:r w:rsidRPr="00CC78DC">
              <w:rPr>
                <w:szCs w:val="24"/>
              </w:rPr>
              <w:t>№</w:t>
            </w:r>
            <w:r w:rsidRPr="00CC78DC">
              <w:rPr>
                <w:szCs w:val="24"/>
              </w:rPr>
              <w:br/>
              <w:t>скважины</w:t>
            </w:r>
          </w:p>
        </w:tc>
        <w:tc>
          <w:tcPr>
            <w:tcW w:w="2268" w:type="dxa"/>
            <w:vMerge w:val="restart"/>
            <w:vAlign w:val="center"/>
          </w:tcPr>
          <w:p w:rsidR="005F2751" w:rsidRPr="00CC78DC" w:rsidRDefault="005F2751" w:rsidP="00CC78DC">
            <w:pPr>
              <w:widowControl w:val="0"/>
              <w:jc w:val="center"/>
              <w:rPr>
                <w:szCs w:val="24"/>
              </w:rPr>
            </w:pPr>
            <w:r>
              <w:rPr>
                <w:szCs w:val="24"/>
              </w:rPr>
              <w:t>Предприятие</w:t>
            </w:r>
          </w:p>
        </w:tc>
        <w:tc>
          <w:tcPr>
            <w:tcW w:w="1984" w:type="dxa"/>
            <w:vMerge w:val="restart"/>
            <w:vAlign w:val="center"/>
          </w:tcPr>
          <w:p w:rsidR="005F2751" w:rsidRPr="00CC78DC" w:rsidRDefault="005F2751" w:rsidP="00CC78DC">
            <w:pPr>
              <w:widowControl w:val="0"/>
              <w:jc w:val="center"/>
              <w:rPr>
                <w:szCs w:val="24"/>
              </w:rPr>
            </w:pPr>
            <w:r>
              <w:rPr>
                <w:szCs w:val="24"/>
              </w:rPr>
              <w:t>Место расположения</w:t>
            </w:r>
          </w:p>
        </w:tc>
        <w:tc>
          <w:tcPr>
            <w:tcW w:w="851" w:type="dxa"/>
            <w:vMerge w:val="restart"/>
            <w:textDirection w:val="btLr"/>
            <w:vAlign w:val="center"/>
          </w:tcPr>
          <w:p w:rsidR="005F2751" w:rsidRPr="00CC78DC" w:rsidRDefault="005F2751" w:rsidP="00CC78DC">
            <w:pPr>
              <w:widowControl w:val="0"/>
              <w:ind w:left="-57" w:right="-57"/>
              <w:jc w:val="center"/>
              <w:rPr>
                <w:szCs w:val="24"/>
              </w:rPr>
            </w:pPr>
            <w:r w:rsidRPr="00CC78DC">
              <w:rPr>
                <w:szCs w:val="24"/>
              </w:rPr>
              <w:t>Дата бурения</w:t>
            </w:r>
          </w:p>
        </w:tc>
        <w:tc>
          <w:tcPr>
            <w:tcW w:w="708" w:type="dxa"/>
            <w:vMerge w:val="restart"/>
            <w:textDirection w:val="btLr"/>
            <w:vAlign w:val="center"/>
          </w:tcPr>
          <w:p w:rsidR="005F2751" w:rsidRPr="00CC78DC" w:rsidRDefault="005F2751" w:rsidP="00CC78DC">
            <w:pPr>
              <w:widowControl w:val="0"/>
              <w:ind w:left="-57" w:right="-57"/>
              <w:jc w:val="center"/>
              <w:rPr>
                <w:szCs w:val="24"/>
              </w:rPr>
            </w:pPr>
            <w:r w:rsidRPr="00CC78DC">
              <w:rPr>
                <w:szCs w:val="24"/>
              </w:rPr>
              <w:t>Глубина скважины, м.</w:t>
            </w:r>
          </w:p>
        </w:tc>
        <w:tc>
          <w:tcPr>
            <w:tcW w:w="1984" w:type="dxa"/>
            <w:gridSpan w:val="2"/>
          </w:tcPr>
          <w:p w:rsidR="005F2751" w:rsidRDefault="005F2751" w:rsidP="00CC78DC">
            <w:pPr>
              <w:widowControl w:val="0"/>
              <w:ind w:left="-57" w:right="-57"/>
              <w:jc w:val="center"/>
              <w:rPr>
                <w:szCs w:val="24"/>
              </w:rPr>
            </w:pPr>
          </w:p>
          <w:p w:rsidR="005F2751" w:rsidRPr="00CC78DC" w:rsidRDefault="005F2751" w:rsidP="00CC78DC">
            <w:pPr>
              <w:widowControl w:val="0"/>
              <w:ind w:left="-57" w:right="-57"/>
              <w:jc w:val="center"/>
              <w:rPr>
                <w:szCs w:val="24"/>
              </w:rPr>
            </w:pPr>
            <w:r>
              <w:rPr>
                <w:szCs w:val="24"/>
              </w:rPr>
              <w:t>Координаты</w:t>
            </w:r>
          </w:p>
        </w:tc>
      </w:tr>
      <w:tr w:rsidR="005F2751" w:rsidRPr="00CC78DC" w:rsidTr="009364E1">
        <w:trPr>
          <w:trHeight w:val="385"/>
          <w:jc w:val="center"/>
        </w:trPr>
        <w:tc>
          <w:tcPr>
            <w:tcW w:w="562" w:type="dxa"/>
            <w:vMerge/>
            <w:vAlign w:val="center"/>
          </w:tcPr>
          <w:p w:rsidR="005F2751" w:rsidRPr="00CC78DC" w:rsidRDefault="005F2751" w:rsidP="00CC78DC">
            <w:pPr>
              <w:widowControl w:val="0"/>
              <w:jc w:val="center"/>
              <w:rPr>
                <w:szCs w:val="24"/>
              </w:rPr>
            </w:pPr>
          </w:p>
        </w:tc>
        <w:tc>
          <w:tcPr>
            <w:tcW w:w="993" w:type="dxa"/>
            <w:vMerge/>
            <w:vAlign w:val="center"/>
          </w:tcPr>
          <w:p w:rsidR="005F2751" w:rsidRPr="00CC78DC" w:rsidRDefault="005F2751" w:rsidP="00CC78DC">
            <w:pPr>
              <w:widowControl w:val="0"/>
              <w:jc w:val="center"/>
              <w:rPr>
                <w:szCs w:val="24"/>
              </w:rPr>
            </w:pPr>
          </w:p>
        </w:tc>
        <w:tc>
          <w:tcPr>
            <w:tcW w:w="2268" w:type="dxa"/>
            <w:vMerge/>
            <w:vAlign w:val="center"/>
          </w:tcPr>
          <w:p w:rsidR="005F2751" w:rsidRDefault="005F2751" w:rsidP="00CC78DC">
            <w:pPr>
              <w:widowControl w:val="0"/>
              <w:jc w:val="center"/>
              <w:rPr>
                <w:szCs w:val="24"/>
              </w:rPr>
            </w:pPr>
          </w:p>
        </w:tc>
        <w:tc>
          <w:tcPr>
            <w:tcW w:w="1984" w:type="dxa"/>
            <w:vMerge/>
            <w:vAlign w:val="center"/>
          </w:tcPr>
          <w:p w:rsidR="005F2751" w:rsidRDefault="005F2751" w:rsidP="00CC78DC">
            <w:pPr>
              <w:widowControl w:val="0"/>
              <w:jc w:val="center"/>
              <w:rPr>
                <w:szCs w:val="24"/>
              </w:rPr>
            </w:pPr>
          </w:p>
        </w:tc>
        <w:tc>
          <w:tcPr>
            <w:tcW w:w="851" w:type="dxa"/>
            <w:vMerge/>
            <w:textDirection w:val="btLr"/>
            <w:vAlign w:val="center"/>
          </w:tcPr>
          <w:p w:rsidR="005F2751" w:rsidRPr="00CC78DC" w:rsidRDefault="005F2751" w:rsidP="00CC78DC">
            <w:pPr>
              <w:widowControl w:val="0"/>
              <w:ind w:left="-57" w:right="-57"/>
              <w:jc w:val="center"/>
              <w:rPr>
                <w:szCs w:val="24"/>
              </w:rPr>
            </w:pPr>
          </w:p>
        </w:tc>
        <w:tc>
          <w:tcPr>
            <w:tcW w:w="708" w:type="dxa"/>
            <w:vMerge/>
            <w:textDirection w:val="btLr"/>
            <w:vAlign w:val="center"/>
          </w:tcPr>
          <w:p w:rsidR="005F2751" w:rsidRPr="00CC78DC" w:rsidRDefault="005F2751" w:rsidP="00CC78DC">
            <w:pPr>
              <w:widowControl w:val="0"/>
              <w:ind w:left="-57" w:right="-57"/>
              <w:jc w:val="center"/>
              <w:rPr>
                <w:szCs w:val="24"/>
              </w:rPr>
            </w:pPr>
          </w:p>
        </w:tc>
        <w:tc>
          <w:tcPr>
            <w:tcW w:w="1134" w:type="dxa"/>
          </w:tcPr>
          <w:p w:rsidR="005F2751" w:rsidRPr="00CC78DC" w:rsidRDefault="005F2751" w:rsidP="00CC78DC">
            <w:pPr>
              <w:widowControl w:val="0"/>
              <w:ind w:left="-57" w:right="-57"/>
              <w:jc w:val="center"/>
              <w:rPr>
                <w:szCs w:val="24"/>
              </w:rPr>
            </w:pPr>
            <w:r>
              <w:rPr>
                <w:szCs w:val="24"/>
              </w:rPr>
              <w:t>С.Ш.</w:t>
            </w:r>
          </w:p>
        </w:tc>
        <w:tc>
          <w:tcPr>
            <w:tcW w:w="850" w:type="dxa"/>
            <w:vAlign w:val="center"/>
          </w:tcPr>
          <w:p w:rsidR="005F2751" w:rsidRPr="00CC78DC" w:rsidRDefault="005F2751" w:rsidP="00CC78DC">
            <w:pPr>
              <w:widowControl w:val="0"/>
              <w:ind w:left="-57" w:right="-57"/>
              <w:jc w:val="center"/>
              <w:rPr>
                <w:szCs w:val="24"/>
              </w:rPr>
            </w:pPr>
            <w:r>
              <w:rPr>
                <w:szCs w:val="24"/>
              </w:rPr>
              <w:t>В.Д.</w:t>
            </w:r>
          </w:p>
        </w:tc>
      </w:tr>
      <w:tr w:rsidR="00C94EB3" w:rsidRPr="00CC78DC" w:rsidTr="009364E1">
        <w:trPr>
          <w:cantSplit/>
          <w:trHeight w:val="627"/>
          <w:jc w:val="center"/>
        </w:trPr>
        <w:tc>
          <w:tcPr>
            <w:tcW w:w="562" w:type="dxa"/>
            <w:vAlign w:val="center"/>
          </w:tcPr>
          <w:p w:rsidR="00C94EB3" w:rsidRPr="00CC78DC" w:rsidRDefault="00C94EB3" w:rsidP="00CC78DC">
            <w:pPr>
              <w:widowControl w:val="0"/>
              <w:jc w:val="center"/>
              <w:rPr>
                <w:szCs w:val="24"/>
              </w:rPr>
            </w:pPr>
            <w:r>
              <w:rPr>
                <w:szCs w:val="24"/>
              </w:rPr>
              <w:t>1</w:t>
            </w:r>
            <w:r w:rsidRPr="00CC78DC">
              <w:rPr>
                <w:szCs w:val="24"/>
              </w:rPr>
              <w:t>.</w:t>
            </w:r>
          </w:p>
        </w:tc>
        <w:tc>
          <w:tcPr>
            <w:tcW w:w="993" w:type="dxa"/>
            <w:vAlign w:val="center"/>
          </w:tcPr>
          <w:p w:rsidR="00C94EB3" w:rsidRPr="00CC78DC" w:rsidRDefault="00C94EB3" w:rsidP="00CC78DC">
            <w:pPr>
              <w:widowControl w:val="0"/>
              <w:jc w:val="center"/>
              <w:rPr>
                <w:szCs w:val="24"/>
                <w:highlight w:val="yellow"/>
              </w:rPr>
            </w:pPr>
            <w:r>
              <w:rPr>
                <w:szCs w:val="24"/>
              </w:rPr>
              <w:t>А-7</w:t>
            </w:r>
          </w:p>
        </w:tc>
        <w:tc>
          <w:tcPr>
            <w:tcW w:w="7795" w:type="dxa"/>
            <w:gridSpan w:val="6"/>
          </w:tcPr>
          <w:p w:rsidR="005F2751" w:rsidRDefault="005F2751" w:rsidP="0030508D">
            <w:pPr>
              <w:widowControl w:val="0"/>
              <w:jc w:val="center"/>
              <w:rPr>
                <w:szCs w:val="24"/>
              </w:rPr>
            </w:pPr>
          </w:p>
          <w:p w:rsidR="00C94EB3" w:rsidRPr="00CC78DC" w:rsidRDefault="00C94EB3" w:rsidP="0030508D">
            <w:pPr>
              <w:widowControl w:val="0"/>
              <w:jc w:val="center"/>
              <w:rPr>
                <w:szCs w:val="24"/>
                <w:highlight w:val="yellow"/>
              </w:rPr>
            </w:pPr>
            <w:r>
              <w:rPr>
                <w:szCs w:val="24"/>
              </w:rPr>
              <w:t>Сведения отсутствуют</w:t>
            </w:r>
          </w:p>
          <w:p w:rsidR="00C94EB3" w:rsidRPr="00CC78DC" w:rsidRDefault="00C94EB3" w:rsidP="0030508D">
            <w:pPr>
              <w:widowControl w:val="0"/>
              <w:jc w:val="center"/>
              <w:rPr>
                <w:szCs w:val="24"/>
              </w:rPr>
            </w:pPr>
          </w:p>
        </w:tc>
      </w:tr>
      <w:tr w:rsidR="0030508D" w:rsidRPr="00CC78DC" w:rsidTr="009364E1">
        <w:trPr>
          <w:cantSplit/>
          <w:trHeight w:val="699"/>
          <w:jc w:val="center"/>
        </w:trPr>
        <w:tc>
          <w:tcPr>
            <w:tcW w:w="562" w:type="dxa"/>
            <w:vAlign w:val="center"/>
          </w:tcPr>
          <w:p w:rsidR="0030508D" w:rsidRPr="00CC78DC" w:rsidRDefault="005F2751" w:rsidP="00CC78DC">
            <w:pPr>
              <w:widowControl w:val="0"/>
              <w:jc w:val="center"/>
              <w:rPr>
                <w:szCs w:val="24"/>
              </w:rPr>
            </w:pPr>
            <w:r>
              <w:rPr>
                <w:szCs w:val="24"/>
              </w:rPr>
              <w:t>2</w:t>
            </w:r>
            <w:r w:rsidR="0030508D" w:rsidRPr="00CC78DC">
              <w:rPr>
                <w:szCs w:val="24"/>
              </w:rPr>
              <w:t>.</w:t>
            </w:r>
          </w:p>
        </w:tc>
        <w:tc>
          <w:tcPr>
            <w:tcW w:w="993" w:type="dxa"/>
            <w:vAlign w:val="center"/>
          </w:tcPr>
          <w:p w:rsidR="0030508D" w:rsidRPr="00CC78DC" w:rsidRDefault="005F2751" w:rsidP="00CC78DC">
            <w:pPr>
              <w:widowControl w:val="0"/>
              <w:jc w:val="center"/>
              <w:rPr>
                <w:szCs w:val="24"/>
                <w:highlight w:val="yellow"/>
              </w:rPr>
            </w:pPr>
            <w:r>
              <w:rPr>
                <w:szCs w:val="24"/>
              </w:rPr>
              <w:t>516</w:t>
            </w:r>
          </w:p>
        </w:tc>
        <w:tc>
          <w:tcPr>
            <w:tcW w:w="2268" w:type="dxa"/>
            <w:vAlign w:val="center"/>
          </w:tcPr>
          <w:p w:rsidR="0030508D" w:rsidRPr="00CC78DC" w:rsidRDefault="005F2751" w:rsidP="00CC78DC">
            <w:pPr>
              <w:widowControl w:val="0"/>
              <w:rPr>
                <w:szCs w:val="24"/>
                <w:highlight w:val="yellow"/>
              </w:rPr>
            </w:pPr>
            <w:r>
              <w:rPr>
                <w:szCs w:val="24"/>
              </w:rPr>
              <w:t>ООО</w:t>
            </w:r>
            <w:r w:rsidR="006175F0">
              <w:rPr>
                <w:szCs w:val="24"/>
              </w:rPr>
              <w:t xml:space="preserve"> «</w:t>
            </w:r>
            <w:r>
              <w:rPr>
                <w:szCs w:val="24"/>
              </w:rPr>
              <w:t>Премиум»</w:t>
            </w:r>
          </w:p>
        </w:tc>
        <w:tc>
          <w:tcPr>
            <w:tcW w:w="1984" w:type="dxa"/>
            <w:vAlign w:val="center"/>
          </w:tcPr>
          <w:p w:rsidR="0030508D" w:rsidRPr="00CC78DC" w:rsidRDefault="005F2751" w:rsidP="00CC78DC">
            <w:pPr>
              <w:widowControl w:val="0"/>
              <w:rPr>
                <w:szCs w:val="24"/>
                <w:highlight w:val="yellow"/>
              </w:rPr>
            </w:pPr>
            <w:r>
              <w:rPr>
                <w:szCs w:val="24"/>
              </w:rPr>
              <w:t>В 2-х км. юго-западнее х.</w:t>
            </w:r>
            <w:r w:rsidR="009364E1">
              <w:rPr>
                <w:szCs w:val="24"/>
              </w:rPr>
              <w:t xml:space="preserve"> </w:t>
            </w:r>
            <w:r>
              <w:rPr>
                <w:szCs w:val="24"/>
              </w:rPr>
              <w:t>Свободный Труд</w:t>
            </w:r>
          </w:p>
        </w:tc>
        <w:tc>
          <w:tcPr>
            <w:tcW w:w="851" w:type="dxa"/>
            <w:vAlign w:val="center"/>
          </w:tcPr>
          <w:p w:rsidR="0030508D" w:rsidRPr="00CC78DC" w:rsidRDefault="009364E1" w:rsidP="00CC78DC">
            <w:pPr>
              <w:widowControl w:val="0"/>
              <w:jc w:val="center"/>
              <w:rPr>
                <w:szCs w:val="24"/>
                <w:highlight w:val="yellow"/>
              </w:rPr>
            </w:pPr>
            <w:r>
              <w:rPr>
                <w:szCs w:val="24"/>
              </w:rPr>
              <w:t>195</w:t>
            </w:r>
            <w:r w:rsidR="0030508D" w:rsidRPr="00CC78DC">
              <w:rPr>
                <w:szCs w:val="24"/>
              </w:rPr>
              <w:t>3</w:t>
            </w:r>
          </w:p>
        </w:tc>
        <w:tc>
          <w:tcPr>
            <w:tcW w:w="708" w:type="dxa"/>
            <w:vAlign w:val="center"/>
          </w:tcPr>
          <w:p w:rsidR="0030508D" w:rsidRPr="00CC78DC" w:rsidRDefault="0030508D" w:rsidP="009364E1">
            <w:pPr>
              <w:widowControl w:val="0"/>
              <w:jc w:val="center"/>
              <w:rPr>
                <w:szCs w:val="24"/>
                <w:highlight w:val="yellow"/>
              </w:rPr>
            </w:pPr>
            <w:r w:rsidRPr="00CC78DC">
              <w:rPr>
                <w:szCs w:val="24"/>
              </w:rPr>
              <w:t>1</w:t>
            </w:r>
            <w:r w:rsidR="009364E1">
              <w:rPr>
                <w:szCs w:val="24"/>
              </w:rPr>
              <w:t>0</w:t>
            </w:r>
            <w:r w:rsidRPr="00CC78DC">
              <w:rPr>
                <w:szCs w:val="24"/>
              </w:rPr>
              <w:t>8</w:t>
            </w:r>
          </w:p>
        </w:tc>
        <w:tc>
          <w:tcPr>
            <w:tcW w:w="1134" w:type="dxa"/>
          </w:tcPr>
          <w:p w:rsidR="009364E1" w:rsidRDefault="009364E1" w:rsidP="009364E1">
            <w:pPr>
              <w:widowControl w:val="0"/>
              <w:ind w:left="-57" w:right="-57"/>
              <w:rPr>
                <w:szCs w:val="24"/>
              </w:rPr>
            </w:pPr>
          </w:p>
          <w:p w:rsidR="0030508D" w:rsidRPr="009364E1" w:rsidRDefault="009364E1" w:rsidP="009364E1">
            <w:pPr>
              <w:widowControl w:val="0"/>
              <w:ind w:left="-57" w:right="-57"/>
              <w:rPr>
                <w:szCs w:val="24"/>
                <w:lang w:val="en-US"/>
              </w:rPr>
            </w:pPr>
            <w:r>
              <w:rPr>
                <w:szCs w:val="24"/>
              </w:rPr>
              <w:t>40°57</w:t>
            </w:r>
            <w:r>
              <w:rPr>
                <w:szCs w:val="24"/>
                <w:lang w:val="en-US"/>
              </w:rPr>
              <w:t>’48”</w:t>
            </w:r>
          </w:p>
        </w:tc>
        <w:tc>
          <w:tcPr>
            <w:tcW w:w="850" w:type="dxa"/>
            <w:vAlign w:val="center"/>
          </w:tcPr>
          <w:p w:rsidR="0030508D" w:rsidRPr="00CC78DC" w:rsidRDefault="009364E1" w:rsidP="00CC78DC">
            <w:pPr>
              <w:widowControl w:val="0"/>
              <w:ind w:left="-57" w:right="-57"/>
              <w:rPr>
                <w:szCs w:val="24"/>
              </w:rPr>
            </w:pPr>
            <w:r>
              <w:rPr>
                <w:szCs w:val="24"/>
              </w:rPr>
              <w:t>40°16’11</w:t>
            </w:r>
            <w:r w:rsidRPr="009364E1">
              <w:rPr>
                <w:szCs w:val="24"/>
              </w:rPr>
              <w:t>”</w:t>
            </w:r>
          </w:p>
        </w:tc>
      </w:tr>
      <w:tr w:rsidR="005F2751" w:rsidRPr="00CC78DC" w:rsidTr="009364E1">
        <w:trPr>
          <w:cantSplit/>
          <w:trHeight w:val="699"/>
          <w:jc w:val="center"/>
        </w:trPr>
        <w:tc>
          <w:tcPr>
            <w:tcW w:w="562" w:type="dxa"/>
            <w:vAlign w:val="center"/>
          </w:tcPr>
          <w:p w:rsidR="005F2751" w:rsidRDefault="005F2751" w:rsidP="00CC78DC">
            <w:pPr>
              <w:widowControl w:val="0"/>
              <w:jc w:val="center"/>
              <w:rPr>
                <w:szCs w:val="24"/>
              </w:rPr>
            </w:pPr>
            <w:r>
              <w:rPr>
                <w:szCs w:val="24"/>
              </w:rPr>
              <w:t>3</w:t>
            </w:r>
          </w:p>
        </w:tc>
        <w:tc>
          <w:tcPr>
            <w:tcW w:w="993" w:type="dxa"/>
            <w:vAlign w:val="center"/>
          </w:tcPr>
          <w:p w:rsidR="005F2751" w:rsidRPr="00CC78DC" w:rsidRDefault="005F2751" w:rsidP="00CC78DC">
            <w:pPr>
              <w:widowControl w:val="0"/>
              <w:jc w:val="center"/>
              <w:rPr>
                <w:szCs w:val="24"/>
              </w:rPr>
            </w:pPr>
            <w:r>
              <w:rPr>
                <w:szCs w:val="24"/>
              </w:rPr>
              <w:t>2631</w:t>
            </w:r>
          </w:p>
        </w:tc>
        <w:tc>
          <w:tcPr>
            <w:tcW w:w="2268" w:type="dxa"/>
            <w:vAlign w:val="center"/>
          </w:tcPr>
          <w:p w:rsidR="005F2751" w:rsidRPr="00CC78DC" w:rsidRDefault="005F2751" w:rsidP="00CC78DC">
            <w:pPr>
              <w:widowControl w:val="0"/>
              <w:rPr>
                <w:szCs w:val="24"/>
              </w:rPr>
            </w:pPr>
            <w:r>
              <w:rPr>
                <w:szCs w:val="24"/>
              </w:rPr>
              <w:t>КФХ «</w:t>
            </w:r>
            <w:proofErr w:type="spellStart"/>
            <w:r>
              <w:rPr>
                <w:szCs w:val="24"/>
              </w:rPr>
              <w:t>Асхан</w:t>
            </w:r>
            <w:proofErr w:type="spellEnd"/>
            <w:r>
              <w:rPr>
                <w:szCs w:val="24"/>
              </w:rPr>
              <w:t>»</w:t>
            </w:r>
          </w:p>
        </w:tc>
        <w:tc>
          <w:tcPr>
            <w:tcW w:w="1984" w:type="dxa"/>
            <w:vAlign w:val="center"/>
          </w:tcPr>
          <w:p w:rsidR="005F2751" w:rsidRPr="00CC78DC" w:rsidRDefault="009364E1" w:rsidP="009364E1">
            <w:pPr>
              <w:widowControl w:val="0"/>
              <w:rPr>
                <w:szCs w:val="24"/>
              </w:rPr>
            </w:pPr>
            <w:r>
              <w:rPr>
                <w:szCs w:val="24"/>
              </w:rPr>
              <w:t>В 1км юго-восточнее а. Джерокай</w:t>
            </w:r>
          </w:p>
        </w:tc>
        <w:tc>
          <w:tcPr>
            <w:tcW w:w="851" w:type="dxa"/>
            <w:vAlign w:val="center"/>
          </w:tcPr>
          <w:p w:rsidR="005F2751" w:rsidRPr="00CC78DC" w:rsidRDefault="009364E1" w:rsidP="00CC78DC">
            <w:pPr>
              <w:widowControl w:val="0"/>
              <w:jc w:val="center"/>
              <w:rPr>
                <w:szCs w:val="24"/>
              </w:rPr>
            </w:pPr>
            <w:r>
              <w:rPr>
                <w:szCs w:val="24"/>
              </w:rPr>
              <w:t>1966</w:t>
            </w:r>
          </w:p>
        </w:tc>
        <w:tc>
          <w:tcPr>
            <w:tcW w:w="708" w:type="dxa"/>
            <w:vAlign w:val="center"/>
          </w:tcPr>
          <w:p w:rsidR="005F2751" w:rsidRPr="00CC78DC" w:rsidRDefault="009364E1" w:rsidP="00CC78DC">
            <w:pPr>
              <w:widowControl w:val="0"/>
              <w:jc w:val="center"/>
              <w:rPr>
                <w:szCs w:val="24"/>
              </w:rPr>
            </w:pPr>
            <w:r>
              <w:rPr>
                <w:szCs w:val="24"/>
              </w:rPr>
              <w:t>200</w:t>
            </w:r>
          </w:p>
        </w:tc>
        <w:tc>
          <w:tcPr>
            <w:tcW w:w="1134" w:type="dxa"/>
          </w:tcPr>
          <w:p w:rsidR="009364E1" w:rsidRDefault="009364E1" w:rsidP="00CC78DC">
            <w:pPr>
              <w:widowControl w:val="0"/>
              <w:ind w:left="-57" w:right="-57"/>
              <w:rPr>
                <w:szCs w:val="24"/>
              </w:rPr>
            </w:pPr>
          </w:p>
          <w:p w:rsidR="005F2751" w:rsidRPr="00CC78DC" w:rsidRDefault="009364E1" w:rsidP="00CC78DC">
            <w:pPr>
              <w:widowControl w:val="0"/>
              <w:ind w:left="-57" w:right="-57"/>
              <w:rPr>
                <w:szCs w:val="24"/>
              </w:rPr>
            </w:pPr>
            <w:r>
              <w:rPr>
                <w:szCs w:val="24"/>
              </w:rPr>
              <w:t>44°58’25</w:t>
            </w:r>
            <w:r w:rsidRPr="009364E1">
              <w:rPr>
                <w:szCs w:val="24"/>
              </w:rPr>
              <w:t>”</w:t>
            </w:r>
          </w:p>
        </w:tc>
        <w:tc>
          <w:tcPr>
            <w:tcW w:w="850" w:type="dxa"/>
            <w:vAlign w:val="center"/>
          </w:tcPr>
          <w:p w:rsidR="005F2751" w:rsidRPr="00CC78DC" w:rsidRDefault="009364E1" w:rsidP="00CC78DC">
            <w:pPr>
              <w:widowControl w:val="0"/>
              <w:ind w:left="-57" w:right="-57"/>
              <w:rPr>
                <w:szCs w:val="24"/>
              </w:rPr>
            </w:pPr>
            <w:r>
              <w:rPr>
                <w:szCs w:val="24"/>
              </w:rPr>
              <w:t>40°19’36</w:t>
            </w:r>
            <w:r w:rsidRPr="009364E1">
              <w:rPr>
                <w:szCs w:val="24"/>
              </w:rPr>
              <w:t>”</w:t>
            </w:r>
          </w:p>
        </w:tc>
      </w:tr>
      <w:tr w:rsidR="005F2751" w:rsidRPr="00CC78DC" w:rsidTr="009364E1">
        <w:trPr>
          <w:cantSplit/>
          <w:trHeight w:val="699"/>
          <w:jc w:val="center"/>
        </w:trPr>
        <w:tc>
          <w:tcPr>
            <w:tcW w:w="562" w:type="dxa"/>
            <w:vAlign w:val="center"/>
          </w:tcPr>
          <w:p w:rsidR="005F2751" w:rsidRDefault="005F2751" w:rsidP="00CC78DC">
            <w:pPr>
              <w:widowControl w:val="0"/>
              <w:jc w:val="center"/>
              <w:rPr>
                <w:szCs w:val="24"/>
              </w:rPr>
            </w:pPr>
            <w:r>
              <w:rPr>
                <w:szCs w:val="24"/>
              </w:rPr>
              <w:lastRenderedPageBreak/>
              <w:t>4</w:t>
            </w:r>
          </w:p>
        </w:tc>
        <w:tc>
          <w:tcPr>
            <w:tcW w:w="993" w:type="dxa"/>
            <w:vAlign w:val="center"/>
          </w:tcPr>
          <w:p w:rsidR="005F2751" w:rsidRPr="00CC78DC" w:rsidRDefault="005F2751" w:rsidP="00CC78DC">
            <w:pPr>
              <w:widowControl w:val="0"/>
              <w:jc w:val="center"/>
              <w:rPr>
                <w:szCs w:val="24"/>
              </w:rPr>
            </w:pPr>
            <w:r>
              <w:rPr>
                <w:szCs w:val="24"/>
              </w:rPr>
              <w:t>3418</w:t>
            </w:r>
          </w:p>
        </w:tc>
        <w:tc>
          <w:tcPr>
            <w:tcW w:w="2268" w:type="dxa"/>
            <w:vAlign w:val="center"/>
          </w:tcPr>
          <w:p w:rsidR="009364E1" w:rsidRDefault="005F2751" w:rsidP="00CC78DC">
            <w:pPr>
              <w:widowControl w:val="0"/>
              <w:rPr>
                <w:szCs w:val="24"/>
              </w:rPr>
            </w:pPr>
            <w:r>
              <w:rPr>
                <w:szCs w:val="24"/>
              </w:rPr>
              <w:t xml:space="preserve">Колхоз </w:t>
            </w:r>
          </w:p>
          <w:p w:rsidR="005F2751" w:rsidRPr="00CC78DC" w:rsidRDefault="005F2751" w:rsidP="00CC78DC">
            <w:pPr>
              <w:widowControl w:val="0"/>
              <w:rPr>
                <w:szCs w:val="24"/>
              </w:rPr>
            </w:pPr>
            <w:r>
              <w:rPr>
                <w:szCs w:val="24"/>
              </w:rPr>
              <w:t>им.</w:t>
            </w:r>
            <w:r w:rsidR="009364E1">
              <w:rPr>
                <w:szCs w:val="24"/>
              </w:rPr>
              <w:t xml:space="preserve"> </w:t>
            </w:r>
            <w:r>
              <w:rPr>
                <w:szCs w:val="24"/>
              </w:rPr>
              <w:t>Калинина</w:t>
            </w:r>
          </w:p>
        </w:tc>
        <w:tc>
          <w:tcPr>
            <w:tcW w:w="1984" w:type="dxa"/>
            <w:vAlign w:val="center"/>
          </w:tcPr>
          <w:p w:rsidR="005F2751" w:rsidRPr="00CC78DC" w:rsidRDefault="009364E1" w:rsidP="00CC78DC">
            <w:pPr>
              <w:widowControl w:val="0"/>
              <w:rPr>
                <w:szCs w:val="24"/>
              </w:rPr>
            </w:pPr>
            <w:r>
              <w:rPr>
                <w:szCs w:val="24"/>
              </w:rPr>
              <w:t>а. Джерокай, западная окраина</w:t>
            </w:r>
          </w:p>
        </w:tc>
        <w:tc>
          <w:tcPr>
            <w:tcW w:w="851" w:type="dxa"/>
            <w:vAlign w:val="center"/>
          </w:tcPr>
          <w:p w:rsidR="005F2751" w:rsidRPr="00CC78DC" w:rsidRDefault="009364E1" w:rsidP="00CC78DC">
            <w:pPr>
              <w:widowControl w:val="0"/>
              <w:jc w:val="center"/>
              <w:rPr>
                <w:szCs w:val="24"/>
              </w:rPr>
            </w:pPr>
            <w:r>
              <w:rPr>
                <w:szCs w:val="24"/>
              </w:rPr>
              <w:t>1970</w:t>
            </w:r>
          </w:p>
        </w:tc>
        <w:tc>
          <w:tcPr>
            <w:tcW w:w="708" w:type="dxa"/>
            <w:vAlign w:val="center"/>
          </w:tcPr>
          <w:p w:rsidR="005F2751" w:rsidRPr="00CC78DC" w:rsidRDefault="009364E1" w:rsidP="00CC78DC">
            <w:pPr>
              <w:widowControl w:val="0"/>
              <w:jc w:val="center"/>
              <w:rPr>
                <w:szCs w:val="24"/>
              </w:rPr>
            </w:pPr>
            <w:r>
              <w:rPr>
                <w:szCs w:val="24"/>
              </w:rPr>
              <w:t>187</w:t>
            </w:r>
          </w:p>
        </w:tc>
        <w:tc>
          <w:tcPr>
            <w:tcW w:w="1134" w:type="dxa"/>
          </w:tcPr>
          <w:p w:rsidR="009364E1" w:rsidRDefault="009364E1" w:rsidP="00CC78DC">
            <w:pPr>
              <w:widowControl w:val="0"/>
              <w:ind w:left="-57" w:right="-57"/>
              <w:rPr>
                <w:szCs w:val="24"/>
              </w:rPr>
            </w:pPr>
          </w:p>
          <w:p w:rsidR="005F2751" w:rsidRPr="00CC78DC" w:rsidRDefault="009364E1" w:rsidP="00CC78DC">
            <w:pPr>
              <w:widowControl w:val="0"/>
              <w:ind w:left="-57" w:right="-57"/>
              <w:rPr>
                <w:szCs w:val="24"/>
              </w:rPr>
            </w:pPr>
            <w:r>
              <w:rPr>
                <w:szCs w:val="24"/>
              </w:rPr>
              <w:t>44°59’13</w:t>
            </w:r>
            <w:r w:rsidRPr="009364E1">
              <w:rPr>
                <w:szCs w:val="24"/>
              </w:rPr>
              <w:t>”</w:t>
            </w:r>
          </w:p>
        </w:tc>
        <w:tc>
          <w:tcPr>
            <w:tcW w:w="850" w:type="dxa"/>
            <w:vAlign w:val="center"/>
          </w:tcPr>
          <w:p w:rsidR="005F2751" w:rsidRPr="00CC78DC" w:rsidRDefault="009364E1" w:rsidP="00CC78DC">
            <w:pPr>
              <w:widowControl w:val="0"/>
              <w:ind w:left="-57" w:right="-57"/>
              <w:rPr>
                <w:szCs w:val="24"/>
              </w:rPr>
            </w:pPr>
            <w:r>
              <w:rPr>
                <w:szCs w:val="24"/>
              </w:rPr>
              <w:t>40°18’22</w:t>
            </w:r>
            <w:r w:rsidRPr="009364E1">
              <w:rPr>
                <w:szCs w:val="24"/>
              </w:rPr>
              <w:t>”</w:t>
            </w:r>
          </w:p>
        </w:tc>
      </w:tr>
      <w:tr w:rsidR="005F2751" w:rsidRPr="00CC78DC" w:rsidTr="009364E1">
        <w:trPr>
          <w:cantSplit/>
          <w:trHeight w:val="699"/>
          <w:jc w:val="center"/>
        </w:trPr>
        <w:tc>
          <w:tcPr>
            <w:tcW w:w="562" w:type="dxa"/>
            <w:vAlign w:val="center"/>
          </w:tcPr>
          <w:p w:rsidR="005F2751" w:rsidRDefault="005F2751" w:rsidP="00CC78DC">
            <w:pPr>
              <w:widowControl w:val="0"/>
              <w:jc w:val="center"/>
              <w:rPr>
                <w:szCs w:val="24"/>
              </w:rPr>
            </w:pPr>
            <w:r>
              <w:rPr>
                <w:szCs w:val="24"/>
              </w:rPr>
              <w:t>5</w:t>
            </w:r>
          </w:p>
        </w:tc>
        <w:tc>
          <w:tcPr>
            <w:tcW w:w="993" w:type="dxa"/>
            <w:vAlign w:val="center"/>
          </w:tcPr>
          <w:p w:rsidR="005F2751" w:rsidRPr="00CC78DC" w:rsidRDefault="005F2751" w:rsidP="00CC78DC">
            <w:pPr>
              <w:widowControl w:val="0"/>
              <w:jc w:val="center"/>
              <w:rPr>
                <w:szCs w:val="24"/>
              </w:rPr>
            </w:pPr>
            <w:r>
              <w:rPr>
                <w:szCs w:val="24"/>
              </w:rPr>
              <w:t>3440</w:t>
            </w:r>
          </w:p>
        </w:tc>
        <w:tc>
          <w:tcPr>
            <w:tcW w:w="2268" w:type="dxa"/>
            <w:vAlign w:val="center"/>
          </w:tcPr>
          <w:p w:rsidR="005F2751" w:rsidRPr="00CC78DC" w:rsidRDefault="005F2751" w:rsidP="00CC78DC">
            <w:pPr>
              <w:widowControl w:val="0"/>
              <w:rPr>
                <w:szCs w:val="24"/>
              </w:rPr>
            </w:pPr>
            <w:r>
              <w:rPr>
                <w:szCs w:val="24"/>
              </w:rPr>
              <w:t>ООО «Премиум»</w:t>
            </w:r>
          </w:p>
        </w:tc>
        <w:tc>
          <w:tcPr>
            <w:tcW w:w="1984" w:type="dxa"/>
            <w:vAlign w:val="center"/>
          </w:tcPr>
          <w:p w:rsidR="005F2751" w:rsidRPr="00CC78DC" w:rsidRDefault="009364E1" w:rsidP="00CC78DC">
            <w:pPr>
              <w:widowControl w:val="0"/>
              <w:rPr>
                <w:szCs w:val="24"/>
              </w:rPr>
            </w:pPr>
            <w:r>
              <w:rPr>
                <w:szCs w:val="24"/>
              </w:rPr>
              <w:t>В 2-х км юго-западнее х. Свободный Труд</w:t>
            </w:r>
          </w:p>
        </w:tc>
        <w:tc>
          <w:tcPr>
            <w:tcW w:w="851" w:type="dxa"/>
            <w:vAlign w:val="center"/>
          </w:tcPr>
          <w:p w:rsidR="005F2751" w:rsidRPr="00CC78DC" w:rsidRDefault="009364E1" w:rsidP="00CC78DC">
            <w:pPr>
              <w:widowControl w:val="0"/>
              <w:jc w:val="center"/>
              <w:rPr>
                <w:szCs w:val="24"/>
              </w:rPr>
            </w:pPr>
            <w:r>
              <w:rPr>
                <w:szCs w:val="24"/>
              </w:rPr>
              <w:t>1971</w:t>
            </w:r>
          </w:p>
        </w:tc>
        <w:tc>
          <w:tcPr>
            <w:tcW w:w="708" w:type="dxa"/>
            <w:vAlign w:val="center"/>
          </w:tcPr>
          <w:p w:rsidR="005F2751" w:rsidRPr="00CC78DC" w:rsidRDefault="009364E1" w:rsidP="00CC78DC">
            <w:pPr>
              <w:widowControl w:val="0"/>
              <w:jc w:val="center"/>
              <w:rPr>
                <w:szCs w:val="24"/>
              </w:rPr>
            </w:pPr>
            <w:r>
              <w:rPr>
                <w:szCs w:val="24"/>
              </w:rPr>
              <w:t>180</w:t>
            </w:r>
          </w:p>
        </w:tc>
        <w:tc>
          <w:tcPr>
            <w:tcW w:w="1134" w:type="dxa"/>
          </w:tcPr>
          <w:p w:rsidR="009364E1" w:rsidRDefault="009364E1" w:rsidP="00CC78DC">
            <w:pPr>
              <w:widowControl w:val="0"/>
              <w:ind w:left="-57" w:right="-57"/>
              <w:rPr>
                <w:szCs w:val="24"/>
              </w:rPr>
            </w:pPr>
          </w:p>
          <w:p w:rsidR="005F2751" w:rsidRPr="00CC78DC" w:rsidRDefault="009364E1" w:rsidP="00CC78DC">
            <w:pPr>
              <w:widowControl w:val="0"/>
              <w:ind w:left="-57" w:right="-57"/>
              <w:rPr>
                <w:szCs w:val="24"/>
              </w:rPr>
            </w:pPr>
            <w:r>
              <w:rPr>
                <w:szCs w:val="24"/>
              </w:rPr>
              <w:t>45°58’02</w:t>
            </w:r>
            <w:r w:rsidRPr="009364E1">
              <w:rPr>
                <w:szCs w:val="24"/>
              </w:rPr>
              <w:t>”</w:t>
            </w:r>
          </w:p>
        </w:tc>
        <w:tc>
          <w:tcPr>
            <w:tcW w:w="850" w:type="dxa"/>
            <w:vAlign w:val="center"/>
          </w:tcPr>
          <w:p w:rsidR="005F2751" w:rsidRPr="00CC78DC" w:rsidRDefault="009364E1" w:rsidP="00CC78DC">
            <w:pPr>
              <w:widowControl w:val="0"/>
              <w:ind w:left="-57" w:right="-57"/>
              <w:rPr>
                <w:szCs w:val="24"/>
              </w:rPr>
            </w:pPr>
            <w:r>
              <w:rPr>
                <w:szCs w:val="24"/>
              </w:rPr>
              <w:t>40°15’39</w:t>
            </w:r>
            <w:r w:rsidRPr="009364E1">
              <w:rPr>
                <w:szCs w:val="24"/>
              </w:rPr>
              <w:t>”</w:t>
            </w:r>
          </w:p>
        </w:tc>
      </w:tr>
    </w:tbl>
    <w:p w:rsidR="00337E9F" w:rsidRPr="00CC78DC" w:rsidRDefault="00337E9F" w:rsidP="00CC78DC">
      <w:pPr>
        <w:widowControl w:val="0"/>
        <w:ind w:firstLine="709"/>
        <w:jc w:val="both"/>
        <w:rPr>
          <w:szCs w:val="24"/>
        </w:rPr>
      </w:pPr>
      <w:r w:rsidRPr="00CC78DC">
        <w:rPr>
          <w:szCs w:val="24"/>
        </w:rPr>
        <w:t>Описание</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технических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технологических</w:t>
      </w:r>
      <w:r w:rsidR="00243C11" w:rsidRPr="00CC78DC">
        <w:rPr>
          <w:szCs w:val="24"/>
        </w:rPr>
        <w:t xml:space="preserve"> </w:t>
      </w:r>
      <w:r w:rsidRPr="00CC78DC">
        <w:rPr>
          <w:szCs w:val="24"/>
        </w:rPr>
        <w:t>проблем</w:t>
      </w:r>
      <w:r w:rsidR="00243C11" w:rsidRPr="00CC78DC">
        <w:rPr>
          <w:szCs w:val="24"/>
        </w:rPr>
        <w:t xml:space="preserve"> </w:t>
      </w:r>
      <w:r w:rsidRPr="00CC78DC">
        <w:rPr>
          <w:szCs w:val="24"/>
        </w:rPr>
        <w:t>в</w:t>
      </w:r>
      <w:r w:rsidR="00243C11" w:rsidRPr="00CC78DC">
        <w:rPr>
          <w:szCs w:val="24"/>
        </w:rPr>
        <w:t xml:space="preserve"> </w:t>
      </w:r>
      <w:r w:rsidRPr="00CC78DC">
        <w:rPr>
          <w:szCs w:val="24"/>
        </w:rPr>
        <w:t>водоснабжении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p>
    <w:p w:rsidR="00337E9F" w:rsidRPr="00CC78DC" w:rsidRDefault="00337E9F" w:rsidP="008546FF">
      <w:pPr>
        <w:pStyle w:val="a7"/>
        <w:widowControl w:val="0"/>
        <w:numPr>
          <w:ilvl w:val="0"/>
          <w:numId w:val="53"/>
        </w:numPr>
        <w:contextualSpacing w:val="0"/>
        <w:jc w:val="both"/>
        <w:rPr>
          <w:szCs w:val="24"/>
        </w:rPr>
      </w:pPr>
      <w:r w:rsidRPr="00CC78DC">
        <w:rPr>
          <w:szCs w:val="24"/>
        </w:rPr>
        <w:t>длительная</w:t>
      </w:r>
      <w:r w:rsidR="00243C11" w:rsidRPr="00CC78DC">
        <w:rPr>
          <w:szCs w:val="24"/>
        </w:rPr>
        <w:t xml:space="preserve"> </w:t>
      </w:r>
      <w:r w:rsidRPr="00CC78DC">
        <w:rPr>
          <w:szCs w:val="24"/>
        </w:rPr>
        <w:t>эксплуатация</w:t>
      </w:r>
      <w:r w:rsidR="00243C11" w:rsidRPr="00CC78DC">
        <w:rPr>
          <w:szCs w:val="24"/>
        </w:rPr>
        <w:t xml:space="preserve"> </w:t>
      </w:r>
      <w:r w:rsidRPr="00CC78DC">
        <w:rPr>
          <w:szCs w:val="24"/>
        </w:rPr>
        <w:t>водозаборных</w:t>
      </w:r>
      <w:r w:rsidR="00243C11" w:rsidRPr="00CC78DC">
        <w:rPr>
          <w:szCs w:val="24"/>
        </w:rPr>
        <w:t xml:space="preserve"> </w:t>
      </w:r>
      <w:r w:rsidRPr="00CC78DC">
        <w:rPr>
          <w:szCs w:val="24"/>
        </w:rPr>
        <w:t>скважин,</w:t>
      </w:r>
      <w:r w:rsidR="00243C11" w:rsidRPr="00CC78DC">
        <w:rPr>
          <w:szCs w:val="24"/>
        </w:rPr>
        <w:t xml:space="preserve"> </w:t>
      </w:r>
      <w:r w:rsidRPr="00CC78DC">
        <w:rPr>
          <w:szCs w:val="24"/>
        </w:rPr>
        <w:t>коррозия</w:t>
      </w:r>
      <w:r w:rsidR="00243C11" w:rsidRPr="00CC78DC">
        <w:rPr>
          <w:szCs w:val="24"/>
        </w:rPr>
        <w:t xml:space="preserve"> </w:t>
      </w:r>
      <w:r w:rsidRPr="00CC78DC">
        <w:rPr>
          <w:szCs w:val="24"/>
        </w:rPr>
        <w:t>обсадных</w:t>
      </w:r>
      <w:r w:rsidR="00243C11" w:rsidRPr="00CC78DC">
        <w:rPr>
          <w:szCs w:val="24"/>
        </w:rPr>
        <w:t xml:space="preserve"> </w:t>
      </w:r>
      <w:r w:rsidRPr="00CC78DC">
        <w:rPr>
          <w:szCs w:val="24"/>
        </w:rPr>
        <w:t>труб</w:t>
      </w:r>
      <w:r w:rsidR="00243C11" w:rsidRPr="00CC78DC">
        <w:rPr>
          <w:szCs w:val="24"/>
        </w:rPr>
        <w:t xml:space="preserve"> </w:t>
      </w:r>
      <w:r w:rsidRPr="00CC78DC">
        <w:rPr>
          <w:szCs w:val="24"/>
        </w:rPr>
        <w:t>и</w:t>
      </w:r>
      <w:r w:rsidR="00243C11" w:rsidRPr="00CC78DC">
        <w:rPr>
          <w:szCs w:val="24"/>
        </w:rPr>
        <w:t xml:space="preserve"> </w:t>
      </w:r>
      <w:r w:rsidRPr="00CC78DC">
        <w:rPr>
          <w:szCs w:val="24"/>
        </w:rPr>
        <w:t>отсутствие</w:t>
      </w:r>
      <w:r w:rsidR="00243C11" w:rsidRPr="00CC78DC">
        <w:rPr>
          <w:szCs w:val="24"/>
        </w:rPr>
        <w:t xml:space="preserve"> </w:t>
      </w:r>
      <w:r w:rsidRPr="00CC78DC">
        <w:rPr>
          <w:szCs w:val="24"/>
        </w:rPr>
        <w:t>фильтрующих</w:t>
      </w:r>
      <w:r w:rsidR="00243C11" w:rsidRPr="00CC78DC">
        <w:rPr>
          <w:szCs w:val="24"/>
        </w:rPr>
        <w:t xml:space="preserve"> </w:t>
      </w:r>
      <w:r w:rsidRPr="00CC78DC">
        <w:rPr>
          <w:szCs w:val="24"/>
        </w:rPr>
        <w:t>элементов</w:t>
      </w:r>
      <w:r w:rsidR="00243C11" w:rsidRPr="00CC78DC">
        <w:rPr>
          <w:szCs w:val="24"/>
        </w:rPr>
        <w:t xml:space="preserve"> </w:t>
      </w:r>
      <w:r w:rsidRPr="00CC78DC">
        <w:rPr>
          <w:szCs w:val="24"/>
        </w:rPr>
        <w:t>ухудшают</w:t>
      </w:r>
      <w:r w:rsidR="00243C11" w:rsidRPr="00CC78DC">
        <w:rPr>
          <w:szCs w:val="24"/>
        </w:rPr>
        <w:t xml:space="preserve"> </w:t>
      </w:r>
      <w:r w:rsidRPr="00CC78DC">
        <w:rPr>
          <w:szCs w:val="24"/>
        </w:rPr>
        <w:t>показатели</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воды;</w:t>
      </w:r>
    </w:p>
    <w:p w:rsidR="00337E9F" w:rsidRPr="00CC78DC" w:rsidRDefault="00337E9F" w:rsidP="008546FF">
      <w:pPr>
        <w:pStyle w:val="a7"/>
        <w:widowControl w:val="0"/>
        <w:numPr>
          <w:ilvl w:val="0"/>
          <w:numId w:val="53"/>
        </w:numPr>
        <w:contextualSpacing w:val="0"/>
        <w:jc w:val="both"/>
        <w:rPr>
          <w:szCs w:val="24"/>
        </w:rPr>
      </w:pPr>
      <w:r w:rsidRPr="00CC78DC">
        <w:rPr>
          <w:szCs w:val="24"/>
        </w:rPr>
        <w:t>артезианские</w:t>
      </w:r>
      <w:r w:rsidR="00243C11" w:rsidRPr="00CC78DC">
        <w:rPr>
          <w:szCs w:val="24"/>
        </w:rPr>
        <w:t xml:space="preserve"> </w:t>
      </w:r>
      <w:r w:rsidRPr="00CC78DC">
        <w:rPr>
          <w:szCs w:val="24"/>
        </w:rPr>
        <w:t>скважины</w:t>
      </w:r>
      <w:r w:rsidR="00243C11" w:rsidRPr="00CC78DC">
        <w:rPr>
          <w:szCs w:val="24"/>
        </w:rPr>
        <w:t xml:space="preserve"> </w:t>
      </w:r>
      <w:r w:rsidRPr="00CC78DC">
        <w:rPr>
          <w:szCs w:val="24"/>
        </w:rPr>
        <w:t>требуют</w:t>
      </w:r>
      <w:r w:rsidR="00243C11" w:rsidRPr="00CC78DC">
        <w:rPr>
          <w:szCs w:val="24"/>
        </w:rPr>
        <w:t xml:space="preserve"> </w:t>
      </w:r>
      <w:r w:rsidRPr="00CC78DC">
        <w:rPr>
          <w:szCs w:val="24"/>
        </w:rPr>
        <w:t>обследования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ремонта;</w:t>
      </w:r>
    </w:p>
    <w:p w:rsidR="00337E9F" w:rsidRPr="00CC78DC" w:rsidRDefault="00337E9F" w:rsidP="008546FF">
      <w:pPr>
        <w:pStyle w:val="a7"/>
        <w:widowControl w:val="0"/>
        <w:numPr>
          <w:ilvl w:val="0"/>
          <w:numId w:val="53"/>
        </w:numPr>
        <w:contextualSpacing w:val="0"/>
        <w:jc w:val="both"/>
        <w:rPr>
          <w:szCs w:val="24"/>
        </w:rPr>
      </w:pPr>
      <w:r w:rsidRPr="00CC78DC">
        <w:rPr>
          <w:szCs w:val="24"/>
        </w:rPr>
        <w:t>водонапорные</w:t>
      </w:r>
      <w:r w:rsidR="00243C11" w:rsidRPr="00CC78DC">
        <w:rPr>
          <w:szCs w:val="24"/>
        </w:rPr>
        <w:t xml:space="preserve"> </w:t>
      </w:r>
      <w:r w:rsidRPr="00CC78DC">
        <w:rPr>
          <w:szCs w:val="24"/>
        </w:rPr>
        <w:t>башни</w:t>
      </w:r>
      <w:r w:rsidR="00243C11" w:rsidRPr="00CC78DC">
        <w:rPr>
          <w:szCs w:val="24"/>
        </w:rPr>
        <w:t xml:space="preserve"> </w:t>
      </w:r>
      <w:r w:rsidRPr="00CC78DC">
        <w:rPr>
          <w:szCs w:val="24"/>
        </w:rPr>
        <w:t>выработали</w:t>
      </w:r>
      <w:r w:rsidR="00243C11" w:rsidRPr="00CC78DC">
        <w:rPr>
          <w:szCs w:val="24"/>
        </w:rPr>
        <w:t xml:space="preserve"> </w:t>
      </w:r>
      <w:r w:rsidRPr="00CC78DC">
        <w:rPr>
          <w:szCs w:val="24"/>
        </w:rPr>
        <w:t>свой</w:t>
      </w:r>
      <w:r w:rsidR="00243C11" w:rsidRPr="00CC78DC">
        <w:rPr>
          <w:szCs w:val="24"/>
        </w:rPr>
        <w:t xml:space="preserve"> </w:t>
      </w:r>
      <w:r w:rsidRPr="00CC78DC">
        <w:rPr>
          <w:szCs w:val="24"/>
        </w:rPr>
        <w:t>нормативный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требуют</w:t>
      </w:r>
      <w:r w:rsidR="00243C11" w:rsidRPr="00CC78DC">
        <w:rPr>
          <w:szCs w:val="24"/>
        </w:rPr>
        <w:t xml:space="preserve"> </w:t>
      </w:r>
      <w:r w:rsidRPr="00CC78DC">
        <w:rPr>
          <w:szCs w:val="24"/>
        </w:rPr>
        <w:t>замены.</w:t>
      </w:r>
    </w:p>
    <w:p w:rsidR="00337E9F" w:rsidRPr="00CC78DC" w:rsidRDefault="00337E9F" w:rsidP="00CC78DC">
      <w:pPr>
        <w:widowControl w:val="0"/>
        <w:jc w:val="both"/>
        <w:rPr>
          <w:szCs w:val="24"/>
        </w:rPr>
      </w:pPr>
    </w:p>
    <w:p w:rsidR="00337E9F" w:rsidRPr="00CC78DC" w:rsidRDefault="00337E9F" w:rsidP="00CC78DC">
      <w:pPr>
        <w:widowControl w:val="0"/>
        <w:jc w:val="center"/>
        <w:rPr>
          <w:szCs w:val="24"/>
        </w:rPr>
      </w:pPr>
      <w:bookmarkStart w:id="37" w:name="_Toc423788159"/>
      <w:r w:rsidRPr="00CC78DC">
        <w:rPr>
          <w:b/>
          <w:szCs w:val="24"/>
        </w:rPr>
        <w:t>Водоотведение</w:t>
      </w:r>
      <w:bookmarkEnd w:id="37"/>
    </w:p>
    <w:p w:rsidR="00337E9F" w:rsidRDefault="00337E9F" w:rsidP="00CC78DC">
      <w:pPr>
        <w:widowControl w:val="0"/>
        <w:ind w:firstLine="709"/>
        <w:jc w:val="both"/>
        <w:rPr>
          <w:szCs w:val="24"/>
        </w:rPr>
      </w:pPr>
      <w:r w:rsidRPr="00CC78DC">
        <w:rPr>
          <w:szCs w:val="24"/>
        </w:rPr>
        <w:t>Жилые</w:t>
      </w:r>
      <w:r w:rsidR="00243C11" w:rsidRPr="00CC78DC">
        <w:rPr>
          <w:szCs w:val="24"/>
        </w:rPr>
        <w:t xml:space="preserve"> </w:t>
      </w:r>
      <w:r w:rsidRPr="00CC78DC">
        <w:rPr>
          <w:szCs w:val="24"/>
        </w:rPr>
        <w:t>дома</w:t>
      </w:r>
      <w:r w:rsidR="00243C11" w:rsidRPr="00CC78DC">
        <w:rPr>
          <w:szCs w:val="24"/>
        </w:rPr>
        <w:t xml:space="preserve"> </w:t>
      </w:r>
      <w:r w:rsidRPr="00CC78DC">
        <w:rPr>
          <w:szCs w:val="24"/>
        </w:rPr>
        <w:t>и</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для</w:t>
      </w:r>
      <w:r w:rsidR="00243C11" w:rsidRPr="00CC78DC">
        <w:rPr>
          <w:szCs w:val="24"/>
        </w:rPr>
        <w:t xml:space="preserve"> </w:t>
      </w:r>
      <w:r w:rsidRPr="00CC78DC">
        <w:rPr>
          <w:szCs w:val="24"/>
        </w:rPr>
        <w:t>водоотведения</w:t>
      </w:r>
      <w:r w:rsidR="00243C11" w:rsidRPr="00CC78DC">
        <w:rPr>
          <w:szCs w:val="24"/>
        </w:rPr>
        <w:t xml:space="preserve"> </w:t>
      </w:r>
      <w:r w:rsidRPr="00CC78DC">
        <w:rPr>
          <w:szCs w:val="24"/>
        </w:rPr>
        <w:t>используют</w:t>
      </w:r>
      <w:r w:rsidR="00243C11" w:rsidRPr="00CC78DC">
        <w:rPr>
          <w:szCs w:val="24"/>
        </w:rPr>
        <w:t xml:space="preserve"> </w:t>
      </w:r>
      <w:r w:rsidRPr="00CC78DC">
        <w:rPr>
          <w:szCs w:val="24"/>
        </w:rPr>
        <w:t>местные</w:t>
      </w:r>
      <w:r w:rsidR="00243C11" w:rsidRPr="00CC78DC">
        <w:rPr>
          <w:szCs w:val="24"/>
        </w:rPr>
        <w:t xml:space="preserve"> </w:t>
      </w:r>
      <w:r w:rsidRPr="00CC78DC">
        <w:rPr>
          <w:szCs w:val="24"/>
        </w:rPr>
        <w:t>выгребы.</w:t>
      </w:r>
      <w:r w:rsidR="00243C11" w:rsidRPr="00CC78DC">
        <w:rPr>
          <w:szCs w:val="24"/>
        </w:rPr>
        <w:t xml:space="preserve"> </w:t>
      </w:r>
      <w:r w:rsidRPr="00CC78DC">
        <w:rPr>
          <w:szCs w:val="24"/>
        </w:rPr>
        <w:t>На</w:t>
      </w:r>
      <w:r w:rsidR="00243C11" w:rsidRPr="00CC78DC">
        <w:rPr>
          <w:szCs w:val="24"/>
        </w:rPr>
        <w:t xml:space="preserve"> </w:t>
      </w:r>
      <w:r w:rsidRPr="00CC78DC">
        <w:rPr>
          <w:szCs w:val="24"/>
        </w:rPr>
        <w:t>животноводческих</w:t>
      </w:r>
      <w:r w:rsidR="00243C11" w:rsidRPr="00CC78DC">
        <w:rPr>
          <w:szCs w:val="24"/>
        </w:rPr>
        <w:t xml:space="preserve"> </w:t>
      </w:r>
      <w:r w:rsidRPr="00CC78DC">
        <w:rPr>
          <w:szCs w:val="24"/>
        </w:rPr>
        <w:t>фермах</w:t>
      </w:r>
      <w:r w:rsidR="00243C11" w:rsidRPr="00CC78DC">
        <w:rPr>
          <w:szCs w:val="24"/>
        </w:rPr>
        <w:t xml:space="preserve"> </w:t>
      </w:r>
      <w:r w:rsidRPr="00CC78DC">
        <w:rPr>
          <w:szCs w:val="24"/>
        </w:rPr>
        <w:t>водоотведение</w:t>
      </w:r>
      <w:r w:rsidR="00243C11" w:rsidRPr="00CC78DC">
        <w:rPr>
          <w:szCs w:val="24"/>
        </w:rPr>
        <w:t xml:space="preserve"> </w:t>
      </w:r>
      <w:r w:rsidRPr="00CC78DC">
        <w:rPr>
          <w:szCs w:val="24"/>
        </w:rPr>
        <w:t>местное,</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сброса</w:t>
      </w:r>
      <w:r w:rsidR="00243C11" w:rsidRPr="00CC78DC">
        <w:rPr>
          <w:szCs w:val="24"/>
        </w:rPr>
        <w:t xml:space="preserve"> </w:t>
      </w:r>
      <w:r w:rsidRPr="00CC78DC">
        <w:rPr>
          <w:szCs w:val="24"/>
        </w:rPr>
        <w:t>сточных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в</w:t>
      </w:r>
      <w:r w:rsidR="00243C11" w:rsidRPr="00CC78DC">
        <w:rPr>
          <w:szCs w:val="24"/>
        </w:rPr>
        <w:t xml:space="preserve"> </w:t>
      </w:r>
      <w:r w:rsidRPr="00CC78DC">
        <w:rPr>
          <w:szCs w:val="24"/>
        </w:rPr>
        <w:t>жижесборники</w:t>
      </w:r>
      <w:r w:rsidR="00243C11" w:rsidRPr="00CC78DC">
        <w:rPr>
          <w:szCs w:val="24"/>
        </w:rPr>
        <w:t xml:space="preserve"> </w:t>
      </w:r>
      <w:r w:rsidRPr="00CC78DC">
        <w:rPr>
          <w:szCs w:val="24"/>
        </w:rPr>
        <w:t>с</w:t>
      </w:r>
      <w:r w:rsidR="00243C11" w:rsidRPr="00CC78DC">
        <w:rPr>
          <w:szCs w:val="24"/>
        </w:rPr>
        <w:t xml:space="preserve"> </w:t>
      </w:r>
      <w:r w:rsidRPr="00CC78DC">
        <w:rPr>
          <w:szCs w:val="24"/>
        </w:rPr>
        <w:t>последующей</w:t>
      </w:r>
      <w:r w:rsidR="00243C11" w:rsidRPr="00CC78DC">
        <w:rPr>
          <w:szCs w:val="24"/>
        </w:rPr>
        <w:t xml:space="preserve"> </w:t>
      </w:r>
      <w:r w:rsidRPr="00CC78DC">
        <w:rPr>
          <w:szCs w:val="24"/>
        </w:rPr>
        <w:t>транспортировкой</w:t>
      </w:r>
      <w:r w:rsidR="00243C11" w:rsidRPr="00CC78DC">
        <w:rPr>
          <w:szCs w:val="24"/>
        </w:rPr>
        <w:t xml:space="preserve"> </w:t>
      </w:r>
      <w:r w:rsidRPr="00CC78DC">
        <w:rPr>
          <w:szCs w:val="24"/>
        </w:rPr>
        <w:t>на</w:t>
      </w:r>
      <w:r w:rsidR="00243C11" w:rsidRPr="00CC78DC">
        <w:rPr>
          <w:szCs w:val="24"/>
        </w:rPr>
        <w:t xml:space="preserve"> </w:t>
      </w:r>
      <w:r w:rsidRPr="00CC78DC">
        <w:rPr>
          <w:szCs w:val="24"/>
        </w:rPr>
        <w:t>поля</w:t>
      </w:r>
      <w:r w:rsidR="00243C11" w:rsidRPr="00CC78DC">
        <w:rPr>
          <w:szCs w:val="24"/>
        </w:rPr>
        <w:t xml:space="preserve"> </w:t>
      </w:r>
      <w:r w:rsidRPr="00CC78DC">
        <w:rPr>
          <w:szCs w:val="24"/>
        </w:rPr>
        <w:t>фильтрации.</w:t>
      </w:r>
    </w:p>
    <w:tbl>
      <w:tblPr>
        <w:tblStyle w:val="ad"/>
        <w:tblW w:w="0" w:type="auto"/>
        <w:tblLook w:val="04A0" w:firstRow="1" w:lastRow="0" w:firstColumn="1" w:lastColumn="0" w:noHBand="0" w:noVBand="1"/>
      </w:tblPr>
      <w:tblGrid>
        <w:gridCol w:w="3303"/>
        <w:gridCol w:w="3304"/>
        <w:gridCol w:w="3304"/>
      </w:tblGrid>
      <w:tr w:rsidR="009F34B6" w:rsidTr="009F34B6">
        <w:tc>
          <w:tcPr>
            <w:tcW w:w="3303" w:type="dxa"/>
          </w:tcPr>
          <w:p w:rsidR="009F34B6" w:rsidRDefault="009F34B6" w:rsidP="00CC78DC">
            <w:pPr>
              <w:widowControl w:val="0"/>
              <w:jc w:val="both"/>
              <w:rPr>
                <w:szCs w:val="24"/>
              </w:rPr>
            </w:pPr>
            <w:r>
              <w:rPr>
                <w:szCs w:val="24"/>
              </w:rPr>
              <w:t>Населенный пункт</w:t>
            </w:r>
          </w:p>
        </w:tc>
        <w:tc>
          <w:tcPr>
            <w:tcW w:w="3304" w:type="dxa"/>
          </w:tcPr>
          <w:p w:rsidR="009F34B6" w:rsidRDefault="009F34B6" w:rsidP="00CC78DC">
            <w:pPr>
              <w:widowControl w:val="0"/>
              <w:jc w:val="both"/>
              <w:rPr>
                <w:szCs w:val="24"/>
              </w:rPr>
            </w:pPr>
            <w:r>
              <w:rPr>
                <w:szCs w:val="24"/>
              </w:rPr>
              <w:t>Площадь населенного пункта</w:t>
            </w:r>
          </w:p>
        </w:tc>
        <w:tc>
          <w:tcPr>
            <w:tcW w:w="3304" w:type="dxa"/>
          </w:tcPr>
          <w:p w:rsidR="009F34B6" w:rsidRDefault="009F34B6" w:rsidP="00CC78DC">
            <w:pPr>
              <w:widowControl w:val="0"/>
              <w:jc w:val="both"/>
              <w:rPr>
                <w:szCs w:val="24"/>
              </w:rPr>
            </w:pPr>
            <w:r>
              <w:rPr>
                <w:szCs w:val="24"/>
              </w:rPr>
              <w:t>Длина водоотведения (м)</w:t>
            </w:r>
          </w:p>
        </w:tc>
      </w:tr>
      <w:tr w:rsidR="009F34B6" w:rsidTr="009F34B6">
        <w:tc>
          <w:tcPr>
            <w:tcW w:w="3303" w:type="dxa"/>
          </w:tcPr>
          <w:p w:rsidR="009F34B6" w:rsidRDefault="009F34B6" w:rsidP="00CC78DC">
            <w:pPr>
              <w:widowControl w:val="0"/>
              <w:jc w:val="both"/>
              <w:rPr>
                <w:szCs w:val="24"/>
              </w:rPr>
            </w:pPr>
            <w:r>
              <w:rPr>
                <w:szCs w:val="24"/>
              </w:rPr>
              <w:t>а.</w:t>
            </w:r>
            <w:r w:rsidR="0016575C">
              <w:rPr>
                <w:szCs w:val="24"/>
              </w:rPr>
              <w:t xml:space="preserve"> </w:t>
            </w:r>
            <w:r>
              <w:rPr>
                <w:szCs w:val="24"/>
              </w:rPr>
              <w:t>Джерокай</w:t>
            </w:r>
          </w:p>
        </w:tc>
        <w:tc>
          <w:tcPr>
            <w:tcW w:w="3304" w:type="dxa"/>
          </w:tcPr>
          <w:p w:rsidR="009F34B6" w:rsidRDefault="009F34B6" w:rsidP="00CC78DC">
            <w:pPr>
              <w:widowControl w:val="0"/>
              <w:jc w:val="both"/>
              <w:rPr>
                <w:szCs w:val="24"/>
              </w:rPr>
            </w:pPr>
          </w:p>
        </w:tc>
        <w:tc>
          <w:tcPr>
            <w:tcW w:w="3304" w:type="dxa"/>
          </w:tcPr>
          <w:p w:rsidR="009F34B6" w:rsidRDefault="00942044" w:rsidP="00CC78DC">
            <w:pPr>
              <w:widowControl w:val="0"/>
              <w:jc w:val="both"/>
              <w:rPr>
                <w:szCs w:val="24"/>
              </w:rPr>
            </w:pPr>
            <w:r>
              <w:rPr>
                <w:szCs w:val="24"/>
              </w:rPr>
              <w:t>-</w:t>
            </w:r>
          </w:p>
        </w:tc>
      </w:tr>
      <w:tr w:rsidR="009F34B6" w:rsidTr="009F34B6">
        <w:tc>
          <w:tcPr>
            <w:tcW w:w="3303" w:type="dxa"/>
          </w:tcPr>
          <w:p w:rsidR="009F34B6" w:rsidRDefault="009F34B6" w:rsidP="00CC78DC">
            <w:pPr>
              <w:widowControl w:val="0"/>
              <w:jc w:val="both"/>
              <w:rPr>
                <w:szCs w:val="24"/>
              </w:rPr>
            </w:pPr>
            <w:r>
              <w:rPr>
                <w:szCs w:val="24"/>
              </w:rPr>
              <w:t>х.</w:t>
            </w:r>
            <w:r w:rsidR="0016575C">
              <w:rPr>
                <w:szCs w:val="24"/>
              </w:rPr>
              <w:t xml:space="preserve"> </w:t>
            </w:r>
            <w:r>
              <w:rPr>
                <w:szCs w:val="24"/>
              </w:rPr>
              <w:t>Свободный Труд</w:t>
            </w:r>
          </w:p>
        </w:tc>
        <w:tc>
          <w:tcPr>
            <w:tcW w:w="3304" w:type="dxa"/>
          </w:tcPr>
          <w:p w:rsidR="009F34B6" w:rsidRDefault="009F34B6" w:rsidP="00CC78DC">
            <w:pPr>
              <w:widowControl w:val="0"/>
              <w:jc w:val="both"/>
              <w:rPr>
                <w:szCs w:val="24"/>
              </w:rPr>
            </w:pPr>
          </w:p>
        </w:tc>
        <w:tc>
          <w:tcPr>
            <w:tcW w:w="3304" w:type="dxa"/>
          </w:tcPr>
          <w:p w:rsidR="009F34B6" w:rsidRDefault="00942044" w:rsidP="00CC78DC">
            <w:pPr>
              <w:widowControl w:val="0"/>
              <w:jc w:val="both"/>
              <w:rPr>
                <w:szCs w:val="24"/>
              </w:rPr>
            </w:pPr>
            <w:r>
              <w:rPr>
                <w:szCs w:val="24"/>
              </w:rPr>
              <w:t>-</w:t>
            </w:r>
          </w:p>
        </w:tc>
      </w:tr>
      <w:tr w:rsidR="009F34B6" w:rsidTr="009F34B6">
        <w:tc>
          <w:tcPr>
            <w:tcW w:w="3303" w:type="dxa"/>
          </w:tcPr>
          <w:p w:rsidR="009F34B6" w:rsidRDefault="009F34B6" w:rsidP="00CC78DC">
            <w:pPr>
              <w:widowControl w:val="0"/>
              <w:jc w:val="both"/>
              <w:rPr>
                <w:szCs w:val="24"/>
              </w:rPr>
            </w:pPr>
            <w:r>
              <w:rPr>
                <w:szCs w:val="24"/>
              </w:rPr>
              <w:t>х.</w:t>
            </w:r>
            <w:r w:rsidR="0016575C">
              <w:rPr>
                <w:szCs w:val="24"/>
              </w:rPr>
              <w:t xml:space="preserve"> </w:t>
            </w:r>
            <w:r>
              <w:rPr>
                <w:szCs w:val="24"/>
              </w:rPr>
              <w:t>Семено-Макаренский</w:t>
            </w:r>
          </w:p>
        </w:tc>
        <w:tc>
          <w:tcPr>
            <w:tcW w:w="3304" w:type="dxa"/>
          </w:tcPr>
          <w:p w:rsidR="009F34B6" w:rsidRDefault="009F34B6" w:rsidP="00CC78DC">
            <w:pPr>
              <w:widowControl w:val="0"/>
              <w:jc w:val="both"/>
              <w:rPr>
                <w:szCs w:val="24"/>
              </w:rPr>
            </w:pPr>
          </w:p>
        </w:tc>
        <w:tc>
          <w:tcPr>
            <w:tcW w:w="3304" w:type="dxa"/>
          </w:tcPr>
          <w:p w:rsidR="009F34B6" w:rsidRDefault="00942044" w:rsidP="00CC78DC">
            <w:pPr>
              <w:widowControl w:val="0"/>
              <w:jc w:val="both"/>
              <w:rPr>
                <w:szCs w:val="24"/>
              </w:rPr>
            </w:pPr>
            <w:r>
              <w:rPr>
                <w:szCs w:val="24"/>
              </w:rPr>
              <w:t>-</w:t>
            </w:r>
          </w:p>
        </w:tc>
      </w:tr>
      <w:tr w:rsidR="009F34B6" w:rsidTr="009F34B6">
        <w:tc>
          <w:tcPr>
            <w:tcW w:w="3303" w:type="dxa"/>
          </w:tcPr>
          <w:p w:rsidR="009F34B6" w:rsidRDefault="009F34B6" w:rsidP="00CC78DC">
            <w:pPr>
              <w:widowControl w:val="0"/>
              <w:jc w:val="both"/>
              <w:rPr>
                <w:szCs w:val="24"/>
              </w:rPr>
            </w:pPr>
            <w:r>
              <w:rPr>
                <w:szCs w:val="24"/>
              </w:rPr>
              <w:t>Всего:</w:t>
            </w:r>
          </w:p>
        </w:tc>
        <w:tc>
          <w:tcPr>
            <w:tcW w:w="3304" w:type="dxa"/>
          </w:tcPr>
          <w:p w:rsidR="009F34B6" w:rsidRDefault="009F34B6" w:rsidP="00CC78DC">
            <w:pPr>
              <w:widowControl w:val="0"/>
              <w:jc w:val="both"/>
              <w:rPr>
                <w:szCs w:val="24"/>
              </w:rPr>
            </w:pPr>
            <w:r>
              <w:rPr>
                <w:szCs w:val="24"/>
              </w:rPr>
              <w:t>45.3 га</w:t>
            </w:r>
          </w:p>
        </w:tc>
        <w:tc>
          <w:tcPr>
            <w:tcW w:w="3304" w:type="dxa"/>
          </w:tcPr>
          <w:p w:rsidR="009F34B6" w:rsidRDefault="00942044" w:rsidP="00CC78DC">
            <w:pPr>
              <w:widowControl w:val="0"/>
              <w:jc w:val="both"/>
              <w:rPr>
                <w:szCs w:val="24"/>
              </w:rPr>
            </w:pPr>
            <w:r>
              <w:rPr>
                <w:szCs w:val="24"/>
              </w:rPr>
              <w:t>-</w:t>
            </w:r>
          </w:p>
        </w:tc>
      </w:tr>
    </w:tbl>
    <w:p w:rsidR="009F34B6" w:rsidRPr="00CC78DC" w:rsidRDefault="009F34B6" w:rsidP="00CC78DC">
      <w:pPr>
        <w:widowControl w:val="0"/>
        <w:ind w:firstLine="709"/>
        <w:jc w:val="both"/>
        <w:rPr>
          <w:szCs w:val="24"/>
        </w:rPr>
      </w:pPr>
    </w:p>
    <w:p w:rsidR="000B63A2" w:rsidRPr="00CC78DC" w:rsidRDefault="000B63A2" w:rsidP="00CC78DC">
      <w:pPr>
        <w:widowControl w:val="0"/>
        <w:jc w:val="both"/>
        <w:rPr>
          <w:szCs w:val="24"/>
        </w:rPr>
      </w:pPr>
    </w:p>
    <w:p w:rsidR="00337E9F" w:rsidRPr="009B57D7" w:rsidRDefault="00337E9F" w:rsidP="00CC78DC">
      <w:pPr>
        <w:widowControl w:val="0"/>
        <w:jc w:val="center"/>
        <w:rPr>
          <w:szCs w:val="24"/>
        </w:rPr>
      </w:pPr>
      <w:bookmarkStart w:id="38" w:name="_Toc423788160"/>
      <w:r w:rsidRPr="009B57D7">
        <w:rPr>
          <w:b/>
          <w:szCs w:val="24"/>
        </w:rPr>
        <w:t>Газоснабжение</w:t>
      </w:r>
      <w:bookmarkEnd w:id="38"/>
    </w:p>
    <w:p w:rsidR="00337E9F" w:rsidRDefault="00337E9F" w:rsidP="00CC78DC">
      <w:pPr>
        <w:widowControl w:val="0"/>
        <w:ind w:firstLine="709"/>
        <w:jc w:val="both"/>
        <w:rPr>
          <w:szCs w:val="24"/>
        </w:rPr>
      </w:pPr>
      <w:r w:rsidRPr="00E01A8A">
        <w:rPr>
          <w:szCs w:val="24"/>
        </w:rPr>
        <w:t>Общая</w:t>
      </w:r>
      <w:r w:rsidR="00243C11" w:rsidRPr="00E01A8A">
        <w:rPr>
          <w:szCs w:val="24"/>
        </w:rPr>
        <w:t xml:space="preserve"> </w:t>
      </w:r>
      <w:r w:rsidRPr="00E01A8A">
        <w:rPr>
          <w:szCs w:val="24"/>
        </w:rPr>
        <w:t>протяженность</w:t>
      </w:r>
      <w:r w:rsidR="00243C11" w:rsidRPr="00E01A8A">
        <w:rPr>
          <w:szCs w:val="24"/>
        </w:rPr>
        <w:t xml:space="preserve"> </w:t>
      </w:r>
      <w:r w:rsidRPr="00E01A8A">
        <w:rPr>
          <w:szCs w:val="24"/>
        </w:rPr>
        <w:t>распределительных</w:t>
      </w:r>
      <w:r w:rsidR="00243C11" w:rsidRPr="00E01A8A">
        <w:rPr>
          <w:szCs w:val="24"/>
        </w:rPr>
        <w:t xml:space="preserve"> </w:t>
      </w:r>
      <w:r w:rsidRPr="00E01A8A">
        <w:rPr>
          <w:szCs w:val="24"/>
        </w:rPr>
        <w:t>газовых</w:t>
      </w:r>
      <w:r w:rsidR="00243C11" w:rsidRPr="00E01A8A">
        <w:rPr>
          <w:szCs w:val="24"/>
        </w:rPr>
        <w:t xml:space="preserve"> </w:t>
      </w:r>
      <w:r w:rsidRPr="00E01A8A">
        <w:rPr>
          <w:szCs w:val="24"/>
        </w:rPr>
        <w:t>сетей</w:t>
      </w:r>
      <w:r w:rsidR="00243C11" w:rsidRPr="00E01A8A">
        <w:rPr>
          <w:szCs w:val="24"/>
        </w:rPr>
        <w:t xml:space="preserve"> </w:t>
      </w:r>
      <w:r w:rsidRPr="00E01A8A">
        <w:rPr>
          <w:szCs w:val="24"/>
        </w:rPr>
        <w:t>на</w:t>
      </w:r>
      <w:r w:rsidR="00243C11" w:rsidRPr="00E01A8A">
        <w:rPr>
          <w:szCs w:val="24"/>
        </w:rPr>
        <w:t xml:space="preserve"> </w:t>
      </w:r>
      <w:r w:rsidRPr="00E01A8A">
        <w:rPr>
          <w:szCs w:val="24"/>
        </w:rPr>
        <w:t>территории</w:t>
      </w:r>
      <w:r w:rsidR="00243C11" w:rsidRPr="00E01A8A">
        <w:rPr>
          <w:szCs w:val="24"/>
        </w:rPr>
        <w:t xml:space="preserve"> </w:t>
      </w:r>
      <w:r w:rsidRPr="00E01A8A">
        <w:rPr>
          <w:szCs w:val="24"/>
        </w:rPr>
        <w:t>поселения</w:t>
      </w:r>
      <w:r w:rsidR="00243C11" w:rsidRPr="00E01A8A">
        <w:rPr>
          <w:szCs w:val="24"/>
        </w:rPr>
        <w:t xml:space="preserve"> </w:t>
      </w:r>
      <w:r w:rsidRPr="00E01A8A">
        <w:rPr>
          <w:szCs w:val="24"/>
        </w:rPr>
        <w:t>составляет</w:t>
      </w:r>
      <w:r w:rsidR="00243C11" w:rsidRPr="00E01A8A">
        <w:rPr>
          <w:szCs w:val="24"/>
        </w:rPr>
        <w:t xml:space="preserve"> </w:t>
      </w:r>
      <w:r w:rsidR="00942044">
        <w:rPr>
          <w:szCs w:val="24"/>
        </w:rPr>
        <w:t>18.7</w:t>
      </w:r>
      <w:r w:rsidR="00243C11" w:rsidRPr="00E01A8A">
        <w:rPr>
          <w:szCs w:val="24"/>
        </w:rPr>
        <w:t xml:space="preserve"> </w:t>
      </w:r>
      <w:r w:rsidRPr="00E01A8A">
        <w:rPr>
          <w:szCs w:val="24"/>
        </w:rPr>
        <w:t>км.</w:t>
      </w:r>
      <w:r w:rsidR="00243C11" w:rsidRPr="00E01A8A">
        <w:rPr>
          <w:szCs w:val="24"/>
        </w:rPr>
        <w:t xml:space="preserve"> </w:t>
      </w:r>
      <w:r w:rsidRPr="00E01A8A">
        <w:rPr>
          <w:szCs w:val="24"/>
        </w:rPr>
        <w:t>Система</w:t>
      </w:r>
      <w:r w:rsidR="00243C11" w:rsidRPr="00E01A8A">
        <w:rPr>
          <w:szCs w:val="24"/>
        </w:rPr>
        <w:t xml:space="preserve"> </w:t>
      </w:r>
      <w:r w:rsidRPr="00E01A8A">
        <w:rPr>
          <w:szCs w:val="24"/>
        </w:rPr>
        <w:t>газоснабжения</w:t>
      </w:r>
      <w:r w:rsidR="00243C11" w:rsidRPr="00E01A8A">
        <w:rPr>
          <w:szCs w:val="24"/>
        </w:rPr>
        <w:t xml:space="preserve"> </w:t>
      </w:r>
      <w:r w:rsidRPr="00E01A8A">
        <w:rPr>
          <w:szCs w:val="24"/>
        </w:rPr>
        <w:t>обладает</w:t>
      </w:r>
      <w:r w:rsidR="00243C11" w:rsidRPr="00E01A8A">
        <w:rPr>
          <w:szCs w:val="24"/>
        </w:rPr>
        <w:t xml:space="preserve"> </w:t>
      </w:r>
      <w:r w:rsidRPr="00E01A8A">
        <w:rPr>
          <w:szCs w:val="24"/>
        </w:rPr>
        <w:t>технологическим</w:t>
      </w:r>
      <w:r w:rsidR="00243C11" w:rsidRPr="00E01A8A">
        <w:rPr>
          <w:szCs w:val="24"/>
        </w:rPr>
        <w:t xml:space="preserve"> </w:t>
      </w:r>
      <w:r w:rsidRPr="00E01A8A">
        <w:rPr>
          <w:szCs w:val="24"/>
        </w:rPr>
        <w:t>запасом</w:t>
      </w:r>
      <w:r w:rsidR="00243C11" w:rsidRPr="00E01A8A">
        <w:rPr>
          <w:szCs w:val="24"/>
        </w:rPr>
        <w:t xml:space="preserve"> </w:t>
      </w:r>
      <w:r w:rsidRPr="00E01A8A">
        <w:rPr>
          <w:szCs w:val="24"/>
        </w:rPr>
        <w:t>для</w:t>
      </w:r>
      <w:r w:rsidR="00243C11" w:rsidRPr="00E01A8A">
        <w:rPr>
          <w:szCs w:val="24"/>
        </w:rPr>
        <w:t xml:space="preserve"> </w:t>
      </w:r>
      <w:r w:rsidRPr="00E01A8A">
        <w:rPr>
          <w:szCs w:val="24"/>
        </w:rPr>
        <w:t>увеличения</w:t>
      </w:r>
      <w:r w:rsidR="00243C11" w:rsidRPr="00E01A8A">
        <w:rPr>
          <w:szCs w:val="24"/>
        </w:rPr>
        <w:t xml:space="preserve"> </w:t>
      </w:r>
      <w:r w:rsidRPr="00E01A8A">
        <w:rPr>
          <w:szCs w:val="24"/>
        </w:rPr>
        <w:t>объема</w:t>
      </w:r>
      <w:r w:rsidR="00243C11" w:rsidRPr="00E01A8A">
        <w:rPr>
          <w:szCs w:val="24"/>
        </w:rPr>
        <w:t xml:space="preserve"> </w:t>
      </w:r>
      <w:r w:rsidRPr="00E01A8A">
        <w:rPr>
          <w:szCs w:val="24"/>
        </w:rPr>
        <w:t>поставляемого</w:t>
      </w:r>
      <w:r w:rsidR="00243C11" w:rsidRPr="00E01A8A">
        <w:rPr>
          <w:szCs w:val="24"/>
        </w:rPr>
        <w:t xml:space="preserve"> </w:t>
      </w:r>
      <w:r w:rsidRPr="00E01A8A">
        <w:rPr>
          <w:szCs w:val="24"/>
        </w:rPr>
        <w:t>газа.</w:t>
      </w:r>
      <w:bookmarkStart w:id="39" w:name="_Toc423788161"/>
    </w:p>
    <w:p w:rsidR="00E01A8A" w:rsidRDefault="00E01A8A" w:rsidP="00CC78DC">
      <w:pPr>
        <w:widowControl w:val="0"/>
        <w:ind w:firstLine="709"/>
        <w:jc w:val="both"/>
        <w:rPr>
          <w:szCs w:val="24"/>
        </w:rPr>
      </w:pPr>
      <w:r>
        <w:rPr>
          <w:szCs w:val="24"/>
        </w:rPr>
        <w:t>Количество ГРПШ в МО «Джерокайское СП»</w:t>
      </w:r>
    </w:p>
    <w:tbl>
      <w:tblPr>
        <w:tblStyle w:val="ad"/>
        <w:tblW w:w="0" w:type="auto"/>
        <w:tblLook w:val="04A0" w:firstRow="1" w:lastRow="0" w:firstColumn="1" w:lastColumn="0" w:noHBand="0" w:noVBand="1"/>
      </w:tblPr>
      <w:tblGrid>
        <w:gridCol w:w="769"/>
        <w:gridCol w:w="5858"/>
        <w:gridCol w:w="3284"/>
      </w:tblGrid>
      <w:tr w:rsidR="00E01A8A" w:rsidTr="00E01A8A">
        <w:tc>
          <w:tcPr>
            <w:tcW w:w="704" w:type="dxa"/>
          </w:tcPr>
          <w:p w:rsidR="00E01A8A" w:rsidRDefault="00E01A8A" w:rsidP="00CC78DC">
            <w:pPr>
              <w:widowControl w:val="0"/>
              <w:jc w:val="both"/>
              <w:rPr>
                <w:szCs w:val="24"/>
              </w:rPr>
            </w:pPr>
            <w:r>
              <w:rPr>
                <w:szCs w:val="24"/>
              </w:rPr>
              <w:t>№п/п</w:t>
            </w:r>
          </w:p>
        </w:tc>
        <w:tc>
          <w:tcPr>
            <w:tcW w:w="5903" w:type="dxa"/>
          </w:tcPr>
          <w:p w:rsidR="00E01A8A" w:rsidRDefault="00E01A8A" w:rsidP="00CC78DC">
            <w:pPr>
              <w:widowControl w:val="0"/>
              <w:jc w:val="both"/>
              <w:rPr>
                <w:szCs w:val="24"/>
              </w:rPr>
            </w:pPr>
            <w:r>
              <w:rPr>
                <w:szCs w:val="24"/>
              </w:rPr>
              <w:t>Населенный пункт</w:t>
            </w:r>
          </w:p>
        </w:tc>
        <w:tc>
          <w:tcPr>
            <w:tcW w:w="3304" w:type="dxa"/>
          </w:tcPr>
          <w:p w:rsidR="00E01A8A" w:rsidRDefault="00E01A8A" w:rsidP="00CC78DC">
            <w:pPr>
              <w:widowControl w:val="0"/>
              <w:jc w:val="both"/>
              <w:rPr>
                <w:szCs w:val="24"/>
              </w:rPr>
            </w:pPr>
            <w:r>
              <w:rPr>
                <w:szCs w:val="24"/>
              </w:rPr>
              <w:t>Количество</w:t>
            </w:r>
          </w:p>
        </w:tc>
      </w:tr>
      <w:tr w:rsidR="00E01A8A" w:rsidTr="00E01A8A">
        <w:tc>
          <w:tcPr>
            <w:tcW w:w="704" w:type="dxa"/>
          </w:tcPr>
          <w:p w:rsidR="00E01A8A" w:rsidRDefault="00E01A8A" w:rsidP="00CC78DC">
            <w:pPr>
              <w:widowControl w:val="0"/>
              <w:jc w:val="both"/>
              <w:rPr>
                <w:szCs w:val="24"/>
              </w:rPr>
            </w:pPr>
            <w:r>
              <w:rPr>
                <w:szCs w:val="24"/>
              </w:rPr>
              <w:t>1</w:t>
            </w:r>
          </w:p>
        </w:tc>
        <w:tc>
          <w:tcPr>
            <w:tcW w:w="5903" w:type="dxa"/>
          </w:tcPr>
          <w:p w:rsidR="00E01A8A" w:rsidRDefault="00E01A8A" w:rsidP="00CC78DC">
            <w:pPr>
              <w:widowControl w:val="0"/>
              <w:jc w:val="both"/>
              <w:rPr>
                <w:szCs w:val="24"/>
              </w:rPr>
            </w:pPr>
            <w:r>
              <w:rPr>
                <w:szCs w:val="24"/>
              </w:rPr>
              <w:t>а. Джерокай</w:t>
            </w:r>
          </w:p>
        </w:tc>
        <w:tc>
          <w:tcPr>
            <w:tcW w:w="3304" w:type="dxa"/>
          </w:tcPr>
          <w:p w:rsidR="00E01A8A" w:rsidRDefault="00E01A8A" w:rsidP="00CC78DC">
            <w:pPr>
              <w:widowControl w:val="0"/>
              <w:jc w:val="both"/>
              <w:rPr>
                <w:szCs w:val="24"/>
              </w:rPr>
            </w:pPr>
            <w:r>
              <w:rPr>
                <w:szCs w:val="24"/>
              </w:rPr>
              <w:t>1</w:t>
            </w:r>
          </w:p>
        </w:tc>
      </w:tr>
      <w:tr w:rsidR="00E01A8A" w:rsidTr="00E01A8A">
        <w:tc>
          <w:tcPr>
            <w:tcW w:w="704" w:type="dxa"/>
          </w:tcPr>
          <w:p w:rsidR="00E01A8A" w:rsidRDefault="00E01A8A" w:rsidP="00CC78DC">
            <w:pPr>
              <w:widowControl w:val="0"/>
              <w:jc w:val="both"/>
              <w:rPr>
                <w:szCs w:val="24"/>
              </w:rPr>
            </w:pPr>
            <w:r>
              <w:rPr>
                <w:szCs w:val="24"/>
              </w:rPr>
              <w:t>2</w:t>
            </w:r>
          </w:p>
        </w:tc>
        <w:tc>
          <w:tcPr>
            <w:tcW w:w="5903" w:type="dxa"/>
          </w:tcPr>
          <w:p w:rsidR="00E01A8A" w:rsidRDefault="00E01A8A" w:rsidP="00CC78DC">
            <w:pPr>
              <w:widowControl w:val="0"/>
              <w:jc w:val="both"/>
              <w:rPr>
                <w:szCs w:val="24"/>
              </w:rPr>
            </w:pPr>
            <w:r>
              <w:rPr>
                <w:szCs w:val="24"/>
              </w:rPr>
              <w:t>х. Свободный Труд</w:t>
            </w:r>
          </w:p>
        </w:tc>
        <w:tc>
          <w:tcPr>
            <w:tcW w:w="3304" w:type="dxa"/>
          </w:tcPr>
          <w:p w:rsidR="00E01A8A" w:rsidRDefault="00E01A8A" w:rsidP="00CC78DC">
            <w:pPr>
              <w:widowControl w:val="0"/>
              <w:jc w:val="both"/>
              <w:rPr>
                <w:szCs w:val="24"/>
              </w:rPr>
            </w:pPr>
            <w:r>
              <w:rPr>
                <w:szCs w:val="24"/>
              </w:rPr>
              <w:t>1</w:t>
            </w:r>
          </w:p>
        </w:tc>
      </w:tr>
      <w:tr w:rsidR="00E01A8A" w:rsidTr="00E01A8A">
        <w:tc>
          <w:tcPr>
            <w:tcW w:w="704" w:type="dxa"/>
          </w:tcPr>
          <w:p w:rsidR="00E01A8A" w:rsidRDefault="00E01A8A" w:rsidP="00CC78DC">
            <w:pPr>
              <w:widowControl w:val="0"/>
              <w:jc w:val="both"/>
              <w:rPr>
                <w:szCs w:val="24"/>
              </w:rPr>
            </w:pPr>
            <w:r>
              <w:rPr>
                <w:szCs w:val="24"/>
              </w:rPr>
              <w:t>3</w:t>
            </w:r>
          </w:p>
        </w:tc>
        <w:tc>
          <w:tcPr>
            <w:tcW w:w="5903" w:type="dxa"/>
          </w:tcPr>
          <w:p w:rsidR="00E01A8A" w:rsidRDefault="00E01A8A" w:rsidP="00CC78DC">
            <w:pPr>
              <w:widowControl w:val="0"/>
              <w:jc w:val="both"/>
              <w:rPr>
                <w:szCs w:val="24"/>
              </w:rPr>
            </w:pPr>
            <w:r>
              <w:rPr>
                <w:szCs w:val="24"/>
              </w:rPr>
              <w:t>х. Семено-Макаренский</w:t>
            </w:r>
          </w:p>
        </w:tc>
        <w:tc>
          <w:tcPr>
            <w:tcW w:w="3304" w:type="dxa"/>
          </w:tcPr>
          <w:p w:rsidR="00E01A8A" w:rsidRDefault="00E01A8A" w:rsidP="00CC78DC">
            <w:pPr>
              <w:widowControl w:val="0"/>
              <w:jc w:val="both"/>
              <w:rPr>
                <w:szCs w:val="24"/>
              </w:rPr>
            </w:pPr>
            <w:r>
              <w:rPr>
                <w:szCs w:val="24"/>
              </w:rPr>
              <w:t>-</w:t>
            </w:r>
          </w:p>
        </w:tc>
      </w:tr>
      <w:tr w:rsidR="00E01A8A" w:rsidTr="00E01A8A">
        <w:tc>
          <w:tcPr>
            <w:tcW w:w="704" w:type="dxa"/>
          </w:tcPr>
          <w:p w:rsidR="00E01A8A" w:rsidRDefault="00E01A8A" w:rsidP="00CC78DC">
            <w:pPr>
              <w:widowControl w:val="0"/>
              <w:jc w:val="both"/>
              <w:rPr>
                <w:szCs w:val="24"/>
              </w:rPr>
            </w:pPr>
          </w:p>
        </w:tc>
        <w:tc>
          <w:tcPr>
            <w:tcW w:w="5903" w:type="dxa"/>
          </w:tcPr>
          <w:p w:rsidR="00E01A8A" w:rsidRDefault="00E01A8A" w:rsidP="00CC78DC">
            <w:pPr>
              <w:widowControl w:val="0"/>
              <w:jc w:val="both"/>
              <w:rPr>
                <w:szCs w:val="24"/>
              </w:rPr>
            </w:pPr>
            <w:r>
              <w:rPr>
                <w:szCs w:val="24"/>
              </w:rPr>
              <w:t>Итого</w:t>
            </w:r>
          </w:p>
        </w:tc>
        <w:tc>
          <w:tcPr>
            <w:tcW w:w="3304" w:type="dxa"/>
          </w:tcPr>
          <w:p w:rsidR="00E01A8A" w:rsidRDefault="00E01A8A" w:rsidP="00CC78DC">
            <w:pPr>
              <w:widowControl w:val="0"/>
              <w:jc w:val="both"/>
              <w:rPr>
                <w:szCs w:val="24"/>
              </w:rPr>
            </w:pPr>
            <w:r>
              <w:rPr>
                <w:szCs w:val="24"/>
              </w:rPr>
              <w:t>2</w:t>
            </w:r>
          </w:p>
        </w:tc>
      </w:tr>
    </w:tbl>
    <w:p w:rsidR="00E01A8A" w:rsidRPr="00E01A8A" w:rsidRDefault="00E01A8A" w:rsidP="00CC78DC">
      <w:pPr>
        <w:widowControl w:val="0"/>
        <w:ind w:firstLine="709"/>
        <w:jc w:val="both"/>
        <w:rPr>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551"/>
        <w:gridCol w:w="2250"/>
        <w:gridCol w:w="2250"/>
        <w:gridCol w:w="2446"/>
      </w:tblGrid>
      <w:tr w:rsidR="00CC78DC" w:rsidRPr="00DC32E4" w:rsidTr="000B63A2">
        <w:trPr>
          <w:tblHeader/>
          <w:jc w:val="center"/>
        </w:trPr>
        <w:tc>
          <w:tcPr>
            <w:tcW w:w="421" w:type="dxa"/>
            <w:shd w:val="clear" w:color="auto" w:fill="auto"/>
            <w:vAlign w:val="center"/>
          </w:tcPr>
          <w:p w:rsidR="00337E9F" w:rsidRPr="009B57D7" w:rsidRDefault="00337E9F" w:rsidP="00CC78DC">
            <w:pPr>
              <w:widowControl w:val="0"/>
              <w:jc w:val="center"/>
              <w:rPr>
                <w:szCs w:val="24"/>
              </w:rPr>
            </w:pPr>
            <w:r w:rsidRPr="009B57D7">
              <w:rPr>
                <w:szCs w:val="24"/>
              </w:rPr>
              <w:t>№</w:t>
            </w:r>
          </w:p>
        </w:tc>
        <w:tc>
          <w:tcPr>
            <w:tcW w:w="2551" w:type="dxa"/>
            <w:shd w:val="clear" w:color="auto" w:fill="auto"/>
            <w:vAlign w:val="center"/>
          </w:tcPr>
          <w:p w:rsidR="00337E9F" w:rsidRPr="009B57D7" w:rsidRDefault="00337E9F" w:rsidP="00CC78DC">
            <w:pPr>
              <w:widowControl w:val="0"/>
              <w:jc w:val="center"/>
              <w:rPr>
                <w:szCs w:val="24"/>
              </w:rPr>
            </w:pPr>
            <w:r w:rsidRPr="009B57D7">
              <w:rPr>
                <w:szCs w:val="24"/>
              </w:rPr>
              <w:t>Наименование</w:t>
            </w:r>
            <w:r w:rsidR="00243C11" w:rsidRPr="009B57D7">
              <w:rPr>
                <w:szCs w:val="24"/>
              </w:rPr>
              <w:t xml:space="preserve"> </w:t>
            </w:r>
            <w:r w:rsidRPr="009B57D7">
              <w:rPr>
                <w:szCs w:val="24"/>
              </w:rPr>
              <w:t>населенного</w:t>
            </w:r>
            <w:r w:rsidR="00243C11" w:rsidRPr="009B57D7">
              <w:rPr>
                <w:szCs w:val="24"/>
              </w:rPr>
              <w:t xml:space="preserve"> </w:t>
            </w:r>
            <w:r w:rsidRPr="009B57D7">
              <w:rPr>
                <w:szCs w:val="24"/>
              </w:rPr>
              <w:t>пункта</w:t>
            </w:r>
          </w:p>
        </w:tc>
        <w:tc>
          <w:tcPr>
            <w:tcW w:w="2250" w:type="dxa"/>
            <w:shd w:val="clear" w:color="auto" w:fill="auto"/>
            <w:vAlign w:val="center"/>
          </w:tcPr>
          <w:p w:rsidR="00337E9F" w:rsidRPr="009B57D7" w:rsidRDefault="00337E9F" w:rsidP="00CC78DC">
            <w:pPr>
              <w:widowControl w:val="0"/>
              <w:jc w:val="center"/>
              <w:rPr>
                <w:szCs w:val="24"/>
              </w:rPr>
            </w:pPr>
            <w:r w:rsidRPr="009B57D7">
              <w:rPr>
                <w:szCs w:val="24"/>
              </w:rPr>
              <w:t>Число</w:t>
            </w:r>
            <w:r w:rsidR="00243C11" w:rsidRPr="009B57D7">
              <w:rPr>
                <w:szCs w:val="24"/>
              </w:rPr>
              <w:t xml:space="preserve"> </w:t>
            </w:r>
            <w:r w:rsidR="00F926D3" w:rsidRPr="009B57D7">
              <w:rPr>
                <w:szCs w:val="24"/>
              </w:rPr>
              <w:t>домовладений,</w:t>
            </w:r>
            <w:r w:rsidR="00243C11" w:rsidRPr="009B57D7">
              <w:rPr>
                <w:szCs w:val="24"/>
              </w:rPr>
              <w:t xml:space="preserve"> </w:t>
            </w:r>
            <w:r w:rsidRPr="009B57D7">
              <w:rPr>
                <w:szCs w:val="24"/>
              </w:rPr>
              <w:t>подключенных</w:t>
            </w:r>
            <w:r w:rsidR="00243C11" w:rsidRPr="009B57D7">
              <w:rPr>
                <w:szCs w:val="24"/>
              </w:rPr>
              <w:t xml:space="preserve"> </w:t>
            </w:r>
            <w:r w:rsidRPr="009B57D7">
              <w:rPr>
                <w:szCs w:val="24"/>
              </w:rPr>
              <w:t>к</w:t>
            </w:r>
            <w:r w:rsidR="00243C11" w:rsidRPr="009B57D7">
              <w:rPr>
                <w:szCs w:val="24"/>
              </w:rPr>
              <w:t xml:space="preserve"> </w:t>
            </w:r>
            <w:r w:rsidRPr="009B57D7">
              <w:rPr>
                <w:szCs w:val="24"/>
              </w:rPr>
              <w:t>системе</w:t>
            </w:r>
            <w:r w:rsidR="00243C11" w:rsidRPr="009B57D7">
              <w:rPr>
                <w:szCs w:val="24"/>
              </w:rPr>
              <w:t xml:space="preserve"> </w:t>
            </w:r>
            <w:r w:rsidRPr="009B57D7">
              <w:rPr>
                <w:szCs w:val="24"/>
              </w:rPr>
              <w:t>газоснабжения</w:t>
            </w:r>
          </w:p>
        </w:tc>
        <w:tc>
          <w:tcPr>
            <w:tcW w:w="2250" w:type="dxa"/>
            <w:shd w:val="clear" w:color="auto" w:fill="auto"/>
            <w:vAlign w:val="center"/>
          </w:tcPr>
          <w:p w:rsidR="00337E9F" w:rsidRPr="009B57D7" w:rsidRDefault="00337E9F" w:rsidP="00CC78DC">
            <w:pPr>
              <w:widowControl w:val="0"/>
              <w:jc w:val="center"/>
              <w:rPr>
                <w:szCs w:val="24"/>
              </w:rPr>
            </w:pPr>
            <w:r w:rsidRPr="009B57D7">
              <w:rPr>
                <w:szCs w:val="24"/>
              </w:rPr>
              <w:t>Численность</w:t>
            </w:r>
            <w:r w:rsidR="00243C11" w:rsidRPr="009B57D7">
              <w:rPr>
                <w:szCs w:val="24"/>
              </w:rPr>
              <w:t xml:space="preserve"> </w:t>
            </w:r>
            <w:r w:rsidRPr="009B57D7">
              <w:rPr>
                <w:szCs w:val="24"/>
              </w:rPr>
              <w:t>населения,</w:t>
            </w:r>
            <w:r w:rsidR="00243C11" w:rsidRPr="009B57D7">
              <w:rPr>
                <w:szCs w:val="24"/>
              </w:rPr>
              <w:t xml:space="preserve"> </w:t>
            </w:r>
            <w:r w:rsidR="00F926D3" w:rsidRPr="009B57D7">
              <w:rPr>
                <w:szCs w:val="24"/>
              </w:rPr>
              <w:t>пользующегося</w:t>
            </w:r>
            <w:r w:rsidR="00243C11" w:rsidRPr="009B57D7">
              <w:rPr>
                <w:szCs w:val="24"/>
              </w:rPr>
              <w:t xml:space="preserve"> </w:t>
            </w:r>
            <w:r w:rsidR="00F926D3" w:rsidRPr="009B57D7">
              <w:rPr>
                <w:szCs w:val="24"/>
              </w:rPr>
              <w:t>центральным</w:t>
            </w:r>
            <w:r w:rsidR="00243C11" w:rsidRPr="009B57D7">
              <w:rPr>
                <w:szCs w:val="24"/>
              </w:rPr>
              <w:t xml:space="preserve"> </w:t>
            </w:r>
            <w:r w:rsidRPr="009B57D7">
              <w:rPr>
                <w:szCs w:val="24"/>
              </w:rPr>
              <w:t>газоснабжением</w:t>
            </w:r>
          </w:p>
        </w:tc>
        <w:tc>
          <w:tcPr>
            <w:tcW w:w="2446" w:type="dxa"/>
            <w:shd w:val="clear" w:color="auto" w:fill="auto"/>
            <w:vAlign w:val="center"/>
          </w:tcPr>
          <w:p w:rsidR="00337E9F" w:rsidRPr="002039B4" w:rsidRDefault="00337E9F" w:rsidP="00CC78DC">
            <w:pPr>
              <w:widowControl w:val="0"/>
              <w:jc w:val="center"/>
              <w:rPr>
                <w:szCs w:val="24"/>
              </w:rPr>
            </w:pPr>
            <w:r w:rsidRPr="002039B4">
              <w:rPr>
                <w:szCs w:val="24"/>
              </w:rPr>
              <w:t>Общая</w:t>
            </w:r>
            <w:r w:rsidR="00243C11" w:rsidRPr="002039B4">
              <w:rPr>
                <w:szCs w:val="24"/>
              </w:rPr>
              <w:t xml:space="preserve"> </w:t>
            </w:r>
            <w:r w:rsidRPr="002039B4">
              <w:rPr>
                <w:szCs w:val="24"/>
              </w:rPr>
              <w:t>протяженность</w:t>
            </w:r>
            <w:r w:rsidR="00243C11" w:rsidRPr="002039B4">
              <w:rPr>
                <w:szCs w:val="24"/>
              </w:rPr>
              <w:t xml:space="preserve"> </w:t>
            </w:r>
            <w:r w:rsidR="00F926D3" w:rsidRPr="002039B4">
              <w:rPr>
                <w:szCs w:val="24"/>
              </w:rPr>
              <w:t>газопровода</w:t>
            </w:r>
          </w:p>
        </w:tc>
      </w:tr>
      <w:tr w:rsidR="00CC78DC" w:rsidRPr="00DC32E4" w:rsidTr="000B63A2">
        <w:trPr>
          <w:jc w:val="center"/>
        </w:trPr>
        <w:tc>
          <w:tcPr>
            <w:tcW w:w="421" w:type="dxa"/>
            <w:shd w:val="clear" w:color="auto" w:fill="auto"/>
            <w:vAlign w:val="center"/>
          </w:tcPr>
          <w:p w:rsidR="00706E30" w:rsidRPr="009B57D7" w:rsidRDefault="00706E30" w:rsidP="00CC78DC">
            <w:pPr>
              <w:widowControl w:val="0"/>
              <w:jc w:val="center"/>
              <w:rPr>
                <w:szCs w:val="24"/>
              </w:rPr>
            </w:pPr>
            <w:r w:rsidRPr="009B57D7">
              <w:rPr>
                <w:szCs w:val="24"/>
              </w:rPr>
              <w:t>1</w:t>
            </w:r>
          </w:p>
        </w:tc>
        <w:tc>
          <w:tcPr>
            <w:tcW w:w="2551" w:type="dxa"/>
            <w:shd w:val="clear" w:color="auto" w:fill="auto"/>
            <w:vAlign w:val="center"/>
          </w:tcPr>
          <w:p w:rsidR="00706E30" w:rsidRPr="009B57D7" w:rsidRDefault="009B57D7" w:rsidP="00CC78DC">
            <w:pPr>
              <w:widowControl w:val="0"/>
              <w:rPr>
                <w:szCs w:val="24"/>
              </w:rPr>
            </w:pPr>
            <w:r>
              <w:rPr>
                <w:szCs w:val="24"/>
              </w:rPr>
              <w:t>а.</w:t>
            </w:r>
            <w:r w:rsidR="0016575C">
              <w:rPr>
                <w:szCs w:val="24"/>
              </w:rPr>
              <w:t xml:space="preserve"> </w:t>
            </w:r>
            <w:r>
              <w:rPr>
                <w:szCs w:val="24"/>
              </w:rPr>
              <w:t>Джерокай</w:t>
            </w:r>
          </w:p>
        </w:tc>
        <w:tc>
          <w:tcPr>
            <w:tcW w:w="2250" w:type="dxa"/>
            <w:shd w:val="clear" w:color="auto" w:fill="auto"/>
            <w:vAlign w:val="center"/>
          </w:tcPr>
          <w:p w:rsidR="00706E30" w:rsidRPr="009B57D7" w:rsidRDefault="009B57D7" w:rsidP="00CC78DC">
            <w:pPr>
              <w:widowControl w:val="0"/>
              <w:jc w:val="center"/>
              <w:rPr>
                <w:szCs w:val="24"/>
              </w:rPr>
            </w:pPr>
            <w:r>
              <w:rPr>
                <w:szCs w:val="24"/>
              </w:rPr>
              <w:t>296</w:t>
            </w:r>
          </w:p>
        </w:tc>
        <w:tc>
          <w:tcPr>
            <w:tcW w:w="2250" w:type="dxa"/>
            <w:shd w:val="clear" w:color="auto" w:fill="auto"/>
            <w:vAlign w:val="center"/>
          </w:tcPr>
          <w:p w:rsidR="00706E30" w:rsidRPr="009B57D7" w:rsidRDefault="009B57D7" w:rsidP="00CC78DC">
            <w:pPr>
              <w:widowControl w:val="0"/>
              <w:jc w:val="center"/>
              <w:rPr>
                <w:szCs w:val="24"/>
              </w:rPr>
            </w:pPr>
            <w:r>
              <w:rPr>
                <w:szCs w:val="24"/>
              </w:rPr>
              <w:t>1067</w:t>
            </w:r>
          </w:p>
        </w:tc>
        <w:tc>
          <w:tcPr>
            <w:tcW w:w="2446" w:type="dxa"/>
            <w:vMerge w:val="restart"/>
            <w:shd w:val="clear" w:color="auto" w:fill="auto"/>
            <w:vAlign w:val="center"/>
          </w:tcPr>
          <w:p w:rsidR="00706E30" w:rsidRPr="002039B4" w:rsidRDefault="009B57D7" w:rsidP="00CC78DC">
            <w:pPr>
              <w:widowControl w:val="0"/>
              <w:jc w:val="center"/>
              <w:rPr>
                <w:szCs w:val="24"/>
              </w:rPr>
            </w:pPr>
            <w:r>
              <w:rPr>
                <w:szCs w:val="24"/>
              </w:rPr>
              <w:t>18.7</w:t>
            </w:r>
            <w:r w:rsidR="00243C11" w:rsidRPr="002039B4">
              <w:rPr>
                <w:szCs w:val="24"/>
              </w:rPr>
              <w:t xml:space="preserve"> </w:t>
            </w:r>
            <w:r w:rsidR="00706E30" w:rsidRPr="002039B4">
              <w:rPr>
                <w:szCs w:val="24"/>
              </w:rPr>
              <w:t>км.</w:t>
            </w:r>
          </w:p>
        </w:tc>
      </w:tr>
      <w:tr w:rsidR="00706E30" w:rsidRPr="00CC78DC" w:rsidTr="000B63A2">
        <w:trPr>
          <w:jc w:val="center"/>
        </w:trPr>
        <w:tc>
          <w:tcPr>
            <w:tcW w:w="421" w:type="dxa"/>
            <w:shd w:val="clear" w:color="auto" w:fill="auto"/>
            <w:vAlign w:val="center"/>
          </w:tcPr>
          <w:p w:rsidR="00706E30" w:rsidRPr="009B57D7" w:rsidRDefault="00706E30" w:rsidP="00CC78DC">
            <w:pPr>
              <w:widowControl w:val="0"/>
              <w:jc w:val="center"/>
              <w:rPr>
                <w:szCs w:val="24"/>
              </w:rPr>
            </w:pPr>
            <w:r w:rsidRPr="009B57D7">
              <w:rPr>
                <w:szCs w:val="24"/>
              </w:rPr>
              <w:t>2</w:t>
            </w:r>
          </w:p>
        </w:tc>
        <w:tc>
          <w:tcPr>
            <w:tcW w:w="2551" w:type="dxa"/>
            <w:shd w:val="clear" w:color="auto" w:fill="auto"/>
            <w:vAlign w:val="center"/>
          </w:tcPr>
          <w:p w:rsidR="00706E30" w:rsidRPr="009B57D7" w:rsidRDefault="009B57D7" w:rsidP="00CC78DC">
            <w:pPr>
              <w:widowControl w:val="0"/>
              <w:rPr>
                <w:szCs w:val="24"/>
              </w:rPr>
            </w:pPr>
            <w:r>
              <w:rPr>
                <w:szCs w:val="24"/>
              </w:rPr>
              <w:t>х.</w:t>
            </w:r>
            <w:r w:rsidR="0016575C">
              <w:rPr>
                <w:szCs w:val="24"/>
              </w:rPr>
              <w:t xml:space="preserve"> </w:t>
            </w:r>
            <w:r>
              <w:rPr>
                <w:szCs w:val="24"/>
              </w:rPr>
              <w:t>Свободный Труд</w:t>
            </w:r>
          </w:p>
        </w:tc>
        <w:tc>
          <w:tcPr>
            <w:tcW w:w="2250" w:type="dxa"/>
            <w:shd w:val="clear" w:color="auto" w:fill="auto"/>
            <w:vAlign w:val="center"/>
          </w:tcPr>
          <w:p w:rsidR="00706E30" w:rsidRPr="009B57D7" w:rsidRDefault="009B57D7" w:rsidP="00CC78DC">
            <w:pPr>
              <w:widowControl w:val="0"/>
              <w:jc w:val="center"/>
              <w:rPr>
                <w:szCs w:val="24"/>
              </w:rPr>
            </w:pPr>
            <w:r>
              <w:rPr>
                <w:szCs w:val="24"/>
              </w:rPr>
              <w:t>138</w:t>
            </w:r>
          </w:p>
        </w:tc>
        <w:tc>
          <w:tcPr>
            <w:tcW w:w="2250" w:type="dxa"/>
            <w:shd w:val="clear" w:color="auto" w:fill="auto"/>
            <w:vAlign w:val="center"/>
          </w:tcPr>
          <w:p w:rsidR="00706E30" w:rsidRPr="009B57D7" w:rsidRDefault="009B57D7" w:rsidP="00CC78DC">
            <w:pPr>
              <w:widowControl w:val="0"/>
              <w:jc w:val="center"/>
              <w:rPr>
                <w:szCs w:val="24"/>
              </w:rPr>
            </w:pPr>
            <w:r>
              <w:rPr>
                <w:szCs w:val="24"/>
              </w:rPr>
              <w:t>334</w:t>
            </w:r>
          </w:p>
        </w:tc>
        <w:tc>
          <w:tcPr>
            <w:tcW w:w="2446" w:type="dxa"/>
            <w:vMerge/>
            <w:shd w:val="clear" w:color="auto" w:fill="auto"/>
            <w:vAlign w:val="center"/>
          </w:tcPr>
          <w:p w:rsidR="00706E30" w:rsidRPr="00CC78DC" w:rsidRDefault="00706E30" w:rsidP="00CC78DC">
            <w:pPr>
              <w:widowControl w:val="0"/>
              <w:jc w:val="center"/>
              <w:rPr>
                <w:szCs w:val="24"/>
              </w:rPr>
            </w:pPr>
          </w:p>
        </w:tc>
      </w:tr>
    </w:tbl>
    <w:p w:rsidR="000B63A2" w:rsidRPr="00CC78DC" w:rsidRDefault="000B63A2" w:rsidP="00CC78DC">
      <w:pPr>
        <w:widowControl w:val="0"/>
        <w:rPr>
          <w:szCs w:val="24"/>
        </w:rPr>
      </w:pPr>
    </w:p>
    <w:p w:rsidR="00337E9F" w:rsidRPr="00CC78DC" w:rsidRDefault="00337E9F" w:rsidP="00CC78DC">
      <w:pPr>
        <w:widowControl w:val="0"/>
        <w:jc w:val="center"/>
        <w:rPr>
          <w:b/>
          <w:szCs w:val="24"/>
        </w:rPr>
      </w:pPr>
      <w:r w:rsidRPr="00CC78DC">
        <w:rPr>
          <w:b/>
          <w:szCs w:val="24"/>
        </w:rPr>
        <w:t>Теплоснабжение</w:t>
      </w:r>
      <w:bookmarkEnd w:id="39"/>
    </w:p>
    <w:p w:rsidR="00337E9F" w:rsidRPr="00CC78DC" w:rsidRDefault="00337E9F" w:rsidP="00CC78DC">
      <w:pPr>
        <w:widowControl w:val="0"/>
        <w:ind w:firstLine="709"/>
        <w:jc w:val="both"/>
        <w:rPr>
          <w:szCs w:val="24"/>
        </w:rPr>
      </w:pPr>
      <w:r w:rsidRPr="00CC78DC">
        <w:rPr>
          <w:szCs w:val="24"/>
        </w:rPr>
        <w:t>Существующие</w:t>
      </w:r>
      <w:r w:rsidR="00243C11" w:rsidRPr="00CC78DC">
        <w:rPr>
          <w:szCs w:val="24"/>
        </w:rPr>
        <w:t xml:space="preserve"> </w:t>
      </w:r>
      <w:r w:rsidRPr="00CC78DC">
        <w:rPr>
          <w:szCs w:val="24"/>
        </w:rPr>
        <w:t>общественные</w:t>
      </w:r>
      <w:r w:rsidR="00243C11" w:rsidRPr="00CC78DC">
        <w:rPr>
          <w:szCs w:val="24"/>
        </w:rPr>
        <w:t xml:space="preserve"> </w:t>
      </w:r>
      <w:r w:rsidRPr="00CC78DC">
        <w:rPr>
          <w:szCs w:val="24"/>
        </w:rPr>
        <w:t>здания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обеспечиваются</w:t>
      </w:r>
      <w:r w:rsidR="00243C11" w:rsidRPr="00CC78DC">
        <w:rPr>
          <w:szCs w:val="24"/>
        </w:rPr>
        <w:t xml:space="preserve"> </w:t>
      </w:r>
      <w:r w:rsidRPr="00CC78DC">
        <w:rPr>
          <w:szCs w:val="24"/>
        </w:rPr>
        <w:t>теплом,</w:t>
      </w:r>
      <w:r w:rsidR="00243C11" w:rsidRPr="00CC78DC">
        <w:rPr>
          <w:szCs w:val="24"/>
        </w:rPr>
        <w:t xml:space="preserve"> </w:t>
      </w:r>
      <w:r w:rsidRPr="00CC78DC">
        <w:rPr>
          <w:szCs w:val="24"/>
        </w:rPr>
        <w:t>в</w:t>
      </w:r>
      <w:r w:rsidR="00243C11" w:rsidRPr="00CC78DC">
        <w:rPr>
          <w:szCs w:val="24"/>
        </w:rPr>
        <w:t xml:space="preserve"> </w:t>
      </w:r>
      <w:r w:rsidRPr="00CC78DC">
        <w:rPr>
          <w:szCs w:val="24"/>
        </w:rPr>
        <w:t>основном,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локальных</w:t>
      </w:r>
      <w:r w:rsidR="00243C11" w:rsidRPr="00CC78DC">
        <w:rPr>
          <w:szCs w:val="24"/>
        </w:rPr>
        <w:t xml:space="preserve"> </w:t>
      </w:r>
      <w:r w:rsidRPr="00CC78DC">
        <w:rPr>
          <w:szCs w:val="24"/>
        </w:rPr>
        <w:t>котельных.</w:t>
      </w:r>
      <w:r w:rsidR="00243C11" w:rsidRPr="00CC78DC">
        <w:rPr>
          <w:szCs w:val="24"/>
        </w:rPr>
        <w:t xml:space="preserve"> </w:t>
      </w:r>
      <w:r w:rsidRPr="00CC78DC">
        <w:rPr>
          <w:szCs w:val="24"/>
        </w:rPr>
        <w:t>Во</w:t>
      </w:r>
      <w:r w:rsidR="00243C11" w:rsidRPr="00CC78DC">
        <w:rPr>
          <w:szCs w:val="24"/>
        </w:rPr>
        <w:t xml:space="preserve"> </w:t>
      </w:r>
      <w:r w:rsidRPr="00CC78DC">
        <w:rPr>
          <w:szCs w:val="24"/>
        </w:rPr>
        <w:t>всех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домах</w:t>
      </w:r>
      <w:r w:rsidR="00243C11" w:rsidRPr="00CC78DC">
        <w:rPr>
          <w:szCs w:val="24"/>
        </w:rPr>
        <w:t xml:space="preserve"> </w:t>
      </w:r>
      <w:r w:rsidRPr="00CC78DC">
        <w:rPr>
          <w:szCs w:val="24"/>
        </w:rPr>
        <w:t>усадебного</w:t>
      </w:r>
      <w:r w:rsidR="00243C11" w:rsidRPr="00CC78DC">
        <w:rPr>
          <w:szCs w:val="24"/>
        </w:rPr>
        <w:t xml:space="preserve"> </w:t>
      </w:r>
      <w:r w:rsidRPr="00CC78DC">
        <w:rPr>
          <w:szCs w:val="24"/>
        </w:rPr>
        <w:t>типа</w:t>
      </w:r>
      <w:r w:rsidR="00243C11" w:rsidRPr="00CC78DC">
        <w:rPr>
          <w:szCs w:val="24"/>
        </w:rPr>
        <w:t xml:space="preserve"> </w:t>
      </w:r>
      <w:r w:rsidRPr="00CC78DC">
        <w:rPr>
          <w:szCs w:val="24"/>
        </w:rPr>
        <w:t>отопление</w:t>
      </w:r>
      <w:r w:rsidR="00243C11" w:rsidRPr="00CC78DC">
        <w:rPr>
          <w:szCs w:val="24"/>
        </w:rPr>
        <w:t xml:space="preserve"> </w:t>
      </w:r>
      <w:r w:rsidRPr="00CC78DC">
        <w:rPr>
          <w:szCs w:val="24"/>
        </w:rPr>
        <w:t>местное.</w:t>
      </w:r>
      <w:r w:rsidR="00243C11" w:rsidRPr="00CC78DC">
        <w:rPr>
          <w:szCs w:val="24"/>
        </w:rPr>
        <w:t xml:space="preserve"> </w:t>
      </w:r>
      <w:r w:rsidRPr="00CC78DC">
        <w:rPr>
          <w:szCs w:val="24"/>
        </w:rPr>
        <w:t>Топливом</w:t>
      </w:r>
      <w:r w:rsidR="00243C11" w:rsidRPr="00CC78DC">
        <w:rPr>
          <w:szCs w:val="24"/>
        </w:rPr>
        <w:t xml:space="preserve"> </w:t>
      </w:r>
      <w:r w:rsidRPr="00CC78DC">
        <w:rPr>
          <w:szCs w:val="24"/>
        </w:rPr>
        <w:t>для</w:t>
      </w:r>
      <w:r w:rsidR="00243C11" w:rsidRPr="00CC78DC">
        <w:rPr>
          <w:szCs w:val="24"/>
        </w:rPr>
        <w:t xml:space="preserve"> </w:t>
      </w:r>
      <w:r w:rsidR="00F926D3" w:rsidRPr="00CC78DC">
        <w:rPr>
          <w:szCs w:val="24"/>
        </w:rPr>
        <w:t>котельных</w:t>
      </w:r>
      <w:r w:rsidR="00243C11" w:rsidRPr="00CC78DC">
        <w:rPr>
          <w:szCs w:val="24"/>
        </w:rPr>
        <w:t xml:space="preserve"> </w:t>
      </w:r>
      <w:r w:rsidR="00F926D3" w:rsidRPr="00CC78DC">
        <w:rPr>
          <w:szCs w:val="24"/>
        </w:rPr>
        <w:t>служит</w:t>
      </w:r>
      <w:r w:rsidR="00243C11" w:rsidRPr="00CC78DC">
        <w:rPr>
          <w:szCs w:val="24"/>
        </w:rPr>
        <w:t xml:space="preserve"> </w:t>
      </w:r>
      <w:r w:rsidR="00F926D3" w:rsidRPr="00CC78DC">
        <w:rPr>
          <w:szCs w:val="24"/>
        </w:rPr>
        <w:t>природный</w:t>
      </w:r>
      <w:r w:rsidR="00243C11" w:rsidRPr="00CC78DC">
        <w:rPr>
          <w:szCs w:val="24"/>
        </w:rPr>
        <w:t xml:space="preserve"> </w:t>
      </w:r>
      <w:r w:rsidR="00F926D3" w:rsidRPr="00CC78DC">
        <w:rPr>
          <w:szCs w:val="24"/>
        </w:rPr>
        <w:t>газ.</w:t>
      </w:r>
    </w:p>
    <w:p w:rsidR="000B63A2" w:rsidRPr="00CC78DC" w:rsidRDefault="000B63A2" w:rsidP="00CC78DC">
      <w:pPr>
        <w:widowControl w:val="0"/>
        <w:jc w:val="both"/>
        <w:rPr>
          <w:szCs w:val="24"/>
        </w:rPr>
      </w:pPr>
    </w:p>
    <w:p w:rsidR="00337E9F" w:rsidRPr="00CC78DC" w:rsidRDefault="00337E9F" w:rsidP="00CC78DC">
      <w:pPr>
        <w:widowControl w:val="0"/>
        <w:jc w:val="center"/>
        <w:rPr>
          <w:b/>
          <w:szCs w:val="24"/>
        </w:rPr>
      </w:pPr>
      <w:bookmarkStart w:id="40" w:name="_Toc423788162"/>
      <w:r w:rsidRPr="00CC78DC">
        <w:rPr>
          <w:b/>
          <w:szCs w:val="24"/>
        </w:rPr>
        <w:t>Электроснабжение</w:t>
      </w:r>
      <w:bookmarkEnd w:id="40"/>
    </w:p>
    <w:p w:rsidR="004C0842" w:rsidRPr="00CC78DC" w:rsidRDefault="00243C11" w:rsidP="00CC78DC">
      <w:pPr>
        <w:widowControl w:val="0"/>
        <w:ind w:firstLine="709"/>
        <w:jc w:val="both"/>
        <w:rPr>
          <w:szCs w:val="24"/>
        </w:rPr>
      </w:pPr>
      <w:r w:rsidRPr="00CC78DC">
        <w:rPr>
          <w:szCs w:val="24"/>
        </w:rPr>
        <w:t xml:space="preserve"> </w:t>
      </w:r>
      <w:r w:rsidR="00337E9F" w:rsidRPr="00CC78DC">
        <w:rPr>
          <w:szCs w:val="24"/>
        </w:rPr>
        <w:t>Электричество</w:t>
      </w:r>
      <w:r w:rsidRPr="00CC78DC">
        <w:rPr>
          <w:szCs w:val="24"/>
        </w:rPr>
        <w:t xml:space="preserve"> </w:t>
      </w:r>
      <w:r w:rsidR="00337E9F" w:rsidRPr="00CC78DC">
        <w:rPr>
          <w:szCs w:val="24"/>
        </w:rPr>
        <w:t>поступает</w:t>
      </w:r>
      <w:r w:rsidRPr="00CC78DC">
        <w:rPr>
          <w:szCs w:val="24"/>
        </w:rPr>
        <w:t xml:space="preserve"> </w:t>
      </w:r>
      <w:r w:rsidR="00337E9F" w:rsidRPr="00CC78DC">
        <w:rPr>
          <w:szCs w:val="24"/>
        </w:rPr>
        <w:t>к</w:t>
      </w:r>
      <w:r w:rsidRPr="00CC78DC">
        <w:rPr>
          <w:szCs w:val="24"/>
        </w:rPr>
        <w:t xml:space="preserve"> </w:t>
      </w:r>
      <w:r w:rsidR="00337E9F" w:rsidRPr="00CC78DC">
        <w:rPr>
          <w:szCs w:val="24"/>
        </w:rPr>
        <w:t>населению</w:t>
      </w:r>
      <w:r w:rsidRPr="00CC78DC">
        <w:rPr>
          <w:szCs w:val="24"/>
        </w:rPr>
        <w:t xml:space="preserve"> </w:t>
      </w:r>
      <w:r w:rsidR="00337E9F" w:rsidRPr="00CC78DC">
        <w:rPr>
          <w:szCs w:val="24"/>
        </w:rPr>
        <w:t>и</w:t>
      </w:r>
      <w:r w:rsidRPr="00CC78DC">
        <w:rPr>
          <w:szCs w:val="24"/>
        </w:rPr>
        <w:t xml:space="preserve"> </w:t>
      </w:r>
      <w:r w:rsidR="00337E9F" w:rsidRPr="00CC78DC">
        <w:rPr>
          <w:szCs w:val="24"/>
        </w:rPr>
        <w:t>предприятиям</w:t>
      </w:r>
      <w:r w:rsidRPr="00CC78DC">
        <w:rPr>
          <w:szCs w:val="24"/>
        </w:rPr>
        <w:t xml:space="preserve"> </w:t>
      </w:r>
      <w:r w:rsidR="00337E9F" w:rsidRPr="00CC78DC">
        <w:rPr>
          <w:szCs w:val="24"/>
        </w:rPr>
        <w:t>через</w:t>
      </w:r>
      <w:r w:rsidRPr="00CC78DC">
        <w:rPr>
          <w:szCs w:val="24"/>
        </w:rPr>
        <w:t xml:space="preserve"> </w:t>
      </w:r>
      <w:r w:rsidR="00337E9F" w:rsidRPr="00CC78DC">
        <w:rPr>
          <w:szCs w:val="24"/>
        </w:rPr>
        <w:t>сеть</w:t>
      </w:r>
      <w:r w:rsidRPr="00CC78DC">
        <w:rPr>
          <w:szCs w:val="24"/>
        </w:rPr>
        <w:t xml:space="preserve"> </w:t>
      </w:r>
      <w:r w:rsidR="00337E9F" w:rsidRPr="00CC78DC">
        <w:rPr>
          <w:szCs w:val="24"/>
        </w:rPr>
        <w:t>ЛЭП</w:t>
      </w:r>
      <w:r w:rsidRPr="00CC78DC">
        <w:rPr>
          <w:szCs w:val="24"/>
        </w:rPr>
        <w:t xml:space="preserve"> </w:t>
      </w:r>
      <w:r w:rsidR="00337E9F" w:rsidRPr="00CC78DC">
        <w:rPr>
          <w:szCs w:val="24"/>
        </w:rPr>
        <w:t>10</w:t>
      </w:r>
      <w:r w:rsidRPr="00CC78DC">
        <w:rPr>
          <w:szCs w:val="24"/>
        </w:rPr>
        <w:t xml:space="preserve"> </w:t>
      </w:r>
      <w:proofErr w:type="spellStart"/>
      <w:r w:rsidR="00337E9F" w:rsidRPr="00CC78DC">
        <w:rPr>
          <w:szCs w:val="24"/>
        </w:rPr>
        <w:t>кВ</w:t>
      </w:r>
      <w:proofErr w:type="spellEnd"/>
      <w:r w:rsidR="00337E9F" w:rsidRPr="00CC78DC">
        <w:rPr>
          <w:szCs w:val="24"/>
        </w:rPr>
        <w:t>,</w:t>
      </w:r>
      <w:r w:rsidRPr="00CC78DC">
        <w:rPr>
          <w:szCs w:val="24"/>
        </w:rPr>
        <w:t xml:space="preserve"> </w:t>
      </w:r>
      <w:r w:rsidR="00337E9F" w:rsidRPr="00CC78DC">
        <w:rPr>
          <w:szCs w:val="24"/>
        </w:rPr>
        <w:t>с</w:t>
      </w:r>
      <w:r w:rsidRPr="00CC78DC">
        <w:rPr>
          <w:szCs w:val="24"/>
        </w:rPr>
        <w:t xml:space="preserve"> </w:t>
      </w:r>
      <w:r w:rsidR="00337E9F" w:rsidRPr="00CC78DC">
        <w:rPr>
          <w:szCs w:val="24"/>
        </w:rPr>
        <w:t>последующим</w:t>
      </w:r>
      <w:r w:rsidRPr="00CC78DC">
        <w:rPr>
          <w:szCs w:val="24"/>
        </w:rPr>
        <w:t xml:space="preserve"> </w:t>
      </w:r>
      <w:r w:rsidR="00337E9F" w:rsidRPr="00CC78DC">
        <w:rPr>
          <w:szCs w:val="24"/>
        </w:rPr>
        <w:t>понижением</w:t>
      </w:r>
      <w:r w:rsidRPr="00CC78DC">
        <w:rPr>
          <w:szCs w:val="24"/>
        </w:rPr>
        <w:t xml:space="preserve"> </w:t>
      </w:r>
      <w:r w:rsidR="00337E9F" w:rsidRPr="00CC78DC">
        <w:rPr>
          <w:szCs w:val="24"/>
        </w:rPr>
        <w:t>напряжения</w:t>
      </w:r>
      <w:r w:rsidRPr="00CC78DC">
        <w:rPr>
          <w:szCs w:val="24"/>
        </w:rPr>
        <w:t xml:space="preserve"> </w:t>
      </w:r>
      <w:r w:rsidR="00337E9F" w:rsidRPr="00CC78DC">
        <w:rPr>
          <w:szCs w:val="24"/>
        </w:rPr>
        <w:t>с</w:t>
      </w:r>
      <w:r w:rsidRPr="00CC78DC">
        <w:rPr>
          <w:szCs w:val="24"/>
        </w:rPr>
        <w:t xml:space="preserve"> </w:t>
      </w:r>
      <w:r w:rsidR="00337E9F" w:rsidRPr="00CC78DC">
        <w:rPr>
          <w:szCs w:val="24"/>
        </w:rPr>
        <w:t>помощью</w:t>
      </w:r>
      <w:r w:rsidRPr="00CC78DC">
        <w:rPr>
          <w:szCs w:val="24"/>
        </w:rPr>
        <w:t xml:space="preserve"> </w:t>
      </w:r>
      <w:r w:rsidR="00337E9F" w:rsidRPr="00CC78DC">
        <w:rPr>
          <w:szCs w:val="24"/>
        </w:rPr>
        <w:t>трансформаторных</w:t>
      </w:r>
      <w:r w:rsidRPr="00CC78DC">
        <w:rPr>
          <w:szCs w:val="24"/>
        </w:rPr>
        <w:t xml:space="preserve"> </w:t>
      </w:r>
      <w:r w:rsidR="00337E9F" w:rsidRPr="00CC78DC">
        <w:rPr>
          <w:szCs w:val="24"/>
        </w:rPr>
        <w:t>подстанций</w:t>
      </w:r>
      <w:r w:rsidRPr="00CC78DC">
        <w:rPr>
          <w:szCs w:val="24"/>
        </w:rPr>
        <w:t xml:space="preserve"> </w:t>
      </w:r>
      <w:r w:rsidR="00337E9F" w:rsidRPr="00CC78DC">
        <w:rPr>
          <w:szCs w:val="24"/>
        </w:rPr>
        <w:t>и</w:t>
      </w:r>
      <w:r w:rsidRPr="00CC78DC">
        <w:rPr>
          <w:szCs w:val="24"/>
        </w:rPr>
        <w:t xml:space="preserve"> </w:t>
      </w:r>
      <w:r w:rsidR="00337E9F" w:rsidRPr="00CC78DC">
        <w:rPr>
          <w:szCs w:val="24"/>
        </w:rPr>
        <w:t>распределением</w:t>
      </w:r>
      <w:r w:rsidRPr="00CC78DC">
        <w:rPr>
          <w:szCs w:val="24"/>
        </w:rPr>
        <w:t xml:space="preserve"> </w:t>
      </w:r>
      <w:r w:rsidR="00337E9F" w:rsidRPr="00CC78DC">
        <w:rPr>
          <w:szCs w:val="24"/>
        </w:rPr>
        <w:t>через</w:t>
      </w:r>
      <w:r w:rsidRPr="00CC78DC">
        <w:rPr>
          <w:szCs w:val="24"/>
        </w:rPr>
        <w:t xml:space="preserve"> </w:t>
      </w:r>
      <w:r w:rsidR="00337E9F" w:rsidRPr="00CC78DC">
        <w:rPr>
          <w:szCs w:val="24"/>
        </w:rPr>
        <w:t>сеть</w:t>
      </w:r>
      <w:r w:rsidRPr="00CC78DC">
        <w:rPr>
          <w:szCs w:val="24"/>
        </w:rPr>
        <w:t xml:space="preserve"> </w:t>
      </w:r>
      <w:r w:rsidR="00337E9F" w:rsidRPr="00CC78DC">
        <w:rPr>
          <w:szCs w:val="24"/>
        </w:rPr>
        <w:t>ЛЭП</w:t>
      </w:r>
      <w:r w:rsidRPr="00CC78DC">
        <w:rPr>
          <w:szCs w:val="24"/>
        </w:rPr>
        <w:t xml:space="preserve"> </w:t>
      </w:r>
      <w:r w:rsidR="00337E9F" w:rsidRPr="00CC78DC">
        <w:rPr>
          <w:szCs w:val="24"/>
        </w:rPr>
        <w:t>0,4</w:t>
      </w:r>
      <w:r w:rsidRPr="00CC78DC">
        <w:rPr>
          <w:szCs w:val="24"/>
        </w:rPr>
        <w:t xml:space="preserve"> </w:t>
      </w:r>
      <w:proofErr w:type="spellStart"/>
      <w:r w:rsidR="00337E9F" w:rsidRPr="00CC78DC">
        <w:rPr>
          <w:szCs w:val="24"/>
        </w:rPr>
        <w:t>кВ.</w:t>
      </w:r>
      <w:proofErr w:type="spellEnd"/>
    </w:p>
    <w:p w:rsidR="00337E9F" w:rsidRDefault="003F1473" w:rsidP="00CC78DC">
      <w:pPr>
        <w:widowControl w:val="0"/>
        <w:ind w:firstLine="709"/>
        <w:jc w:val="both"/>
        <w:rPr>
          <w:szCs w:val="24"/>
        </w:rPr>
      </w:pPr>
      <w:r w:rsidRPr="00CC78DC">
        <w:rPr>
          <w:szCs w:val="24"/>
        </w:rPr>
        <w:lastRenderedPageBreak/>
        <w:t>На</w:t>
      </w:r>
      <w:r w:rsidR="00243C11" w:rsidRPr="00CC78DC">
        <w:rPr>
          <w:szCs w:val="24"/>
        </w:rPr>
        <w:t xml:space="preserve"> </w:t>
      </w:r>
      <w:r w:rsidRPr="00CC78DC">
        <w:rPr>
          <w:szCs w:val="24"/>
        </w:rPr>
        <w:t>территории</w:t>
      </w:r>
      <w:r w:rsidR="00243C11" w:rsidRPr="00CC78DC">
        <w:rPr>
          <w:szCs w:val="24"/>
        </w:rPr>
        <w:t xml:space="preserve"> </w:t>
      </w:r>
      <w:r w:rsidR="003A2E82">
        <w:rPr>
          <w:szCs w:val="24"/>
        </w:rPr>
        <w:t>Джерокайского</w:t>
      </w:r>
      <w:r w:rsidR="00243C11" w:rsidRPr="00CC78DC">
        <w:rPr>
          <w:szCs w:val="24"/>
        </w:rPr>
        <w:t xml:space="preserve"> </w:t>
      </w:r>
      <w:r w:rsidR="004C0842"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004C0842" w:rsidRPr="00CC78DC">
        <w:rPr>
          <w:szCs w:val="24"/>
        </w:rPr>
        <w:t>имеются</w:t>
      </w:r>
      <w:r w:rsidR="00243C11" w:rsidRPr="00CC78DC">
        <w:rPr>
          <w:szCs w:val="24"/>
        </w:rPr>
        <w:t xml:space="preserve"> </w:t>
      </w:r>
      <w:r w:rsidR="00DC32E4" w:rsidRPr="00695905">
        <w:rPr>
          <w:szCs w:val="24"/>
        </w:rPr>
        <w:t>1</w:t>
      </w:r>
      <w:r w:rsidR="003A2E82" w:rsidRPr="00695905">
        <w:rPr>
          <w:szCs w:val="24"/>
        </w:rPr>
        <w:t>6</w:t>
      </w:r>
      <w:r w:rsidR="00243C11" w:rsidRPr="003A2E82">
        <w:rPr>
          <w:szCs w:val="24"/>
        </w:rPr>
        <w:t xml:space="preserve"> </w:t>
      </w:r>
      <w:r w:rsidRPr="003A2E82">
        <w:rPr>
          <w:szCs w:val="24"/>
        </w:rPr>
        <w:t>трансформаторных</w:t>
      </w:r>
      <w:r w:rsidR="00243C11" w:rsidRPr="003A2E82">
        <w:rPr>
          <w:szCs w:val="24"/>
        </w:rPr>
        <w:t xml:space="preserve"> </w:t>
      </w:r>
      <w:r w:rsidRPr="003A2E82">
        <w:rPr>
          <w:szCs w:val="24"/>
        </w:rPr>
        <w:t>подстанций.</w:t>
      </w:r>
    </w:p>
    <w:p w:rsidR="00C4136F" w:rsidRDefault="00C4136F" w:rsidP="00C4136F">
      <w:pPr>
        <w:widowControl w:val="0"/>
        <w:ind w:firstLine="709"/>
        <w:jc w:val="both"/>
        <w:rPr>
          <w:szCs w:val="24"/>
        </w:rPr>
      </w:pPr>
      <w:r>
        <w:rPr>
          <w:szCs w:val="24"/>
        </w:rPr>
        <w:t xml:space="preserve">Собственник электрических сетей «Кубаньэнерго» Краснодарские электрические сети, обслуживающие </w:t>
      </w:r>
      <w:r w:rsidR="002039B4">
        <w:rPr>
          <w:szCs w:val="24"/>
        </w:rPr>
        <w:t>организации</w:t>
      </w:r>
      <w:r>
        <w:rPr>
          <w:szCs w:val="24"/>
        </w:rPr>
        <w:t xml:space="preserve"> – филиал ОАО «Адыгейские электросети» Кр</w:t>
      </w:r>
      <w:r w:rsidR="0016575C">
        <w:rPr>
          <w:szCs w:val="24"/>
        </w:rPr>
        <w:t>а</w:t>
      </w:r>
      <w:r>
        <w:rPr>
          <w:szCs w:val="24"/>
        </w:rPr>
        <w:t xml:space="preserve">снодарских электрических сетей. </w:t>
      </w:r>
    </w:p>
    <w:p w:rsidR="002039B4" w:rsidRPr="002039B4" w:rsidRDefault="002039B4" w:rsidP="002039B4">
      <w:pPr>
        <w:widowControl w:val="0"/>
        <w:ind w:firstLine="709"/>
        <w:jc w:val="both"/>
        <w:rPr>
          <w:szCs w:val="24"/>
        </w:rPr>
      </w:pPr>
      <w:r w:rsidRPr="002039B4">
        <w:rPr>
          <w:szCs w:val="24"/>
        </w:rPr>
        <w:t>Количество</w:t>
      </w:r>
      <w:r w:rsidR="0020175B">
        <w:rPr>
          <w:szCs w:val="24"/>
        </w:rPr>
        <w:t xml:space="preserve"> ТП</w:t>
      </w:r>
      <w:r w:rsidRPr="002039B4">
        <w:rPr>
          <w:szCs w:val="24"/>
        </w:rPr>
        <w:t xml:space="preserve"> в МО «Джерокайское СП»</w:t>
      </w:r>
    </w:p>
    <w:tbl>
      <w:tblPr>
        <w:tblStyle w:val="ad"/>
        <w:tblW w:w="0" w:type="auto"/>
        <w:tblLook w:val="04A0" w:firstRow="1" w:lastRow="0" w:firstColumn="1" w:lastColumn="0" w:noHBand="0" w:noVBand="1"/>
      </w:tblPr>
      <w:tblGrid>
        <w:gridCol w:w="1478"/>
        <w:gridCol w:w="5315"/>
        <w:gridCol w:w="3118"/>
      </w:tblGrid>
      <w:tr w:rsidR="002039B4" w:rsidRPr="002039B4" w:rsidTr="009C0EB3">
        <w:tc>
          <w:tcPr>
            <w:tcW w:w="704" w:type="dxa"/>
          </w:tcPr>
          <w:p w:rsidR="002039B4" w:rsidRPr="002039B4" w:rsidRDefault="002039B4" w:rsidP="002039B4">
            <w:pPr>
              <w:widowControl w:val="0"/>
              <w:ind w:firstLine="709"/>
              <w:jc w:val="both"/>
              <w:rPr>
                <w:szCs w:val="24"/>
              </w:rPr>
            </w:pPr>
            <w:r w:rsidRPr="002039B4">
              <w:rPr>
                <w:szCs w:val="24"/>
              </w:rPr>
              <w:t>№п/п</w:t>
            </w:r>
          </w:p>
        </w:tc>
        <w:tc>
          <w:tcPr>
            <w:tcW w:w="5903" w:type="dxa"/>
          </w:tcPr>
          <w:p w:rsidR="002039B4" w:rsidRPr="002039B4" w:rsidRDefault="002039B4" w:rsidP="002039B4">
            <w:pPr>
              <w:widowControl w:val="0"/>
              <w:ind w:firstLine="709"/>
              <w:jc w:val="both"/>
              <w:rPr>
                <w:szCs w:val="24"/>
              </w:rPr>
            </w:pPr>
            <w:r w:rsidRPr="002039B4">
              <w:rPr>
                <w:szCs w:val="24"/>
              </w:rPr>
              <w:t>Населенный пункт</w:t>
            </w:r>
          </w:p>
        </w:tc>
        <w:tc>
          <w:tcPr>
            <w:tcW w:w="3304" w:type="dxa"/>
          </w:tcPr>
          <w:p w:rsidR="002039B4" w:rsidRPr="002039B4" w:rsidRDefault="002039B4" w:rsidP="002039B4">
            <w:pPr>
              <w:widowControl w:val="0"/>
              <w:ind w:firstLine="709"/>
              <w:jc w:val="both"/>
              <w:rPr>
                <w:szCs w:val="24"/>
              </w:rPr>
            </w:pPr>
            <w:r w:rsidRPr="002039B4">
              <w:rPr>
                <w:szCs w:val="24"/>
              </w:rPr>
              <w:t>Количество</w:t>
            </w:r>
          </w:p>
        </w:tc>
      </w:tr>
      <w:tr w:rsidR="002039B4" w:rsidRPr="002039B4" w:rsidTr="009C0EB3">
        <w:tc>
          <w:tcPr>
            <w:tcW w:w="704" w:type="dxa"/>
          </w:tcPr>
          <w:p w:rsidR="002039B4" w:rsidRPr="002039B4" w:rsidRDefault="002039B4" w:rsidP="002039B4">
            <w:pPr>
              <w:widowControl w:val="0"/>
              <w:ind w:firstLine="709"/>
              <w:jc w:val="both"/>
              <w:rPr>
                <w:szCs w:val="24"/>
              </w:rPr>
            </w:pPr>
            <w:r w:rsidRPr="002039B4">
              <w:rPr>
                <w:szCs w:val="24"/>
              </w:rPr>
              <w:t>1</w:t>
            </w:r>
          </w:p>
        </w:tc>
        <w:tc>
          <w:tcPr>
            <w:tcW w:w="5903" w:type="dxa"/>
          </w:tcPr>
          <w:p w:rsidR="002039B4" w:rsidRPr="002039B4" w:rsidRDefault="002039B4" w:rsidP="002039B4">
            <w:pPr>
              <w:widowControl w:val="0"/>
              <w:ind w:firstLine="709"/>
              <w:jc w:val="both"/>
              <w:rPr>
                <w:szCs w:val="24"/>
              </w:rPr>
            </w:pPr>
            <w:r w:rsidRPr="002039B4">
              <w:rPr>
                <w:szCs w:val="24"/>
              </w:rPr>
              <w:t>а. Джерокай</w:t>
            </w:r>
          </w:p>
        </w:tc>
        <w:tc>
          <w:tcPr>
            <w:tcW w:w="3304" w:type="dxa"/>
          </w:tcPr>
          <w:p w:rsidR="002039B4" w:rsidRPr="002039B4" w:rsidRDefault="009B57D7" w:rsidP="002039B4">
            <w:pPr>
              <w:widowControl w:val="0"/>
              <w:ind w:firstLine="709"/>
              <w:jc w:val="both"/>
              <w:rPr>
                <w:szCs w:val="24"/>
              </w:rPr>
            </w:pPr>
            <w:r>
              <w:rPr>
                <w:szCs w:val="24"/>
              </w:rPr>
              <w:t>9</w:t>
            </w:r>
          </w:p>
        </w:tc>
      </w:tr>
      <w:tr w:rsidR="002039B4" w:rsidRPr="002039B4" w:rsidTr="009C0EB3">
        <w:tc>
          <w:tcPr>
            <w:tcW w:w="704" w:type="dxa"/>
          </w:tcPr>
          <w:p w:rsidR="002039B4" w:rsidRPr="002039B4" w:rsidRDefault="002039B4" w:rsidP="002039B4">
            <w:pPr>
              <w:widowControl w:val="0"/>
              <w:ind w:firstLine="709"/>
              <w:jc w:val="both"/>
              <w:rPr>
                <w:szCs w:val="24"/>
              </w:rPr>
            </w:pPr>
            <w:r w:rsidRPr="002039B4">
              <w:rPr>
                <w:szCs w:val="24"/>
              </w:rPr>
              <w:t>2</w:t>
            </w:r>
          </w:p>
        </w:tc>
        <w:tc>
          <w:tcPr>
            <w:tcW w:w="5903" w:type="dxa"/>
          </w:tcPr>
          <w:p w:rsidR="002039B4" w:rsidRPr="002039B4" w:rsidRDefault="002039B4" w:rsidP="002039B4">
            <w:pPr>
              <w:widowControl w:val="0"/>
              <w:ind w:firstLine="709"/>
              <w:jc w:val="both"/>
              <w:rPr>
                <w:szCs w:val="24"/>
              </w:rPr>
            </w:pPr>
            <w:r w:rsidRPr="002039B4">
              <w:rPr>
                <w:szCs w:val="24"/>
              </w:rPr>
              <w:t>х. Свободный Труд</w:t>
            </w:r>
          </w:p>
        </w:tc>
        <w:tc>
          <w:tcPr>
            <w:tcW w:w="3304" w:type="dxa"/>
          </w:tcPr>
          <w:p w:rsidR="002039B4" w:rsidRPr="002039B4" w:rsidRDefault="0020175B" w:rsidP="002039B4">
            <w:pPr>
              <w:widowControl w:val="0"/>
              <w:ind w:firstLine="709"/>
              <w:jc w:val="both"/>
              <w:rPr>
                <w:szCs w:val="24"/>
              </w:rPr>
            </w:pPr>
            <w:r>
              <w:rPr>
                <w:szCs w:val="24"/>
              </w:rPr>
              <w:t>4</w:t>
            </w:r>
          </w:p>
        </w:tc>
      </w:tr>
      <w:tr w:rsidR="002039B4" w:rsidRPr="002039B4" w:rsidTr="009C0EB3">
        <w:tc>
          <w:tcPr>
            <w:tcW w:w="704" w:type="dxa"/>
          </w:tcPr>
          <w:p w:rsidR="002039B4" w:rsidRPr="002039B4" w:rsidRDefault="002039B4" w:rsidP="002039B4">
            <w:pPr>
              <w:widowControl w:val="0"/>
              <w:ind w:firstLine="709"/>
              <w:jc w:val="both"/>
              <w:rPr>
                <w:szCs w:val="24"/>
              </w:rPr>
            </w:pPr>
            <w:r w:rsidRPr="002039B4">
              <w:rPr>
                <w:szCs w:val="24"/>
              </w:rPr>
              <w:t>3</w:t>
            </w:r>
          </w:p>
        </w:tc>
        <w:tc>
          <w:tcPr>
            <w:tcW w:w="5903" w:type="dxa"/>
          </w:tcPr>
          <w:p w:rsidR="002039B4" w:rsidRPr="002039B4" w:rsidRDefault="002039B4" w:rsidP="002039B4">
            <w:pPr>
              <w:widowControl w:val="0"/>
              <w:ind w:firstLine="709"/>
              <w:jc w:val="both"/>
              <w:rPr>
                <w:szCs w:val="24"/>
              </w:rPr>
            </w:pPr>
            <w:r w:rsidRPr="002039B4">
              <w:rPr>
                <w:szCs w:val="24"/>
              </w:rPr>
              <w:t>х. Семено-Макаренский</w:t>
            </w:r>
          </w:p>
        </w:tc>
        <w:tc>
          <w:tcPr>
            <w:tcW w:w="3304" w:type="dxa"/>
          </w:tcPr>
          <w:p w:rsidR="002039B4" w:rsidRPr="002039B4" w:rsidRDefault="0020175B" w:rsidP="002039B4">
            <w:pPr>
              <w:widowControl w:val="0"/>
              <w:ind w:firstLine="709"/>
              <w:jc w:val="both"/>
              <w:rPr>
                <w:szCs w:val="24"/>
              </w:rPr>
            </w:pPr>
            <w:r>
              <w:rPr>
                <w:szCs w:val="24"/>
              </w:rPr>
              <w:t>3</w:t>
            </w:r>
          </w:p>
        </w:tc>
      </w:tr>
      <w:tr w:rsidR="002039B4" w:rsidRPr="002039B4" w:rsidTr="009C0EB3">
        <w:tc>
          <w:tcPr>
            <w:tcW w:w="704" w:type="dxa"/>
          </w:tcPr>
          <w:p w:rsidR="002039B4" w:rsidRPr="002039B4" w:rsidRDefault="002039B4" w:rsidP="002039B4">
            <w:pPr>
              <w:widowControl w:val="0"/>
              <w:ind w:firstLine="709"/>
              <w:jc w:val="both"/>
              <w:rPr>
                <w:szCs w:val="24"/>
              </w:rPr>
            </w:pPr>
          </w:p>
        </w:tc>
        <w:tc>
          <w:tcPr>
            <w:tcW w:w="5903" w:type="dxa"/>
          </w:tcPr>
          <w:p w:rsidR="002039B4" w:rsidRPr="002039B4" w:rsidRDefault="002039B4" w:rsidP="002039B4">
            <w:pPr>
              <w:widowControl w:val="0"/>
              <w:ind w:firstLine="709"/>
              <w:jc w:val="both"/>
              <w:rPr>
                <w:szCs w:val="24"/>
              </w:rPr>
            </w:pPr>
            <w:r w:rsidRPr="002039B4">
              <w:rPr>
                <w:szCs w:val="24"/>
              </w:rPr>
              <w:t>Итого</w:t>
            </w:r>
          </w:p>
        </w:tc>
        <w:tc>
          <w:tcPr>
            <w:tcW w:w="3304" w:type="dxa"/>
          </w:tcPr>
          <w:p w:rsidR="002039B4" w:rsidRPr="002039B4" w:rsidRDefault="0020175B" w:rsidP="009B57D7">
            <w:pPr>
              <w:widowControl w:val="0"/>
              <w:ind w:firstLine="709"/>
              <w:jc w:val="both"/>
              <w:rPr>
                <w:szCs w:val="24"/>
              </w:rPr>
            </w:pPr>
            <w:r>
              <w:rPr>
                <w:szCs w:val="24"/>
              </w:rPr>
              <w:t>1</w:t>
            </w:r>
            <w:r w:rsidR="009B57D7">
              <w:rPr>
                <w:szCs w:val="24"/>
              </w:rPr>
              <w:t>6</w:t>
            </w:r>
          </w:p>
        </w:tc>
      </w:tr>
    </w:tbl>
    <w:p w:rsidR="002039B4" w:rsidRPr="00CC78DC" w:rsidRDefault="002039B4" w:rsidP="00C4136F">
      <w:pPr>
        <w:widowControl w:val="0"/>
        <w:ind w:firstLine="709"/>
        <w:jc w:val="both"/>
        <w:rPr>
          <w:szCs w:val="24"/>
        </w:rPr>
      </w:pPr>
    </w:p>
    <w:p w:rsidR="00337E9F" w:rsidRPr="00CC78DC" w:rsidRDefault="00337E9F" w:rsidP="00CC78DC">
      <w:pPr>
        <w:widowControl w:val="0"/>
        <w:ind w:firstLine="709"/>
        <w:jc w:val="both"/>
        <w:rPr>
          <w:szCs w:val="24"/>
        </w:rPr>
      </w:pPr>
      <w:r w:rsidRPr="003A2E82">
        <w:rPr>
          <w:szCs w:val="24"/>
        </w:rPr>
        <w:t>Все</w:t>
      </w:r>
      <w:r w:rsidR="00243C11" w:rsidRPr="003A2E82">
        <w:rPr>
          <w:szCs w:val="24"/>
        </w:rPr>
        <w:t xml:space="preserve"> </w:t>
      </w:r>
      <w:r w:rsidRPr="003A2E82">
        <w:rPr>
          <w:szCs w:val="24"/>
        </w:rPr>
        <w:t>населенные</w:t>
      </w:r>
      <w:r w:rsidR="00243C11" w:rsidRPr="003A2E82">
        <w:rPr>
          <w:szCs w:val="24"/>
        </w:rPr>
        <w:t xml:space="preserve"> </w:t>
      </w:r>
      <w:r w:rsidRPr="003A2E82">
        <w:rPr>
          <w:szCs w:val="24"/>
        </w:rPr>
        <w:t>пункты</w:t>
      </w:r>
      <w:r w:rsidR="00243C11" w:rsidRPr="003A2E82">
        <w:rPr>
          <w:szCs w:val="24"/>
        </w:rPr>
        <w:t xml:space="preserve"> </w:t>
      </w:r>
      <w:r w:rsidRPr="003A2E82">
        <w:rPr>
          <w:szCs w:val="24"/>
        </w:rPr>
        <w:t>поселения</w:t>
      </w:r>
      <w:r w:rsidR="00243C11" w:rsidRPr="003A2E82">
        <w:rPr>
          <w:szCs w:val="24"/>
        </w:rPr>
        <w:t xml:space="preserve"> </w:t>
      </w:r>
      <w:r w:rsidRPr="003A2E82">
        <w:rPr>
          <w:szCs w:val="24"/>
        </w:rPr>
        <w:t>электрифицированы.</w:t>
      </w:r>
    </w:p>
    <w:p w:rsidR="000B63A2" w:rsidRPr="00CC78DC" w:rsidRDefault="000B63A2" w:rsidP="00CC78DC">
      <w:pPr>
        <w:widowControl w:val="0"/>
        <w:jc w:val="both"/>
        <w:rPr>
          <w:szCs w:val="24"/>
        </w:rPr>
      </w:pPr>
    </w:p>
    <w:p w:rsidR="00337E9F" w:rsidRPr="00CC78DC" w:rsidRDefault="00337E9F" w:rsidP="00CC78DC">
      <w:pPr>
        <w:widowControl w:val="0"/>
        <w:jc w:val="center"/>
        <w:rPr>
          <w:szCs w:val="24"/>
        </w:rPr>
      </w:pPr>
      <w:bookmarkStart w:id="41" w:name="_Toc423788163"/>
      <w:r w:rsidRPr="00CC78DC">
        <w:rPr>
          <w:b/>
          <w:szCs w:val="24"/>
        </w:rPr>
        <w:t>Связь</w:t>
      </w:r>
      <w:bookmarkEnd w:id="41"/>
    </w:p>
    <w:p w:rsidR="00337E9F" w:rsidRPr="00CC78DC" w:rsidRDefault="00337E9F" w:rsidP="00CC78DC">
      <w:pPr>
        <w:widowControl w:val="0"/>
        <w:ind w:firstLine="709"/>
        <w:jc w:val="both"/>
        <w:rPr>
          <w:szCs w:val="24"/>
        </w:rPr>
      </w:pPr>
      <w:r w:rsidRPr="00CC78DC">
        <w:rPr>
          <w:szCs w:val="24"/>
        </w:rPr>
        <w:t>Телефонная</w:t>
      </w:r>
      <w:r w:rsidR="00243C11" w:rsidRPr="00CC78DC">
        <w:rPr>
          <w:szCs w:val="24"/>
        </w:rPr>
        <w:t xml:space="preserve"> </w:t>
      </w:r>
      <w:r w:rsidRPr="00CC78DC">
        <w:rPr>
          <w:szCs w:val="24"/>
        </w:rPr>
        <w:t>связь</w:t>
      </w:r>
      <w:r w:rsidR="00243C11" w:rsidRPr="00CC78DC">
        <w:rPr>
          <w:szCs w:val="24"/>
        </w:rPr>
        <w:t xml:space="preserve"> </w:t>
      </w:r>
      <w:r w:rsidR="001A4240">
        <w:rPr>
          <w:szCs w:val="24"/>
        </w:rPr>
        <w:t xml:space="preserve">Джерокайского </w:t>
      </w:r>
      <w:r w:rsidRPr="00CC78DC">
        <w:rPr>
          <w:szCs w:val="24"/>
        </w:rPr>
        <w:t>поселения</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АТС</w:t>
      </w:r>
      <w:bookmarkStart w:id="42" w:name="_Toc423788164"/>
      <w:r w:rsidR="004C0842" w:rsidRPr="00CC78DC">
        <w:rPr>
          <w:szCs w:val="24"/>
        </w:rPr>
        <w:t>.</w:t>
      </w:r>
    </w:p>
    <w:p w:rsidR="000B63A2" w:rsidRPr="00CC78DC" w:rsidRDefault="000B63A2" w:rsidP="00CC78DC">
      <w:pPr>
        <w:widowControl w:val="0"/>
        <w:jc w:val="both"/>
        <w:rPr>
          <w:szCs w:val="24"/>
        </w:rPr>
      </w:pPr>
    </w:p>
    <w:p w:rsidR="00337E9F" w:rsidRPr="00CC78DC" w:rsidRDefault="00337E9F" w:rsidP="00CC78DC">
      <w:pPr>
        <w:widowControl w:val="0"/>
        <w:jc w:val="center"/>
        <w:rPr>
          <w:szCs w:val="24"/>
        </w:rPr>
      </w:pPr>
      <w:r w:rsidRPr="00CC78DC">
        <w:rPr>
          <w:b/>
          <w:szCs w:val="24"/>
        </w:rPr>
        <w:t>Объекты</w:t>
      </w:r>
      <w:r w:rsidR="00243C11" w:rsidRPr="00CC78DC">
        <w:rPr>
          <w:b/>
          <w:szCs w:val="24"/>
        </w:rPr>
        <w:t xml:space="preserve"> </w:t>
      </w:r>
      <w:r w:rsidRPr="00CC78DC">
        <w:rPr>
          <w:b/>
          <w:szCs w:val="24"/>
        </w:rPr>
        <w:t>коммунального</w:t>
      </w:r>
      <w:r w:rsidR="00243C11" w:rsidRPr="00CC78DC">
        <w:rPr>
          <w:b/>
          <w:szCs w:val="24"/>
        </w:rPr>
        <w:t xml:space="preserve"> </w:t>
      </w:r>
      <w:r w:rsidRPr="00CC78DC">
        <w:rPr>
          <w:b/>
          <w:szCs w:val="24"/>
        </w:rPr>
        <w:t>хозяйства</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санитарной</w:t>
      </w:r>
      <w:r w:rsidR="00243C11" w:rsidRPr="00CC78DC">
        <w:rPr>
          <w:b/>
          <w:szCs w:val="24"/>
        </w:rPr>
        <w:t xml:space="preserve"> </w:t>
      </w:r>
      <w:r w:rsidRPr="00CC78DC">
        <w:rPr>
          <w:b/>
          <w:szCs w:val="24"/>
        </w:rPr>
        <w:t>очистка</w:t>
      </w:r>
      <w:r w:rsidR="00243C11" w:rsidRPr="00CC78DC">
        <w:rPr>
          <w:b/>
          <w:szCs w:val="24"/>
        </w:rPr>
        <w:t xml:space="preserve"> </w:t>
      </w:r>
      <w:r w:rsidRPr="00CC78DC">
        <w:rPr>
          <w:b/>
          <w:szCs w:val="24"/>
        </w:rPr>
        <w:t>территории</w:t>
      </w:r>
      <w:bookmarkEnd w:id="42"/>
    </w:p>
    <w:p w:rsidR="00337E9F" w:rsidRPr="00CC78DC" w:rsidRDefault="00337E9F" w:rsidP="00CC78DC">
      <w:pPr>
        <w:widowControl w:val="0"/>
        <w:ind w:firstLine="709"/>
        <w:jc w:val="both"/>
        <w:rPr>
          <w:szCs w:val="24"/>
        </w:rPr>
      </w:pP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расположено</w:t>
      </w:r>
      <w:r w:rsidR="00243C11" w:rsidRPr="00CC78DC">
        <w:rPr>
          <w:szCs w:val="24"/>
        </w:rPr>
        <w:t xml:space="preserve"> </w:t>
      </w:r>
      <w:r w:rsidR="00DC32E4">
        <w:rPr>
          <w:szCs w:val="24"/>
        </w:rPr>
        <w:t>7</w:t>
      </w:r>
      <w:r w:rsidR="00243C11" w:rsidRPr="00CC78DC">
        <w:rPr>
          <w:szCs w:val="24"/>
        </w:rPr>
        <w:t xml:space="preserve"> </w:t>
      </w:r>
      <w:r w:rsidR="00AC0343" w:rsidRPr="00CC78DC">
        <w:rPr>
          <w:szCs w:val="24"/>
        </w:rPr>
        <w:t>кладбищ</w:t>
      </w:r>
      <w:r w:rsidRPr="00CC78DC">
        <w:rPr>
          <w:szCs w:val="24"/>
        </w:rPr>
        <w:t>.</w:t>
      </w:r>
      <w:r w:rsidR="00DC32E4">
        <w:rPr>
          <w:szCs w:val="24"/>
        </w:rPr>
        <w:t xml:space="preserve"> </w:t>
      </w:r>
    </w:p>
    <w:tbl>
      <w:tblPr>
        <w:tblStyle w:val="a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5"/>
      </w:tblGrid>
      <w:tr w:rsidR="00CC78DC" w:rsidRPr="00CC78DC" w:rsidTr="005D74A3">
        <w:trPr>
          <w:jc w:val="center"/>
        </w:trPr>
        <w:tc>
          <w:tcPr>
            <w:tcW w:w="4815" w:type="dxa"/>
            <w:shd w:val="clear" w:color="auto" w:fill="auto"/>
            <w:vAlign w:val="center"/>
          </w:tcPr>
          <w:p w:rsidR="00337E9F" w:rsidRPr="00DC32E4" w:rsidRDefault="00337E9F" w:rsidP="00CC78DC">
            <w:pPr>
              <w:widowControl w:val="0"/>
              <w:jc w:val="center"/>
              <w:rPr>
                <w:szCs w:val="24"/>
              </w:rPr>
            </w:pPr>
            <w:r w:rsidRPr="00DC32E4">
              <w:rPr>
                <w:szCs w:val="24"/>
              </w:rPr>
              <w:t>Месторасположение</w:t>
            </w:r>
            <w:r w:rsidR="00243C11" w:rsidRPr="00DC32E4">
              <w:rPr>
                <w:szCs w:val="24"/>
              </w:rPr>
              <w:t xml:space="preserve"> </w:t>
            </w:r>
            <w:r w:rsidRPr="00DC32E4">
              <w:rPr>
                <w:szCs w:val="24"/>
              </w:rPr>
              <w:t>кладбища</w:t>
            </w:r>
          </w:p>
        </w:tc>
        <w:tc>
          <w:tcPr>
            <w:tcW w:w="4815" w:type="dxa"/>
            <w:shd w:val="clear" w:color="auto" w:fill="auto"/>
            <w:vAlign w:val="center"/>
          </w:tcPr>
          <w:p w:rsidR="00337E9F" w:rsidRPr="00CC78DC" w:rsidRDefault="00337E9F" w:rsidP="00CC78DC">
            <w:pPr>
              <w:widowControl w:val="0"/>
              <w:jc w:val="center"/>
              <w:rPr>
                <w:szCs w:val="24"/>
              </w:rPr>
            </w:pPr>
            <w:r w:rsidRPr="00CC78DC">
              <w:rPr>
                <w:szCs w:val="24"/>
              </w:rPr>
              <w:t>Площадь</w:t>
            </w:r>
            <w:r w:rsidR="00243C11" w:rsidRPr="00CC78DC">
              <w:rPr>
                <w:szCs w:val="24"/>
              </w:rPr>
              <w:t xml:space="preserve"> </w:t>
            </w:r>
            <w:r w:rsidRPr="00CC78DC">
              <w:rPr>
                <w:szCs w:val="24"/>
              </w:rPr>
              <w:t>существующая,</w:t>
            </w:r>
            <w:r w:rsidR="00243C11" w:rsidRPr="00CC78DC">
              <w:rPr>
                <w:szCs w:val="24"/>
              </w:rPr>
              <w:t xml:space="preserve"> </w:t>
            </w:r>
            <w:r w:rsidRPr="00CC78DC">
              <w:rPr>
                <w:szCs w:val="24"/>
              </w:rPr>
              <w:t>кв.м.</w:t>
            </w:r>
            <w:r w:rsidR="00FB2858" w:rsidRPr="00CC78DC">
              <w:rPr>
                <w:szCs w:val="24"/>
              </w:rPr>
              <w:t>(га)</w:t>
            </w:r>
          </w:p>
        </w:tc>
      </w:tr>
      <w:tr w:rsidR="00CC78DC" w:rsidRPr="00CC78DC" w:rsidTr="00835B81">
        <w:trPr>
          <w:jc w:val="center"/>
        </w:trPr>
        <w:tc>
          <w:tcPr>
            <w:tcW w:w="4815" w:type="dxa"/>
            <w:vAlign w:val="center"/>
          </w:tcPr>
          <w:p w:rsidR="00337E9F" w:rsidRPr="00DC32E4" w:rsidRDefault="004C0842" w:rsidP="00DC32E4">
            <w:pPr>
              <w:widowControl w:val="0"/>
              <w:rPr>
                <w:szCs w:val="24"/>
              </w:rPr>
            </w:pPr>
            <w:r w:rsidRPr="00DC32E4">
              <w:rPr>
                <w:szCs w:val="24"/>
              </w:rPr>
              <w:t>в</w:t>
            </w:r>
            <w:r w:rsidR="00243C11" w:rsidRPr="00DC32E4">
              <w:rPr>
                <w:szCs w:val="24"/>
              </w:rPr>
              <w:t xml:space="preserve"> </w:t>
            </w:r>
            <w:r w:rsidR="00DC32E4" w:rsidRPr="00DC32E4">
              <w:rPr>
                <w:szCs w:val="24"/>
              </w:rPr>
              <w:t>а. Джерокай (4шт)</w:t>
            </w:r>
          </w:p>
        </w:tc>
        <w:tc>
          <w:tcPr>
            <w:tcW w:w="4815" w:type="dxa"/>
            <w:vAlign w:val="center"/>
          </w:tcPr>
          <w:p w:rsidR="00337E9F" w:rsidRPr="00CC78DC" w:rsidRDefault="00DC32E4" w:rsidP="00CC78DC">
            <w:pPr>
              <w:widowControl w:val="0"/>
              <w:jc w:val="center"/>
              <w:rPr>
                <w:szCs w:val="24"/>
              </w:rPr>
            </w:pPr>
            <w:r>
              <w:rPr>
                <w:szCs w:val="24"/>
              </w:rPr>
              <w:t>9.5</w:t>
            </w:r>
          </w:p>
        </w:tc>
      </w:tr>
      <w:tr w:rsidR="00CC78DC" w:rsidRPr="00CC78DC" w:rsidTr="00835B81">
        <w:trPr>
          <w:jc w:val="center"/>
        </w:trPr>
        <w:tc>
          <w:tcPr>
            <w:tcW w:w="4815" w:type="dxa"/>
            <w:vAlign w:val="center"/>
          </w:tcPr>
          <w:p w:rsidR="00337E9F" w:rsidRPr="00DC32E4" w:rsidRDefault="004C0842" w:rsidP="00DC32E4">
            <w:pPr>
              <w:widowControl w:val="0"/>
              <w:rPr>
                <w:szCs w:val="24"/>
              </w:rPr>
            </w:pPr>
            <w:r w:rsidRPr="00DC32E4">
              <w:rPr>
                <w:szCs w:val="24"/>
              </w:rPr>
              <w:t>в</w:t>
            </w:r>
            <w:r w:rsidR="00243C11" w:rsidRPr="00DC32E4">
              <w:rPr>
                <w:szCs w:val="24"/>
              </w:rPr>
              <w:t xml:space="preserve"> </w:t>
            </w:r>
            <w:r w:rsidR="00DC32E4" w:rsidRPr="00DC32E4">
              <w:rPr>
                <w:szCs w:val="24"/>
              </w:rPr>
              <w:t>х.</w:t>
            </w:r>
            <w:r w:rsidR="0016575C">
              <w:rPr>
                <w:szCs w:val="24"/>
              </w:rPr>
              <w:t xml:space="preserve"> </w:t>
            </w:r>
            <w:r w:rsidR="00DC32E4" w:rsidRPr="00DC32E4">
              <w:rPr>
                <w:szCs w:val="24"/>
              </w:rPr>
              <w:t>Свободный Труд (2)</w:t>
            </w:r>
          </w:p>
        </w:tc>
        <w:tc>
          <w:tcPr>
            <w:tcW w:w="4815" w:type="dxa"/>
            <w:vAlign w:val="center"/>
          </w:tcPr>
          <w:p w:rsidR="00337E9F" w:rsidRPr="00CC78DC" w:rsidRDefault="00DC32E4" w:rsidP="00CC78DC">
            <w:pPr>
              <w:widowControl w:val="0"/>
              <w:jc w:val="center"/>
              <w:rPr>
                <w:szCs w:val="24"/>
              </w:rPr>
            </w:pPr>
            <w:r>
              <w:rPr>
                <w:szCs w:val="24"/>
              </w:rPr>
              <w:t>3</w:t>
            </w:r>
          </w:p>
        </w:tc>
      </w:tr>
      <w:tr w:rsidR="00CC78DC" w:rsidRPr="00CC78DC" w:rsidTr="00835B81">
        <w:trPr>
          <w:jc w:val="center"/>
        </w:trPr>
        <w:tc>
          <w:tcPr>
            <w:tcW w:w="4815" w:type="dxa"/>
            <w:vAlign w:val="center"/>
          </w:tcPr>
          <w:p w:rsidR="001C65E5" w:rsidRPr="00DC32E4" w:rsidRDefault="001C65E5" w:rsidP="00DC32E4">
            <w:pPr>
              <w:widowControl w:val="0"/>
              <w:rPr>
                <w:szCs w:val="24"/>
              </w:rPr>
            </w:pPr>
            <w:r w:rsidRPr="00DC32E4">
              <w:rPr>
                <w:szCs w:val="24"/>
              </w:rPr>
              <w:t>в</w:t>
            </w:r>
            <w:r w:rsidR="00243C11" w:rsidRPr="00DC32E4">
              <w:rPr>
                <w:szCs w:val="24"/>
              </w:rPr>
              <w:t xml:space="preserve"> </w:t>
            </w:r>
            <w:r w:rsidR="00DC32E4" w:rsidRPr="00DC32E4">
              <w:rPr>
                <w:szCs w:val="24"/>
              </w:rPr>
              <w:t>х.</w:t>
            </w:r>
            <w:r w:rsidR="0016575C">
              <w:rPr>
                <w:szCs w:val="24"/>
              </w:rPr>
              <w:t xml:space="preserve"> </w:t>
            </w:r>
            <w:r w:rsidR="00DC32E4" w:rsidRPr="00DC32E4">
              <w:rPr>
                <w:szCs w:val="24"/>
              </w:rPr>
              <w:t>Семено-Макаренский (1)</w:t>
            </w:r>
          </w:p>
        </w:tc>
        <w:tc>
          <w:tcPr>
            <w:tcW w:w="4815" w:type="dxa"/>
            <w:vAlign w:val="center"/>
          </w:tcPr>
          <w:p w:rsidR="001C65E5" w:rsidRPr="00CC78DC" w:rsidRDefault="00DC32E4" w:rsidP="00CC78DC">
            <w:pPr>
              <w:widowControl w:val="0"/>
              <w:jc w:val="center"/>
              <w:rPr>
                <w:szCs w:val="24"/>
              </w:rPr>
            </w:pPr>
            <w:r>
              <w:rPr>
                <w:szCs w:val="24"/>
              </w:rPr>
              <w:t>1</w:t>
            </w:r>
          </w:p>
        </w:tc>
      </w:tr>
      <w:tr w:rsidR="00CC78DC" w:rsidRPr="00CC78DC" w:rsidTr="00835B81">
        <w:trPr>
          <w:jc w:val="center"/>
        </w:trPr>
        <w:tc>
          <w:tcPr>
            <w:tcW w:w="4815" w:type="dxa"/>
            <w:vAlign w:val="center"/>
          </w:tcPr>
          <w:p w:rsidR="001C65E5" w:rsidRPr="00C97A20" w:rsidRDefault="00DC32E4" w:rsidP="00CC78DC">
            <w:pPr>
              <w:widowControl w:val="0"/>
              <w:rPr>
                <w:szCs w:val="24"/>
                <w:highlight w:val="yellow"/>
              </w:rPr>
            </w:pPr>
            <w:r w:rsidRPr="00DC32E4">
              <w:rPr>
                <w:szCs w:val="24"/>
              </w:rPr>
              <w:t>Всего</w:t>
            </w:r>
          </w:p>
        </w:tc>
        <w:tc>
          <w:tcPr>
            <w:tcW w:w="4815" w:type="dxa"/>
            <w:vAlign w:val="center"/>
          </w:tcPr>
          <w:p w:rsidR="001C65E5" w:rsidRPr="00CC78DC" w:rsidRDefault="00DC32E4" w:rsidP="00CC78DC">
            <w:pPr>
              <w:widowControl w:val="0"/>
              <w:jc w:val="center"/>
              <w:rPr>
                <w:szCs w:val="24"/>
              </w:rPr>
            </w:pPr>
            <w:r>
              <w:rPr>
                <w:szCs w:val="24"/>
              </w:rPr>
              <w:t>13.5</w:t>
            </w:r>
          </w:p>
        </w:tc>
      </w:tr>
    </w:tbl>
    <w:p w:rsidR="00337E9F" w:rsidRPr="00CC78DC" w:rsidRDefault="00E14512" w:rsidP="00CC78DC">
      <w:pPr>
        <w:widowControl w:val="0"/>
        <w:ind w:firstLine="709"/>
        <w:jc w:val="both"/>
        <w:rPr>
          <w:szCs w:val="24"/>
        </w:rPr>
      </w:pPr>
      <w:r>
        <w:rPr>
          <w:szCs w:val="24"/>
        </w:rPr>
        <w:t>Н</w:t>
      </w:r>
      <w:r w:rsidR="00337E9F" w:rsidRPr="00E14512">
        <w:rPr>
          <w:szCs w:val="24"/>
        </w:rPr>
        <w:t>а</w:t>
      </w:r>
      <w:r w:rsidR="00243C11" w:rsidRPr="00E14512">
        <w:rPr>
          <w:szCs w:val="24"/>
        </w:rPr>
        <w:t xml:space="preserve"> </w:t>
      </w:r>
      <w:r w:rsidR="00337E9F" w:rsidRPr="00E14512">
        <w:rPr>
          <w:szCs w:val="24"/>
        </w:rPr>
        <w:t>территории</w:t>
      </w:r>
      <w:r w:rsidR="00243C11" w:rsidRPr="00E14512">
        <w:rPr>
          <w:szCs w:val="24"/>
        </w:rPr>
        <w:t xml:space="preserve"> </w:t>
      </w:r>
      <w:r w:rsidR="00337E9F" w:rsidRPr="00E14512">
        <w:rPr>
          <w:szCs w:val="24"/>
        </w:rPr>
        <w:t>поселения</w:t>
      </w:r>
      <w:r w:rsidR="00243C11" w:rsidRPr="00E14512">
        <w:rPr>
          <w:szCs w:val="24"/>
        </w:rPr>
        <w:t xml:space="preserve"> </w:t>
      </w:r>
      <w:r w:rsidRPr="00E14512">
        <w:rPr>
          <w:szCs w:val="24"/>
        </w:rPr>
        <w:t>есть</w:t>
      </w:r>
      <w:r>
        <w:rPr>
          <w:szCs w:val="24"/>
        </w:rPr>
        <w:t xml:space="preserve"> полигоны</w:t>
      </w:r>
      <w:r w:rsidRPr="00E14512">
        <w:rPr>
          <w:szCs w:val="24"/>
        </w:rPr>
        <w:t xml:space="preserve"> ТБО</w:t>
      </w:r>
      <w:r w:rsidR="00337E9F" w:rsidRPr="00E14512">
        <w:rPr>
          <w:szCs w:val="24"/>
        </w:rPr>
        <w:t>.</w:t>
      </w:r>
      <w:r w:rsidR="00243C11" w:rsidRPr="00CC78DC">
        <w:rPr>
          <w:szCs w:val="24"/>
        </w:rPr>
        <w:t xml:space="preserve"> </w:t>
      </w:r>
      <w:r w:rsidR="00337E9F" w:rsidRPr="00CC78DC">
        <w:rPr>
          <w:szCs w:val="24"/>
        </w:rPr>
        <w:t>Действующих</w:t>
      </w:r>
      <w:r w:rsidR="00243C11" w:rsidRPr="00CC78DC">
        <w:rPr>
          <w:szCs w:val="24"/>
        </w:rPr>
        <w:t xml:space="preserve"> </w:t>
      </w:r>
      <w:r w:rsidR="00337E9F" w:rsidRPr="00CC78DC">
        <w:rPr>
          <w:szCs w:val="24"/>
        </w:rPr>
        <w:t>скотомогильников</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территории</w:t>
      </w:r>
      <w:r w:rsidR="00243C11" w:rsidRPr="00CC78DC">
        <w:rPr>
          <w:szCs w:val="24"/>
        </w:rPr>
        <w:t xml:space="preserve"> </w:t>
      </w:r>
      <w:r w:rsidR="00337E9F" w:rsidRPr="00CC78DC">
        <w:rPr>
          <w:szCs w:val="24"/>
        </w:rPr>
        <w:t>поселения</w:t>
      </w:r>
      <w:r w:rsidR="00243C11" w:rsidRPr="00CC78DC">
        <w:rPr>
          <w:szCs w:val="24"/>
        </w:rPr>
        <w:t xml:space="preserve"> </w:t>
      </w:r>
      <w:r w:rsidR="00337E9F" w:rsidRPr="00CC78DC">
        <w:rPr>
          <w:szCs w:val="24"/>
        </w:rPr>
        <w:t>нет.</w:t>
      </w:r>
    </w:p>
    <w:p w:rsidR="006B59DE" w:rsidRPr="00CC78DC" w:rsidRDefault="006B59DE" w:rsidP="00CC78DC">
      <w:pPr>
        <w:widowControl w:val="0"/>
        <w:rPr>
          <w:szCs w:val="24"/>
        </w:rPr>
      </w:pPr>
      <w:r w:rsidRPr="00CC78DC">
        <w:rPr>
          <w:szCs w:val="24"/>
        </w:rPr>
        <w:br w:type="page"/>
      </w:r>
    </w:p>
    <w:p w:rsidR="00337E9F" w:rsidRPr="00CC78DC" w:rsidRDefault="004371AE" w:rsidP="00CC78DC">
      <w:pPr>
        <w:widowControl w:val="0"/>
        <w:ind w:left="360"/>
        <w:jc w:val="center"/>
        <w:rPr>
          <w:b/>
          <w:szCs w:val="24"/>
        </w:rPr>
      </w:pPr>
      <w:r w:rsidRPr="001A52A7">
        <w:rPr>
          <w:b/>
          <w:szCs w:val="24"/>
        </w:rPr>
        <w:lastRenderedPageBreak/>
        <w:t xml:space="preserve">3. </w:t>
      </w:r>
      <w:r w:rsidR="006B59DE" w:rsidRPr="001A52A7">
        <w:rPr>
          <w:b/>
          <w:szCs w:val="24"/>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w:t>
      </w:r>
      <w:r w:rsidR="006B59DE" w:rsidRPr="001A52A7">
        <w:rPr>
          <w:b/>
          <w:szCs w:val="24"/>
        </w:rPr>
        <w:br/>
        <w:t>МЕСТНОГО ЗНАЧЕНИЯ ПОСЕЛЕНИЯ</w:t>
      </w:r>
    </w:p>
    <w:p w:rsidR="006B59DE" w:rsidRPr="00CC78DC" w:rsidRDefault="006B59DE" w:rsidP="00CC78DC">
      <w:pPr>
        <w:widowControl w:val="0"/>
        <w:rPr>
          <w:szCs w:val="24"/>
        </w:rPr>
      </w:pPr>
    </w:p>
    <w:p w:rsidR="002E03B9" w:rsidRPr="00BA1286" w:rsidRDefault="002E03B9" w:rsidP="00BA1286">
      <w:pPr>
        <w:pStyle w:val="a7"/>
        <w:widowControl w:val="0"/>
        <w:contextualSpacing w:val="0"/>
        <w:jc w:val="both"/>
        <w:rPr>
          <w:szCs w:val="24"/>
        </w:rPr>
      </w:pPr>
      <w:r w:rsidRPr="00BA1286">
        <w:rPr>
          <w:szCs w:val="24"/>
        </w:rPr>
        <w:t xml:space="preserve">1.Решение Совета народных депутатов МО «Шовгеновский район» от </w:t>
      </w:r>
      <w:r w:rsidRPr="00BA1286">
        <w:rPr>
          <w:color w:val="000000"/>
          <w:szCs w:val="24"/>
          <w:shd w:val="clear" w:color="auto" w:fill="FFFFFF"/>
        </w:rPr>
        <w:t> 27.05.2016 г. № 479 </w:t>
      </w:r>
      <w:r w:rsidRPr="00BA1286">
        <w:rPr>
          <w:szCs w:val="24"/>
        </w:rPr>
        <w:t xml:space="preserve"> «О комплексном плане развития МО «Шовгеновский район» до 2025 года»;</w:t>
      </w:r>
    </w:p>
    <w:p w:rsidR="001201DB" w:rsidRPr="00BA1286" w:rsidRDefault="001201DB" w:rsidP="008546FF">
      <w:pPr>
        <w:numPr>
          <w:ilvl w:val="0"/>
          <w:numId w:val="70"/>
        </w:numPr>
        <w:shd w:val="clear" w:color="auto" w:fill="FFFFFF"/>
        <w:spacing w:line="312" w:lineRule="atLeast"/>
        <w:ind w:left="300"/>
        <w:jc w:val="both"/>
        <w:rPr>
          <w:b/>
          <w:bCs/>
          <w:szCs w:val="24"/>
          <w:lang w:eastAsia="ru-RU"/>
        </w:rPr>
      </w:pPr>
      <w:r w:rsidRPr="00BA1286">
        <w:rPr>
          <w:szCs w:val="24"/>
        </w:rPr>
        <w:t>2.</w:t>
      </w:r>
      <w:r w:rsidR="002E03B9" w:rsidRPr="00BA1286">
        <w:rPr>
          <w:szCs w:val="24"/>
        </w:rPr>
        <w:t xml:space="preserve">    </w:t>
      </w:r>
      <w:hyperlink r:id="rId11" w:history="1">
        <w:r w:rsidRPr="00BA1286">
          <w:rPr>
            <w:rStyle w:val="a6"/>
            <w:color w:val="auto"/>
            <w:szCs w:val="24"/>
          </w:rPr>
          <w:t>Постановление Администрации муниципального образования "Шовгеновский район" Республики Адыгея от 23 ноября 2015 г. N 488 "Об утверждении муниципальной целевой программы "Устойчивое развитие сельских территорий на 2014 - 2017 годы и на период до 2020 года"</w:t>
        </w:r>
      </w:hyperlink>
    </w:p>
    <w:p w:rsidR="001201DB" w:rsidRPr="00BA1286" w:rsidRDefault="001201DB" w:rsidP="00BA1286">
      <w:pPr>
        <w:jc w:val="both"/>
        <w:rPr>
          <w:szCs w:val="24"/>
        </w:rPr>
      </w:pPr>
    </w:p>
    <w:p w:rsidR="002E03B9" w:rsidRPr="00BA1286" w:rsidRDefault="001201DB" w:rsidP="00BA1286">
      <w:pPr>
        <w:jc w:val="both"/>
        <w:rPr>
          <w:b/>
          <w:szCs w:val="24"/>
          <w:lang w:eastAsia="ru-RU"/>
        </w:rPr>
      </w:pPr>
      <w:r w:rsidRPr="00BA1286">
        <w:rPr>
          <w:szCs w:val="24"/>
        </w:rPr>
        <w:t>3</w:t>
      </w:r>
      <w:r w:rsidR="002E03B9" w:rsidRPr="00BA1286">
        <w:rPr>
          <w:szCs w:val="24"/>
        </w:rPr>
        <w:t>.Об утверждении Программы комплексного развития социальной инфраструктуры       муниципал</w:t>
      </w:r>
      <w:r w:rsidR="00F443C3">
        <w:rPr>
          <w:szCs w:val="24"/>
        </w:rPr>
        <w:t>ьного образования «Джерокайское</w:t>
      </w:r>
      <w:r w:rsidR="002E03B9" w:rsidRPr="00BA1286">
        <w:rPr>
          <w:szCs w:val="24"/>
        </w:rPr>
        <w:t xml:space="preserve"> сельское поселение»   Шовгеновского района  Республики Адыгея  на 2018-2027годы. .(Постановление администрации МО «Джерокайское сельское поселение»</w:t>
      </w:r>
      <w:r w:rsidR="002E03B9" w:rsidRPr="00BA1286">
        <w:rPr>
          <w:b/>
          <w:szCs w:val="24"/>
        </w:rPr>
        <w:t xml:space="preserve"> </w:t>
      </w:r>
      <w:r w:rsidR="002E03B9" w:rsidRPr="00BA1286">
        <w:rPr>
          <w:bCs/>
          <w:szCs w:val="24"/>
        </w:rPr>
        <w:t>от 22 декабря 2017г. № 62)</w:t>
      </w:r>
    </w:p>
    <w:p w:rsidR="002E03B9" w:rsidRPr="00BA1286" w:rsidRDefault="001201DB" w:rsidP="00BA1286">
      <w:pPr>
        <w:jc w:val="both"/>
        <w:rPr>
          <w:b/>
          <w:szCs w:val="24"/>
          <w:lang w:eastAsia="ru-RU"/>
        </w:rPr>
      </w:pPr>
      <w:r w:rsidRPr="00BA1286">
        <w:rPr>
          <w:szCs w:val="24"/>
        </w:rPr>
        <w:t>4</w:t>
      </w:r>
      <w:r w:rsidR="002E03B9" w:rsidRPr="00BA1286">
        <w:rPr>
          <w:szCs w:val="24"/>
        </w:rPr>
        <w:t>.Программа комплексного развития систем коммунальной инфраструктуры МО «Джерокайское сельское поселение» на 2014-2024г</w:t>
      </w:r>
    </w:p>
    <w:p w:rsidR="00BA1286" w:rsidRDefault="00BA1286" w:rsidP="00CC78DC">
      <w:pPr>
        <w:widowControl w:val="0"/>
        <w:ind w:firstLine="709"/>
        <w:jc w:val="both"/>
        <w:rPr>
          <w:szCs w:val="24"/>
        </w:rPr>
      </w:pPr>
      <w:bookmarkStart w:id="43" w:name="_Toc423788165"/>
    </w:p>
    <w:p w:rsidR="0028437A" w:rsidRPr="00CC78DC" w:rsidRDefault="0028437A"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szCs w:val="24"/>
        </w:rPr>
        <w:t xml:space="preserve"> </w:t>
      </w:r>
      <w:r w:rsidRPr="00CC78DC">
        <w:rPr>
          <w:szCs w:val="24"/>
        </w:rPr>
        <w:t>перечень</w:t>
      </w:r>
      <w:r w:rsidR="00243C11" w:rsidRPr="00CC78DC">
        <w:rPr>
          <w:szCs w:val="24"/>
        </w:rPr>
        <w:t xml:space="preserve"> </w:t>
      </w:r>
      <w:r w:rsidRPr="00CC78DC">
        <w:rPr>
          <w:szCs w:val="24"/>
        </w:rPr>
        <w:t>и</w:t>
      </w:r>
      <w:r w:rsidR="00243C11" w:rsidRPr="00CC78DC">
        <w:rPr>
          <w:szCs w:val="24"/>
        </w:rPr>
        <w:t xml:space="preserve"> </w:t>
      </w:r>
      <w:r w:rsidRPr="00CC78DC">
        <w:rPr>
          <w:szCs w:val="24"/>
        </w:rPr>
        <w:t>расчетные</w:t>
      </w:r>
      <w:r w:rsidR="00243C11" w:rsidRPr="00CC78DC">
        <w:rPr>
          <w:szCs w:val="24"/>
        </w:rPr>
        <w:t xml:space="preserve"> </w:t>
      </w:r>
      <w:r w:rsidRPr="00CC78DC">
        <w:rPr>
          <w:szCs w:val="24"/>
        </w:rPr>
        <w:t>показатели</w:t>
      </w:r>
      <w:r w:rsidR="00243C11" w:rsidRPr="00CC78DC">
        <w:rPr>
          <w:szCs w:val="24"/>
        </w:rPr>
        <w:t xml:space="preserve"> </w:t>
      </w:r>
      <w:r w:rsidRPr="00CC78DC">
        <w:rPr>
          <w:szCs w:val="24"/>
        </w:rPr>
        <w:t>минимальной</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социально</w:t>
      </w:r>
      <w:r w:rsidR="00243C11" w:rsidRPr="00CC78DC">
        <w:rPr>
          <w:szCs w:val="24"/>
        </w:rPr>
        <w:t xml:space="preserve"> </w:t>
      </w:r>
      <w:r w:rsidRPr="00CC78DC">
        <w:rPr>
          <w:szCs w:val="24"/>
        </w:rPr>
        <w:t>значимыми</w:t>
      </w:r>
      <w:r w:rsidR="00243C11" w:rsidRPr="00CC78DC">
        <w:rPr>
          <w:szCs w:val="24"/>
        </w:rPr>
        <w:t xml:space="preserve"> </w:t>
      </w:r>
      <w:r w:rsidRPr="00CC78DC">
        <w:rPr>
          <w:szCs w:val="24"/>
        </w:rPr>
        <w:t>объектами</w:t>
      </w:r>
      <w:r w:rsidR="00243C11" w:rsidRPr="00CC78DC">
        <w:rPr>
          <w:szCs w:val="24"/>
        </w:rPr>
        <w:t xml:space="preserve"> </w:t>
      </w:r>
      <w:r w:rsidRPr="00CC78DC">
        <w:rPr>
          <w:szCs w:val="24"/>
        </w:rPr>
        <w:t>повседневного</w:t>
      </w:r>
      <w:r w:rsidR="00243C11" w:rsidRPr="00CC78DC">
        <w:rPr>
          <w:szCs w:val="24"/>
        </w:rPr>
        <w:t xml:space="preserve"> </w:t>
      </w:r>
      <w:r w:rsidRPr="00CC78DC">
        <w:rPr>
          <w:szCs w:val="24"/>
        </w:rPr>
        <w:t>(приближенного)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98"/>
        <w:gridCol w:w="3295"/>
        <w:gridCol w:w="2418"/>
      </w:tblGrid>
      <w:tr w:rsidR="00CC78DC" w:rsidRPr="00CC78DC" w:rsidTr="00705DEC">
        <w:trPr>
          <w:jc w:val="center"/>
        </w:trPr>
        <w:tc>
          <w:tcPr>
            <w:tcW w:w="0" w:type="auto"/>
            <w:shd w:val="clear" w:color="auto" w:fill="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b/>
                <w:color w:val="auto"/>
              </w:rPr>
            </w:pPr>
            <w:r w:rsidRPr="00CC78DC">
              <w:rPr>
                <w:b/>
                <w:color w:val="auto"/>
              </w:rPr>
              <w:t>Организации,</w:t>
            </w:r>
            <w:r w:rsidR="00243C11" w:rsidRPr="00CC78DC">
              <w:rPr>
                <w:b/>
                <w:color w:val="auto"/>
              </w:rPr>
              <w:t xml:space="preserve"> </w:t>
            </w:r>
            <w:r w:rsidRPr="00CC78DC">
              <w:rPr>
                <w:b/>
                <w:color w:val="auto"/>
              </w:rPr>
              <w:t>учреждения</w:t>
            </w:r>
            <w:r w:rsidR="00243C11" w:rsidRPr="00CC78DC">
              <w:rPr>
                <w:b/>
                <w:color w:val="auto"/>
              </w:rPr>
              <w:t xml:space="preserve"> </w:t>
            </w:r>
            <w:r w:rsidRPr="00CC78DC">
              <w:rPr>
                <w:b/>
                <w:color w:val="auto"/>
              </w:rPr>
              <w:t>и</w:t>
            </w:r>
            <w:r w:rsidR="00243C11" w:rsidRPr="00CC78DC">
              <w:rPr>
                <w:b/>
                <w:color w:val="auto"/>
              </w:rPr>
              <w:t xml:space="preserve"> </w:t>
            </w:r>
            <w:r w:rsidRPr="00CC78DC">
              <w:rPr>
                <w:b/>
                <w:color w:val="auto"/>
              </w:rPr>
              <w:t>предприятия</w:t>
            </w:r>
            <w:r w:rsidR="00243C11" w:rsidRPr="00CC78DC">
              <w:rPr>
                <w:b/>
                <w:color w:val="auto"/>
              </w:rPr>
              <w:t xml:space="preserve"> </w:t>
            </w:r>
            <w:r w:rsidRPr="00CC78DC">
              <w:rPr>
                <w:b/>
                <w:color w:val="auto"/>
              </w:rPr>
              <w:t>повседневного</w:t>
            </w:r>
            <w:r w:rsidR="00243C11" w:rsidRPr="00CC78DC">
              <w:rPr>
                <w:b/>
                <w:color w:val="auto"/>
              </w:rPr>
              <w:t xml:space="preserve"> </w:t>
            </w:r>
            <w:r w:rsidRPr="00CC78DC">
              <w:rPr>
                <w:b/>
                <w:color w:val="auto"/>
              </w:rPr>
              <w:t>обслуживания</w:t>
            </w:r>
          </w:p>
        </w:tc>
        <w:tc>
          <w:tcPr>
            <w:tcW w:w="0" w:type="auto"/>
            <w:shd w:val="clear" w:color="auto" w:fill="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b/>
                <w:color w:val="auto"/>
              </w:rPr>
            </w:pPr>
            <w:r w:rsidRPr="00CC78DC">
              <w:rPr>
                <w:b/>
                <w:color w:val="auto"/>
              </w:rPr>
              <w:t>Единица</w:t>
            </w:r>
            <w:r w:rsidR="00243C11" w:rsidRPr="00CC78DC">
              <w:rPr>
                <w:b/>
                <w:color w:val="auto"/>
              </w:rPr>
              <w:t xml:space="preserve"> </w:t>
            </w:r>
            <w:r w:rsidRPr="00CC78DC">
              <w:rPr>
                <w:b/>
                <w:color w:val="auto"/>
              </w:rPr>
              <w:t>измерения</w:t>
            </w:r>
          </w:p>
        </w:tc>
        <w:tc>
          <w:tcPr>
            <w:tcW w:w="0" w:type="auto"/>
            <w:shd w:val="clear" w:color="auto" w:fill="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b/>
                <w:color w:val="auto"/>
              </w:rPr>
            </w:pPr>
            <w:r w:rsidRPr="00CC78DC">
              <w:rPr>
                <w:b/>
                <w:color w:val="auto"/>
              </w:rPr>
              <w:t>Минимальная</w:t>
            </w:r>
            <w:r w:rsidR="00243C11" w:rsidRPr="00CC78DC">
              <w:rPr>
                <w:b/>
                <w:color w:val="auto"/>
              </w:rPr>
              <w:t xml:space="preserve"> </w:t>
            </w:r>
            <w:r w:rsidRPr="00CC78DC">
              <w:rPr>
                <w:b/>
                <w:color w:val="auto"/>
              </w:rPr>
              <w:t>обеспеченность</w:t>
            </w:r>
          </w:p>
        </w:tc>
      </w:tr>
      <w:tr w:rsidR="00CC78DC" w:rsidRPr="00CC78DC" w:rsidTr="000B63A2">
        <w:trPr>
          <w:trHeight w:val="88"/>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1</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2</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3</w:t>
            </w:r>
          </w:p>
        </w:tc>
      </w:tr>
      <w:tr w:rsidR="00CC78DC" w:rsidRPr="00CC78DC" w:rsidTr="000B63A2">
        <w:trPr>
          <w:trHeight w:val="1342"/>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Дошкольная</w:t>
            </w:r>
            <w:r w:rsidR="00243C11" w:rsidRPr="00CC78DC">
              <w:rPr>
                <w:color w:val="auto"/>
              </w:rPr>
              <w:t xml:space="preserve"> </w:t>
            </w:r>
            <w:r w:rsidRPr="00CC78DC">
              <w:rPr>
                <w:color w:val="auto"/>
              </w:rPr>
              <w:t>образовательная</w:t>
            </w:r>
            <w:r w:rsidR="00243C11" w:rsidRPr="00CC78DC">
              <w:rPr>
                <w:color w:val="auto"/>
              </w:rPr>
              <w:t xml:space="preserve"> </w:t>
            </w:r>
            <w:r w:rsidRPr="00CC78DC">
              <w:rPr>
                <w:color w:val="auto"/>
              </w:rPr>
              <w:t>организация</w:t>
            </w:r>
            <w:r w:rsidR="00243C11" w:rsidRPr="00CC78DC">
              <w:rPr>
                <w:color w:val="auto"/>
              </w:rPr>
              <w:t xml:space="preserve"> </w:t>
            </w:r>
            <w:r w:rsidRPr="00CC78DC">
              <w:rPr>
                <w:color w:val="auto"/>
              </w:rPr>
              <w:t>общего</w:t>
            </w:r>
            <w:r w:rsidR="00243C11" w:rsidRPr="00CC78DC">
              <w:rPr>
                <w:color w:val="auto"/>
              </w:rPr>
              <w:t xml:space="preserve"> </w:t>
            </w:r>
            <w:r w:rsidRPr="00CC78DC">
              <w:rPr>
                <w:color w:val="auto"/>
              </w:rPr>
              <w:t>типа</w:t>
            </w:r>
          </w:p>
          <w:p w:rsidR="0028437A" w:rsidRPr="00CC78DC" w:rsidRDefault="0028437A" w:rsidP="00CC78DC">
            <w:pPr>
              <w:pStyle w:val="afd"/>
              <w:keepNext w:val="0"/>
              <w:keepLines w:val="0"/>
              <w:widowControl w:val="0"/>
              <w:jc w:val="left"/>
              <w:rPr>
                <w:color w:val="auto"/>
              </w:rPr>
            </w:pPr>
            <w:r w:rsidRPr="00CC78DC">
              <w:rPr>
                <w:color w:val="auto"/>
              </w:rPr>
              <w:t>(расчетный</w:t>
            </w:r>
            <w:r w:rsidR="00243C11" w:rsidRPr="00CC78DC">
              <w:rPr>
                <w:color w:val="auto"/>
              </w:rPr>
              <w:t xml:space="preserve"> </w:t>
            </w:r>
            <w:r w:rsidRPr="00CC78DC">
              <w:rPr>
                <w:color w:val="auto"/>
              </w:rPr>
              <w:t>уровень</w:t>
            </w:r>
            <w:r w:rsidR="00243C11" w:rsidRPr="00CC78DC">
              <w:rPr>
                <w:color w:val="auto"/>
              </w:rPr>
              <w:t xml:space="preserve"> </w:t>
            </w:r>
            <w:r w:rsidRPr="00CC78DC">
              <w:rPr>
                <w:color w:val="auto"/>
              </w:rPr>
              <w:t>обеспеченности</w:t>
            </w:r>
            <w:r w:rsidR="00243C11" w:rsidRPr="00CC78DC">
              <w:rPr>
                <w:color w:val="auto"/>
              </w:rPr>
              <w:t xml:space="preserve"> </w:t>
            </w:r>
            <w:r w:rsidRPr="00CC78DC">
              <w:rPr>
                <w:color w:val="auto"/>
              </w:rPr>
              <w:t>детей</w:t>
            </w:r>
            <w:r w:rsidR="00243C11" w:rsidRPr="00CC78DC">
              <w:rPr>
                <w:color w:val="auto"/>
              </w:rPr>
              <w:t xml:space="preserve"> </w:t>
            </w:r>
            <w:r w:rsidRPr="00CC78DC">
              <w:rPr>
                <w:color w:val="auto"/>
              </w:rPr>
              <w:t>дошкольными</w:t>
            </w:r>
            <w:r w:rsidR="00243C11" w:rsidRPr="00CC78DC">
              <w:rPr>
                <w:color w:val="auto"/>
              </w:rPr>
              <w:t xml:space="preserve"> </w:t>
            </w:r>
            <w:r w:rsidRPr="00CC78DC">
              <w:rPr>
                <w:color w:val="auto"/>
              </w:rPr>
              <w:t>образовательными</w:t>
            </w:r>
            <w:r w:rsidR="00243C11" w:rsidRPr="00CC78DC">
              <w:rPr>
                <w:color w:val="auto"/>
              </w:rPr>
              <w:t xml:space="preserve"> </w:t>
            </w:r>
            <w:r w:rsidRPr="00CC78DC">
              <w:rPr>
                <w:color w:val="auto"/>
              </w:rPr>
              <w:t>организациями</w:t>
            </w:r>
            <w:r w:rsidR="00243C11" w:rsidRPr="00CC78DC">
              <w:rPr>
                <w:color w:val="auto"/>
              </w:rPr>
              <w:t xml:space="preserve"> </w:t>
            </w:r>
            <w:r w:rsidRPr="00CC78DC">
              <w:rPr>
                <w:color w:val="auto"/>
              </w:rPr>
              <w:t>общего</w:t>
            </w:r>
            <w:r w:rsidR="00243C11" w:rsidRPr="00CC78DC">
              <w:rPr>
                <w:color w:val="auto"/>
              </w:rPr>
              <w:t xml:space="preserve"> </w:t>
            </w:r>
            <w:r w:rsidRPr="00CC78DC">
              <w:rPr>
                <w:color w:val="auto"/>
              </w:rPr>
              <w:t>типа</w:t>
            </w:r>
            <w:r w:rsidR="00243C11" w:rsidRPr="00CC78DC">
              <w:rPr>
                <w:color w:val="auto"/>
              </w:rPr>
              <w:t xml:space="preserve"> </w:t>
            </w:r>
            <w:r w:rsidRPr="00CC78DC">
              <w:rPr>
                <w:color w:val="auto"/>
              </w:rPr>
              <w:t>-</w:t>
            </w:r>
            <w:r w:rsidR="00243C11" w:rsidRPr="00CC78DC">
              <w:rPr>
                <w:color w:val="auto"/>
              </w:rPr>
              <w:t xml:space="preserve"> </w:t>
            </w:r>
            <w:r w:rsidRPr="00CC78DC">
              <w:rPr>
                <w:color w:val="auto"/>
              </w:rPr>
              <w:t>70%)</w:t>
            </w:r>
          </w:p>
        </w:tc>
        <w:tc>
          <w:tcPr>
            <w:tcW w:w="0" w:type="auto"/>
            <w:tcMar>
              <w:top w:w="62" w:type="dxa"/>
              <w:left w:w="102" w:type="dxa"/>
              <w:bottom w:w="102" w:type="dxa"/>
              <w:right w:w="62" w:type="dxa"/>
            </w:tcMar>
            <w:vAlign w:val="center"/>
          </w:tcPr>
          <w:p w:rsidR="0028437A" w:rsidRPr="00697937" w:rsidRDefault="0028437A" w:rsidP="00CC78DC">
            <w:pPr>
              <w:pStyle w:val="afd"/>
              <w:keepNext w:val="0"/>
              <w:keepLines w:val="0"/>
              <w:widowControl w:val="0"/>
              <w:rPr>
                <w:color w:val="auto"/>
                <w:highlight w:val="yellow"/>
              </w:rPr>
            </w:pPr>
            <w:r w:rsidRPr="00BB4FC1">
              <w:rPr>
                <w:color w:val="auto"/>
              </w:rPr>
              <w:t>мест</w:t>
            </w:r>
            <w:r w:rsidR="00243C11" w:rsidRPr="00BB4FC1">
              <w:rPr>
                <w:color w:val="auto"/>
              </w:rPr>
              <w:t xml:space="preserve"> </w:t>
            </w:r>
            <w:r w:rsidRPr="00BB4FC1">
              <w:rPr>
                <w:color w:val="auto"/>
              </w:rPr>
              <w:t>на</w:t>
            </w:r>
            <w:r w:rsidR="00243C11" w:rsidRPr="00BB4FC1">
              <w:rPr>
                <w:color w:val="auto"/>
              </w:rPr>
              <w:t xml:space="preserve"> </w:t>
            </w:r>
            <w:r w:rsidRPr="00BB4FC1">
              <w:rPr>
                <w:color w:val="auto"/>
              </w:rPr>
              <w:t>1000</w:t>
            </w:r>
            <w:r w:rsidR="00243C11" w:rsidRPr="00BB4FC1">
              <w:rPr>
                <w:color w:val="auto"/>
              </w:rPr>
              <w:t xml:space="preserve"> </w:t>
            </w:r>
            <w:r w:rsidRPr="00BB4FC1">
              <w:rPr>
                <w:color w:val="auto"/>
              </w:rPr>
              <w:t>жителей</w:t>
            </w:r>
          </w:p>
        </w:tc>
        <w:tc>
          <w:tcPr>
            <w:tcW w:w="0" w:type="auto"/>
            <w:tcMar>
              <w:top w:w="62" w:type="dxa"/>
              <w:left w:w="102" w:type="dxa"/>
              <w:bottom w:w="102" w:type="dxa"/>
              <w:right w:w="62" w:type="dxa"/>
            </w:tcMar>
            <w:vAlign w:val="center"/>
          </w:tcPr>
          <w:p w:rsidR="0028437A" w:rsidRPr="00697937" w:rsidRDefault="0028437A" w:rsidP="00CC78DC">
            <w:pPr>
              <w:pStyle w:val="afd"/>
              <w:keepNext w:val="0"/>
              <w:keepLines w:val="0"/>
              <w:widowControl w:val="0"/>
              <w:rPr>
                <w:color w:val="auto"/>
                <w:highlight w:val="yellow"/>
              </w:rPr>
            </w:pPr>
            <w:r w:rsidRPr="00BB4FC1">
              <w:rPr>
                <w:color w:val="auto"/>
              </w:rPr>
              <w:t>62</w:t>
            </w:r>
          </w:p>
        </w:tc>
      </w:tr>
      <w:tr w:rsidR="00CC78DC" w:rsidRPr="00CC78DC" w:rsidTr="00705DEC">
        <w:trPr>
          <w:trHeight w:val="1014"/>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Дошкольная</w:t>
            </w:r>
            <w:r w:rsidR="00243C11" w:rsidRPr="00CC78DC">
              <w:rPr>
                <w:color w:val="auto"/>
              </w:rPr>
              <w:t xml:space="preserve"> </w:t>
            </w:r>
            <w:r w:rsidRPr="00CC78DC">
              <w:rPr>
                <w:color w:val="auto"/>
              </w:rPr>
              <w:t>образовательная</w:t>
            </w:r>
            <w:r w:rsidR="00243C11" w:rsidRPr="00CC78DC">
              <w:rPr>
                <w:color w:val="auto"/>
              </w:rPr>
              <w:t xml:space="preserve"> </w:t>
            </w:r>
            <w:r w:rsidRPr="00CC78DC">
              <w:rPr>
                <w:color w:val="auto"/>
              </w:rPr>
              <w:t>организация</w:t>
            </w:r>
            <w:r w:rsidR="00243C11" w:rsidRPr="00CC78DC">
              <w:rPr>
                <w:color w:val="auto"/>
              </w:rPr>
              <w:t xml:space="preserve"> </w:t>
            </w:r>
            <w:r w:rsidRPr="00CC78DC">
              <w:rPr>
                <w:color w:val="auto"/>
              </w:rPr>
              <w:t>специализированного</w:t>
            </w:r>
            <w:r w:rsidR="00243C11" w:rsidRPr="00CC78DC">
              <w:rPr>
                <w:color w:val="auto"/>
              </w:rPr>
              <w:t xml:space="preserve"> </w:t>
            </w:r>
            <w:r w:rsidRPr="00CC78DC">
              <w:rPr>
                <w:color w:val="auto"/>
              </w:rPr>
              <w:t>типа</w:t>
            </w:r>
            <w:r w:rsidR="00243C11" w:rsidRPr="00CC78DC">
              <w:rPr>
                <w:color w:val="auto"/>
              </w:rPr>
              <w:t xml:space="preserve"> </w:t>
            </w:r>
            <w:r w:rsidRPr="00CC78DC">
              <w:rPr>
                <w:color w:val="auto"/>
              </w:rPr>
              <w:t>(расчетный</w:t>
            </w:r>
            <w:r w:rsidR="00243C11" w:rsidRPr="00CC78DC">
              <w:rPr>
                <w:color w:val="auto"/>
              </w:rPr>
              <w:t xml:space="preserve"> </w:t>
            </w:r>
            <w:r w:rsidRPr="00CC78DC">
              <w:rPr>
                <w:color w:val="auto"/>
              </w:rPr>
              <w:t>уровень</w:t>
            </w:r>
            <w:r w:rsidR="00243C11" w:rsidRPr="00CC78DC">
              <w:rPr>
                <w:color w:val="auto"/>
              </w:rPr>
              <w:t xml:space="preserve"> </w:t>
            </w:r>
            <w:r w:rsidRPr="00CC78DC">
              <w:rPr>
                <w:color w:val="auto"/>
              </w:rPr>
              <w:t>обеспеченности</w:t>
            </w:r>
            <w:r w:rsidR="00243C11" w:rsidRPr="00CC78DC">
              <w:rPr>
                <w:color w:val="auto"/>
              </w:rPr>
              <w:t xml:space="preserve"> </w:t>
            </w:r>
            <w:r w:rsidRPr="00CC78DC">
              <w:rPr>
                <w:color w:val="auto"/>
              </w:rPr>
              <w:t>детей</w:t>
            </w:r>
            <w:r w:rsidR="00243C11" w:rsidRPr="00CC78DC">
              <w:rPr>
                <w:color w:val="auto"/>
              </w:rPr>
              <w:t xml:space="preserve"> </w:t>
            </w:r>
            <w:r w:rsidRPr="00CC78DC">
              <w:rPr>
                <w:color w:val="auto"/>
              </w:rPr>
              <w:t>дошкольными</w:t>
            </w:r>
            <w:r w:rsidR="00243C11" w:rsidRPr="00CC78DC">
              <w:rPr>
                <w:color w:val="auto"/>
              </w:rPr>
              <w:t xml:space="preserve"> </w:t>
            </w:r>
            <w:r w:rsidRPr="00CC78DC">
              <w:rPr>
                <w:color w:val="auto"/>
              </w:rPr>
              <w:t>образовательными</w:t>
            </w:r>
            <w:r w:rsidR="00243C11" w:rsidRPr="00CC78DC">
              <w:rPr>
                <w:color w:val="auto"/>
              </w:rPr>
              <w:t xml:space="preserve"> </w:t>
            </w:r>
            <w:r w:rsidRPr="00CC78DC">
              <w:rPr>
                <w:color w:val="auto"/>
              </w:rPr>
              <w:t>организациями</w:t>
            </w:r>
            <w:r w:rsidR="00243C11" w:rsidRPr="00CC78DC">
              <w:rPr>
                <w:color w:val="auto"/>
              </w:rPr>
              <w:t xml:space="preserve"> </w:t>
            </w:r>
            <w:r w:rsidRPr="00CC78DC">
              <w:rPr>
                <w:color w:val="auto"/>
              </w:rPr>
              <w:t>специализированного</w:t>
            </w:r>
            <w:r w:rsidR="00243C11" w:rsidRPr="00CC78DC">
              <w:rPr>
                <w:color w:val="auto"/>
              </w:rPr>
              <w:t xml:space="preserve"> </w:t>
            </w:r>
            <w:r w:rsidRPr="00CC78DC">
              <w:rPr>
                <w:color w:val="auto"/>
              </w:rPr>
              <w:t>типа</w:t>
            </w:r>
            <w:r w:rsidR="00243C11" w:rsidRPr="00CC78DC">
              <w:rPr>
                <w:color w:val="auto"/>
              </w:rPr>
              <w:t xml:space="preserve"> </w:t>
            </w:r>
            <w:r w:rsidRPr="00CC78DC">
              <w:rPr>
                <w:color w:val="auto"/>
              </w:rPr>
              <w:t>-</w:t>
            </w:r>
            <w:r w:rsidR="00243C11" w:rsidRPr="00CC78DC">
              <w:rPr>
                <w:color w:val="auto"/>
              </w:rPr>
              <w:t xml:space="preserve"> </w:t>
            </w:r>
            <w:r w:rsidRPr="00CC78DC">
              <w:rPr>
                <w:color w:val="auto"/>
              </w:rPr>
              <w:t>3%)</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мест</w:t>
            </w:r>
            <w:r w:rsidR="00243C11" w:rsidRPr="00CC78DC">
              <w:rPr>
                <w:color w:val="auto"/>
              </w:rPr>
              <w:t xml:space="preserve"> </w:t>
            </w:r>
            <w:r w:rsidRPr="00CC78DC">
              <w:rPr>
                <w:color w:val="auto"/>
              </w:rPr>
              <w:t>на</w:t>
            </w:r>
            <w:r w:rsidR="00243C11" w:rsidRPr="00CC78DC">
              <w:rPr>
                <w:color w:val="auto"/>
              </w:rPr>
              <w:t xml:space="preserve"> </w:t>
            </w:r>
            <w:r w:rsidRPr="00CC78DC">
              <w:rPr>
                <w:color w:val="auto"/>
              </w:rPr>
              <w:t>1000</w:t>
            </w:r>
            <w:r w:rsidR="00243C11" w:rsidRPr="00CC78DC">
              <w:rPr>
                <w:color w:val="auto"/>
              </w:rPr>
              <w:t xml:space="preserve"> </w:t>
            </w:r>
            <w:r w:rsidRPr="00CC78DC">
              <w:rPr>
                <w:color w:val="auto"/>
              </w:rPr>
              <w:t>жителей</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3</w:t>
            </w:r>
          </w:p>
        </w:tc>
      </w:tr>
      <w:tr w:rsidR="00CC78DC" w:rsidRPr="00CC78DC" w:rsidTr="00705DEC">
        <w:trPr>
          <w:trHeight w:val="1168"/>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Дошкольная</w:t>
            </w:r>
            <w:r w:rsidR="00243C11" w:rsidRPr="00CC78DC">
              <w:rPr>
                <w:color w:val="auto"/>
              </w:rPr>
              <w:t xml:space="preserve"> </w:t>
            </w:r>
            <w:r w:rsidRPr="00CC78DC">
              <w:rPr>
                <w:color w:val="auto"/>
              </w:rPr>
              <w:t>образовательная</w:t>
            </w:r>
            <w:r w:rsidR="00243C11" w:rsidRPr="00CC78DC">
              <w:rPr>
                <w:color w:val="auto"/>
              </w:rPr>
              <w:t xml:space="preserve"> </w:t>
            </w:r>
            <w:r w:rsidRPr="00CC78DC">
              <w:rPr>
                <w:color w:val="auto"/>
              </w:rPr>
              <w:t>организация</w:t>
            </w:r>
            <w:r w:rsidR="00243C11" w:rsidRPr="00CC78DC">
              <w:rPr>
                <w:color w:val="auto"/>
              </w:rPr>
              <w:t xml:space="preserve"> </w:t>
            </w:r>
            <w:r w:rsidRPr="00CC78DC">
              <w:rPr>
                <w:color w:val="auto"/>
              </w:rPr>
              <w:t>оздоровительная</w:t>
            </w:r>
            <w:r w:rsidR="00243C11" w:rsidRPr="00CC78DC">
              <w:rPr>
                <w:color w:val="auto"/>
              </w:rPr>
              <w:t xml:space="preserve"> </w:t>
            </w:r>
            <w:r w:rsidRPr="00CC78DC">
              <w:rPr>
                <w:color w:val="auto"/>
              </w:rPr>
              <w:t>(расчетный</w:t>
            </w:r>
            <w:r w:rsidR="00243C11" w:rsidRPr="00CC78DC">
              <w:rPr>
                <w:color w:val="auto"/>
              </w:rPr>
              <w:t xml:space="preserve"> </w:t>
            </w:r>
            <w:r w:rsidRPr="00CC78DC">
              <w:rPr>
                <w:color w:val="auto"/>
              </w:rPr>
              <w:t>уровень</w:t>
            </w:r>
            <w:r w:rsidR="00243C11" w:rsidRPr="00CC78DC">
              <w:rPr>
                <w:color w:val="auto"/>
              </w:rPr>
              <w:t xml:space="preserve"> </w:t>
            </w:r>
            <w:r w:rsidRPr="00CC78DC">
              <w:rPr>
                <w:color w:val="auto"/>
              </w:rPr>
              <w:t>обеспеченности</w:t>
            </w:r>
            <w:r w:rsidR="00243C11" w:rsidRPr="00CC78DC">
              <w:rPr>
                <w:color w:val="auto"/>
              </w:rPr>
              <w:t xml:space="preserve"> </w:t>
            </w:r>
            <w:r w:rsidRPr="00CC78DC">
              <w:rPr>
                <w:color w:val="auto"/>
              </w:rPr>
              <w:t>детей</w:t>
            </w:r>
            <w:r w:rsidR="00243C11" w:rsidRPr="00CC78DC">
              <w:rPr>
                <w:color w:val="auto"/>
              </w:rPr>
              <w:t xml:space="preserve"> </w:t>
            </w:r>
            <w:r w:rsidRPr="00CC78DC">
              <w:rPr>
                <w:color w:val="auto"/>
              </w:rPr>
              <w:t>дошкольными</w:t>
            </w:r>
            <w:r w:rsidR="00243C11" w:rsidRPr="00CC78DC">
              <w:rPr>
                <w:color w:val="auto"/>
              </w:rPr>
              <w:t xml:space="preserve"> </w:t>
            </w:r>
            <w:r w:rsidRPr="00CC78DC">
              <w:rPr>
                <w:color w:val="auto"/>
              </w:rPr>
              <w:t>образовательными</w:t>
            </w:r>
            <w:r w:rsidR="00243C11" w:rsidRPr="00CC78DC">
              <w:rPr>
                <w:color w:val="auto"/>
              </w:rPr>
              <w:t xml:space="preserve"> </w:t>
            </w:r>
            <w:r w:rsidRPr="00CC78DC">
              <w:rPr>
                <w:color w:val="auto"/>
              </w:rPr>
              <w:t>организациями</w:t>
            </w:r>
            <w:r w:rsidR="00243C11" w:rsidRPr="00CC78DC">
              <w:rPr>
                <w:color w:val="auto"/>
              </w:rPr>
              <w:t xml:space="preserve"> </w:t>
            </w:r>
            <w:r w:rsidRPr="00CC78DC">
              <w:rPr>
                <w:color w:val="auto"/>
              </w:rPr>
              <w:t>оздоровительного</w:t>
            </w:r>
            <w:r w:rsidR="00243C11" w:rsidRPr="00CC78DC">
              <w:rPr>
                <w:color w:val="auto"/>
              </w:rPr>
              <w:t xml:space="preserve"> </w:t>
            </w:r>
            <w:r w:rsidRPr="00CC78DC">
              <w:rPr>
                <w:color w:val="auto"/>
              </w:rPr>
              <w:t>типа</w:t>
            </w:r>
            <w:r w:rsidR="00243C11" w:rsidRPr="00CC78DC">
              <w:rPr>
                <w:color w:val="auto"/>
              </w:rPr>
              <w:t xml:space="preserve"> </w:t>
            </w:r>
            <w:r w:rsidRPr="00CC78DC">
              <w:rPr>
                <w:color w:val="auto"/>
              </w:rPr>
              <w:t>-</w:t>
            </w:r>
            <w:r w:rsidR="00243C11" w:rsidRPr="00CC78DC">
              <w:rPr>
                <w:color w:val="auto"/>
              </w:rPr>
              <w:t xml:space="preserve"> </w:t>
            </w:r>
            <w:r w:rsidRPr="00CC78DC">
              <w:rPr>
                <w:color w:val="auto"/>
              </w:rPr>
              <w:t>12%)</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мест</w:t>
            </w:r>
            <w:r w:rsidR="00243C11" w:rsidRPr="00CC78DC">
              <w:rPr>
                <w:color w:val="auto"/>
              </w:rPr>
              <w:t xml:space="preserve"> </w:t>
            </w:r>
            <w:r w:rsidRPr="00CC78DC">
              <w:rPr>
                <w:color w:val="auto"/>
              </w:rPr>
              <w:t>на</w:t>
            </w:r>
            <w:r w:rsidR="00243C11" w:rsidRPr="00CC78DC">
              <w:rPr>
                <w:color w:val="auto"/>
              </w:rPr>
              <w:t xml:space="preserve"> </w:t>
            </w:r>
            <w:r w:rsidRPr="00CC78DC">
              <w:rPr>
                <w:color w:val="auto"/>
              </w:rPr>
              <w:t>1000</w:t>
            </w:r>
            <w:r w:rsidR="00243C11" w:rsidRPr="00CC78DC">
              <w:rPr>
                <w:color w:val="auto"/>
              </w:rPr>
              <w:t xml:space="preserve"> </w:t>
            </w:r>
            <w:r w:rsidRPr="00CC78DC">
              <w:rPr>
                <w:color w:val="auto"/>
              </w:rPr>
              <w:t>жителей</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11</w:t>
            </w:r>
          </w:p>
        </w:tc>
      </w:tr>
      <w:tr w:rsidR="00CC78DC" w:rsidRPr="00CC78DC" w:rsidTr="00705DEC">
        <w:trPr>
          <w:trHeight w:val="1464"/>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lastRenderedPageBreak/>
              <w:t>Общеобразовательные</w:t>
            </w:r>
            <w:r w:rsidR="00243C11" w:rsidRPr="00CC78DC">
              <w:rPr>
                <w:color w:val="auto"/>
              </w:rPr>
              <w:t xml:space="preserve"> </w:t>
            </w:r>
            <w:r w:rsidRPr="00CC78DC">
              <w:rPr>
                <w:color w:val="auto"/>
              </w:rPr>
              <w:t>организации,</w:t>
            </w:r>
            <w:r w:rsidR="00243C11" w:rsidRPr="00CC78DC">
              <w:rPr>
                <w:color w:val="auto"/>
              </w:rPr>
              <w:t xml:space="preserve"> </w:t>
            </w:r>
            <w:r w:rsidRPr="00CC78DC">
              <w:rPr>
                <w:color w:val="auto"/>
              </w:rPr>
              <w:t>учащиеся</w:t>
            </w:r>
          </w:p>
          <w:p w:rsidR="0028437A" w:rsidRPr="00CC78DC" w:rsidRDefault="0028437A" w:rsidP="00CC78DC">
            <w:pPr>
              <w:pStyle w:val="afd"/>
              <w:keepNext w:val="0"/>
              <w:keepLines w:val="0"/>
              <w:widowControl w:val="0"/>
              <w:jc w:val="left"/>
              <w:rPr>
                <w:color w:val="auto"/>
              </w:rPr>
            </w:pPr>
            <w:r w:rsidRPr="00CC78DC">
              <w:rPr>
                <w:color w:val="auto"/>
              </w:rPr>
              <w:t>с</w:t>
            </w:r>
            <w:r w:rsidR="00243C11" w:rsidRPr="00CC78DC">
              <w:rPr>
                <w:color w:val="auto"/>
              </w:rPr>
              <w:t xml:space="preserve"> </w:t>
            </w:r>
            <w:r w:rsidRPr="00CC78DC">
              <w:rPr>
                <w:color w:val="auto"/>
              </w:rPr>
              <w:t>учетом</w:t>
            </w:r>
            <w:r w:rsidR="00243C11" w:rsidRPr="00CC78DC">
              <w:rPr>
                <w:color w:val="auto"/>
              </w:rPr>
              <w:t xml:space="preserve"> </w:t>
            </w:r>
            <w:r w:rsidRPr="00CC78DC">
              <w:rPr>
                <w:color w:val="auto"/>
              </w:rPr>
              <w:t>100%ного</w:t>
            </w:r>
            <w:r w:rsidR="00243C11" w:rsidRPr="00CC78DC">
              <w:rPr>
                <w:color w:val="auto"/>
              </w:rPr>
              <w:t xml:space="preserve"> </w:t>
            </w:r>
            <w:r w:rsidRPr="00CC78DC">
              <w:rPr>
                <w:color w:val="auto"/>
              </w:rPr>
              <w:t>охвата</w:t>
            </w:r>
            <w:r w:rsidR="00243C11" w:rsidRPr="00CC78DC">
              <w:rPr>
                <w:color w:val="auto"/>
              </w:rPr>
              <w:t xml:space="preserve"> </w:t>
            </w:r>
            <w:r w:rsidRPr="00CC78DC">
              <w:rPr>
                <w:color w:val="auto"/>
              </w:rPr>
              <w:t>детей</w:t>
            </w:r>
            <w:r w:rsidR="00243C11" w:rsidRPr="00CC78DC">
              <w:rPr>
                <w:color w:val="auto"/>
              </w:rPr>
              <w:t xml:space="preserve"> </w:t>
            </w:r>
            <w:r w:rsidRPr="00CC78DC">
              <w:rPr>
                <w:color w:val="auto"/>
              </w:rPr>
              <w:t>начальным</w:t>
            </w:r>
            <w:r w:rsidR="00243C11" w:rsidRPr="00CC78DC">
              <w:rPr>
                <w:color w:val="auto"/>
              </w:rPr>
              <w:t xml:space="preserve"> </w:t>
            </w:r>
            <w:r w:rsidRPr="00CC78DC">
              <w:rPr>
                <w:color w:val="auto"/>
              </w:rPr>
              <w:t>общим</w:t>
            </w:r>
            <w:r w:rsidR="00243C11" w:rsidRPr="00CC78DC">
              <w:rPr>
                <w:color w:val="auto"/>
              </w:rPr>
              <w:t xml:space="preserve"> </w:t>
            </w:r>
            <w:r w:rsidRPr="00CC78DC">
              <w:rPr>
                <w:color w:val="auto"/>
              </w:rPr>
              <w:t>и</w:t>
            </w:r>
            <w:r w:rsidR="00243C11" w:rsidRPr="00CC78DC">
              <w:rPr>
                <w:color w:val="auto"/>
              </w:rPr>
              <w:t xml:space="preserve"> </w:t>
            </w:r>
            <w:r w:rsidRPr="00CC78DC">
              <w:rPr>
                <w:color w:val="auto"/>
              </w:rPr>
              <w:t>основным</w:t>
            </w:r>
            <w:r w:rsidR="00243C11" w:rsidRPr="00CC78DC">
              <w:rPr>
                <w:color w:val="auto"/>
              </w:rPr>
              <w:t xml:space="preserve"> </w:t>
            </w:r>
            <w:r w:rsidRPr="00CC78DC">
              <w:rPr>
                <w:color w:val="auto"/>
              </w:rPr>
              <w:t>общим</w:t>
            </w:r>
            <w:r w:rsidR="00243C11" w:rsidRPr="00CC78DC">
              <w:rPr>
                <w:color w:val="auto"/>
              </w:rPr>
              <w:t xml:space="preserve"> </w:t>
            </w:r>
            <w:r w:rsidRPr="00CC78DC">
              <w:rPr>
                <w:color w:val="auto"/>
              </w:rPr>
              <w:t>образованием</w:t>
            </w:r>
            <w:r w:rsidR="00243C11" w:rsidRPr="00CC78DC">
              <w:rPr>
                <w:color w:val="auto"/>
              </w:rPr>
              <w:t xml:space="preserve"> </w:t>
            </w:r>
            <w:r w:rsidRPr="00CC78DC">
              <w:rPr>
                <w:color w:val="auto"/>
              </w:rPr>
              <w:t>(I-IX</w:t>
            </w:r>
            <w:r w:rsidR="00243C11" w:rsidRPr="00CC78DC">
              <w:rPr>
                <w:color w:val="auto"/>
              </w:rPr>
              <w:t xml:space="preserve"> </w:t>
            </w:r>
            <w:r w:rsidRPr="00CC78DC">
              <w:rPr>
                <w:color w:val="auto"/>
              </w:rPr>
              <w:t>классы)</w:t>
            </w:r>
          </w:p>
          <w:p w:rsidR="0028437A" w:rsidRPr="00CC78DC" w:rsidRDefault="0028437A" w:rsidP="00CC78DC">
            <w:pPr>
              <w:pStyle w:val="afd"/>
              <w:keepNext w:val="0"/>
              <w:keepLines w:val="0"/>
              <w:widowControl w:val="0"/>
              <w:jc w:val="left"/>
              <w:rPr>
                <w:color w:val="auto"/>
              </w:rPr>
            </w:pPr>
            <w:r w:rsidRPr="00CC78DC">
              <w:rPr>
                <w:color w:val="auto"/>
              </w:rPr>
              <w:t>и</w:t>
            </w:r>
            <w:r w:rsidR="00243C11" w:rsidRPr="00CC78DC">
              <w:rPr>
                <w:color w:val="auto"/>
              </w:rPr>
              <w:t xml:space="preserve"> </w:t>
            </w:r>
            <w:r w:rsidRPr="00CC78DC">
              <w:rPr>
                <w:color w:val="auto"/>
              </w:rPr>
              <w:t>до</w:t>
            </w:r>
            <w:r w:rsidR="00243C11" w:rsidRPr="00CC78DC">
              <w:rPr>
                <w:color w:val="auto"/>
              </w:rPr>
              <w:t xml:space="preserve"> </w:t>
            </w:r>
            <w:r w:rsidRPr="00CC78DC">
              <w:rPr>
                <w:color w:val="auto"/>
              </w:rPr>
              <w:t>75%</w:t>
            </w:r>
            <w:r w:rsidR="00243C11" w:rsidRPr="00CC78DC">
              <w:rPr>
                <w:color w:val="auto"/>
              </w:rPr>
              <w:t xml:space="preserve"> </w:t>
            </w:r>
            <w:r w:rsidRPr="00CC78DC">
              <w:rPr>
                <w:color w:val="auto"/>
              </w:rPr>
              <w:t>детей</w:t>
            </w:r>
            <w:r w:rsidR="00243C11" w:rsidRPr="00CC78DC">
              <w:rPr>
                <w:color w:val="auto"/>
              </w:rPr>
              <w:t xml:space="preserve"> </w:t>
            </w:r>
            <w:r w:rsidRPr="00CC78DC">
              <w:rPr>
                <w:color w:val="auto"/>
              </w:rPr>
              <w:t>-</w:t>
            </w:r>
            <w:r w:rsidR="00243C11" w:rsidRPr="00CC78DC">
              <w:rPr>
                <w:color w:val="auto"/>
              </w:rPr>
              <w:t xml:space="preserve"> </w:t>
            </w:r>
            <w:r w:rsidRPr="00CC78DC">
              <w:rPr>
                <w:color w:val="auto"/>
              </w:rPr>
              <w:t>средним</w:t>
            </w:r>
            <w:r w:rsidR="00243C11" w:rsidRPr="00CC78DC">
              <w:rPr>
                <w:color w:val="auto"/>
              </w:rPr>
              <w:t xml:space="preserve"> </w:t>
            </w:r>
            <w:r w:rsidRPr="00CC78DC">
              <w:rPr>
                <w:color w:val="auto"/>
              </w:rPr>
              <w:t>общим</w:t>
            </w:r>
            <w:r w:rsidR="00243C11" w:rsidRPr="00CC78DC">
              <w:rPr>
                <w:color w:val="auto"/>
              </w:rPr>
              <w:t xml:space="preserve"> </w:t>
            </w:r>
            <w:r w:rsidRPr="00CC78DC">
              <w:rPr>
                <w:color w:val="auto"/>
              </w:rPr>
              <w:t>образованием</w:t>
            </w:r>
            <w:r w:rsidR="00243C11" w:rsidRPr="00CC78DC">
              <w:rPr>
                <w:color w:val="auto"/>
              </w:rPr>
              <w:t xml:space="preserve"> </w:t>
            </w:r>
            <w:r w:rsidRPr="00CC78DC">
              <w:rPr>
                <w:color w:val="auto"/>
              </w:rPr>
              <w:t>(X-XI</w:t>
            </w:r>
            <w:r w:rsidR="00243C11" w:rsidRPr="00CC78DC">
              <w:rPr>
                <w:color w:val="auto"/>
              </w:rPr>
              <w:t xml:space="preserve"> </w:t>
            </w:r>
            <w:r w:rsidRPr="00CC78DC">
              <w:rPr>
                <w:color w:val="auto"/>
              </w:rPr>
              <w:t>классы)</w:t>
            </w:r>
            <w:r w:rsidR="00243C11" w:rsidRPr="00CC78DC">
              <w:rPr>
                <w:color w:val="auto"/>
              </w:rPr>
              <w:t xml:space="preserve"> </w:t>
            </w:r>
            <w:r w:rsidRPr="00CC78DC">
              <w:rPr>
                <w:color w:val="auto"/>
              </w:rPr>
              <w:t>при</w:t>
            </w:r>
            <w:r w:rsidR="00243C11" w:rsidRPr="00CC78DC">
              <w:rPr>
                <w:color w:val="auto"/>
              </w:rPr>
              <w:t xml:space="preserve"> </w:t>
            </w:r>
            <w:r w:rsidRPr="00CC78DC">
              <w:rPr>
                <w:color w:val="auto"/>
              </w:rPr>
              <w:t>обучении</w:t>
            </w:r>
            <w:r w:rsidR="00243C11" w:rsidRPr="00CC78DC">
              <w:rPr>
                <w:color w:val="auto"/>
              </w:rPr>
              <w:t xml:space="preserve"> </w:t>
            </w:r>
            <w:r w:rsidRPr="00CC78DC">
              <w:rPr>
                <w:color w:val="auto"/>
              </w:rPr>
              <w:t>в</w:t>
            </w:r>
            <w:r w:rsidR="00243C11" w:rsidRPr="00CC78DC">
              <w:rPr>
                <w:color w:val="auto"/>
              </w:rPr>
              <w:t xml:space="preserve"> </w:t>
            </w:r>
            <w:r w:rsidRPr="00CC78DC">
              <w:rPr>
                <w:color w:val="auto"/>
              </w:rPr>
              <w:t>одну</w:t>
            </w:r>
            <w:r w:rsidR="00243C11" w:rsidRPr="00CC78DC">
              <w:rPr>
                <w:color w:val="auto"/>
              </w:rPr>
              <w:t xml:space="preserve"> </w:t>
            </w:r>
            <w:r w:rsidRPr="00CC78DC">
              <w:rPr>
                <w:color w:val="auto"/>
              </w:rPr>
              <w:t>смену</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мест</w:t>
            </w:r>
            <w:r w:rsidR="00243C11" w:rsidRPr="00CC78DC">
              <w:rPr>
                <w:color w:val="auto"/>
              </w:rPr>
              <w:t xml:space="preserve"> </w:t>
            </w:r>
            <w:r w:rsidRPr="00CC78DC">
              <w:rPr>
                <w:color w:val="auto"/>
              </w:rPr>
              <w:t>на</w:t>
            </w:r>
            <w:r w:rsidR="00243C11" w:rsidRPr="00CC78DC">
              <w:rPr>
                <w:color w:val="auto"/>
              </w:rPr>
              <w:t xml:space="preserve"> </w:t>
            </w:r>
            <w:r w:rsidRPr="00CC78DC">
              <w:rPr>
                <w:color w:val="auto"/>
              </w:rPr>
              <w:t>1000</w:t>
            </w:r>
            <w:r w:rsidR="00243C11" w:rsidRPr="00CC78DC">
              <w:rPr>
                <w:color w:val="auto"/>
              </w:rPr>
              <w:t xml:space="preserve"> </w:t>
            </w:r>
            <w:r w:rsidRPr="00CC78DC">
              <w:rPr>
                <w:color w:val="auto"/>
              </w:rPr>
              <w:t>жителей</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(I-IX</w:t>
            </w:r>
            <w:r w:rsidR="00243C11" w:rsidRPr="00CC78DC">
              <w:rPr>
                <w:color w:val="auto"/>
              </w:rPr>
              <w:t xml:space="preserve"> </w:t>
            </w:r>
            <w:r w:rsidRPr="00CC78DC">
              <w:rPr>
                <w:color w:val="auto"/>
              </w:rPr>
              <w:t>классы)</w:t>
            </w:r>
            <w:r w:rsidR="00243C11" w:rsidRPr="00CC78DC">
              <w:rPr>
                <w:color w:val="auto"/>
              </w:rPr>
              <w:t xml:space="preserve"> </w:t>
            </w:r>
            <w:r w:rsidRPr="00CC78DC">
              <w:rPr>
                <w:color w:val="auto"/>
              </w:rPr>
              <w:t>-</w:t>
            </w:r>
            <w:r w:rsidR="00243C11" w:rsidRPr="00CC78DC">
              <w:rPr>
                <w:color w:val="auto"/>
              </w:rPr>
              <w:t xml:space="preserve"> </w:t>
            </w:r>
            <w:r w:rsidRPr="00CC78DC">
              <w:rPr>
                <w:color w:val="auto"/>
              </w:rPr>
              <w:t>117;</w:t>
            </w:r>
          </w:p>
          <w:p w:rsidR="0028437A" w:rsidRPr="00CC78DC" w:rsidRDefault="0028437A" w:rsidP="00CC78DC">
            <w:pPr>
              <w:pStyle w:val="afd"/>
              <w:keepNext w:val="0"/>
              <w:keepLines w:val="0"/>
              <w:widowControl w:val="0"/>
              <w:rPr>
                <w:color w:val="auto"/>
              </w:rPr>
            </w:pPr>
            <w:r w:rsidRPr="00CC78DC">
              <w:rPr>
                <w:color w:val="auto"/>
              </w:rPr>
              <w:t>(X-ХI</w:t>
            </w:r>
            <w:r w:rsidR="00243C11" w:rsidRPr="00CC78DC">
              <w:rPr>
                <w:color w:val="auto"/>
              </w:rPr>
              <w:t xml:space="preserve"> </w:t>
            </w:r>
            <w:r w:rsidRPr="00CC78DC">
              <w:rPr>
                <w:color w:val="auto"/>
              </w:rPr>
              <w:t>классы)</w:t>
            </w:r>
            <w:r w:rsidR="00243C11" w:rsidRPr="00CC78DC">
              <w:rPr>
                <w:color w:val="auto"/>
              </w:rPr>
              <w:t xml:space="preserve"> </w:t>
            </w:r>
            <w:r w:rsidRPr="00CC78DC">
              <w:rPr>
                <w:color w:val="auto"/>
              </w:rPr>
              <w:t>-</w:t>
            </w:r>
            <w:r w:rsidR="00243C11" w:rsidRPr="00CC78DC">
              <w:rPr>
                <w:color w:val="auto"/>
              </w:rPr>
              <w:t xml:space="preserve"> </w:t>
            </w:r>
            <w:r w:rsidRPr="00CC78DC">
              <w:rPr>
                <w:color w:val="auto"/>
              </w:rPr>
              <w:t>48</w:t>
            </w:r>
          </w:p>
        </w:tc>
      </w:tr>
      <w:tr w:rsidR="00CC78DC" w:rsidRPr="00CC78DC" w:rsidTr="000B63A2">
        <w:trPr>
          <w:trHeight w:val="276"/>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Дворец</w:t>
            </w:r>
            <w:r w:rsidR="00243C11" w:rsidRPr="00CC78DC">
              <w:rPr>
                <w:szCs w:val="24"/>
              </w:rPr>
              <w:t xml:space="preserve"> </w:t>
            </w:r>
            <w:r w:rsidRPr="00CC78DC">
              <w:rPr>
                <w:szCs w:val="24"/>
              </w:rPr>
              <w:t>(Дом)</w:t>
            </w:r>
            <w:r w:rsidR="00243C11" w:rsidRPr="00CC78DC">
              <w:rPr>
                <w:szCs w:val="24"/>
              </w:rPr>
              <w:t xml:space="preserve"> </w:t>
            </w:r>
            <w:r w:rsidRPr="00CC78DC">
              <w:rPr>
                <w:szCs w:val="24"/>
              </w:rPr>
              <w:t>творчества</w:t>
            </w:r>
            <w:r w:rsidR="00243C11" w:rsidRPr="00CC78DC">
              <w:rPr>
                <w:szCs w:val="24"/>
              </w:rPr>
              <w:t xml:space="preserve"> </w:t>
            </w:r>
            <w:r w:rsidRPr="00CC78DC">
              <w:rPr>
                <w:szCs w:val="24"/>
              </w:rPr>
              <w:t>школьников</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учащихся</w:t>
            </w:r>
            <w:r w:rsidR="00243C11" w:rsidRPr="00CC78DC">
              <w:rPr>
                <w:szCs w:val="24"/>
              </w:rPr>
              <w:t xml:space="preserve"> </w:t>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жителей</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14</w:t>
            </w:r>
          </w:p>
        </w:tc>
      </w:tr>
      <w:tr w:rsidR="00CC78DC" w:rsidRPr="00CC78DC" w:rsidTr="000B63A2">
        <w:trPr>
          <w:trHeight w:val="276"/>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Станция</w:t>
            </w:r>
            <w:r w:rsidR="00243C11" w:rsidRPr="00CC78DC">
              <w:rPr>
                <w:szCs w:val="24"/>
              </w:rPr>
              <w:t xml:space="preserve"> </w:t>
            </w:r>
            <w:r w:rsidRPr="00CC78DC">
              <w:rPr>
                <w:szCs w:val="24"/>
              </w:rPr>
              <w:t>юных</w:t>
            </w:r>
            <w:r w:rsidR="00243C11" w:rsidRPr="00CC78DC">
              <w:rPr>
                <w:szCs w:val="24"/>
              </w:rPr>
              <w:t xml:space="preserve"> </w:t>
            </w:r>
            <w:r w:rsidRPr="00CC78DC">
              <w:rPr>
                <w:szCs w:val="24"/>
              </w:rPr>
              <w:t>техников</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учащихся</w:t>
            </w:r>
            <w:r w:rsidR="00243C11" w:rsidRPr="00CC78DC">
              <w:rPr>
                <w:szCs w:val="24"/>
              </w:rPr>
              <w:t xml:space="preserve"> </w:t>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жителей</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9</w:t>
            </w:r>
          </w:p>
        </w:tc>
      </w:tr>
      <w:tr w:rsidR="00CC78DC" w:rsidRPr="00CC78DC" w:rsidTr="000B63A2">
        <w:trPr>
          <w:trHeight w:val="276"/>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Станция</w:t>
            </w:r>
            <w:r w:rsidR="00243C11" w:rsidRPr="00CC78DC">
              <w:rPr>
                <w:szCs w:val="24"/>
              </w:rPr>
              <w:t xml:space="preserve"> </w:t>
            </w:r>
            <w:r w:rsidRPr="00CC78DC">
              <w:rPr>
                <w:szCs w:val="24"/>
              </w:rPr>
              <w:t>юных</w:t>
            </w:r>
            <w:r w:rsidR="00243C11" w:rsidRPr="00CC78DC">
              <w:rPr>
                <w:szCs w:val="24"/>
              </w:rPr>
              <w:t xml:space="preserve"> </w:t>
            </w:r>
            <w:r w:rsidRPr="00CC78DC">
              <w:rPr>
                <w:szCs w:val="24"/>
              </w:rPr>
              <w:t>натуралистов</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учащихся</w:t>
            </w:r>
            <w:r w:rsidR="00243C11" w:rsidRPr="00CC78DC">
              <w:rPr>
                <w:szCs w:val="24"/>
              </w:rPr>
              <w:t xml:space="preserve"> </w:t>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жителей</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3</w:t>
            </w:r>
          </w:p>
        </w:tc>
      </w:tr>
      <w:tr w:rsidR="00CC78DC" w:rsidRPr="00CC78DC" w:rsidTr="000B63A2">
        <w:trPr>
          <w:trHeight w:val="276"/>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Станция</w:t>
            </w:r>
            <w:r w:rsidR="00243C11" w:rsidRPr="00CC78DC">
              <w:rPr>
                <w:szCs w:val="24"/>
              </w:rPr>
              <w:t xml:space="preserve"> </w:t>
            </w:r>
            <w:r w:rsidRPr="00CC78DC">
              <w:rPr>
                <w:szCs w:val="24"/>
              </w:rPr>
              <w:t>юных</w:t>
            </w:r>
            <w:r w:rsidR="00243C11" w:rsidRPr="00CC78DC">
              <w:rPr>
                <w:szCs w:val="24"/>
              </w:rPr>
              <w:t xml:space="preserve"> </w:t>
            </w:r>
            <w:r w:rsidRPr="00CC78DC">
              <w:rPr>
                <w:szCs w:val="24"/>
              </w:rPr>
              <w:t>туристов</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учащихся</w:t>
            </w:r>
            <w:r w:rsidR="00243C11" w:rsidRPr="00CC78DC">
              <w:rPr>
                <w:szCs w:val="24"/>
              </w:rPr>
              <w:t xml:space="preserve"> </w:t>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жителей</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6</w:t>
            </w:r>
          </w:p>
        </w:tc>
      </w:tr>
      <w:tr w:rsidR="00CC78DC" w:rsidRPr="00CC78DC" w:rsidTr="000B63A2">
        <w:trPr>
          <w:trHeight w:val="276"/>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Детско-юношеская</w:t>
            </w:r>
            <w:r w:rsidR="00243C11" w:rsidRPr="00CC78DC">
              <w:rPr>
                <w:szCs w:val="24"/>
              </w:rPr>
              <w:t xml:space="preserve"> </w:t>
            </w:r>
            <w:r w:rsidRPr="00CC78DC">
              <w:rPr>
                <w:szCs w:val="24"/>
              </w:rPr>
              <w:t>спортивная</w:t>
            </w:r>
            <w:r w:rsidR="00243C11" w:rsidRPr="00CC78DC">
              <w:rPr>
                <w:szCs w:val="24"/>
              </w:rPr>
              <w:t xml:space="preserve"> </w:t>
            </w:r>
            <w:r w:rsidRPr="00CC78DC">
              <w:rPr>
                <w:szCs w:val="24"/>
              </w:rPr>
              <w:t>школа</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учащихся</w:t>
            </w:r>
            <w:r w:rsidR="00243C11" w:rsidRPr="00CC78DC">
              <w:rPr>
                <w:szCs w:val="24"/>
              </w:rPr>
              <w:t xml:space="preserve"> </w:t>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жителей</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15</w:t>
            </w:r>
          </w:p>
        </w:tc>
      </w:tr>
      <w:tr w:rsidR="00CC78DC" w:rsidRPr="00CC78DC" w:rsidTr="000B63A2">
        <w:trPr>
          <w:trHeight w:val="841"/>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Детская</w:t>
            </w:r>
            <w:r w:rsidR="00243C11" w:rsidRPr="00CC78DC">
              <w:rPr>
                <w:szCs w:val="24"/>
              </w:rPr>
              <w:t xml:space="preserve"> </w:t>
            </w:r>
            <w:r w:rsidRPr="00CC78DC">
              <w:rPr>
                <w:szCs w:val="24"/>
              </w:rPr>
              <w:t>школа</w:t>
            </w:r>
            <w:r w:rsidR="00243C11" w:rsidRPr="00CC78DC">
              <w:rPr>
                <w:szCs w:val="24"/>
              </w:rPr>
              <w:t xml:space="preserve"> </w:t>
            </w:r>
            <w:r w:rsidRPr="00CC78DC">
              <w:rPr>
                <w:szCs w:val="24"/>
              </w:rPr>
              <w:t>искусств</w:t>
            </w:r>
            <w:r w:rsidR="00243C11" w:rsidRPr="00CC78DC">
              <w:rPr>
                <w:szCs w:val="24"/>
              </w:rPr>
              <w:t xml:space="preserve"> </w:t>
            </w:r>
            <w:r w:rsidRPr="00CC78DC">
              <w:rPr>
                <w:szCs w:val="24"/>
              </w:rPr>
              <w:t>(музыкальная,</w:t>
            </w:r>
            <w:r w:rsidR="00243C11" w:rsidRPr="00CC78DC">
              <w:rPr>
                <w:szCs w:val="24"/>
              </w:rPr>
              <w:t xml:space="preserve"> </w:t>
            </w:r>
            <w:r w:rsidRPr="00CC78DC">
              <w:rPr>
                <w:szCs w:val="24"/>
              </w:rPr>
              <w:t>художественная,</w:t>
            </w:r>
            <w:r w:rsidR="00243C11" w:rsidRPr="00CC78DC">
              <w:rPr>
                <w:szCs w:val="24"/>
              </w:rPr>
              <w:t xml:space="preserve"> </w:t>
            </w:r>
            <w:r w:rsidRPr="00CC78DC">
              <w:rPr>
                <w:szCs w:val="24"/>
              </w:rPr>
              <w:t>хореографическая)</w:t>
            </w:r>
            <w:r w:rsidR="00243C11" w:rsidRPr="00CC78DC">
              <w:rPr>
                <w:szCs w:val="24"/>
              </w:rPr>
              <w:t xml:space="preserve"> </w:t>
            </w:r>
            <w:r w:rsidRPr="00CC78DC">
              <w:rPr>
                <w:szCs w:val="24"/>
              </w:rPr>
              <w:t>в</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Pr="00CC78DC">
              <w:rPr>
                <w:szCs w:val="24"/>
              </w:rPr>
              <w:t>с</w:t>
            </w:r>
            <w:r w:rsidR="00243C11" w:rsidRPr="00CC78DC">
              <w:rPr>
                <w:szCs w:val="24"/>
              </w:rPr>
              <w:t xml:space="preserve"> </w:t>
            </w:r>
            <w:r w:rsidRPr="00CC78DC">
              <w:rPr>
                <w:szCs w:val="24"/>
              </w:rPr>
              <w:t>численностью</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от</w:t>
            </w:r>
            <w:r w:rsidR="00243C11" w:rsidRPr="00CC78DC">
              <w:rPr>
                <w:szCs w:val="24"/>
              </w:rPr>
              <w:t xml:space="preserve"> </w:t>
            </w:r>
            <w:r w:rsidRPr="00CC78DC">
              <w:rPr>
                <w:szCs w:val="24"/>
              </w:rPr>
              <w:t>3</w:t>
            </w:r>
            <w:r w:rsidR="00243C11" w:rsidRPr="00CC78DC">
              <w:rPr>
                <w:szCs w:val="24"/>
              </w:rPr>
              <w:t xml:space="preserve"> </w:t>
            </w:r>
            <w:r w:rsidRPr="00CC78DC">
              <w:rPr>
                <w:szCs w:val="24"/>
              </w:rPr>
              <w:t>до</w:t>
            </w:r>
            <w:r w:rsidR="00243C11" w:rsidRPr="00CC78DC">
              <w:rPr>
                <w:szCs w:val="24"/>
              </w:rPr>
              <w:t xml:space="preserve"> </w:t>
            </w:r>
            <w:r w:rsidRPr="00CC78DC">
              <w:rPr>
                <w:szCs w:val="24"/>
              </w:rPr>
              <w:t>10</w:t>
            </w:r>
            <w:r w:rsidR="00243C11" w:rsidRPr="00CC78DC">
              <w:rPr>
                <w:szCs w:val="24"/>
              </w:rPr>
              <w:t xml:space="preserve"> </w:t>
            </w:r>
            <w:r w:rsidRPr="00CC78DC">
              <w:rPr>
                <w:szCs w:val="24"/>
              </w:rPr>
              <w:t>тыс.</w:t>
            </w:r>
            <w:r w:rsidR="00243C11" w:rsidRPr="00CC78DC">
              <w:rPr>
                <w:szCs w:val="24"/>
              </w:rPr>
              <w:t xml:space="preserve"> </w:t>
            </w:r>
            <w:r w:rsidRPr="00CC78DC">
              <w:rPr>
                <w:szCs w:val="24"/>
              </w:rPr>
              <w:t>человек</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shd w:val="clear" w:color="auto" w:fill="FFFFFF"/>
              <w:rPr>
                <w:szCs w:val="24"/>
              </w:rPr>
            </w:pPr>
            <w:r w:rsidRPr="00CC78DC">
              <w:rPr>
                <w:szCs w:val="24"/>
              </w:rPr>
              <w:t>Населенный</w:t>
            </w:r>
            <w:r w:rsidR="00243C11" w:rsidRPr="00CC78DC">
              <w:rPr>
                <w:szCs w:val="24"/>
              </w:rPr>
              <w:t xml:space="preserve"> </w:t>
            </w:r>
            <w:r w:rsidRPr="00CC78DC">
              <w:rPr>
                <w:szCs w:val="24"/>
              </w:rPr>
              <w:t>пункт</w:t>
            </w:r>
            <w:r w:rsidR="00243C11" w:rsidRPr="00CC78DC">
              <w:rPr>
                <w:szCs w:val="24"/>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1</w:t>
            </w:r>
          </w:p>
        </w:tc>
      </w:tr>
      <w:tr w:rsidR="00CC78DC" w:rsidRPr="00CC78DC" w:rsidTr="000B63A2">
        <w:trPr>
          <w:trHeight w:val="277"/>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rFonts w:eastAsia="Times New Roman"/>
                <w:szCs w:val="24"/>
                <w:lang w:eastAsia="ru-RU"/>
              </w:rPr>
              <w:t>Детский</w:t>
            </w:r>
            <w:r w:rsidR="00243C11" w:rsidRPr="00CC78DC">
              <w:rPr>
                <w:rFonts w:eastAsia="Times New Roman"/>
                <w:szCs w:val="24"/>
                <w:lang w:eastAsia="ru-RU"/>
              </w:rPr>
              <w:t xml:space="preserve"> </w:t>
            </w:r>
            <w:r w:rsidRPr="00CC78DC">
              <w:rPr>
                <w:rFonts w:eastAsia="Times New Roman"/>
                <w:szCs w:val="24"/>
                <w:lang w:eastAsia="ru-RU"/>
              </w:rPr>
              <w:t>оздоровительный</w:t>
            </w:r>
            <w:r w:rsidR="00243C11" w:rsidRPr="00CC78DC">
              <w:rPr>
                <w:rFonts w:eastAsia="Times New Roman"/>
                <w:szCs w:val="24"/>
                <w:lang w:eastAsia="ru-RU"/>
              </w:rPr>
              <w:t xml:space="preserve"> </w:t>
            </w:r>
            <w:r w:rsidRPr="00CC78DC">
              <w:rPr>
                <w:rFonts w:eastAsia="Times New Roman"/>
                <w:szCs w:val="24"/>
                <w:lang w:eastAsia="ru-RU"/>
              </w:rPr>
              <w:t>лагерь</w:t>
            </w:r>
            <w:r w:rsidR="00243C11" w:rsidRPr="00CC78DC">
              <w:rPr>
                <w:rFonts w:eastAsia="Times New Roman"/>
                <w:szCs w:val="24"/>
                <w:lang w:eastAsia="ru-RU"/>
              </w:rPr>
              <w:t xml:space="preserve"> </w:t>
            </w:r>
            <w:r w:rsidRPr="00CC78DC">
              <w:rPr>
                <w:rFonts w:eastAsia="Times New Roman"/>
                <w:szCs w:val="24"/>
                <w:lang w:eastAsia="ru-RU"/>
              </w:rPr>
              <w:t>с</w:t>
            </w:r>
            <w:r w:rsidR="00243C11" w:rsidRPr="00CC78DC">
              <w:rPr>
                <w:rFonts w:eastAsia="Times New Roman"/>
                <w:szCs w:val="24"/>
                <w:lang w:eastAsia="ru-RU"/>
              </w:rPr>
              <w:t xml:space="preserve"> </w:t>
            </w:r>
            <w:r w:rsidRPr="00CC78DC">
              <w:rPr>
                <w:rFonts w:eastAsia="Times New Roman"/>
                <w:szCs w:val="24"/>
                <w:lang w:eastAsia="ru-RU"/>
              </w:rPr>
              <w:t>дневным</w:t>
            </w:r>
            <w:r w:rsidR="00243C11" w:rsidRPr="00CC78DC">
              <w:rPr>
                <w:rFonts w:eastAsia="Times New Roman"/>
                <w:szCs w:val="24"/>
                <w:lang w:eastAsia="ru-RU"/>
              </w:rPr>
              <w:t xml:space="preserve"> </w:t>
            </w:r>
            <w:r w:rsidRPr="00CC78DC">
              <w:rPr>
                <w:rFonts w:eastAsia="Times New Roman"/>
                <w:szCs w:val="24"/>
                <w:lang w:eastAsia="ru-RU"/>
              </w:rPr>
              <w:t>пребыванием</w:t>
            </w:r>
            <w:r w:rsidR="00243C11" w:rsidRPr="00CC78DC">
              <w:rPr>
                <w:rFonts w:eastAsia="Times New Roman"/>
                <w:szCs w:val="24"/>
                <w:lang w:eastAsia="ru-RU"/>
              </w:rPr>
              <w:t xml:space="preserve"> </w:t>
            </w:r>
            <w:r w:rsidRPr="00CC78DC">
              <w:rPr>
                <w:rFonts w:eastAsia="Times New Roman"/>
                <w:szCs w:val="24"/>
                <w:lang w:eastAsia="ru-RU"/>
              </w:rPr>
              <w:t>детей</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lang w:val="en-US"/>
              </w:rPr>
              <w:t>%</w:t>
            </w:r>
            <w:r w:rsidR="00243C11" w:rsidRPr="00CC78DC">
              <w:rPr>
                <w:szCs w:val="24"/>
                <w:lang w:val="en-US"/>
              </w:rPr>
              <w:t xml:space="preserve"> </w:t>
            </w:r>
            <w:r w:rsidRPr="00CC78DC">
              <w:rPr>
                <w:szCs w:val="24"/>
              </w:rPr>
              <w:t>от</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числа</w:t>
            </w:r>
            <w:r w:rsidR="00243C11" w:rsidRPr="00CC78DC">
              <w:rPr>
                <w:szCs w:val="24"/>
              </w:rPr>
              <w:t xml:space="preserve"> </w:t>
            </w:r>
            <w:r w:rsidRPr="00CC78DC">
              <w:rPr>
                <w:szCs w:val="24"/>
              </w:rPr>
              <w:t>школьников</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20</w:t>
            </w:r>
          </w:p>
        </w:tc>
      </w:tr>
      <w:tr w:rsidR="00CC78DC" w:rsidRPr="00CC78DC" w:rsidTr="00705DEC">
        <w:trPr>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shd w:val="clear" w:color="auto" w:fill="FFFFFF"/>
              </w:rPr>
              <w:t>Амбулатория,</w:t>
            </w:r>
            <w:r w:rsidR="00243C11" w:rsidRPr="00CC78DC">
              <w:rPr>
                <w:color w:val="auto"/>
                <w:shd w:val="clear" w:color="auto" w:fill="FFFFFF"/>
              </w:rPr>
              <w:t xml:space="preserve"> </w:t>
            </w:r>
            <w:r w:rsidRPr="00CC78DC">
              <w:rPr>
                <w:color w:val="auto"/>
                <w:shd w:val="clear" w:color="auto" w:fill="FFFFFF"/>
              </w:rPr>
              <w:t>в</w:t>
            </w:r>
            <w:r w:rsidR="00243C11" w:rsidRPr="00CC78DC">
              <w:rPr>
                <w:color w:val="auto"/>
                <w:shd w:val="clear" w:color="auto" w:fill="FFFFFF"/>
              </w:rPr>
              <w:t xml:space="preserve"> </w:t>
            </w:r>
            <w:r w:rsidRPr="00CC78DC">
              <w:rPr>
                <w:color w:val="auto"/>
                <w:shd w:val="clear" w:color="auto" w:fill="FFFFFF"/>
              </w:rPr>
              <w:t>том</w:t>
            </w:r>
            <w:r w:rsidR="00243C11" w:rsidRPr="00CC78DC">
              <w:rPr>
                <w:color w:val="auto"/>
                <w:shd w:val="clear" w:color="auto" w:fill="FFFFFF"/>
              </w:rPr>
              <w:t xml:space="preserve"> </w:t>
            </w:r>
            <w:r w:rsidRPr="00CC78DC">
              <w:rPr>
                <w:color w:val="auto"/>
                <w:shd w:val="clear" w:color="auto" w:fill="FFFFFF"/>
              </w:rPr>
              <w:t>числе</w:t>
            </w:r>
            <w:r w:rsidR="00243C11" w:rsidRPr="00CC78DC">
              <w:rPr>
                <w:color w:val="auto"/>
                <w:shd w:val="clear" w:color="auto" w:fill="FFFFFF"/>
              </w:rPr>
              <w:t xml:space="preserve"> </w:t>
            </w:r>
            <w:r w:rsidRPr="00CC78DC">
              <w:rPr>
                <w:color w:val="auto"/>
                <w:shd w:val="clear" w:color="auto" w:fill="FFFFFF"/>
              </w:rPr>
              <w:t>врачебная,</w:t>
            </w:r>
            <w:r w:rsidR="00243C11" w:rsidRPr="00CC78DC">
              <w:rPr>
                <w:color w:val="auto"/>
                <w:shd w:val="clear" w:color="auto" w:fill="FFFFFF"/>
              </w:rPr>
              <w:t xml:space="preserve"> </w:t>
            </w:r>
            <w:r w:rsidRPr="00CC78DC">
              <w:rPr>
                <w:color w:val="auto"/>
                <w:shd w:val="clear" w:color="auto" w:fill="FFFFFF"/>
              </w:rPr>
              <w:t>или</w:t>
            </w:r>
            <w:r w:rsidR="00243C11" w:rsidRPr="00CC78DC">
              <w:rPr>
                <w:color w:val="auto"/>
                <w:shd w:val="clear" w:color="auto" w:fill="FFFFFF"/>
              </w:rPr>
              <w:t xml:space="preserve"> </w:t>
            </w:r>
            <w:r w:rsidRPr="00CC78DC">
              <w:rPr>
                <w:color w:val="auto"/>
                <w:shd w:val="clear" w:color="auto" w:fill="FFFFFF"/>
              </w:rPr>
              <w:t>центр</w:t>
            </w:r>
            <w:r w:rsidR="00243C11" w:rsidRPr="00CC78DC">
              <w:rPr>
                <w:color w:val="auto"/>
                <w:shd w:val="clear" w:color="auto" w:fill="FFFFFF"/>
              </w:rPr>
              <w:t xml:space="preserve"> </w:t>
            </w:r>
            <w:r w:rsidRPr="00CC78DC">
              <w:rPr>
                <w:color w:val="auto"/>
                <w:shd w:val="clear" w:color="auto" w:fill="FFFFFF"/>
              </w:rPr>
              <w:t>(отделение)</w:t>
            </w:r>
            <w:r w:rsidR="00243C11" w:rsidRPr="00CC78DC">
              <w:rPr>
                <w:color w:val="auto"/>
                <w:shd w:val="clear" w:color="auto" w:fill="FFFFFF"/>
              </w:rPr>
              <w:t xml:space="preserve"> </w:t>
            </w:r>
            <w:r w:rsidRPr="00CC78DC">
              <w:rPr>
                <w:color w:val="auto"/>
                <w:shd w:val="clear" w:color="auto" w:fill="FFFFFF"/>
              </w:rPr>
              <w:t>общей</w:t>
            </w:r>
            <w:r w:rsidR="00243C11" w:rsidRPr="00CC78DC">
              <w:rPr>
                <w:color w:val="auto"/>
                <w:shd w:val="clear" w:color="auto" w:fill="FFFFFF"/>
              </w:rPr>
              <w:t xml:space="preserve"> </w:t>
            </w:r>
            <w:r w:rsidRPr="00CC78DC">
              <w:rPr>
                <w:color w:val="auto"/>
                <w:shd w:val="clear" w:color="auto" w:fill="FFFFFF"/>
              </w:rPr>
              <w:t>врачебной</w:t>
            </w:r>
            <w:r w:rsidR="00243C11" w:rsidRPr="00CC78DC">
              <w:rPr>
                <w:color w:val="auto"/>
                <w:shd w:val="clear" w:color="auto" w:fill="FFFFFF"/>
              </w:rPr>
              <w:t xml:space="preserve"> </w:t>
            </w:r>
            <w:r w:rsidRPr="00CC78DC">
              <w:rPr>
                <w:color w:val="auto"/>
                <w:shd w:val="clear" w:color="auto" w:fill="FFFFFF"/>
              </w:rPr>
              <w:t>практики</w:t>
            </w:r>
            <w:r w:rsidR="00243C11" w:rsidRPr="00CC78DC">
              <w:rPr>
                <w:color w:val="auto"/>
                <w:shd w:val="clear" w:color="auto" w:fill="FFFFFF"/>
              </w:rPr>
              <w:t xml:space="preserve"> </w:t>
            </w:r>
            <w:r w:rsidRPr="00CC78DC">
              <w:rPr>
                <w:color w:val="auto"/>
                <w:shd w:val="clear" w:color="auto" w:fill="FFFFFF"/>
              </w:rPr>
              <w:t>(семейной</w:t>
            </w:r>
            <w:r w:rsidR="00243C11" w:rsidRPr="00CC78DC">
              <w:rPr>
                <w:color w:val="auto"/>
                <w:shd w:val="clear" w:color="auto" w:fill="FFFFFF"/>
              </w:rPr>
              <w:t xml:space="preserve"> </w:t>
            </w:r>
            <w:r w:rsidRPr="00CC78DC">
              <w:rPr>
                <w:color w:val="auto"/>
                <w:shd w:val="clear" w:color="auto" w:fill="FFFFFF"/>
              </w:rPr>
              <w:t>медицины</w:t>
            </w:r>
            <w:r w:rsidR="00243C11" w:rsidRPr="00CC78DC">
              <w:rPr>
                <w:color w:val="auto"/>
                <w:shd w:val="clear" w:color="auto" w:fill="FFFFFF"/>
              </w:rPr>
              <w:t xml:space="preserve"> </w:t>
            </w:r>
            <w:r w:rsidRPr="00CC78DC">
              <w:rPr>
                <w:color w:val="auto"/>
                <w:shd w:val="clear" w:color="auto" w:fill="FFFFFF"/>
              </w:rPr>
              <w:t>или</w:t>
            </w:r>
            <w:r w:rsidR="00243C11" w:rsidRPr="00CC78DC">
              <w:rPr>
                <w:color w:val="auto"/>
                <w:shd w:val="clear" w:color="auto" w:fill="FFFFFF"/>
              </w:rPr>
              <w:t xml:space="preserve"> </w:t>
            </w:r>
            <w:r w:rsidRPr="00CC78DC">
              <w:rPr>
                <w:color w:val="auto"/>
                <w:shd w:val="clear" w:color="auto" w:fill="FFFFFF"/>
              </w:rPr>
              <w:t>фельдшерско-акушерские</w:t>
            </w:r>
            <w:r w:rsidR="00243C11" w:rsidRPr="00CC78DC">
              <w:rPr>
                <w:color w:val="auto"/>
                <w:shd w:val="clear" w:color="auto" w:fill="FFFFFF"/>
              </w:rPr>
              <w:t xml:space="preserve"> </w:t>
            </w:r>
            <w:r w:rsidRPr="00CC78DC">
              <w:rPr>
                <w:color w:val="auto"/>
                <w:shd w:val="clear" w:color="auto" w:fill="FFFFFF"/>
              </w:rPr>
              <w:t>пункты,</w:t>
            </w:r>
            <w:r w:rsidR="00243C11" w:rsidRPr="00CC78DC">
              <w:rPr>
                <w:color w:val="auto"/>
                <w:shd w:val="clear" w:color="auto" w:fill="FFFFFF"/>
              </w:rPr>
              <w:t xml:space="preserve"> </w:t>
            </w:r>
            <w:r w:rsidRPr="00CC78DC">
              <w:rPr>
                <w:color w:val="auto"/>
                <w:shd w:val="clear" w:color="auto" w:fill="FFFFFF"/>
              </w:rPr>
              <w:t>объект</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shd w:val="clear" w:color="auto" w:fill="FFFFFF"/>
              </w:rPr>
              <w:t>Ед.</w:t>
            </w:r>
            <w:r w:rsidR="00243C11" w:rsidRPr="00CC78DC">
              <w:rPr>
                <w:color w:val="auto"/>
                <w:shd w:val="clear" w:color="auto" w:fill="FFFFFF"/>
              </w:rPr>
              <w:t xml:space="preserve"> </w:t>
            </w:r>
            <w:r w:rsidRPr="00CC78DC">
              <w:rPr>
                <w:color w:val="auto"/>
                <w:shd w:val="clear" w:color="auto" w:fill="FFFFFF"/>
              </w:rPr>
              <w:t>на</w:t>
            </w:r>
            <w:r w:rsidR="00243C11" w:rsidRPr="00CC78DC">
              <w:rPr>
                <w:color w:val="auto"/>
                <w:shd w:val="clear" w:color="auto" w:fill="FFFFFF"/>
              </w:rPr>
              <w:t xml:space="preserve"> </w:t>
            </w:r>
            <w:r w:rsidRPr="00CC78DC">
              <w:rPr>
                <w:color w:val="auto"/>
                <w:shd w:val="clear" w:color="auto" w:fill="FFFFFF"/>
              </w:rPr>
              <w:t>2-10</w:t>
            </w:r>
            <w:r w:rsidR="00243C11" w:rsidRPr="00CC78DC">
              <w:rPr>
                <w:color w:val="auto"/>
                <w:shd w:val="clear" w:color="auto" w:fill="FFFFFF"/>
              </w:rPr>
              <w:t xml:space="preserve"> </w:t>
            </w:r>
            <w:r w:rsidRPr="00CC78DC">
              <w:rPr>
                <w:color w:val="auto"/>
                <w:shd w:val="clear" w:color="auto" w:fill="FFFFFF"/>
              </w:rPr>
              <w:t>тыс.</w:t>
            </w:r>
            <w:r w:rsidR="00243C11" w:rsidRPr="00CC78DC">
              <w:rPr>
                <w:color w:val="auto"/>
                <w:shd w:val="clear" w:color="auto" w:fill="FFFFFF"/>
              </w:rPr>
              <w:t xml:space="preserve"> </w:t>
            </w:r>
            <w:r w:rsidRPr="00CC78DC">
              <w:rPr>
                <w:color w:val="auto"/>
                <w:shd w:val="clear" w:color="auto" w:fill="FFFFFF"/>
              </w:rPr>
              <w:t>человек</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1</w:t>
            </w:r>
          </w:p>
        </w:tc>
      </w:tr>
      <w:tr w:rsidR="00CC78DC" w:rsidRPr="00CC78DC" w:rsidTr="00705DEC">
        <w:trPr>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Магазин</w:t>
            </w:r>
            <w:r w:rsidR="00243C11" w:rsidRPr="00CC78DC">
              <w:rPr>
                <w:color w:val="auto"/>
              </w:rPr>
              <w:t xml:space="preserve"> </w:t>
            </w:r>
            <w:r w:rsidRPr="00CC78DC">
              <w:rPr>
                <w:color w:val="auto"/>
              </w:rPr>
              <w:t>продовольственных</w:t>
            </w:r>
            <w:r w:rsidR="00243C11" w:rsidRPr="00CC78DC">
              <w:rPr>
                <w:color w:val="auto"/>
              </w:rPr>
              <w:t xml:space="preserve"> </w:t>
            </w:r>
            <w:r w:rsidRPr="00CC78DC">
              <w:rPr>
                <w:color w:val="auto"/>
              </w:rPr>
              <w:t>товаров</w:t>
            </w:r>
          </w:p>
        </w:tc>
        <w:tc>
          <w:tcPr>
            <w:tcW w:w="0" w:type="auto"/>
            <w:tcMar>
              <w:top w:w="62" w:type="dxa"/>
              <w:left w:w="102" w:type="dxa"/>
              <w:bottom w:w="102" w:type="dxa"/>
              <w:right w:w="62" w:type="dxa"/>
            </w:tcMar>
            <w:vAlign w:val="center"/>
          </w:tcPr>
          <w:p w:rsidR="0028437A" w:rsidRPr="00CC78DC" w:rsidRDefault="006B59DE" w:rsidP="00CC78DC">
            <w:pPr>
              <w:pStyle w:val="afd"/>
              <w:keepNext w:val="0"/>
              <w:keepLines w:val="0"/>
              <w:widowControl w:val="0"/>
              <w:jc w:val="left"/>
              <w:rPr>
                <w:color w:val="auto"/>
              </w:rPr>
            </w:pPr>
            <w:r w:rsidRPr="00CC78DC">
              <w:rPr>
                <w:color w:val="auto"/>
              </w:rPr>
              <w:t>м²</w:t>
            </w:r>
            <w:r w:rsidR="00243C11" w:rsidRPr="00CC78DC">
              <w:rPr>
                <w:color w:val="auto"/>
              </w:rPr>
              <w:t xml:space="preserve"> </w:t>
            </w:r>
            <w:r w:rsidR="0028437A" w:rsidRPr="00CC78DC">
              <w:rPr>
                <w:color w:val="auto"/>
              </w:rPr>
              <w:t>торговой</w:t>
            </w:r>
            <w:r w:rsidR="00243C11" w:rsidRPr="00CC78DC">
              <w:rPr>
                <w:color w:val="auto"/>
              </w:rPr>
              <w:t xml:space="preserve"> </w:t>
            </w:r>
            <w:r w:rsidR="0028437A" w:rsidRPr="00CC78DC">
              <w:rPr>
                <w:color w:val="auto"/>
              </w:rPr>
              <w:t>площади</w:t>
            </w:r>
            <w:r w:rsidR="00243C11" w:rsidRPr="00CC78DC">
              <w:rPr>
                <w:color w:val="auto"/>
              </w:rPr>
              <w:t xml:space="preserve"> </w:t>
            </w:r>
            <w:r w:rsidR="0028437A" w:rsidRPr="00CC78DC">
              <w:rPr>
                <w:color w:val="auto"/>
              </w:rPr>
              <w:t>на</w:t>
            </w:r>
            <w:r w:rsidR="00243C11" w:rsidRPr="00CC78DC">
              <w:rPr>
                <w:color w:val="auto"/>
              </w:rPr>
              <w:t xml:space="preserve"> </w:t>
            </w:r>
            <w:r w:rsidR="0028437A" w:rsidRPr="00CC78DC">
              <w:rPr>
                <w:color w:val="auto"/>
              </w:rPr>
              <w:t>1000</w:t>
            </w:r>
            <w:r w:rsidR="00243C11" w:rsidRPr="00CC78DC">
              <w:rPr>
                <w:color w:val="auto"/>
              </w:rPr>
              <w:t xml:space="preserve"> </w:t>
            </w:r>
            <w:r w:rsidR="0028437A" w:rsidRPr="00CC78DC">
              <w:rPr>
                <w:color w:val="auto"/>
              </w:rPr>
              <w:t>жителей</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100</w:t>
            </w:r>
          </w:p>
        </w:tc>
      </w:tr>
      <w:tr w:rsidR="00CC78DC" w:rsidRPr="00CC78DC" w:rsidTr="006B59DE">
        <w:trPr>
          <w:trHeight w:val="377"/>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Магазин</w:t>
            </w:r>
            <w:r w:rsidR="00243C11" w:rsidRPr="00CC78DC">
              <w:rPr>
                <w:color w:val="auto"/>
              </w:rPr>
              <w:t xml:space="preserve"> </w:t>
            </w:r>
            <w:r w:rsidRPr="00CC78DC">
              <w:rPr>
                <w:color w:val="auto"/>
              </w:rPr>
              <w:t>непродовольственных</w:t>
            </w:r>
            <w:r w:rsidR="00243C11" w:rsidRPr="00CC78DC">
              <w:rPr>
                <w:color w:val="auto"/>
              </w:rPr>
              <w:t xml:space="preserve"> </w:t>
            </w:r>
            <w:r w:rsidRPr="00CC78DC">
              <w:rPr>
                <w:color w:val="auto"/>
              </w:rPr>
              <w:t>товаров</w:t>
            </w:r>
            <w:r w:rsidR="00243C11" w:rsidRPr="00CC78DC">
              <w:rPr>
                <w:color w:val="auto"/>
              </w:rPr>
              <w:t xml:space="preserve"> </w:t>
            </w:r>
            <w:r w:rsidRPr="00CC78DC">
              <w:rPr>
                <w:color w:val="auto"/>
              </w:rPr>
              <w:t>повседневного</w:t>
            </w:r>
            <w:r w:rsidR="00243C11" w:rsidRPr="00CC78DC">
              <w:rPr>
                <w:color w:val="auto"/>
              </w:rPr>
              <w:t xml:space="preserve"> </w:t>
            </w:r>
            <w:r w:rsidRPr="00CC78DC">
              <w:rPr>
                <w:color w:val="auto"/>
              </w:rPr>
              <w:t>спроса</w:t>
            </w:r>
          </w:p>
        </w:tc>
        <w:tc>
          <w:tcPr>
            <w:tcW w:w="0" w:type="auto"/>
            <w:tcMar>
              <w:top w:w="62" w:type="dxa"/>
              <w:left w:w="102" w:type="dxa"/>
              <w:bottom w:w="102" w:type="dxa"/>
              <w:right w:w="62" w:type="dxa"/>
            </w:tcMar>
            <w:vAlign w:val="center"/>
          </w:tcPr>
          <w:p w:rsidR="0028437A" w:rsidRPr="00CC78DC" w:rsidRDefault="006B59DE" w:rsidP="00CC78DC">
            <w:pPr>
              <w:pStyle w:val="afd"/>
              <w:keepNext w:val="0"/>
              <w:keepLines w:val="0"/>
              <w:widowControl w:val="0"/>
              <w:jc w:val="left"/>
              <w:rPr>
                <w:color w:val="auto"/>
              </w:rPr>
            </w:pPr>
            <w:r w:rsidRPr="00CC78DC">
              <w:rPr>
                <w:color w:val="auto"/>
              </w:rPr>
              <w:t>м²</w:t>
            </w:r>
            <w:r w:rsidR="00243C11" w:rsidRPr="00CC78DC">
              <w:rPr>
                <w:color w:val="auto"/>
              </w:rPr>
              <w:t xml:space="preserve"> </w:t>
            </w:r>
            <w:r w:rsidR="0028437A" w:rsidRPr="00CC78DC">
              <w:rPr>
                <w:color w:val="auto"/>
              </w:rPr>
              <w:t>торговой</w:t>
            </w:r>
            <w:r w:rsidR="00243C11" w:rsidRPr="00CC78DC">
              <w:rPr>
                <w:color w:val="auto"/>
              </w:rPr>
              <w:t xml:space="preserve"> </w:t>
            </w:r>
            <w:r w:rsidR="0028437A" w:rsidRPr="00CC78DC">
              <w:rPr>
                <w:color w:val="auto"/>
              </w:rPr>
              <w:t>площади</w:t>
            </w:r>
            <w:r w:rsidR="00243C11" w:rsidRPr="00CC78DC">
              <w:rPr>
                <w:color w:val="auto"/>
              </w:rPr>
              <w:t xml:space="preserve"> </w:t>
            </w:r>
            <w:r w:rsidR="0028437A" w:rsidRPr="00CC78DC">
              <w:rPr>
                <w:color w:val="auto"/>
              </w:rPr>
              <w:t>на</w:t>
            </w:r>
            <w:r w:rsidR="00243C11" w:rsidRPr="00CC78DC">
              <w:rPr>
                <w:color w:val="auto"/>
              </w:rPr>
              <w:t xml:space="preserve"> </w:t>
            </w:r>
            <w:r w:rsidR="0028437A" w:rsidRPr="00CC78DC">
              <w:rPr>
                <w:color w:val="auto"/>
              </w:rPr>
              <w:t>1000</w:t>
            </w:r>
            <w:r w:rsidR="00243C11" w:rsidRPr="00CC78DC">
              <w:rPr>
                <w:color w:val="auto"/>
              </w:rPr>
              <w:t xml:space="preserve"> </w:t>
            </w:r>
            <w:r w:rsidR="0028437A" w:rsidRPr="00CC78DC">
              <w:rPr>
                <w:color w:val="auto"/>
              </w:rPr>
              <w:t>жителей</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200</w:t>
            </w:r>
          </w:p>
        </w:tc>
      </w:tr>
      <w:tr w:rsidR="00CC78DC" w:rsidRPr="00CC78DC" w:rsidTr="006B59DE">
        <w:trPr>
          <w:trHeight w:val="18"/>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Предприятие</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питания</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мест</w:t>
            </w:r>
            <w:r w:rsidR="00243C11" w:rsidRPr="00CC78DC">
              <w:rPr>
                <w:szCs w:val="24"/>
              </w:rPr>
              <w:t xml:space="preserve"> </w:t>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чел.</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40</w:t>
            </w:r>
          </w:p>
        </w:tc>
      </w:tr>
      <w:tr w:rsidR="00CC78DC" w:rsidRPr="00CC78DC" w:rsidTr="006B59DE">
        <w:trPr>
          <w:trHeight w:val="54"/>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ind w:hanging="47"/>
              <w:rPr>
                <w:szCs w:val="24"/>
              </w:rPr>
            </w:pPr>
            <w:r w:rsidRPr="00CC78DC">
              <w:rPr>
                <w:bCs/>
                <w:szCs w:val="24"/>
              </w:rPr>
              <w:t>Предприятия</w:t>
            </w:r>
            <w:r w:rsidR="00243C11" w:rsidRPr="00CC78DC">
              <w:rPr>
                <w:bCs/>
                <w:szCs w:val="24"/>
              </w:rPr>
              <w:t xml:space="preserve"> </w:t>
            </w:r>
            <w:r w:rsidRPr="00CC78DC">
              <w:rPr>
                <w:bCs/>
                <w:szCs w:val="24"/>
              </w:rPr>
              <w:t>бытового</w:t>
            </w:r>
            <w:r w:rsidR="00243C11" w:rsidRPr="00CC78DC">
              <w:rPr>
                <w:bCs/>
                <w:szCs w:val="24"/>
              </w:rPr>
              <w:t xml:space="preserve"> </w:t>
            </w:r>
            <w:r w:rsidRPr="00CC78DC">
              <w:rPr>
                <w:bCs/>
                <w:szCs w:val="24"/>
              </w:rPr>
              <w:t>обслуживания</w:t>
            </w:r>
            <w:r w:rsidR="00243C11" w:rsidRPr="00CC78DC">
              <w:rPr>
                <w:bCs/>
                <w:szCs w:val="24"/>
              </w:rPr>
              <w:t xml:space="preserve"> </w:t>
            </w:r>
            <w:r w:rsidRPr="00CC78DC">
              <w:rPr>
                <w:bCs/>
                <w:szCs w:val="24"/>
              </w:rPr>
              <w:t>(мастерские,</w:t>
            </w:r>
            <w:r w:rsidR="00243C11" w:rsidRPr="00CC78DC">
              <w:rPr>
                <w:bCs/>
                <w:szCs w:val="24"/>
              </w:rPr>
              <w:t xml:space="preserve"> </w:t>
            </w:r>
            <w:r w:rsidRPr="00CC78DC">
              <w:rPr>
                <w:bCs/>
                <w:szCs w:val="24"/>
              </w:rPr>
              <w:t>парикмахерские</w:t>
            </w:r>
            <w:r w:rsidR="00243C11" w:rsidRPr="00CC78DC">
              <w:rPr>
                <w:bCs/>
                <w:szCs w:val="24"/>
              </w:rPr>
              <w:t xml:space="preserve"> </w:t>
            </w:r>
            <w:r w:rsidRPr="00CC78DC">
              <w:rPr>
                <w:bCs/>
                <w:szCs w:val="24"/>
              </w:rPr>
              <w:t>и</w:t>
            </w:r>
            <w:r w:rsidR="00243C11" w:rsidRPr="00CC78DC">
              <w:rPr>
                <w:bCs/>
                <w:szCs w:val="24"/>
              </w:rPr>
              <w:t xml:space="preserve"> </w:t>
            </w:r>
            <w:r w:rsidRPr="00CC78DC">
              <w:rPr>
                <w:bCs/>
                <w:szCs w:val="24"/>
              </w:rPr>
              <w:t>т.</w:t>
            </w:r>
            <w:r w:rsidR="00243C11" w:rsidRPr="00CC78DC">
              <w:rPr>
                <w:bCs/>
                <w:szCs w:val="24"/>
              </w:rPr>
              <w:t xml:space="preserve"> </w:t>
            </w:r>
            <w:r w:rsidRPr="00CC78DC">
              <w:rPr>
                <w:bCs/>
                <w:szCs w:val="24"/>
              </w:rPr>
              <w:t>п.)</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рабочих</w:t>
            </w:r>
            <w:r w:rsidR="00243C11" w:rsidRPr="00CC78DC">
              <w:rPr>
                <w:szCs w:val="24"/>
              </w:rPr>
              <w:t xml:space="preserve"> </w:t>
            </w:r>
            <w:r w:rsidRPr="00CC78DC">
              <w:rPr>
                <w:szCs w:val="24"/>
              </w:rPr>
              <w:t>мест</w:t>
            </w:r>
            <w:r w:rsidR="00243C11" w:rsidRPr="00CC78DC">
              <w:rPr>
                <w:szCs w:val="24"/>
              </w:rPr>
              <w:t xml:space="preserve"> </w:t>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чел.</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4</w:t>
            </w:r>
          </w:p>
        </w:tc>
      </w:tr>
      <w:tr w:rsidR="00CC78DC" w:rsidRPr="00CC78DC" w:rsidTr="006B59DE">
        <w:trPr>
          <w:trHeight w:val="18"/>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bCs/>
                <w:szCs w:val="24"/>
              </w:rPr>
              <w:t>Приемный</w:t>
            </w:r>
            <w:r w:rsidR="00243C11" w:rsidRPr="00CC78DC">
              <w:rPr>
                <w:bCs/>
                <w:szCs w:val="24"/>
              </w:rPr>
              <w:t xml:space="preserve"> </w:t>
            </w:r>
            <w:r w:rsidRPr="00CC78DC">
              <w:rPr>
                <w:bCs/>
                <w:szCs w:val="24"/>
              </w:rPr>
              <w:t>пункт</w:t>
            </w:r>
            <w:r w:rsidR="00243C11" w:rsidRPr="00CC78DC">
              <w:rPr>
                <w:bCs/>
                <w:szCs w:val="24"/>
              </w:rPr>
              <w:t xml:space="preserve"> </w:t>
            </w:r>
            <w:r w:rsidRPr="00CC78DC">
              <w:rPr>
                <w:bCs/>
                <w:szCs w:val="24"/>
              </w:rPr>
              <w:t>прачечной</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кг</w:t>
            </w:r>
            <w:r w:rsidR="00243C11" w:rsidRPr="00CC78DC">
              <w:rPr>
                <w:szCs w:val="24"/>
              </w:rPr>
              <w:t xml:space="preserve"> </w:t>
            </w:r>
            <w:r w:rsidRPr="00CC78DC">
              <w:rPr>
                <w:szCs w:val="24"/>
              </w:rPr>
              <w:t>белья</w:t>
            </w:r>
            <w:r w:rsidR="00243C11" w:rsidRPr="00CC78DC">
              <w:rPr>
                <w:szCs w:val="24"/>
              </w:rPr>
              <w:t xml:space="preserve"> </w:t>
            </w:r>
            <w:r w:rsidRPr="00CC78DC">
              <w:rPr>
                <w:szCs w:val="24"/>
              </w:rPr>
              <w:t>в</w:t>
            </w:r>
            <w:r w:rsidR="00243C11" w:rsidRPr="00CC78DC">
              <w:rPr>
                <w:szCs w:val="24"/>
              </w:rPr>
              <w:t xml:space="preserve"> </w:t>
            </w:r>
            <w:r w:rsidRPr="00CC78DC">
              <w:rPr>
                <w:szCs w:val="24"/>
              </w:rPr>
              <w:t>смену</w:t>
            </w:r>
            <w:r w:rsidR="00243C11" w:rsidRPr="00CC78DC">
              <w:rPr>
                <w:szCs w:val="24"/>
              </w:rPr>
              <w:t xml:space="preserve"> </w:t>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чел.</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60</w:t>
            </w:r>
          </w:p>
        </w:tc>
      </w:tr>
      <w:tr w:rsidR="00CC78DC" w:rsidRPr="00CC78DC" w:rsidTr="006B59DE">
        <w:trPr>
          <w:trHeight w:val="18"/>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bCs/>
                <w:szCs w:val="24"/>
              </w:rPr>
            </w:pPr>
            <w:r w:rsidRPr="00CC78DC">
              <w:rPr>
                <w:szCs w:val="24"/>
              </w:rPr>
              <w:t>Бани</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место</w:t>
            </w:r>
            <w:r w:rsidR="00243C11" w:rsidRPr="00CC78DC">
              <w:rPr>
                <w:szCs w:val="24"/>
              </w:rPr>
              <w:t xml:space="preserve"> </w:t>
            </w:r>
            <w:r w:rsidRPr="00CC78DC">
              <w:rPr>
                <w:szCs w:val="24"/>
              </w:rPr>
              <w:t>на</w:t>
            </w:r>
            <w:r w:rsidR="00243C11" w:rsidRPr="00CC78DC">
              <w:rPr>
                <w:szCs w:val="24"/>
              </w:rPr>
              <w:t xml:space="preserve"> </w:t>
            </w:r>
            <w:r w:rsidRPr="00CC78DC">
              <w:rPr>
                <w:szCs w:val="24"/>
              </w:rPr>
              <w:t>1</w:t>
            </w:r>
            <w:r w:rsidR="00243C11" w:rsidRPr="00CC78DC">
              <w:rPr>
                <w:szCs w:val="24"/>
              </w:rPr>
              <w:t xml:space="preserve"> </w:t>
            </w:r>
            <w:r w:rsidRPr="00CC78DC">
              <w:rPr>
                <w:szCs w:val="24"/>
              </w:rPr>
              <w:t>тыс.</w:t>
            </w:r>
            <w:r w:rsidR="00243C11" w:rsidRPr="00CC78DC">
              <w:rPr>
                <w:szCs w:val="24"/>
              </w:rPr>
              <w:t xml:space="preserve"> </w:t>
            </w:r>
            <w:r w:rsidRPr="00CC78DC">
              <w:rPr>
                <w:szCs w:val="24"/>
              </w:rPr>
              <w:t>чел</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7</w:t>
            </w:r>
          </w:p>
        </w:tc>
      </w:tr>
      <w:tr w:rsidR="00CC78DC" w:rsidRPr="00CC78DC" w:rsidTr="00705DEC">
        <w:trPr>
          <w:trHeight w:val="193"/>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Отделение</w:t>
            </w:r>
            <w:r w:rsidR="00243C11" w:rsidRPr="00CC78DC">
              <w:rPr>
                <w:szCs w:val="24"/>
              </w:rPr>
              <w:t xml:space="preserve"> </w:t>
            </w:r>
            <w:r w:rsidRPr="00CC78DC">
              <w:rPr>
                <w:szCs w:val="24"/>
              </w:rPr>
              <w:t>связи</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объект</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по</w:t>
            </w:r>
            <w:r w:rsidR="00243C11" w:rsidRPr="00CC78DC">
              <w:rPr>
                <w:szCs w:val="24"/>
              </w:rPr>
              <w:t xml:space="preserve"> </w:t>
            </w:r>
            <w:r w:rsidRPr="00CC78DC">
              <w:rPr>
                <w:szCs w:val="24"/>
              </w:rPr>
              <w:t>нормам</w:t>
            </w:r>
            <w:r w:rsidR="00243C11" w:rsidRPr="00CC78DC">
              <w:rPr>
                <w:szCs w:val="24"/>
              </w:rPr>
              <w:t xml:space="preserve"> </w:t>
            </w:r>
            <w:r w:rsidRPr="00CC78DC">
              <w:rPr>
                <w:szCs w:val="24"/>
              </w:rPr>
              <w:t>и</w:t>
            </w:r>
            <w:r w:rsidR="00243C11" w:rsidRPr="00CC78DC">
              <w:rPr>
                <w:szCs w:val="24"/>
              </w:rPr>
              <w:t xml:space="preserve"> </w:t>
            </w:r>
            <w:r w:rsidRPr="00CC78DC">
              <w:rPr>
                <w:szCs w:val="24"/>
              </w:rPr>
              <w:t>правилам</w:t>
            </w:r>
            <w:r w:rsidR="00243C11" w:rsidRPr="00CC78DC">
              <w:rPr>
                <w:szCs w:val="24"/>
              </w:rPr>
              <w:t xml:space="preserve"> </w:t>
            </w:r>
            <w:r w:rsidRPr="00CC78DC">
              <w:rPr>
                <w:szCs w:val="24"/>
              </w:rPr>
              <w:t>министерства</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и</w:t>
            </w:r>
            <w:r w:rsidR="00243C11" w:rsidRPr="00CC78DC">
              <w:rPr>
                <w:szCs w:val="24"/>
              </w:rPr>
              <w:t xml:space="preserve"> </w:t>
            </w:r>
            <w:r w:rsidRPr="00CC78DC">
              <w:rPr>
                <w:szCs w:val="24"/>
              </w:rPr>
              <w:t>массовых</w:t>
            </w:r>
            <w:r w:rsidR="00243C11" w:rsidRPr="00CC78DC">
              <w:rPr>
                <w:szCs w:val="24"/>
              </w:rPr>
              <w:t xml:space="preserve"> </w:t>
            </w:r>
            <w:r w:rsidRPr="00CC78DC">
              <w:rPr>
                <w:szCs w:val="24"/>
              </w:rPr>
              <w:t>коммуникаций</w:t>
            </w:r>
            <w:r w:rsidR="00243C11" w:rsidRPr="00CC78DC">
              <w:rPr>
                <w:szCs w:val="24"/>
              </w:rPr>
              <w:t xml:space="preserve"> </w:t>
            </w:r>
            <w:r w:rsidRPr="00CC78DC">
              <w:rPr>
                <w:szCs w:val="24"/>
              </w:rPr>
              <w:t>РФ</w:t>
            </w:r>
          </w:p>
        </w:tc>
      </w:tr>
      <w:tr w:rsidR="00CC78DC" w:rsidRPr="00CC78DC" w:rsidTr="006B59DE">
        <w:trPr>
          <w:trHeight w:val="18"/>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Аптечный</w:t>
            </w:r>
            <w:r w:rsidR="00243C11" w:rsidRPr="00CC78DC">
              <w:rPr>
                <w:color w:val="auto"/>
              </w:rPr>
              <w:t xml:space="preserve"> </w:t>
            </w:r>
            <w:r w:rsidRPr="00CC78DC">
              <w:rPr>
                <w:color w:val="auto"/>
              </w:rPr>
              <w:t>пункты</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объект</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По</w:t>
            </w:r>
            <w:r w:rsidR="00243C11" w:rsidRPr="00CC78DC">
              <w:rPr>
                <w:color w:val="auto"/>
              </w:rPr>
              <w:t xml:space="preserve"> </w:t>
            </w:r>
            <w:r w:rsidRPr="00CC78DC">
              <w:rPr>
                <w:color w:val="auto"/>
              </w:rPr>
              <w:t>заданию</w:t>
            </w:r>
            <w:r w:rsidR="00243C11" w:rsidRPr="00CC78DC">
              <w:rPr>
                <w:color w:val="auto"/>
              </w:rPr>
              <w:t xml:space="preserve"> </w:t>
            </w:r>
            <w:r w:rsidRPr="00CC78DC">
              <w:rPr>
                <w:color w:val="auto"/>
              </w:rPr>
              <w:t>на</w:t>
            </w:r>
            <w:r w:rsidR="00243C11" w:rsidRPr="00CC78DC">
              <w:rPr>
                <w:color w:val="auto"/>
              </w:rPr>
              <w:t xml:space="preserve"> </w:t>
            </w:r>
            <w:r w:rsidRPr="00CC78DC">
              <w:rPr>
                <w:color w:val="auto"/>
              </w:rPr>
              <w:t>проектирование</w:t>
            </w:r>
          </w:p>
        </w:tc>
      </w:tr>
      <w:tr w:rsidR="00CC78DC" w:rsidRPr="00CC78DC" w:rsidTr="006B59DE">
        <w:trPr>
          <w:trHeight w:val="613"/>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lastRenderedPageBreak/>
              <w:t>Отделения</w:t>
            </w:r>
            <w:r w:rsidR="00243C11" w:rsidRPr="00CC78DC">
              <w:rPr>
                <w:color w:val="auto"/>
              </w:rPr>
              <w:t xml:space="preserve"> </w:t>
            </w:r>
            <w:r w:rsidRPr="00CC78DC">
              <w:rPr>
                <w:color w:val="auto"/>
              </w:rPr>
              <w:t>и</w:t>
            </w:r>
            <w:r w:rsidR="00243C11" w:rsidRPr="00CC78DC">
              <w:rPr>
                <w:color w:val="auto"/>
              </w:rPr>
              <w:t xml:space="preserve"> </w:t>
            </w:r>
            <w:r w:rsidRPr="00CC78DC">
              <w:rPr>
                <w:color w:val="auto"/>
              </w:rPr>
              <w:t>филиалы</w:t>
            </w:r>
            <w:r w:rsidR="00243C11" w:rsidRPr="00CC78DC">
              <w:rPr>
                <w:color w:val="auto"/>
              </w:rPr>
              <w:t xml:space="preserve"> </w:t>
            </w:r>
            <w:r w:rsidRPr="00CC78DC">
              <w:rPr>
                <w:color w:val="auto"/>
              </w:rPr>
              <w:t>банка,</w:t>
            </w:r>
            <w:r w:rsidR="00243C11" w:rsidRPr="00CC78DC">
              <w:rPr>
                <w:color w:val="auto"/>
              </w:rPr>
              <w:t xml:space="preserve"> </w:t>
            </w:r>
            <w:r w:rsidRPr="00CC78DC">
              <w:rPr>
                <w:color w:val="auto"/>
              </w:rPr>
              <w:t>операционное</w:t>
            </w:r>
            <w:r w:rsidR="00243C11" w:rsidRPr="00CC78DC">
              <w:rPr>
                <w:color w:val="auto"/>
              </w:rPr>
              <w:t xml:space="preserve"> </w:t>
            </w:r>
            <w:r w:rsidRPr="00CC78DC">
              <w:rPr>
                <w:color w:val="auto"/>
              </w:rPr>
              <w:t>место:</w:t>
            </w:r>
            <w:r w:rsidR="00243C11" w:rsidRPr="00CC78DC">
              <w:rPr>
                <w:color w:val="auto"/>
              </w:rPr>
              <w:t xml:space="preserve"> </w:t>
            </w:r>
            <w:r w:rsidRPr="00CC78DC">
              <w:rPr>
                <w:color w:val="auto"/>
              </w:rPr>
              <w:t>в</w:t>
            </w:r>
            <w:r w:rsidR="00243C11" w:rsidRPr="00CC78DC">
              <w:rPr>
                <w:color w:val="auto"/>
              </w:rPr>
              <w:t xml:space="preserve"> </w:t>
            </w:r>
            <w:r w:rsidRPr="00CC78DC">
              <w:rPr>
                <w:color w:val="auto"/>
              </w:rPr>
              <w:t>сельских</w:t>
            </w:r>
            <w:r w:rsidR="00243C11" w:rsidRPr="00CC78DC">
              <w:rPr>
                <w:color w:val="auto"/>
              </w:rPr>
              <w:t xml:space="preserve"> </w:t>
            </w:r>
            <w:r w:rsidRPr="00CC78DC">
              <w:rPr>
                <w:color w:val="auto"/>
              </w:rPr>
              <w:t>поселениях</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Операционное</w:t>
            </w:r>
            <w:r w:rsidR="00243C11" w:rsidRPr="00CC78DC">
              <w:rPr>
                <w:color w:val="auto"/>
              </w:rPr>
              <w:t xml:space="preserve"> </w:t>
            </w:r>
            <w:r w:rsidRPr="00CC78DC">
              <w:rPr>
                <w:color w:val="auto"/>
              </w:rPr>
              <w:t>место</w:t>
            </w:r>
            <w:r w:rsidR="00243C11" w:rsidRPr="00CC78DC">
              <w:rPr>
                <w:color w:val="auto"/>
              </w:rPr>
              <w:t xml:space="preserve"> </w:t>
            </w:r>
            <w:r w:rsidRPr="00CC78DC">
              <w:rPr>
                <w:color w:val="auto"/>
              </w:rPr>
              <w:t>(окно)</w:t>
            </w:r>
            <w:r w:rsidR="00243C11" w:rsidRPr="00CC78DC">
              <w:rPr>
                <w:color w:val="auto"/>
              </w:rPr>
              <w:t xml:space="preserve"> </w:t>
            </w:r>
            <w:r w:rsidRPr="00CC78DC">
              <w:rPr>
                <w:color w:val="auto"/>
              </w:rPr>
              <w:t>на</w:t>
            </w:r>
            <w:r w:rsidR="00243C11" w:rsidRPr="00CC78DC">
              <w:rPr>
                <w:color w:val="auto"/>
              </w:rPr>
              <w:t xml:space="preserve"> </w:t>
            </w:r>
            <w:r w:rsidRPr="00CC78DC">
              <w:rPr>
                <w:color w:val="auto"/>
              </w:rPr>
              <w:t>1-2</w:t>
            </w:r>
            <w:r w:rsidR="00243C11" w:rsidRPr="00CC78DC">
              <w:rPr>
                <w:color w:val="auto"/>
              </w:rPr>
              <w:t xml:space="preserve"> </w:t>
            </w:r>
            <w:r w:rsidRPr="00CC78DC">
              <w:rPr>
                <w:color w:val="auto"/>
              </w:rPr>
              <w:t>тыс.</w:t>
            </w:r>
            <w:r w:rsidR="00243C11" w:rsidRPr="00CC78DC">
              <w:rPr>
                <w:color w:val="auto"/>
              </w:rPr>
              <w:t xml:space="preserve"> </w:t>
            </w:r>
            <w:r w:rsidRPr="00CC78DC">
              <w:rPr>
                <w:color w:val="auto"/>
              </w:rPr>
              <w:t>чел.</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1</w:t>
            </w:r>
          </w:p>
        </w:tc>
      </w:tr>
      <w:tr w:rsidR="00CC78DC" w:rsidRPr="00CC78DC" w:rsidTr="006B59DE">
        <w:trPr>
          <w:trHeight w:val="174"/>
          <w:jc w:val="center"/>
        </w:trPr>
        <w:tc>
          <w:tcPr>
            <w:tcW w:w="0" w:type="auto"/>
            <w:shd w:val="clear" w:color="auto" w:fill="auto"/>
            <w:tcMar>
              <w:top w:w="62" w:type="dxa"/>
              <w:left w:w="102" w:type="dxa"/>
              <w:bottom w:w="102" w:type="dxa"/>
              <w:right w:w="62" w:type="dxa"/>
            </w:tcMar>
            <w:vAlign w:val="center"/>
          </w:tcPr>
          <w:p w:rsidR="0028437A" w:rsidRPr="00CC78DC" w:rsidRDefault="0028437A" w:rsidP="00CC78DC">
            <w:pPr>
              <w:widowControl w:val="0"/>
              <w:tabs>
                <w:tab w:val="left" w:pos="567"/>
              </w:tabs>
              <w:rPr>
                <w:szCs w:val="24"/>
              </w:rPr>
            </w:pPr>
            <w:r w:rsidRPr="00CC78DC">
              <w:rPr>
                <w:szCs w:val="24"/>
              </w:rPr>
              <w:t>Центр</w:t>
            </w:r>
            <w:r w:rsidR="00243C11" w:rsidRPr="00CC78DC">
              <w:rPr>
                <w:szCs w:val="24"/>
              </w:rPr>
              <w:t xml:space="preserve"> </w:t>
            </w:r>
            <w:r w:rsidRPr="00CC78DC">
              <w:rPr>
                <w:szCs w:val="24"/>
              </w:rPr>
              <w:t>административного</w:t>
            </w:r>
            <w:r w:rsidR="00243C11" w:rsidRPr="00CC78DC">
              <w:rPr>
                <w:szCs w:val="24"/>
              </w:rPr>
              <w:t xml:space="preserve"> </w:t>
            </w:r>
            <w:r w:rsidRPr="00CC78DC">
              <w:rPr>
                <w:szCs w:val="24"/>
              </w:rPr>
              <w:t>самоуправления</w:t>
            </w:r>
          </w:p>
        </w:tc>
        <w:tc>
          <w:tcPr>
            <w:tcW w:w="0" w:type="auto"/>
            <w:shd w:val="clear" w:color="auto" w:fill="auto"/>
            <w:tcMar>
              <w:top w:w="62" w:type="dxa"/>
              <w:left w:w="102" w:type="dxa"/>
              <w:bottom w:w="102" w:type="dxa"/>
              <w:right w:w="62" w:type="dxa"/>
            </w:tcMar>
            <w:vAlign w:val="center"/>
          </w:tcPr>
          <w:p w:rsidR="0028437A" w:rsidRPr="00CC78DC" w:rsidRDefault="0028437A" w:rsidP="00CC78DC">
            <w:pPr>
              <w:widowControl w:val="0"/>
              <w:tabs>
                <w:tab w:val="left" w:pos="567"/>
              </w:tabs>
              <w:jc w:val="center"/>
              <w:rPr>
                <w:szCs w:val="24"/>
              </w:rPr>
            </w:pPr>
            <w:r w:rsidRPr="00CC78DC">
              <w:rPr>
                <w:szCs w:val="24"/>
              </w:rPr>
              <w:t>объект</w:t>
            </w:r>
          </w:p>
        </w:tc>
        <w:tc>
          <w:tcPr>
            <w:tcW w:w="0" w:type="auto"/>
            <w:shd w:val="clear" w:color="auto" w:fill="auto"/>
            <w:tcMar>
              <w:top w:w="62" w:type="dxa"/>
              <w:left w:w="102" w:type="dxa"/>
              <w:bottom w:w="102" w:type="dxa"/>
              <w:right w:w="62" w:type="dxa"/>
            </w:tcMar>
            <w:vAlign w:val="center"/>
          </w:tcPr>
          <w:p w:rsidR="0028437A" w:rsidRPr="00CC78DC" w:rsidRDefault="0028437A" w:rsidP="00CC78DC">
            <w:pPr>
              <w:widowControl w:val="0"/>
              <w:tabs>
                <w:tab w:val="left" w:pos="567"/>
              </w:tabs>
              <w:jc w:val="center"/>
              <w:rPr>
                <w:szCs w:val="24"/>
              </w:rPr>
            </w:pPr>
            <w:r w:rsidRPr="00CC78DC">
              <w:rPr>
                <w:szCs w:val="24"/>
              </w:rPr>
              <w:t>1</w:t>
            </w:r>
          </w:p>
        </w:tc>
      </w:tr>
      <w:tr w:rsidR="00CC78DC" w:rsidRPr="00CC78DC" w:rsidTr="006B59DE">
        <w:trPr>
          <w:trHeight w:val="18"/>
          <w:jc w:val="center"/>
        </w:trPr>
        <w:tc>
          <w:tcPr>
            <w:tcW w:w="0" w:type="auto"/>
            <w:shd w:val="clear" w:color="auto" w:fill="auto"/>
            <w:tcMar>
              <w:top w:w="62" w:type="dxa"/>
              <w:left w:w="102" w:type="dxa"/>
              <w:bottom w:w="102" w:type="dxa"/>
              <w:right w:w="62" w:type="dxa"/>
            </w:tcMar>
            <w:vAlign w:val="center"/>
          </w:tcPr>
          <w:p w:rsidR="0028437A" w:rsidRPr="00CC78DC" w:rsidRDefault="0028437A" w:rsidP="00CC78DC">
            <w:pPr>
              <w:widowControl w:val="0"/>
              <w:tabs>
                <w:tab w:val="left" w:pos="567"/>
              </w:tabs>
              <w:rPr>
                <w:szCs w:val="24"/>
              </w:rPr>
            </w:pPr>
            <w:r w:rsidRPr="00CC78DC">
              <w:rPr>
                <w:szCs w:val="24"/>
              </w:rPr>
              <w:t>Опорный</w:t>
            </w:r>
            <w:r w:rsidR="00243C11" w:rsidRPr="00CC78DC">
              <w:rPr>
                <w:szCs w:val="24"/>
              </w:rPr>
              <w:t xml:space="preserve"> </w:t>
            </w:r>
            <w:r w:rsidRPr="00CC78DC">
              <w:rPr>
                <w:szCs w:val="24"/>
              </w:rPr>
              <w:t>пункт</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порядка</w:t>
            </w:r>
          </w:p>
        </w:tc>
        <w:tc>
          <w:tcPr>
            <w:tcW w:w="0" w:type="auto"/>
            <w:shd w:val="clear" w:color="auto" w:fill="auto"/>
            <w:tcMar>
              <w:top w:w="62" w:type="dxa"/>
              <w:left w:w="102" w:type="dxa"/>
              <w:bottom w:w="102" w:type="dxa"/>
              <w:right w:w="62" w:type="dxa"/>
            </w:tcMar>
            <w:vAlign w:val="center"/>
          </w:tcPr>
          <w:p w:rsidR="0028437A" w:rsidRPr="00CC78DC" w:rsidRDefault="0028437A" w:rsidP="00CC78DC">
            <w:pPr>
              <w:widowControl w:val="0"/>
              <w:tabs>
                <w:tab w:val="left" w:pos="567"/>
              </w:tabs>
              <w:jc w:val="center"/>
              <w:rPr>
                <w:szCs w:val="24"/>
              </w:rPr>
            </w:pPr>
            <w:r w:rsidRPr="00CC78DC">
              <w:rPr>
                <w:szCs w:val="24"/>
              </w:rPr>
              <w:t>объект</w:t>
            </w:r>
          </w:p>
        </w:tc>
        <w:tc>
          <w:tcPr>
            <w:tcW w:w="0" w:type="auto"/>
            <w:shd w:val="clear" w:color="auto" w:fill="auto"/>
            <w:tcMar>
              <w:top w:w="62" w:type="dxa"/>
              <w:left w:w="102" w:type="dxa"/>
              <w:bottom w:w="102" w:type="dxa"/>
              <w:right w:w="62" w:type="dxa"/>
            </w:tcMar>
            <w:vAlign w:val="center"/>
          </w:tcPr>
          <w:p w:rsidR="0028437A" w:rsidRPr="00CC78DC" w:rsidRDefault="0028437A" w:rsidP="00CC78DC">
            <w:pPr>
              <w:widowControl w:val="0"/>
              <w:tabs>
                <w:tab w:val="left" w:pos="567"/>
              </w:tabs>
              <w:jc w:val="center"/>
              <w:rPr>
                <w:szCs w:val="24"/>
              </w:rPr>
            </w:pPr>
            <w:r w:rsidRPr="00CC78DC">
              <w:rPr>
                <w:szCs w:val="24"/>
              </w:rPr>
              <w:t>1</w:t>
            </w:r>
          </w:p>
        </w:tc>
      </w:tr>
      <w:tr w:rsidR="00CC78DC" w:rsidRPr="00CC78DC" w:rsidTr="006B59DE">
        <w:trPr>
          <w:trHeight w:val="134"/>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Общедоступная</w:t>
            </w:r>
            <w:r w:rsidR="00243C11" w:rsidRPr="00CC78DC">
              <w:rPr>
                <w:color w:val="auto"/>
              </w:rPr>
              <w:t xml:space="preserve"> </w:t>
            </w:r>
            <w:r w:rsidRPr="00CC78DC">
              <w:rPr>
                <w:color w:val="auto"/>
              </w:rPr>
              <w:t>библиотека</w:t>
            </w:r>
            <w:r w:rsidR="00243C11" w:rsidRPr="00CC78DC">
              <w:rPr>
                <w:color w:val="auto"/>
              </w:rPr>
              <w:t xml:space="preserve"> </w:t>
            </w:r>
            <w:r w:rsidRPr="00CC78DC">
              <w:rPr>
                <w:color w:val="auto"/>
              </w:rPr>
              <w:t>с</w:t>
            </w:r>
            <w:r w:rsidR="00243C11" w:rsidRPr="00CC78DC">
              <w:rPr>
                <w:color w:val="auto"/>
              </w:rPr>
              <w:t xml:space="preserve"> </w:t>
            </w:r>
            <w:r w:rsidRPr="00CC78DC">
              <w:rPr>
                <w:color w:val="auto"/>
              </w:rPr>
              <w:t>детским</w:t>
            </w:r>
            <w:r w:rsidR="00243C11" w:rsidRPr="00CC78DC">
              <w:rPr>
                <w:color w:val="auto"/>
              </w:rPr>
              <w:t xml:space="preserve"> </w:t>
            </w:r>
            <w:r w:rsidRPr="00CC78DC">
              <w:rPr>
                <w:color w:val="auto"/>
              </w:rPr>
              <w:t>отделением</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Административный</w:t>
            </w:r>
            <w:r w:rsidR="00243C11" w:rsidRPr="00CC78DC">
              <w:rPr>
                <w:color w:val="auto"/>
              </w:rPr>
              <w:t xml:space="preserve"> </w:t>
            </w:r>
            <w:r w:rsidRPr="00CC78DC">
              <w:rPr>
                <w:color w:val="auto"/>
              </w:rPr>
              <w:t>центр</w:t>
            </w:r>
            <w:r w:rsidR="00243C11" w:rsidRPr="00CC78DC">
              <w:rPr>
                <w:color w:val="auto"/>
              </w:rPr>
              <w:t xml:space="preserve"> </w:t>
            </w:r>
            <w:r w:rsidRPr="00CC78DC">
              <w:rPr>
                <w:color w:val="auto"/>
              </w:rPr>
              <w:t>сельского</w:t>
            </w:r>
            <w:r w:rsidR="00243C11" w:rsidRPr="00CC78DC">
              <w:rPr>
                <w:color w:val="auto"/>
              </w:rPr>
              <w:t xml:space="preserve"> </w:t>
            </w:r>
            <w:r w:rsidRPr="00CC78DC">
              <w:rPr>
                <w:color w:val="auto"/>
              </w:rPr>
              <w:t>поселения</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1</w:t>
            </w:r>
          </w:p>
        </w:tc>
      </w:tr>
      <w:tr w:rsidR="00CC78DC" w:rsidRPr="00CC78DC" w:rsidTr="006B59DE">
        <w:trPr>
          <w:trHeight w:val="101"/>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Дом</w:t>
            </w:r>
            <w:r w:rsidR="00243C11" w:rsidRPr="00CC78DC">
              <w:rPr>
                <w:color w:val="auto"/>
              </w:rPr>
              <w:t xml:space="preserve"> </w:t>
            </w:r>
            <w:r w:rsidRPr="00CC78DC">
              <w:rPr>
                <w:color w:val="auto"/>
              </w:rPr>
              <w:t>культуры</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rFonts w:eastAsia="Times New Roman"/>
                <w:color w:val="auto"/>
                <w:lang w:eastAsia="ru-RU"/>
              </w:rPr>
              <w:t>Административный</w:t>
            </w:r>
            <w:r w:rsidR="00243C11" w:rsidRPr="00CC78DC">
              <w:rPr>
                <w:rFonts w:eastAsia="Times New Roman"/>
                <w:color w:val="auto"/>
                <w:lang w:eastAsia="ru-RU"/>
              </w:rPr>
              <w:t xml:space="preserve"> </w:t>
            </w:r>
            <w:r w:rsidRPr="00CC78DC">
              <w:rPr>
                <w:rFonts w:eastAsia="Times New Roman"/>
                <w:color w:val="auto"/>
                <w:lang w:eastAsia="ru-RU"/>
              </w:rPr>
              <w:t>центр</w:t>
            </w:r>
            <w:r w:rsidR="00243C11" w:rsidRPr="00CC78DC">
              <w:rPr>
                <w:rFonts w:eastAsia="Times New Roman"/>
                <w:color w:val="auto"/>
                <w:lang w:eastAsia="ru-RU"/>
              </w:rPr>
              <w:t xml:space="preserve"> </w:t>
            </w:r>
            <w:r w:rsidRPr="00CC78DC">
              <w:rPr>
                <w:rFonts w:eastAsia="Times New Roman"/>
                <w:color w:val="auto"/>
                <w:lang w:eastAsia="ru-RU"/>
              </w:rPr>
              <w:t>сельского</w:t>
            </w:r>
            <w:r w:rsidR="00243C11" w:rsidRPr="00CC78DC">
              <w:rPr>
                <w:rFonts w:eastAsia="Times New Roman"/>
                <w:color w:val="auto"/>
                <w:lang w:eastAsia="ru-RU"/>
              </w:rPr>
              <w:t xml:space="preserve"> </w:t>
            </w:r>
            <w:r w:rsidRPr="00CC78DC">
              <w:rPr>
                <w:rFonts w:eastAsia="Times New Roman"/>
                <w:color w:val="auto"/>
                <w:lang w:eastAsia="ru-RU"/>
              </w:rPr>
              <w:t>поселения</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rPr>
                <w:color w:val="auto"/>
              </w:rPr>
            </w:pPr>
            <w:r w:rsidRPr="00CC78DC">
              <w:rPr>
                <w:color w:val="auto"/>
              </w:rPr>
              <w:t>1</w:t>
            </w:r>
          </w:p>
        </w:tc>
      </w:tr>
      <w:tr w:rsidR="00CC78DC" w:rsidRPr="00CC78DC" w:rsidTr="006B59DE">
        <w:trPr>
          <w:trHeight w:val="239"/>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shd w:val="clear" w:color="auto" w:fill="FFFFFF"/>
              </w:rPr>
              <w:t>Филиал</w:t>
            </w:r>
            <w:r w:rsidR="00243C11" w:rsidRPr="00CC78DC">
              <w:rPr>
                <w:szCs w:val="24"/>
                <w:shd w:val="clear" w:color="auto" w:fill="FFFFFF"/>
              </w:rPr>
              <w:t xml:space="preserve"> </w:t>
            </w:r>
            <w:r w:rsidRPr="00CC78DC">
              <w:rPr>
                <w:szCs w:val="24"/>
              </w:rPr>
              <w:t>общедоступных</w:t>
            </w:r>
            <w:r w:rsidR="00243C11" w:rsidRPr="00CC78DC">
              <w:rPr>
                <w:szCs w:val="24"/>
                <w:shd w:val="clear" w:color="auto" w:fill="FFFFFF"/>
              </w:rPr>
              <w:t xml:space="preserve"> </w:t>
            </w:r>
            <w:r w:rsidRPr="00CC78DC">
              <w:rPr>
                <w:szCs w:val="24"/>
                <w:shd w:val="clear" w:color="auto" w:fill="FFFFFF"/>
              </w:rPr>
              <w:t>библиотек</w:t>
            </w:r>
            <w:r w:rsidR="00243C11" w:rsidRPr="00CC78DC">
              <w:rPr>
                <w:szCs w:val="24"/>
                <w:shd w:val="clear" w:color="auto" w:fill="FFFFFF"/>
              </w:rPr>
              <w:t xml:space="preserve"> </w:t>
            </w:r>
            <w:r w:rsidRPr="00CC78DC">
              <w:rPr>
                <w:szCs w:val="24"/>
              </w:rPr>
              <w:t>с</w:t>
            </w:r>
            <w:r w:rsidR="00243C11" w:rsidRPr="00CC78DC">
              <w:rPr>
                <w:szCs w:val="24"/>
              </w:rPr>
              <w:t xml:space="preserve"> </w:t>
            </w:r>
            <w:r w:rsidRPr="00CC78DC">
              <w:rPr>
                <w:szCs w:val="24"/>
              </w:rPr>
              <w:t>детским</w:t>
            </w:r>
            <w:r w:rsidR="00243C11" w:rsidRPr="00CC78DC">
              <w:rPr>
                <w:szCs w:val="24"/>
              </w:rPr>
              <w:t xml:space="preserve"> </w:t>
            </w:r>
            <w:r w:rsidRPr="00CC78DC">
              <w:rPr>
                <w:szCs w:val="24"/>
              </w:rPr>
              <w:t>отделением</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на</w:t>
            </w:r>
            <w:r w:rsidR="00243C11" w:rsidRPr="00CC78DC">
              <w:rPr>
                <w:szCs w:val="24"/>
              </w:rPr>
              <w:t xml:space="preserve"> </w:t>
            </w:r>
            <w:r w:rsidRPr="00CC78DC">
              <w:rPr>
                <w:szCs w:val="24"/>
              </w:rPr>
              <w:t>1</w:t>
            </w:r>
            <w:r w:rsidR="00243C11" w:rsidRPr="00CC78DC">
              <w:rPr>
                <w:szCs w:val="24"/>
              </w:rPr>
              <w:t xml:space="preserve"> </w:t>
            </w:r>
            <w:r w:rsidRPr="00CC78DC">
              <w:rPr>
                <w:szCs w:val="24"/>
              </w:rPr>
              <w:t>тыс.</w:t>
            </w:r>
            <w:r w:rsidR="00243C11" w:rsidRPr="00CC78DC">
              <w:rPr>
                <w:szCs w:val="24"/>
              </w:rPr>
              <w:t xml:space="preserve"> </w:t>
            </w:r>
            <w:r w:rsidRPr="00CC78DC">
              <w:rPr>
                <w:szCs w:val="24"/>
              </w:rPr>
              <w:t>чел.</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1</w:t>
            </w:r>
          </w:p>
        </w:tc>
      </w:tr>
      <w:tr w:rsidR="00CC78DC" w:rsidRPr="00CC78DC" w:rsidTr="006B59DE">
        <w:trPr>
          <w:trHeight w:val="222"/>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rPr>
                <w:szCs w:val="24"/>
              </w:rPr>
            </w:pPr>
            <w:r w:rsidRPr="00CC78DC">
              <w:rPr>
                <w:szCs w:val="24"/>
              </w:rPr>
              <w:t>Точка</w:t>
            </w:r>
            <w:r w:rsidR="00243C11" w:rsidRPr="00CC78DC">
              <w:rPr>
                <w:szCs w:val="24"/>
              </w:rPr>
              <w:t xml:space="preserve"> </w:t>
            </w:r>
            <w:r w:rsidRPr="00CC78DC">
              <w:rPr>
                <w:szCs w:val="24"/>
              </w:rPr>
              <w:t>доступа</w:t>
            </w:r>
            <w:r w:rsidR="00243C11" w:rsidRPr="00CC78DC">
              <w:rPr>
                <w:szCs w:val="24"/>
              </w:rPr>
              <w:t xml:space="preserve"> </w:t>
            </w:r>
            <w:r w:rsidRPr="00CC78DC">
              <w:rPr>
                <w:szCs w:val="24"/>
              </w:rPr>
              <w:t>к</w:t>
            </w:r>
            <w:r w:rsidR="00243C11" w:rsidRPr="00CC78DC">
              <w:rPr>
                <w:szCs w:val="24"/>
              </w:rPr>
              <w:t xml:space="preserve"> </w:t>
            </w:r>
            <w:r w:rsidRPr="00CC78DC">
              <w:rPr>
                <w:szCs w:val="24"/>
              </w:rPr>
              <w:t>полнотекстовым</w:t>
            </w:r>
            <w:r w:rsidR="00243C11" w:rsidRPr="00CC78DC">
              <w:rPr>
                <w:szCs w:val="24"/>
              </w:rPr>
              <w:t xml:space="preserve"> </w:t>
            </w:r>
            <w:r w:rsidRPr="00CC78DC">
              <w:rPr>
                <w:szCs w:val="24"/>
              </w:rPr>
              <w:t>информационным</w:t>
            </w:r>
            <w:r w:rsidR="00243C11" w:rsidRPr="00CC78DC">
              <w:rPr>
                <w:szCs w:val="24"/>
              </w:rPr>
              <w:t xml:space="preserve"> </w:t>
            </w:r>
            <w:r w:rsidRPr="00CC78DC">
              <w:rPr>
                <w:szCs w:val="24"/>
              </w:rPr>
              <w:t>ресурсам</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Административный</w:t>
            </w:r>
            <w:r w:rsidR="00243C11" w:rsidRPr="00CC78DC">
              <w:rPr>
                <w:szCs w:val="24"/>
              </w:rPr>
              <w:t xml:space="preserve"> </w:t>
            </w:r>
            <w:r w:rsidRPr="00CC78DC">
              <w:rPr>
                <w:szCs w:val="24"/>
              </w:rPr>
              <w:t>центр</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62" w:type="dxa"/>
              <w:left w:w="102" w:type="dxa"/>
              <w:bottom w:w="102" w:type="dxa"/>
              <w:right w:w="62" w:type="dxa"/>
            </w:tcMar>
            <w:vAlign w:val="center"/>
          </w:tcPr>
          <w:p w:rsidR="0028437A" w:rsidRPr="00CC78DC" w:rsidRDefault="0028437A" w:rsidP="00CC78DC">
            <w:pPr>
              <w:widowControl w:val="0"/>
              <w:jc w:val="center"/>
              <w:rPr>
                <w:szCs w:val="24"/>
              </w:rPr>
            </w:pPr>
            <w:r w:rsidRPr="00CC78DC">
              <w:rPr>
                <w:szCs w:val="24"/>
              </w:rPr>
              <w:t>1</w:t>
            </w:r>
          </w:p>
        </w:tc>
      </w:tr>
      <w:tr w:rsidR="00CC78DC" w:rsidRPr="00CC78DC" w:rsidTr="006B59DE">
        <w:trPr>
          <w:trHeight w:val="1054"/>
          <w:jc w:val="center"/>
        </w:trPr>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Объекты</w:t>
            </w:r>
            <w:r w:rsidR="00243C11" w:rsidRPr="00CC78DC">
              <w:rPr>
                <w:color w:val="auto"/>
              </w:rPr>
              <w:t xml:space="preserve"> </w:t>
            </w:r>
            <w:r w:rsidRPr="00CC78DC">
              <w:rPr>
                <w:color w:val="auto"/>
              </w:rPr>
              <w:t>физической</w:t>
            </w:r>
            <w:r w:rsidR="00243C11" w:rsidRPr="00CC78DC">
              <w:rPr>
                <w:color w:val="auto"/>
              </w:rPr>
              <w:t xml:space="preserve"> </w:t>
            </w:r>
            <w:r w:rsidRPr="00CC78DC">
              <w:rPr>
                <w:color w:val="auto"/>
              </w:rPr>
              <w:t>культуры</w:t>
            </w:r>
            <w:r w:rsidR="00243C11" w:rsidRPr="00CC78DC">
              <w:rPr>
                <w:color w:val="auto"/>
              </w:rPr>
              <w:t xml:space="preserve"> </w:t>
            </w:r>
            <w:r w:rsidRPr="00CC78DC">
              <w:rPr>
                <w:color w:val="auto"/>
              </w:rPr>
              <w:t>и</w:t>
            </w:r>
            <w:r w:rsidR="00243C11" w:rsidRPr="00CC78DC">
              <w:rPr>
                <w:color w:val="auto"/>
              </w:rPr>
              <w:t xml:space="preserve"> </w:t>
            </w:r>
            <w:r w:rsidRPr="00CC78DC">
              <w:rPr>
                <w:color w:val="auto"/>
              </w:rPr>
              <w:t>массового</w:t>
            </w:r>
            <w:r w:rsidR="00243C11" w:rsidRPr="00CC78DC">
              <w:rPr>
                <w:color w:val="auto"/>
              </w:rPr>
              <w:t xml:space="preserve"> </w:t>
            </w:r>
            <w:r w:rsidRPr="00CC78DC">
              <w:rPr>
                <w:color w:val="auto"/>
              </w:rPr>
              <w:t>спорта</w:t>
            </w:r>
          </w:p>
        </w:tc>
        <w:tc>
          <w:tcPr>
            <w:tcW w:w="0" w:type="auto"/>
            <w:tcMar>
              <w:top w:w="62" w:type="dxa"/>
              <w:left w:w="102" w:type="dxa"/>
              <w:bottom w:w="102" w:type="dxa"/>
              <w:right w:w="62" w:type="dxa"/>
            </w:tcMar>
            <w:vAlign w:val="center"/>
          </w:tcPr>
          <w:p w:rsidR="0028437A" w:rsidRPr="00CC78DC" w:rsidRDefault="0028437A" w:rsidP="00CC78DC">
            <w:pPr>
              <w:pStyle w:val="afd"/>
              <w:keepNext w:val="0"/>
              <w:keepLines w:val="0"/>
              <w:widowControl w:val="0"/>
              <w:jc w:val="left"/>
              <w:rPr>
                <w:color w:val="auto"/>
              </w:rPr>
            </w:pPr>
            <w:r w:rsidRPr="00CC78DC">
              <w:rPr>
                <w:color w:val="auto"/>
              </w:rPr>
              <w:t>Единовременная</w:t>
            </w:r>
            <w:r w:rsidR="00243C11" w:rsidRPr="00CC78DC">
              <w:rPr>
                <w:color w:val="auto"/>
              </w:rPr>
              <w:t xml:space="preserve"> </w:t>
            </w:r>
            <w:r w:rsidRPr="00CC78DC">
              <w:rPr>
                <w:color w:val="auto"/>
              </w:rPr>
              <w:t>пропускная</w:t>
            </w:r>
            <w:r w:rsidR="00243C11" w:rsidRPr="00CC78DC">
              <w:rPr>
                <w:color w:val="auto"/>
              </w:rPr>
              <w:t xml:space="preserve"> </w:t>
            </w:r>
            <w:r w:rsidRPr="00CC78DC">
              <w:rPr>
                <w:color w:val="auto"/>
              </w:rPr>
              <w:t>способность</w:t>
            </w:r>
            <w:r w:rsidR="00243C11" w:rsidRPr="00CC78DC">
              <w:rPr>
                <w:color w:val="auto"/>
              </w:rPr>
              <w:t xml:space="preserve"> </w:t>
            </w:r>
            <w:r w:rsidRPr="00CC78DC">
              <w:rPr>
                <w:color w:val="auto"/>
              </w:rPr>
              <w:t>объектов</w:t>
            </w:r>
            <w:r w:rsidR="00243C11" w:rsidRPr="00CC78DC">
              <w:rPr>
                <w:color w:val="auto"/>
              </w:rPr>
              <w:t xml:space="preserve"> </w:t>
            </w:r>
            <w:r w:rsidRPr="00CC78DC">
              <w:rPr>
                <w:color w:val="auto"/>
              </w:rPr>
              <w:t>спорта</w:t>
            </w:r>
            <w:r w:rsidR="00243C11" w:rsidRPr="00CC78DC">
              <w:rPr>
                <w:color w:val="auto"/>
              </w:rPr>
              <w:t xml:space="preserve"> </w:t>
            </w:r>
            <w:r w:rsidRPr="00CC78DC">
              <w:rPr>
                <w:color w:val="auto"/>
              </w:rPr>
              <w:t>(далее</w:t>
            </w:r>
            <w:r w:rsidR="00243C11" w:rsidRPr="00CC78DC">
              <w:rPr>
                <w:color w:val="auto"/>
              </w:rPr>
              <w:t xml:space="preserve"> </w:t>
            </w:r>
            <w:r w:rsidRPr="00CC78DC">
              <w:rPr>
                <w:color w:val="auto"/>
              </w:rPr>
              <w:t>-</w:t>
            </w:r>
            <w:r w:rsidR="00243C11" w:rsidRPr="00CC78DC">
              <w:rPr>
                <w:color w:val="auto"/>
              </w:rPr>
              <w:t xml:space="preserve"> </w:t>
            </w:r>
            <w:r w:rsidRPr="00CC78DC">
              <w:rPr>
                <w:color w:val="auto"/>
              </w:rPr>
              <w:t>ЕПС)</w:t>
            </w:r>
            <w:r w:rsidR="00243C11" w:rsidRPr="00CC78DC">
              <w:rPr>
                <w:color w:val="auto"/>
              </w:rPr>
              <w:t xml:space="preserve"> </w:t>
            </w:r>
            <w:r w:rsidRPr="00CC78DC">
              <w:rPr>
                <w:color w:val="auto"/>
              </w:rPr>
              <w:t>на</w:t>
            </w:r>
            <w:r w:rsidR="00243C11" w:rsidRPr="00CC78DC">
              <w:rPr>
                <w:color w:val="auto"/>
              </w:rPr>
              <w:t xml:space="preserve"> </w:t>
            </w:r>
            <w:r w:rsidRPr="00CC78DC">
              <w:rPr>
                <w:color w:val="auto"/>
              </w:rPr>
              <w:t>поселение</w:t>
            </w:r>
            <w:r w:rsidR="00243C11" w:rsidRPr="00CC78DC">
              <w:rPr>
                <w:color w:val="auto"/>
              </w:rPr>
              <w:t xml:space="preserve"> </w:t>
            </w:r>
            <w:r w:rsidRPr="00CC78DC">
              <w:rPr>
                <w:color w:val="auto"/>
              </w:rPr>
              <w:t>(из</w:t>
            </w:r>
            <w:r w:rsidR="00243C11" w:rsidRPr="00CC78DC">
              <w:rPr>
                <w:color w:val="auto"/>
              </w:rPr>
              <w:t xml:space="preserve"> </w:t>
            </w:r>
            <w:r w:rsidRPr="00CC78DC">
              <w:rPr>
                <w:color w:val="auto"/>
              </w:rPr>
              <w:t>расчета</w:t>
            </w:r>
            <w:r w:rsidR="00243C11" w:rsidRPr="00CC78DC">
              <w:rPr>
                <w:color w:val="auto"/>
              </w:rPr>
              <w:t xml:space="preserve"> </w:t>
            </w:r>
            <w:r w:rsidRPr="00CC78DC">
              <w:rPr>
                <w:color w:val="auto"/>
              </w:rPr>
              <w:t>122</w:t>
            </w:r>
            <w:r w:rsidR="00243C11" w:rsidRPr="00CC78DC">
              <w:rPr>
                <w:color w:val="auto"/>
              </w:rPr>
              <w:t xml:space="preserve"> </w:t>
            </w:r>
            <w:r w:rsidRPr="00CC78DC">
              <w:rPr>
                <w:color w:val="auto"/>
              </w:rPr>
              <w:t>чел.</w:t>
            </w:r>
            <w:r w:rsidR="00243C11" w:rsidRPr="00CC78DC">
              <w:rPr>
                <w:color w:val="auto"/>
              </w:rPr>
              <w:t xml:space="preserve"> </w:t>
            </w:r>
            <w:r w:rsidRPr="00CC78DC">
              <w:rPr>
                <w:color w:val="auto"/>
              </w:rPr>
              <w:t>на</w:t>
            </w:r>
            <w:r w:rsidR="00243C11" w:rsidRPr="00CC78DC">
              <w:rPr>
                <w:color w:val="auto"/>
              </w:rPr>
              <w:t xml:space="preserve"> </w:t>
            </w:r>
            <w:r w:rsidRPr="00CC78DC">
              <w:rPr>
                <w:color w:val="auto"/>
              </w:rPr>
              <w:t>1000</w:t>
            </w:r>
            <w:r w:rsidR="00243C11" w:rsidRPr="00CC78DC">
              <w:rPr>
                <w:color w:val="auto"/>
              </w:rPr>
              <w:t xml:space="preserve"> </w:t>
            </w:r>
            <w:r w:rsidRPr="00CC78DC">
              <w:rPr>
                <w:color w:val="auto"/>
              </w:rPr>
              <w:t>чел.</w:t>
            </w:r>
            <w:r w:rsidR="00243C11" w:rsidRPr="00CC78DC">
              <w:rPr>
                <w:color w:val="auto"/>
              </w:rPr>
              <w:t xml:space="preserve"> </w:t>
            </w:r>
            <w:r w:rsidRPr="00CC78DC">
              <w:rPr>
                <w:color w:val="auto"/>
              </w:rPr>
              <w:t>населения)</w:t>
            </w:r>
          </w:p>
        </w:tc>
        <w:tc>
          <w:tcPr>
            <w:tcW w:w="0" w:type="auto"/>
            <w:tcMar>
              <w:top w:w="62" w:type="dxa"/>
              <w:left w:w="102" w:type="dxa"/>
              <w:bottom w:w="102" w:type="dxa"/>
              <w:right w:w="62" w:type="dxa"/>
            </w:tcMar>
            <w:vAlign w:val="center"/>
          </w:tcPr>
          <w:p w:rsidR="0028437A" w:rsidRPr="00CC78DC" w:rsidRDefault="00697937" w:rsidP="00CC78DC">
            <w:pPr>
              <w:pStyle w:val="afd"/>
              <w:keepNext w:val="0"/>
              <w:keepLines w:val="0"/>
              <w:widowControl w:val="0"/>
              <w:rPr>
                <w:color w:val="auto"/>
              </w:rPr>
            </w:pPr>
            <w:r>
              <w:rPr>
                <w:color w:val="auto"/>
              </w:rPr>
              <w:t>183</w:t>
            </w:r>
            <w:r w:rsidR="00243C11" w:rsidRPr="00CC78DC">
              <w:rPr>
                <w:color w:val="auto"/>
              </w:rPr>
              <w:t xml:space="preserve"> </w:t>
            </w:r>
            <w:r w:rsidR="0028437A" w:rsidRPr="00CC78DC">
              <w:rPr>
                <w:color w:val="auto"/>
              </w:rPr>
              <w:t>чел</w:t>
            </w:r>
            <w:r w:rsidR="006B59DE" w:rsidRPr="00CC78DC">
              <w:rPr>
                <w:color w:val="auto"/>
              </w:rPr>
              <w:t>.</w:t>
            </w:r>
          </w:p>
        </w:tc>
      </w:tr>
    </w:tbl>
    <w:p w:rsidR="00847D44" w:rsidRPr="00CC78DC" w:rsidRDefault="00847D44"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szCs w:val="24"/>
        </w:rPr>
        <w:t xml:space="preserve"> </w:t>
      </w:r>
      <w:r w:rsidRPr="00CC78DC">
        <w:rPr>
          <w:szCs w:val="24"/>
        </w:rPr>
        <w:t>расчетные</w:t>
      </w:r>
      <w:r w:rsidR="00243C11" w:rsidRPr="00CC78DC">
        <w:rPr>
          <w:szCs w:val="24"/>
        </w:rPr>
        <w:t xml:space="preserve"> </w:t>
      </w:r>
      <w:r w:rsidRPr="00CC78DC">
        <w:rPr>
          <w:szCs w:val="24"/>
        </w:rPr>
        <w:t>показатели</w:t>
      </w:r>
      <w:r w:rsidR="00243C11" w:rsidRPr="00CC78DC">
        <w:rPr>
          <w:szCs w:val="24"/>
        </w:rPr>
        <w:t xml:space="preserve"> </w:t>
      </w:r>
      <w:r w:rsidRPr="00CC78DC">
        <w:rPr>
          <w:szCs w:val="24"/>
        </w:rPr>
        <w:t>минимальной</w:t>
      </w:r>
      <w:r w:rsidR="00243C11" w:rsidRPr="00CC78DC">
        <w:rPr>
          <w:szCs w:val="24"/>
        </w:rPr>
        <w:t xml:space="preserve"> </w:t>
      </w:r>
      <w:r w:rsidRPr="00CC78DC">
        <w:rPr>
          <w:szCs w:val="24"/>
        </w:rPr>
        <w:t>плотности</w:t>
      </w:r>
      <w:r w:rsidR="00243C11" w:rsidRPr="00CC78DC">
        <w:rPr>
          <w:szCs w:val="24"/>
        </w:rPr>
        <w:t xml:space="preserve"> </w:t>
      </w:r>
      <w:r w:rsidRPr="00CC78DC">
        <w:rPr>
          <w:szCs w:val="24"/>
        </w:rPr>
        <w:t>улично-дорожной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поселениях.</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B865E5" w:rsidRPr="00CC78DC" w:rsidRDefault="00B865E5" w:rsidP="00CC78DC">
            <w:pPr>
              <w:widowControl w:val="0"/>
              <w:jc w:val="center"/>
              <w:rPr>
                <w:b/>
                <w:szCs w:val="24"/>
              </w:rPr>
            </w:pPr>
            <w:r w:rsidRPr="00CC78DC">
              <w:rPr>
                <w:rFonts w:eastAsia="Times New Roman"/>
                <w:szCs w:val="24"/>
                <w:lang w:eastAsia="ru-RU"/>
              </w:rPr>
              <w:t>Наименование</w:t>
            </w:r>
            <w:r w:rsidR="00243C11" w:rsidRPr="00CC78DC">
              <w:rPr>
                <w:rFonts w:eastAsia="Times New Roman"/>
                <w:szCs w:val="24"/>
                <w:lang w:eastAsia="ru-RU"/>
              </w:rPr>
              <w:t xml:space="preserve"> </w:t>
            </w:r>
            <w:r w:rsidRPr="00CC78DC">
              <w:rPr>
                <w:rFonts w:eastAsia="Times New Roman"/>
                <w:szCs w:val="24"/>
                <w:lang w:eastAsia="ru-RU"/>
              </w:rPr>
              <w:t>объекта</w:t>
            </w:r>
          </w:p>
        </w:tc>
        <w:tc>
          <w:tcPr>
            <w:tcW w:w="5663" w:type="dxa"/>
            <w:gridSpan w:val="2"/>
            <w:vAlign w:val="center"/>
          </w:tcPr>
          <w:p w:rsidR="00B865E5" w:rsidRPr="00CC78DC" w:rsidRDefault="00B865E5" w:rsidP="00CC78DC">
            <w:pPr>
              <w:widowControl w:val="0"/>
              <w:jc w:val="center"/>
              <w:rPr>
                <w:b/>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B865E5" w:rsidRPr="00CC78DC" w:rsidRDefault="00B865E5" w:rsidP="00CC78DC">
            <w:pPr>
              <w:widowControl w:val="0"/>
              <w:jc w:val="center"/>
              <w:rPr>
                <w:rFonts w:eastAsia="Times New Roman"/>
                <w:szCs w:val="24"/>
                <w:lang w:eastAsia="ru-RU"/>
              </w:rPr>
            </w:pPr>
          </w:p>
        </w:tc>
        <w:tc>
          <w:tcPr>
            <w:tcW w:w="3260" w:type="dxa"/>
            <w:vAlign w:val="center"/>
          </w:tcPr>
          <w:p w:rsidR="00B865E5" w:rsidRPr="00CC78DC" w:rsidRDefault="00B865E5" w:rsidP="00CC78DC">
            <w:pPr>
              <w:widowControl w:val="0"/>
              <w:jc w:val="center"/>
              <w:rPr>
                <w:b/>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B865E5" w:rsidRPr="00CC78DC" w:rsidRDefault="00B865E5" w:rsidP="00CC78DC">
            <w:pPr>
              <w:widowControl w:val="0"/>
              <w:jc w:val="center"/>
              <w:rPr>
                <w:szCs w:val="24"/>
              </w:rPr>
            </w:pPr>
            <w:r w:rsidRPr="00CC78DC">
              <w:rPr>
                <w:szCs w:val="24"/>
              </w:rPr>
              <w:t>Величина</w:t>
            </w:r>
          </w:p>
        </w:tc>
      </w:tr>
      <w:tr w:rsidR="00CC78DC" w:rsidRPr="00CC78DC" w:rsidTr="006B59DE">
        <w:trPr>
          <w:trHeight w:val="1018"/>
        </w:trPr>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65E5" w:rsidRPr="00CC78DC" w:rsidRDefault="00B865E5" w:rsidP="00CC78DC">
            <w:pPr>
              <w:widowControl w:val="0"/>
              <w:rPr>
                <w:szCs w:val="24"/>
              </w:rPr>
            </w:pPr>
            <w:r w:rsidRPr="00CC78DC">
              <w:rPr>
                <w:szCs w:val="24"/>
              </w:rPr>
              <w:t>Улично-дорожная</w:t>
            </w:r>
            <w:r w:rsidR="00243C11" w:rsidRPr="00CC78DC">
              <w:rPr>
                <w:szCs w:val="24"/>
              </w:rPr>
              <w:t xml:space="preserve"> </w:t>
            </w:r>
            <w:r w:rsidRPr="00CC78DC">
              <w:rPr>
                <w:szCs w:val="24"/>
              </w:rPr>
              <w:t>сеть</w:t>
            </w:r>
            <w:r w:rsidR="00243C11" w:rsidRPr="00CC78DC">
              <w:rPr>
                <w:szCs w:val="24"/>
              </w:rPr>
              <w:t xml:space="preserve"> </w:t>
            </w:r>
            <w:r w:rsidRPr="00CC78DC">
              <w:rPr>
                <w:szCs w:val="24"/>
              </w:rPr>
              <w:t>(улицы</w:t>
            </w:r>
            <w:r w:rsidR="00243C11" w:rsidRPr="00CC78DC">
              <w:rPr>
                <w:szCs w:val="24"/>
              </w:rPr>
              <w:t xml:space="preserve"> </w:t>
            </w:r>
            <w:r w:rsidRPr="00CC78DC">
              <w:rPr>
                <w:szCs w:val="24"/>
              </w:rPr>
              <w:t>и</w:t>
            </w:r>
            <w:r w:rsidR="00243C11" w:rsidRPr="00CC78DC">
              <w:rPr>
                <w:szCs w:val="24"/>
              </w:rPr>
              <w:t xml:space="preserve"> </w:t>
            </w:r>
            <w:r w:rsidRPr="00CC78DC">
              <w:rPr>
                <w:szCs w:val="24"/>
              </w:rPr>
              <w:t>дороги,</w:t>
            </w:r>
            <w:r w:rsidR="00243C11" w:rsidRPr="00CC78DC">
              <w:rPr>
                <w:szCs w:val="24"/>
              </w:rPr>
              <w:t xml:space="preserve"> </w:t>
            </w:r>
            <w:r w:rsidRPr="00CC78DC">
              <w:rPr>
                <w:szCs w:val="24"/>
              </w:rPr>
              <w:t>проезды</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пешеходные</w:t>
            </w:r>
            <w:r w:rsidR="00243C11" w:rsidRPr="00CC78DC">
              <w:rPr>
                <w:szCs w:val="24"/>
              </w:rPr>
              <w:t xml:space="preserve"> </w:t>
            </w:r>
            <w:r w:rsidRPr="00CC78DC">
              <w:rPr>
                <w:szCs w:val="24"/>
              </w:rPr>
              <w:t>и</w:t>
            </w:r>
            <w:r w:rsidR="00243C11" w:rsidRPr="00CC78DC">
              <w:rPr>
                <w:szCs w:val="24"/>
              </w:rPr>
              <w:t xml:space="preserve"> </w:t>
            </w:r>
            <w:r w:rsidRPr="00CC78DC">
              <w:rPr>
                <w:szCs w:val="24"/>
              </w:rPr>
              <w:t>велосипедные</w:t>
            </w:r>
            <w:r w:rsidR="00243C11" w:rsidRPr="00CC78DC">
              <w:rPr>
                <w:szCs w:val="24"/>
              </w:rPr>
              <w:t xml:space="preserve"> </w:t>
            </w:r>
            <w:r w:rsidRPr="00CC78DC">
              <w:rPr>
                <w:szCs w:val="24"/>
              </w:rPr>
              <w:t>дорожки)1)</w:t>
            </w:r>
            <w:r w:rsidRPr="00CC78DC">
              <w:rPr>
                <w:szCs w:val="24"/>
              </w:rPr>
              <w:br/>
              <w:t>(</w:t>
            </w:r>
            <w:r w:rsidRPr="00CC78DC">
              <w:rPr>
                <w:b/>
                <w:szCs w:val="24"/>
              </w:rPr>
              <w:t>код</w:t>
            </w:r>
            <w:r w:rsidR="00243C11" w:rsidRPr="00CC78DC">
              <w:rPr>
                <w:b/>
                <w:szCs w:val="24"/>
              </w:rPr>
              <w:t xml:space="preserve"> </w:t>
            </w:r>
            <w:r w:rsidRPr="00CC78DC">
              <w:rPr>
                <w:b/>
                <w:szCs w:val="24"/>
              </w:rPr>
              <w:t>12.0</w:t>
            </w:r>
            <w:r w:rsidRPr="00CC78DC">
              <w:rPr>
                <w:szCs w:val="24"/>
              </w:rPr>
              <w:t>)</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65E5" w:rsidRPr="00CC78DC" w:rsidRDefault="00B865E5" w:rsidP="00CC78DC">
            <w:pPr>
              <w:widowControl w:val="0"/>
              <w:jc w:val="center"/>
              <w:rPr>
                <w:szCs w:val="24"/>
                <w:lang w:val="en-US"/>
              </w:rPr>
            </w:pPr>
            <w:r w:rsidRPr="00CC78DC">
              <w:rPr>
                <w:szCs w:val="24"/>
              </w:rPr>
              <w:t>1</w:t>
            </w:r>
            <w:r w:rsidR="00243C11" w:rsidRPr="00CC78DC">
              <w:rPr>
                <w:szCs w:val="24"/>
              </w:rPr>
              <w:t xml:space="preserve"> </w:t>
            </w:r>
            <w:r w:rsidRPr="00CC78DC">
              <w:rPr>
                <w:szCs w:val="24"/>
              </w:rPr>
              <w:t>км/1</w:t>
            </w:r>
            <w:r w:rsidR="00243C11" w:rsidRPr="00CC78DC">
              <w:rPr>
                <w:szCs w:val="24"/>
              </w:rPr>
              <w:t xml:space="preserve"> </w:t>
            </w:r>
            <w:r w:rsidRPr="00CC78DC">
              <w:rPr>
                <w:szCs w:val="24"/>
              </w:rPr>
              <w:t>км²</w:t>
            </w:r>
            <w:r w:rsidR="00243C11" w:rsidRPr="00CC78DC">
              <w:rPr>
                <w:szCs w:val="24"/>
              </w:rPr>
              <w:t xml:space="preserve"> </w:t>
            </w:r>
            <w:r w:rsidRPr="00CC78DC">
              <w:rPr>
                <w:szCs w:val="24"/>
              </w:rPr>
              <w:t>территории</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65E5" w:rsidRPr="00CC78DC" w:rsidRDefault="00B865E5" w:rsidP="00CC78DC">
            <w:pPr>
              <w:widowControl w:val="0"/>
              <w:jc w:val="center"/>
              <w:rPr>
                <w:szCs w:val="24"/>
              </w:rPr>
            </w:pP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1.25</w:t>
            </w:r>
          </w:p>
        </w:tc>
      </w:tr>
    </w:tbl>
    <w:p w:rsidR="005F7324" w:rsidRPr="00CC78DC" w:rsidRDefault="005F7324"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szCs w:val="24"/>
        </w:rPr>
        <w:t xml:space="preserve"> </w:t>
      </w:r>
      <w:r w:rsidRPr="00CC78DC">
        <w:rPr>
          <w:szCs w:val="24"/>
        </w:rPr>
        <w:t>расчетные</w:t>
      </w:r>
      <w:r w:rsidR="00243C11" w:rsidRPr="00CC78DC">
        <w:rPr>
          <w:szCs w:val="24"/>
        </w:rPr>
        <w:t xml:space="preserve"> </w:t>
      </w:r>
      <w:r w:rsidRPr="00CC78DC">
        <w:rPr>
          <w:szCs w:val="24"/>
        </w:rPr>
        <w:t>показатели</w:t>
      </w:r>
      <w:r w:rsidR="00243C11" w:rsidRPr="00CC78DC">
        <w:rPr>
          <w:szCs w:val="24"/>
        </w:rPr>
        <w:t xml:space="preserve"> </w:t>
      </w:r>
      <w:r w:rsidRPr="00CC78DC">
        <w:rPr>
          <w:szCs w:val="24"/>
        </w:rPr>
        <w:t>минимальной</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населению</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поселениях.</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5F7324" w:rsidRPr="00CC78DC" w:rsidRDefault="005F7324" w:rsidP="00CC78DC">
            <w:pPr>
              <w:widowControl w:val="0"/>
              <w:jc w:val="center"/>
              <w:rPr>
                <w:b/>
                <w:szCs w:val="24"/>
              </w:rPr>
            </w:pPr>
            <w:r w:rsidRPr="00CC78DC">
              <w:rPr>
                <w:rFonts w:eastAsia="Times New Roman"/>
                <w:szCs w:val="24"/>
                <w:lang w:eastAsia="ru-RU"/>
              </w:rPr>
              <w:t>Наименование</w:t>
            </w:r>
            <w:r w:rsidR="00243C11" w:rsidRPr="00CC78DC">
              <w:rPr>
                <w:rFonts w:eastAsia="Times New Roman"/>
                <w:szCs w:val="24"/>
                <w:lang w:eastAsia="ru-RU"/>
              </w:rPr>
              <w:t xml:space="preserve"> </w:t>
            </w:r>
            <w:r w:rsidRPr="00CC78DC">
              <w:rPr>
                <w:rFonts w:eastAsia="Times New Roman"/>
                <w:szCs w:val="24"/>
                <w:lang w:eastAsia="ru-RU"/>
              </w:rPr>
              <w:t>объекта</w:t>
            </w:r>
          </w:p>
        </w:tc>
        <w:tc>
          <w:tcPr>
            <w:tcW w:w="5663" w:type="dxa"/>
            <w:gridSpan w:val="2"/>
            <w:vAlign w:val="center"/>
          </w:tcPr>
          <w:p w:rsidR="005F7324" w:rsidRPr="00CC78DC" w:rsidRDefault="005F7324" w:rsidP="00CC78DC">
            <w:pPr>
              <w:widowControl w:val="0"/>
              <w:jc w:val="center"/>
              <w:rPr>
                <w:b/>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5F7324" w:rsidRPr="00CC78DC" w:rsidRDefault="005F7324" w:rsidP="00CC78DC">
            <w:pPr>
              <w:widowControl w:val="0"/>
              <w:jc w:val="center"/>
              <w:rPr>
                <w:rFonts w:eastAsia="Times New Roman"/>
                <w:szCs w:val="24"/>
                <w:lang w:eastAsia="ru-RU"/>
              </w:rPr>
            </w:pPr>
          </w:p>
        </w:tc>
        <w:tc>
          <w:tcPr>
            <w:tcW w:w="3260" w:type="dxa"/>
            <w:vAlign w:val="center"/>
          </w:tcPr>
          <w:p w:rsidR="005F7324" w:rsidRPr="00CC78DC" w:rsidRDefault="005F7324" w:rsidP="00CC78DC">
            <w:pPr>
              <w:widowControl w:val="0"/>
              <w:jc w:val="center"/>
              <w:rPr>
                <w:b/>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5F7324" w:rsidRPr="00CC78DC" w:rsidRDefault="005F7324" w:rsidP="00CC78DC">
            <w:pPr>
              <w:widowControl w:val="0"/>
              <w:jc w:val="center"/>
              <w:rPr>
                <w:szCs w:val="24"/>
              </w:rPr>
            </w:pPr>
            <w:r w:rsidRPr="00CC78DC">
              <w:rPr>
                <w:szCs w:val="24"/>
              </w:rPr>
              <w:t>Величина</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F26BE" w:rsidRPr="00CC78DC" w:rsidRDefault="002F26BE" w:rsidP="00CC78DC">
            <w:pPr>
              <w:widowControl w:val="0"/>
              <w:rPr>
                <w:szCs w:val="24"/>
              </w:rPr>
            </w:pPr>
            <w:r w:rsidRPr="00CC78DC">
              <w:rPr>
                <w:szCs w:val="24"/>
              </w:rPr>
              <w:t>Расстояние</w:t>
            </w:r>
            <w:r w:rsidR="00243C11" w:rsidRPr="00CC78DC">
              <w:rPr>
                <w:szCs w:val="24"/>
              </w:rPr>
              <w:t xml:space="preserve"> </w:t>
            </w:r>
            <w:r w:rsidRPr="00CC78DC">
              <w:rPr>
                <w:szCs w:val="24"/>
              </w:rPr>
              <w:t>между</w:t>
            </w:r>
            <w:r w:rsidR="00243C11" w:rsidRPr="00CC78DC">
              <w:rPr>
                <w:szCs w:val="24"/>
              </w:rPr>
              <w:t xml:space="preserve"> </w:t>
            </w:r>
            <w:r w:rsidRPr="00CC78DC">
              <w:rPr>
                <w:szCs w:val="24"/>
              </w:rPr>
              <w:t>остановочными</w:t>
            </w:r>
            <w:r w:rsidR="00243C11" w:rsidRPr="00CC78DC">
              <w:rPr>
                <w:szCs w:val="24"/>
              </w:rPr>
              <w:t xml:space="preserve"> </w:t>
            </w:r>
            <w:r w:rsidRPr="00CC78DC">
              <w:rPr>
                <w:szCs w:val="24"/>
              </w:rPr>
              <w:t>пунктами</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пассажирского</w:t>
            </w:r>
            <w:r w:rsidR="00243C11" w:rsidRPr="00CC78DC">
              <w:rPr>
                <w:szCs w:val="24"/>
              </w:rPr>
              <w:t xml:space="preserve"> </w:t>
            </w:r>
            <w:r w:rsidRPr="00CC78DC">
              <w:rPr>
                <w:szCs w:val="24"/>
              </w:rPr>
              <w:t>транспорта</w:t>
            </w:r>
            <w:r w:rsidR="00243C11" w:rsidRPr="00CC78DC">
              <w:rPr>
                <w:szCs w:val="24"/>
              </w:rPr>
              <w:t xml:space="preserve"> </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F26BE" w:rsidRPr="00CC78DC" w:rsidRDefault="002F26BE" w:rsidP="00CC78DC">
            <w:pPr>
              <w:widowControl w:val="0"/>
              <w:jc w:val="center"/>
              <w:rPr>
                <w:szCs w:val="24"/>
              </w:rPr>
            </w:pPr>
            <w:r w:rsidRPr="00CC78DC">
              <w:rPr>
                <w:szCs w:val="24"/>
              </w:rPr>
              <w:t>м</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F26BE" w:rsidRPr="00CC78DC" w:rsidRDefault="002F26BE" w:rsidP="00CC78DC">
            <w:pPr>
              <w:widowControl w:val="0"/>
              <w:jc w:val="center"/>
              <w:rPr>
                <w:szCs w:val="24"/>
              </w:rPr>
            </w:pPr>
            <w:r w:rsidRPr="00CC78DC">
              <w:rPr>
                <w:szCs w:val="24"/>
              </w:rPr>
              <w:t>400-600</w:t>
            </w:r>
          </w:p>
        </w:tc>
      </w:tr>
    </w:tbl>
    <w:p w:rsidR="00315D6B" w:rsidRPr="00CC78DC" w:rsidRDefault="00315D6B"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szCs w:val="24"/>
        </w:rPr>
        <w:t xml:space="preserve"> </w:t>
      </w:r>
      <w:r w:rsidRPr="00CC78DC">
        <w:rPr>
          <w:szCs w:val="24"/>
        </w:rPr>
        <w:t>расчетные</w:t>
      </w:r>
      <w:r w:rsidR="00243C11" w:rsidRPr="00CC78DC">
        <w:rPr>
          <w:szCs w:val="24"/>
        </w:rPr>
        <w:t xml:space="preserve"> </w:t>
      </w:r>
      <w:r w:rsidRPr="00CC78DC">
        <w:rPr>
          <w:szCs w:val="24"/>
        </w:rPr>
        <w:t>показатели</w:t>
      </w:r>
      <w:r w:rsidR="00243C11" w:rsidRPr="00CC78DC">
        <w:rPr>
          <w:szCs w:val="24"/>
        </w:rPr>
        <w:t xml:space="preserve"> </w:t>
      </w:r>
      <w:r w:rsidR="00E31007" w:rsidRPr="00CC78DC">
        <w:rPr>
          <w:szCs w:val="24"/>
        </w:rPr>
        <w:t>объектов</w:t>
      </w:r>
      <w:r w:rsidR="00243C11" w:rsidRPr="00CC78DC">
        <w:rPr>
          <w:szCs w:val="24"/>
        </w:rPr>
        <w:t xml:space="preserve"> </w:t>
      </w:r>
      <w:r w:rsidR="00E31007" w:rsidRPr="00CC78DC">
        <w:rPr>
          <w:szCs w:val="24"/>
        </w:rPr>
        <w:t>дорожного</w:t>
      </w:r>
      <w:r w:rsidR="00243C11" w:rsidRPr="00CC78DC">
        <w:rPr>
          <w:szCs w:val="24"/>
        </w:rPr>
        <w:t xml:space="preserve"> </w:t>
      </w:r>
      <w:r w:rsidR="00E31007" w:rsidRPr="00CC78DC">
        <w:rPr>
          <w:szCs w:val="24"/>
        </w:rPr>
        <w:t>сервиса</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поселениях.</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315D6B" w:rsidRPr="00CC78DC" w:rsidRDefault="00315D6B" w:rsidP="00CC78DC">
            <w:pPr>
              <w:widowControl w:val="0"/>
              <w:jc w:val="center"/>
              <w:rPr>
                <w:b/>
                <w:szCs w:val="24"/>
              </w:rPr>
            </w:pPr>
            <w:r w:rsidRPr="00CC78DC">
              <w:rPr>
                <w:rFonts w:eastAsia="Times New Roman"/>
                <w:szCs w:val="24"/>
                <w:lang w:eastAsia="ru-RU"/>
              </w:rPr>
              <w:t>Наименование</w:t>
            </w:r>
            <w:r w:rsidR="00243C11" w:rsidRPr="00CC78DC">
              <w:rPr>
                <w:rFonts w:eastAsia="Times New Roman"/>
                <w:szCs w:val="24"/>
                <w:lang w:eastAsia="ru-RU"/>
              </w:rPr>
              <w:t xml:space="preserve"> </w:t>
            </w:r>
            <w:r w:rsidRPr="00CC78DC">
              <w:rPr>
                <w:rFonts w:eastAsia="Times New Roman"/>
                <w:szCs w:val="24"/>
                <w:lang w:eastAsia="ru-RU"/>
              </w:rPr>
              <w:t>объекта</w:t>
            </w:r>
          </w:p>
        </w:tc>
        <w:tc>
          <w:tcPr>
            <w:tcW w:w="5663" w:type="dxa"/>
            <w:gridSpan w:val="2"/>
            <w:vAlign w:val="center"/>
          </w:tcPr>
          <w:p w:rsidR="00315D6B" w:rsidRPr="00CC78DC" w:rsidRDefault="00315D6B" w:rsidP="00CC78DC">
            <w:pPr>
              <w:widowControl w:val="0"/>
              <w:jc w:val="center"/>
              <w:rPr>
                <w:b/>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315D6B" w:rsidRPr="00CC78DC" w:rsidRDefault="00315D6B" w:rsidP="00CC78DC">
            <w:pPr>
              <w:widowControl w:val="0"/>
              <w:jc w:val="center"/>
              <w:rPr>
                <w:rFonts w:eastAsia="Times New Roman"/>
                <w:szCs w:val="24"/>
                <w:lang w:eastAsia="ru-RU"/>
              </w:rPr>
            </w:pPr>
          </w:p>
        </w:tc>
        <w:tc>
          <w:tcPr>
            <w:tcW w:w="3260" w:type="dxa"/>
            <w:vAlign w:val="center"/>
          </w:tcPr>
          <w:p w:rsidR="00315D6B" w:rsidRPr="00CC78DC" w:rsidRDefault="00315D6B" w:rsidP="00CC78DC">
            <w:pPr>
              <w:widowControl w:val="0"/>
              <w:jc w:val="center"/>
              <w:rPr>
                <w:b/>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315D6B" w:rsidRPr="00CC78DC" w:rsidRDefault="00315D6B" w:rsidP="00CC78DC">
            <w:pPr>
              <w:widowControl w:val="0"/>
              <w:jc w:val="center"/>
              <w:rPr>
                <w:szCs w:val="24"/>
              </w:rPr>
            </w:pPr>
            <w:r w:rsidRPr="00CC78DC">
              <w:rPr>
                <w:szCs w:val="24"/>
              </w:rPr>
              <w:t>Величина</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372E" w:rsidRPr="00CC78DC" w:rsidRDefault="00DA372E" w:rsidP="00CC78DC">
            <w:pPr>
              <w:widowControl w:val="0"/>
              <w:rPr>
                <w:szCs w:val="24"/>
              </w:rPr>
            </w:pPr>
            <w:r w:rsidRPr="00CC78DC">
              <w:rPr>
                <w:szCs w:val="24"/>
              </w:rPr>
              <w:t>Объекты</w:t>
            </w:r>
            <w:r w:rsidR="00243C11" w:rsidRPr="00CC78DC">
              <w:rPr>
                <w:szCs w:val="24"/>
              </w:rPr>
              <w:t xml:space="preserve"> </w:t>
            </w:r>
            <w:r w:rsidRPr="00CC78DC">
              <w:rPr>
                <w:szCs w:val="24"/>
              </w:rPr>
              <w:t>по</w:t>
            </w:r>
            <w:r w:rsidR="00243C11" w:rsidRPr="00CC78DC">
              <w:rPr>
                <w:szCs w:val="24"/>
              </w:rPr>
              <w:t xml:space="preserve"> </w:t>
            </w:r>
            <w:r w:rsidRPr="00CC78DC">
              <w:rPr>
                <w:szCs w:val="24"/>
              </w:rPr>
              <w:t>техническому</w:t>
            </w:r>
            <w:r w:rsidR="00243C11" w:rsidRPr="00CC78DC">
              <w:rPr>
                <w:szCs w:val="24"/>
              </w:rPr>
              <w:t xml:space="preserve"> </w:t>
            </w:r>
            <w:r w:rsidRPr="00CC78DC">
              <w:rPr>
                <w:szCs w:val="24"/>
              </w:rPr>
              <w:lastRenderedPageBreak/>
              <w:t>обслуживанию</w:t>
            </w:r>
            <w:r w:rsidR="00243C11" w:rsidRPr="00CC78DC">
              <w:rPr>
                <w:bCs/>
                <w:szCs w:val="24"/>
              </w:rPr>
              <w:t xml:space="preserve"> </w:t>
            </w:r>
            <w:r w:rsidRPr="00CC78DC">
              <w:rPr>
                <w:bCs/>
                <w:szCs w:val="24"/>
              </w:rPr>
              <w:t>автомобилей</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372E" w:rsidRPr="00CC78DC" w:rsidRDefault="00DA372E" w:rsidP="00CC78DC">
            <w:pPr>
              <w:widowControl w:val="0"/>
              <w:jc w:val="center"/>
              <w:rPr>
                <w:szCs w:val="24"/>
              </w:rPr>
            </w:pPr>
            <w:r w:rsidRPr="00CC78DC">
              <w:rPr>
                <w:szCs w:val="24"/>
              </w:rPr>
              <w:lastRenderedPageBreak/>
              <w:t>пост/200</w:t>
            </w:r>
            <w:r w:rsidR="00243C11" w:rsidRPr="00CC78DC">
              <w:rPr>
                <w:szCs w:val="24"/>
              </w:rPr>
              <w:t xml:space="preserve"> </w:t>
            </w:r>
            <w:r w:rsidRPr="00CC78DC">
              <w:rPr>
                <w:szCs w:val="24"/>
              </w:rPr>
              <w:t>автомобилей</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372E" w:rsidRPr="00CC78DC" w:rsidRDefault="00DA372E" w:rsidP="00CC78DC">
            <w:pPr>
              <w:widowControl w:val="0"/>
              <w:jc w:val="center"/>
              <w:rPr>
                <w:szCs w:val="24"/>
              </w:rPr>
            </w:pPr>
            <w:r w:rsidRPr="00CC78DC">
              <w:rPr>
                <w:szCs w:val="24"/>
              </w:rPr>
              <w:t>1</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372E" w:rsidRPr="00CC78DC" w:rsidRDefault="00DA372E" w:rsidP="00CC78DC">
            <w:pPr>
              <w:widowControl w:val="0"/>
              <w:rPr>
                <w:szCs w:val="24"/>
              </w:rPr>
            </w:pPr>
            <w:r w:rsidRPr="00CC78DC">
              <w:rPr>
                <w:szCs w:val="24"/>
              </w:rPr>
              <w:t>Автозаправочные</w:t>
            </w:r>
            <w:r w:rsidR="00243C11" w:rsidRPr="00CC78DC">
              <w:rPr>
                <w:szCs w:val="24"/>
              </w:rPr>
              <w:t xml:space="preserve"> </w:t>
            </w:r>
            <w:r w:rsidRPr="00CC78DC">
              <w:rPr>
                <w:szCs w:val="24"/>
              </w:rPr>
              <w:t>станции</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372E" w:rsidRPr="00CC78DC" w:rsidRDefault="00DA372E" w:rsidP="00CC78DC">
            <w:pPr>
              <w:widowControl w:val="0"/>
              <w:jc w:val="center"/>
              <w:rPr>
                <w:szCs w:val="24"/>
              </w:rPr>
            </w:pPr>
            <w:r w:rsidRPr="00CC78DC">
              <w:rPr>
                <w:szCs w:val="24"/>
              </w:rPr>
              <w:t>объект/1200</w:t>
            </w:r>
            <w:r w:rsidR="00243C11" w:rsidRPr="00CC78DC">
              <w:rPr>
                <w:szCs w:val="24"/>
              </w:rPr>
              <w:t xml:space="preserve"> </w:t>
            </w:r>
            <w:r w:rsidRPr="00CC78DC">
              <w:rPr>
                <w:szCs w:val="24"/>
              </w:rPr>
              <w:t>автомобилей</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A372E" w:rsidRPr="00CC78DC" w:rsidRDefault="00DA372E" w:rsidP="00CC78DC">
            <w:pPr>
              <w:widowControl w:val="0"/>
              <w:jc w:val="center"/>
              <w:rPr>
                <w:szCs w:val="24"/>
              </w:rPr>
            </w:pPr>
            <w:r w:rsidRPr="00CC78DC">
              <w:rPr>
                <w:szCs w:val="24"/>
              </w:rPr>
              <w:t>1</w:t>
            </w:r>
          </w:p>
        </w:tc>
      </w:tr>
    </w:tbl>
    <w:p w:rsidR="00F21264" w:rsidRPr="00CC78DC" w:rsidRDefault="00F21264"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szCs w:val="24"/>
        </w:rPr>
        <w:t xml:space="preserve"> </w:t>
      </w:r>
      <w:r w:rsidRPr="00CC78DC">
        <w:rPr>
          <w:szCs w:val="24"/>
        </w:rPr>
        <w:t>расчетные</w:t>
      </w:r>
      <w:r w:rsidR="00243C11" w:rsidRPr="00CC78DC">
        <w:rPr>
          <w:szCs w:val="24"/>
        </w:rPr>
        <w:t xml:space="preserve"> </w:t>
      </w:r>
      <w:r w:rsidRPr="00CC78DC">
        <w:rPr>
          <w:szCs w:val="24"/>
        </w:rPr>
        <w:t>показатели</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первичных</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поселениях.</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F21264" w:rsidRPr="00CC78DC" w:rsidRDefault="00F21264" w:rsidP="00CC78DC">
            <w:pPr>
              <w:widowControl w:val="0"/>
              <w:jc w:val="center"/>
              <w:rPr>
                <w:b/>
                <w:szCs w:val="24"/>
              </w:rPr>
            </w:pPr>
            <w:r w:rsidRPr="00CC78DC">
              <w:rPr>
                <w:rFonts w:eastAsia="Times New Roman"/>
                <w:szCs w:val="24"/>
                <w:lang w:eastAsia="ru-RU"/>
              </w:rPr>
              <w:t>Наименование</w:t>
            </w:r>
            <w:r w:rsidR="00243C11" w:rsidRPr="00CC78DC">
              <w:rPr>
                <w:rFonts w:eastAsia="Times New Roman"/>
                <w:szCs w:val="24"/>
                <w:lang w:eastAsia="ru-RU"/>
              </w:rPr>
              <w:t xml:space="preserve"> </w:t>
            </w:r>
            <w:r w:rsidRPr="00CC78DC">
              <w:rPr>
                <w:rFonts w:eastAsia="Times New Roman"/>
                <w:szCs w:val="24"/>
                <w:lang w:eastAsia="ru-RU"/>
              </w:rPr>
              <w:t>объекта</w:t>
            </w:r>
          </w:p>
        </w:tc>
        <w:tc>
          <w:tcPr>
            <w:tcW w:w="5663" w:type="dxa"/>
            <w:gridSpan w:val="2"/>
            <w:vAlign w:val="center"/>
          </w:tcPr>
          <w:p w:rsidR="00F21264" w:rsidRPr="00CC78DC" w:rsidRDefault="00F21264" w:rsidP="00CC78DC">
            <w:pPr>
              <w:widowControl w:val="0"/>
              <w:jc w:val="center"/>
              <w:rPr>
                <w:b/>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F21264" w:rsidRPr="00CC78DC" w:rsidRDefault="00F21264" w:rsidP="00CC78DC">
            <w:pPr>
              <w:widowControl w:val="0"/>
              <w:jc w:val="center"/>
              <w:rPr>
                <w:rFonts w:eastAsia="Times New Roman"/>
                <w:szCs w:val="24"/>
                <w:lang w:eastAsia="ru-RU"/>
              </w:rPr>
            </w:pPr>
          </w:p>
        </w:tc>
        <w:tc>
          <w:tcPr>
            <w:tcW w:w="3260" w:type="dxa"/>
            <w:vAlign w:val="center"/>
          </w:tcPr>
          <w:p w:rsidR="00F21264" w:rsidRPr="00CC78DC" w:rsidRDefault="00F21264" w:rsidP="00CC78DC">
            <w:pPr>
              <w:widowControl w:val="0"/>
              <w:jc w:val="center"/>
              <w:rPr>
                <w:b/>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F21264" w:rsidRPr="00CC78DC" w:rsidRDefault="00F21264" w:rsidP="00CC78DC">
            <w:pPr>
              <w:widowControl w:val="0"/>
              <w:jc w:val="center"/>
              <w:rPr>
                <w:szCs w:val="24"/>
              </w:rPr>
            </w:pPr>
            <w:r w:rsidRPr="00CC78DC">
              <w:rPr>
                <w:szCs w:val="24"/>
              </w:rPr>
              <w:t>Величина</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41A5" w:rsidRPr="00CC78DC" w:rsidRDefault="008241A5" w:rsidP="00CC78DC">
            <w:pPr>
              <w:widowControl w:val="0"/>
              <w:rPr>
                <w:szCs w:val="24"/>
              </w:rPr>
            </w:pPr>
            <w:r w:rsidRPr="00CC78DC">
              <w:rPr>
                <w:szCs w:val="24"/>
              </w:rPr>
              <w:t>Пожарное</w:t>
            </w:r>
            <w:r w:rsidR="00243C11" w:rsidRPr="00CC78DC">
              <w:rPr>
                <w:szCs w:val="24"/>
              </w:rPr>
              <w:t xml:space="preserve"> </w:t>
            </w:r>
            <w:r w:rsidRPr="00CC78DC">
              <w:rPr>
                <w:szCs w:val="24"/>
              </w:rPr>
              <w:t>депо</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41A5" w:rsidRPr="00CC78DC" w:rsidRDefault="008241A5" w:rsidP="00CC78DC">
            <w:pPr>
              <w:widowControl w:val="0"/>
              <w:jc w:val="center"/>
              <w:rPr>
                <w:szCs w:val="24"/>
              </w:rPr>
            </w:pPr>
            <w:r w:rsidRPr="00CC78DC">
              <w:rPr>
                <w:szCs w:val="24"/>
              </w:rPr>
              <w:t>объект</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41A5" w:rsidRPr="00CC78DC" w:rsidRDefault="008241A5" w:rsidP="00CC78DC">
            <w:pPr>
              <w:widowControl w:val="0"/>
              <w:jc w:val="center"/>
              <w:rPr>
                <w:szCs w:val="24"/>
              </w:rPr>
            </w:pPr>
            <w:r w:rsidRPr="00CC78DC">
              <w:rPr>
                <w:szCs w:val="24"/>
              </w:rPr>
              <w:t>1х2авт.</w:t>
            </w:r>
          </w:p>
        </w:tc>
      </w:tr>
    </w:tbl>
    <w:p w:rsidR="00D87ADC" w:rsidRPr="00CC78DC" w:rsidRDefault="00D87ADC"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szCs w:val="24"/>
        </w:rPr>
        <w:t xml:space="preserve"> </w:t>
      </w:r>
      <w:r w:rsidRPr="00CC78DC">
        <w:rPr>
          <w:szCs w:val="24"/>
        </w:rPr>
        <w:t>расчетные</w:t>
      </w:r>
      <w:r w:rsidR="00243C11" w:rsidRPr="00CC78DC">
        <w:rPr>
          <w:szCs w:val="24"/>
        </w:rPr>
        <w:t xml:space="preserve"> </w:t>
      </w:r>
      <w:r w:rsidRPr="00CC78DC">
        <w:rPr>
          <w:szCs w:val="24"/>
        </w:rPr>
        <w:t>показатели</w:t>
      </w:r>
      <w:r w:rsidR="00243C11" w:rsidRPr="00CC78DC">
        <w:rPr>
          <w:szCs w:val="24"/>
        </w:rPr>
        <w:t xml:space="preserve"> </w:t>
      </w:r>
      <w:r w:rsidRPr="00CC78DC">
        <w:rPr>
          <w:szCs w:val="24"/>
        </w:rPr>
        <w:t>минимально</w:t>
      </w:r>
      <w:r w:rsidR="00243C11" w:rsidRPr="00CC78DC">
        <w:rPr>
          <w:szCs w:val="24"/>
        </w:rPr>
        <w:t xml:space="preserve"> </w:t>
      </w:r>
      <w:r w:rsidRPr="00CC78DC">
        <w:rPr>
          <w:szCs w:val="24"/>
        </w:rPr>
        <w:t>допустимого</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обще</w:t>
      </w:r>
      <w:r w:rsidR="00AB6ABD" w:rsidRPr="00CC78DC">
        <w:rPr>
          <w:szCs w:val="24"/>
        </w:rPr>
        <w:t>й</w:t>
      </w:r>
      <w:r w:rsidR="00243C11" w:rsidRPr="00CC78DC">
        <w:rPr>
          <w:szCs w:val="24"/>
        </w:rPr>
        <w:t xml:space="preserve"> </w:t>
      </w:r>
      <w:r w:rsidR="00AB6ABD" w:rsidRPr="00CC78DC">
        <w:rPr>
          <w:szCs w:val="24"/>
        </w:rPr>
        <w:t>площадью</w:t>
      </w:r>
      <w:r w:rsidR="00243C11" w:rsidRPr="00CC78DC">
        <w:rPr>
          <w:szCs w:val="24"/>
        </w:rPr>
        <w:t xml:space="preserve"> </w:t>
      </w:r>
      <w:r w:rsidR="00AB6ABD" w:rsidRPr="00CC78DC">
        <w:rPr>
          <w:szCs w:val="24"/>
        </w:rPr>
        <w:t>жилых</w:t>
      </w:r>
      <w:r w:rsidR="00243C11" w:rsidRPr="00CC78DC">
        <w:rPr>
          <w:szCs w:val="24"/>
        </w:rPr>
        <w:t xml:space="preserve"> </w:t>
      </w:r>
      <w:r w:rsidR="00AB6ABD" w:rsidRPr="00CC78DC">
        <w:rPr>
          <w:szCs w:val="24"/>
        </w:rPr>
        <w:t>помещений</w:t>
      </w:r>
      <w:r w:rsidR="00243C11" w:rsidRPr="00CC78DC">
        <w:rPr>
          <w:szCs w:val="24"/>
        </w:rPr>
        <w:t xml:space="preserve"> </w:t>
      </w:r>
      <w:r w:rsidRPr="00CC78DC">
        <w:rPr>
          <w:szCs w:val="24"/>
        </w:rPr>
        <w:t>по</w:t>
      </w:r>
      <w:r w:rsidR="00243C11" w:rsidRPr="00CC78DC">
        <w:rPr>
          <w:szCs w:val="24"/>
        </w:rPr>
        <w:t xml:space="preserve"> </w:t>
      </w:r>
      <w:r w:rsidRPr="00CC78DC">
        <w:rPr>
          <w:szCs w:val="24"/>
        </w:rPr>
        <w:t>поселению.</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D87ADC" w:rsidRPr="00CC78DC" w:rsidRDefault="00D87ADC" w:rsidP="00CC78DC">
            <w:pPr>
              <w:widowControl w:val="0"/>
              <w:jc w:val="center"/>
              <w:rPr>
                <w:b/>
                <w:szCs w:val="24"/>
              </w:rPr>
            </w:pPr>
            <w:r w:rsidRPr="00CC78DC">
              <w:rPr>
                <w:rFonts w:eastAsia="Times New Roman"/>
                <w:szCs w:val="24"/>
                <w:lang w:eastAsia="ru-RU"/>
              </w:rPr>
              <w:t>Наименование</w:t>
            </w:r>
            <w:r w:rsidR="00243C11" w:rsidRPr="00CC78DC">
              <w:rPr>
                <w:rFonts w:eastAsia="Times New Roman"/>
                <w:szCs w:val="24"/>
                <w:lang w:eastAsia="ru-RU"/>
              </w:rPr>
              <w:t xml:space="preserve"> </w:t>
            </w:r>
            <w:r w:rsidRPr="00CC78DC">
              <w:rPr>
                <w:rFonts w:eastAsia="Times New Roman"/>
                <w:szCs w:val="24"/>
                <w:lang w:eastAsia="ru-RU"/>
              </w:rPr>
              <w:t>объекта</w:t>
            </w:r>
          </w:p>
        </w:tc>
        <w:tc>
          <w:tcPr>
            <w:tcW w:w="5663" w:type="dxa"/>
            <w:gridSpan w:val="2"/>
            <w:vAlign w:val="center"/>
          </w:tcPr>
          <w:p w:rsidR="00D87ADC" w:rsidRPr="00CC78DC" w:rsidRDefault="00D87ADC" w:rsidP="00CC78DC">
            <w:pPr>
              <w:widowControl w:val="0"/>
              <w:jc w:val="center"/>
              <w:rPr>
                <w:b/>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D87ADC" w:rsidRPr="00CC78DC" w:rsidRDefault="00D87ADC" w:rsidP="00CC78DC">
            <w:pPr>
              <w:widowControl w:val="0"/>
              <w:jc w:val="center"/>
              <w:rPr>
                <w:rFonts w:eastAsia="Times New Roman"/>
                <w:szCs w:val="24"/>
                <w:lang w:eastAsia="ru-RU"/>
              </w:rPr>
            </w:pPr>
          </w:p>
        </w:tc>
        <w:tc>
          <w:tcPr>
            <w:tcW w:w="3260" w:type="dxa"/>
            <w:vAlign w:val="center"/>
          </w:tcPr>
          <w:p w:rsidR="00D87ADC" w:rsidRPr="00CC78DC" w:rsidRDefault="00D87ADC" w:rsidP="00CC78DC">
            <w:pPr>
              <w:widowControl w:val="0"/>
              <w:jc w:val="center"/>
              <w:rPr>
                <w:b/>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D87ADC" w:rsidRPr="00CC78DC" w:rsidRDefault="00D87ADC" w:rsidP="00CC78DC">
            <w:pPr>
              <w:widowControl w:val="0"/>
              <w:jc w:val="center"/>
              <w:rPr>
                <w:szCs w:val="24"/>
              </w:rPr>
            </w:pPr>
            <w:r w:rsidRPr="00CC78DC">
              <w:rPr>
                <w:szCs w:val="24"/>
              </w:rPr>
              <w:t>Величина</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B6ABD" w:rsidRPr="00CC78DC" w:rsidRDefault="00AB6ABD" w:rsidP="00CC78DC">
            <w:pPr>
              <w:widowControl w:val="0"/>
              <w:rPr>
                <w:rFonts w:eastAsia="Times New Roman"/>
                <w:szCs w:val="24"/>
                <w:lang w:eastAsia="ru-RU"/>
              </w:rPr>
            </w:pPr>
            <w:r w:rsidRPr="00CC78DC">
              <w:rPr>
                <w:rFonts w:eastAsia="Times New Roman"/>
                <w:bCs/>
                <w:szCs w:val="24"/>
                <w:lang w:eastAsia="ru-RU"/>
              </w:rPr>
              <w:t>Расчетная</w:t>
            </w:r>
            <w:r w:rsidR="00243C11" w:rsidRPr="00CC78DC">
              <w:rPr>
                <w:rFonts w:eastAsia="Times New Roman"/>
                <w:bCs/>
                <w:szCs w:val="24"/>
                <w:lang w:eastAsia="ru-RU"/>
              </w:rPr>
              <w:t xml:space="preserve"> </w:t>
            </w:r>
            <w:r w:rsidRPr="00CC78DC">
              <w:rPr>
                <w:rFonts w:eastAsia="Times New Roman"/>
                <w:bCs/>
                <w:szCs w:val="24"/>
                <w:lang w:eastAsia="ru-RU"/>
              </w:rPr>
              <w:t>минимальная</w:t>
            </w:r>
            <w:r w:rsidR="00243C11" w:rsidRPr="00CC78DC">
              <w:rPr>
                <w:rFonts w:eastAsia="Times New Roman"/>
                <w:bCs/>
                <w:szCs w:val="24"/>
                <w:lang w:eastAsia="ru-RU"/>
              </w:rPr>
              <w:t xml:space="preserve"> </w:t>
            </w:r>
            <w:r w:rsidRPr="00CC78DC">
              <w:rPr>
                <w:rFonts w:eastAsia="Times New Roman"/>
                <w:bCs/>
                <w:szCs w:val="24"/>
                <w:lang w:eastAsia="ru-RU"/>
              </w:rPr>
              <w:t>обеспеченность</w:t>
            </w:r>
            <w:r w:rsidR="00243C11" w:rsidRPr="00CC78DC">
              <w:rPr>
                <w:rFonts w:eastAsia="Times New Roman"/>
                <w:bCs/>
                <w:szCs w:val="24"/>
                <w:lang w:eastAsia="ru-RU"/>
              </w:rPr>
              <w:t xml:space="preserve"> </w:t>
            </w:r>
            <w:r w:rsidRPr="00CC78DC">
              <w:rPr>
                <w:rFonts w:eastAsia="Times New Roman"/>
                <w:bCs/>
                <w:szCs w:val="24"/>
                <w:lang w:eastAsia="ru-RU"/>
              </w:rPr>
              <w:t>общей</w:t>
            </w:r>
            <w:r w:rsidR="00243C11" w:rsidRPr="00CC78DC">
              <w:rPr>
                <w:rFonts w:eastAsia="Times New Roman"/>
                <w:bCs/>
                <w:szCs w:val="24"/>
                <w:lang w:eastAsia="ru-RU"/>
              </w:rPr>
              <w:t xml:space="preserve"> </w:t>
            </w:r>
            <w:r w:rsidRPr="00CC78DC">
              <w:rPr>
                <w:rFonts w:eastAsia="Times New Roman"/>
                <w:bCs/>
                <w:szCs w:val="24"/>
                <w:lang w:eastAsia="ru-RU"/>
              </w:rPr>
              <w:t>площадью</w:t>
            </w:r>
            <w:r w:rsidR="00243C11" w:rsidRPr="00CC78DC">
              <w:rPr>
                <w:rFonts w:eastAsia="Times New Roman"/>
                <w:bCs/>
                <w:szCs w:val="24"/>
                <w:lang w:eastAsia="ru-RU"/>
              </w:rPr>
              <w:t xml:space="preserve"> </w:t>
            </w:r>
            <w:r w:rsidRPr="00CC78DC">
              <w:rPr>
                <w:rFonts w:eastAsia="Times New Roman"/>
                <w:bCs/>
                <w:szCs w:val="24"/>
                <w:lang w:eastAsia="ru-RU"/>
              </w:rPr>
              <w:t>жилых</w:t>
            </w:r>
            <w:r w:rsidR="00243C11" w:rsidRPr="00CC78DC">
              <w:rPr>
                <w:rFonts w:eastAsia="Times New Roman"/>
                <w:bCs/>
                <w:szCs w:val="24"/>
                <w:lang w:eastAsia="ru-RU"/>
              </w:rPr>
              <w:t xml:space="preserve"> </w:t>
            </w:r>
            <w:r w:rsidRPr="00CC78DC">
              <w:rPr>
                <w:rFonts w:eastAsia="Times New Roman"/>
                <w:bCs/>
                <w:szCs w:val="24"/>
                <w:lang w:eastAsia="ru-RU"/>
              </w:rPr>
              <w:t>помещений:</w:t>
            </w:r>
          </w:p>
          <w:p w:rsidR="00D87ADC" w:rsidRPr="00CC78DC" w:rsidRDefault="00BA1286" w:rsidP="00CC78DC">
            <w:pPr>
              <w:widowControl w:val="0"/>
              <w:rPr>
                <w:szCs w:val="24"/>
              </w:rPr>
            </w:pPr>
            <w:r>
              <w:rPr>
                <w:rFonts w:eastAsia="Times New Roman"/>
                <w:szCs w:val="24"/>
                <w:lang w:eastAsia="ru-RU"/>
              </w:rPr>
              <w:t xml:space="preserve">Джерокайское </w:t>
            </w:r>
            <w:r w:rsidR="00AB6ABD" w:rsidRPr="00CC78DC">
              <w:rPr>
                <w:rFonts w:eastAsia="Times New Roman"/>
                <w:szCs w:val="24"/>
                <w:lang w:eastAsia="ru-RU"/>
              </w:rPr>
              <w:t>сельское</w:t>
            </w:r>
            <w:r w:rsidR="00243C11" w:rsidRPr="00CC78DC">
              <w:rPr>
                <w:rFonts w:eastAsia="Times New Roman"/>
                <w:szCs w:val="24"/>
                <w:lang w:eastAsia="ru-RU"/>
              </w:rPr>
              <w:t xml:space="preserve"> </w:t>
            </w:r>
            <w:r w:rsidR="00AB6ABD" w:rsidRPr="00CC78DC">
              <w:rPr>
                <w:rFonts w:eastAsia="Times New Roman"/>
                <w:szCs w:val="24"/>
                <w:lang w:eastAsia="ru-RU"/>
              </w:rPr>
              <w:t>поселение</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7ADC" w:rsidRPr="00CC78DC" w:rsidRDefault="00AB6ABD" w:rsidP="00CC78DC">
            <w:pPr>
              <w:widowControl w:val="0"/>
              <w:jc w:val="center"/>
              <w:rPr>
                <w:szCs w:val="24"/>
              </w:rPr>
            </w:pPr>
            <w:r w:rsidRPr="00CC78DC">
              <w:rPr>
                <w:rFonts w:eastAsia="Times New Roman"/>
                <w:szCs w:val="24"/>
                <w:lang w:eastAsia="ru-RU"/>
              </w:rPr>
              <w:t>м²/чел</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87ADC" w:rsidRPr="00CC78DC" w:rsidRDefault="00AB6ABD" w:rsidP="00CC78DC">
            <w:pPr>
              <w:widowControl w:val="0"/>
              <w:jc w:val="center"/>
              <w:rPr>
                <w:szCs w:val="24"/>
              </w:rPr>
            </w:pPr>
            <w:r w:rsidRPr="00CC78DC">
              <w:rPr>
                <w:rFonts w:eastAsia="Times New Roman"/>
                <w:bCs/>
                <w:szCs w:val="24"/>
                <w:lang w:eastAsia="ru-RU"/>
              </w:rPr>
              <w:t>35,0</w:t>
            </w:r>
          </w:p>
        </w:tc>
      </w:tr>
    </w:tbl>
    <w:p w:rsidR="006B59DE" w:rsidRPr="00CC78DC" w:rsidRDefault="00DB55D2" w:rsidP="00CC78DC">
      <w:pPr>
        <w:widowControl w:val="0"/>
        <w:ind w:firstLine="709"/>
        <w:jc w:val="both"/>
        <w:rPr>
          <w:rFonts w:eastAsia="Times New Roman"/>
          <w:szCs w:val="24"/>
          <w:lang w:eastAsia="ru-RU"/>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rFonts w:eastAsia="Times New Roman"/>
          <w:b/>
          <w:szCs w:val="24"/>
          <w:lang w:eastAsia="ru-RU"/>
        </w:rPr>
        <w:t xml:space="preserve"> </w:t>
      </w:r>
      <w:r w:rsidRPr="00CC78DC">
        <w:rPr>
          <w:rFonts w:eastAsia="Times New Roman"/>
          <w:szCs w:val="24"/>
          <w:lang w:eastAsia="ru-RU"/>
        </w:rPr>
        <w:t>расчетные</w:t>
      </w:r>
      <w:r w:rsidR="00243C11" w:rsidRPr="00CC78DC">
        <w:rPr>
          <w:rFonts w:eastAsia="Times New Roman"/>
          <w:szCs w:val="24"/>
          <w:lang w:eastAsia="ru-RU"/>
        </w:rPr>
        <w:t xml:space="preserve"> </w:t>
      </w:r>
      <w:r w:rsidRPr="00CC78DC">
        <w:rPr>
          <w:rFonts w:eastAsia="Times New Roman"/>
          <w:szCs w:val="24"/>
          <w:lang w:eastAsia="ru-RU"/>
        </w:rPr>
        <w:t>показатели</w:t>
      </w:r>
      <w:r w:rsidR="00243C11" w:rsidRPr="00CC78DC">
        <w:rPr>
          <w:rFonts w:eastAsia="Times New Roman"/>
          <w:szCs w:val="24"/>
          <w:lang w:eastAsia="ru-RU"/>
        </w:rPr>
        <w:t xml:space="preserve"> </w:t>
      </w:r>
      <w:r w:rsidRPr="00CC78DC">
        <w:rPr>
          <w:rFonts w:eastAsia="Times New Roman"/>
          <w:szCs w:val="24"/>
          <w:lang w:eastAsia="ru-RU"/>
        </w:rPr>
        <w:t>по</w:t>
      </w:r>
      <w:r w:rsidR="00243C11" w:rsidRPr="00CC78DC">
        <w:rPr>
          <w:rFonts w:eastAsia="Times New Roman"/>
          <w:szCs w:val="24"/>
          <w:lang w:eastAsia="ru-RU"/>
        </w:rPr>
        <w:t xml:space="preserve"> </w:t>
      </w:r>
      <w:r w:rsidRPr="00CC78DC">
        <w:rPr>
          <w:rFonts w:eastAsia="Times New Roman"/>
          <w:szCs w:val="24"/>
          <w:lang w:eastAsia="ru-RU"/>
        </w:rPr>
        <w:t>объектам</w:t>
      </w:r>
      <w:r w:rsidR="00243C11" w:rsidRPr="00CC78DC">
        <w:rPr>
          <w:rFonts w:eastAsia="Times New Roman"/>
          <w:szCs w:val="24"/>
          <w:lang w:eastAsia="ru-RU"/>
        </w:rPr>
        <w:t xml:space="preserve"> </w:t>
      </w:r>
      <w:r w:rsidRPr="00CC78DC">
        <w:rPr>
          <w:rFonts w:eastAsia="Times New Roman"/>
          <w:szCs w:val="24"/>
          <w:lang w:eastAsia="ru-RU"/>
        </w:rPr>
        <w:t>инженерной</w:t>
      </w:r>
      <w:r w:rsidR="00243C11" w:rsidRPr="00CC78DC">
        <w:rPr>
          <w:rFonts w:eastAsia="Times New Roman"/>
          <w:szCs w:val="24"/>
          <w:lang w:eastAsia="ru-RU"/>
        </w:rPr>
        <w:t xml:space="preserve"> </w:t>
      </w:r>
      <w:r w:rsidRPr="00CC78DC">
        <w:rPr>
          <w:rFonts w:eastAsia="Times New Roman"/>
          <w:szCs w:val="24"/>
          <w:lang w:eastAsia="ru-RU"/>
        </w:rPr>
        <w:t>инфраструктуры</w:t>
      </w:r>
      <w:r w:rsidR="00A1514D" w:rsidRPr="00CC78DC">
        <w:rPr>
          <w:rFonts w:eastAsia="Times New Roman"/>
          <w:szCs w:val="24"/>
          <w:lang w:eastAsia="ru-RU"/>
        </w:rPr>
        <w:t>.</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DB55D2" w:rsidRPr="00CC78DC" w:rsidRDefault="00DB55D2" w:rsidP="00CC78DC">
            <w:pPr>
              <w:widowControl w:val="0"/>
              <w:jc w:val="center"/>
              <w:rPr>
                <w:b/>
                <w:szCs w:val="24"/>
              </w:rPr>
            </w:pPr>
            <w:r w:rsidRPr="00CC78DC">
              <w:rPr>
                <w:rFonts w:eastAsia="Times New Roman"/>
                <w:szCs w:val="24"/>
                <w:lang w:eastAsia="ru-RU"/>
              </w:rPr>
              <w:t>Наименование</w:t>
            </w:r>
            <w:r w:rsidR="00243C11" w:rsidRPr="00CC78DC">
              <w:rPr>
                <w:rFonts w:eastAsia="Times New Roman"/>
                <w:szCs w:val="24"/>
                <w:lang w:eastAsia="ru-RU"/>
              </w:rPr>
              <w:t xml:space="preserve"> </w:t>
            </w:r>
            <w:r w:rsidRPr="00CC78DC">
              <w:rPr>
                <w:rFonts w:eastAsia="Times New Roman"/>
                <w:szCs w:val="24"/>
                <w:lang w:eastAsia="ru-RU"/>
              </w:rPr>
              <w:t>объекта</w:t>
            </w:r>
          </w:p>
        </w:tc>
        <w:tc>
          <w:tcPr>
            <w:tcW w:w="5663" w:type="dxa"/>
            <w:gridSpan w:val="2"/>
            <w:vAlign w:val="center"/>
          </w:tcPr>
          <w:p w:rsidR="00DB55D2" w:rsidRPr="00CC78DC" w:rsidRDefault="00DB55D2" w:rsidP="00CC78DC">
            <w:pPr>
              <w:widowControl w:val="0"/>
              <w:jc w:val="center"/>
              <w:rPr>
                <w:b/>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DB55D2" w:rsidRPr="00CC78DC" w:rsidRDefault="00DB55D2" w:rsidP="00CC78DC">
            <w:pPr>
              <w:widowControl w:val="0"/>
              <w:jc w:val="center"/>
              <w:rPr>
                <w:rFonts w:eastAsia="Times New Roman"/>
                <w:szCs w:val="24"/>
                <w:lang w:eastAsia="ru-RU"/>
              </w:rPr>
            </w:pPr>
          </w:p>
        </w:tc>
        <w:tc>
          <w:tcPr>
            <w:tcW w:w="3260" w:type="dxa"/>
            <w:vAlign w:val="center"/>
          </w:tcPr>
          <w:p w:rsidR="00DB55D2" w:rsidRPr="00CC78DC" w:rsidRDefault="00DB55D2" w:rsidP="00CC78DC">
            <w:pPr>
              <w:widowControl w:val="0"/>
              <w:jc w:val="center"/>
              <w:rPr>
                <w:b/>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DB55D2" w:rsidRPr="00CC78DC" w:rsidRDefault="00DB55D2" w:rsidP="00CC78DC">
            <w:pPr>
              <w:widowControl w:val="0"/>
              <w:jc w:val="center"/>
              <w:rPr>
                <w:szCs w:val="24"/>
              </w:rPr>
            </w:pPr>
            <w:r w:rsidRPr="00CC78DC">
              <w:rPr>
                <w:szCs w:val="24"/>
              </w:rPr>
              <w:t>Величина</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rPr>
                <w:szCs w:val="24"/>
              </w:rPr>
            </w:pPr>
            <w:r w:rsidRPr="00CC78DC">
              <w:rPr>
                <w:szCs w:val="24"/>
              </w:rPr>
              <w:t>Электроэнергия,</w:t>
            </w:r>
            <w:r w:rsidR="00243C11" w:rsidRPr="00CC78DC">
              <w:rPr>
                <w:szCs w:val="24"/>
              </w:rPr>
              <w:t xml:space="preserve"> </w:t>
            </w:r>
            <w:r w:rsidRPr="00CC78DC">
              <w:rPr>
                <w:szCs w:val="24"/>
              </w:rPr>
              <w:t>электропотребление</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jc w:val="center"/>
              <w:rPr>
                <w:szCs w:val="24"/>
              </w:rPr>
            </w:pPr>
            <w:proofErr w:type="spellStart"/>
            <w:r w:rsidRPr="00CC78DC">
              <w:rPr>
                <w:szCs w:val="24"/>
              </w:rPr>
              <w:t>кВт.ч</w:t>
            </w:r>
            <w:proofErr w:type="spellEnd"/>
            <w:r w:rsidRPr="00CC78DC">
              <w:rPr>
                <w:szCs w:val="24"/>
              </w:rPr>
              <w:t>/год</w:t>
            </w:r>
            <w:r w:rsidR="00243C11" w:rsidRPr="00CC78DC">
              <w:rPr>
                <w:szCs w:val="24"/>
              </w:rPr>
              <w:t xml:space="preserve"> </w:t>
            </w:r>
            <w:r w:rsidRPr="00CC78DC">
              <w:rPr>
                <w:szCs w:val="24"/>
              </w:rPr>
              <w:t>на</w:t>
            </w:r>
            <w:r w:rsidR="00243C11" w:rsidRPr="00CC78DC">
              <w:rPr>
                <w:szCs w:val="24"/>
              </w:rPr>
              <w:t xml:space="preserve"> </w:t>
            </w:r>
            <w:r w:rsidRPr="00CC78DC">
              <w:rPr>
                <w:szCs w:val="24"/>
              </w:rPr>
              <w:t>1</w:t>
            </w:r>
            <w:r w:rsidR="00243C11" w:rsidRPr="00CC78DC">
              <w:rPr>
                <w:szCs w:val="24"/>
              </w:rPr>
              <w:t xml:space="preserve"> </w:t>
            </w:r>
            <w:r w:rsidRPr="00CC78DC">
              <w:rPr>
                <w:szCs w:val="24"/>
              </w:rPr>
              <w:t>чел.</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jc w:val="center"/>
              <w:rPr>
                <w:szCs w:val="24"/>
              </w:rPr>
            </w:pPr>
            <w:r w:rsidRPr="00CC78DC">
              <w:rPr>
                <w:szCs w:val="24"/>
              </w:rPr>
              <w:t>950</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rPr>
                <w:szCs w:val="24"/>
              </w:rPr>
            </w:pPr>
            <w:r w:rsidRPr="00CC78DC">
              <w:rPr>
                <w:szCs w:val="24"/>
              </w:rPr>
              <w:t>Природный</w:t>
            </w:r>
            <w:r w:rsidR="00243C11" w:rsidRPr="00CC78DC">
              <w:rPr>
                <w:szCs w:val="24"/>
              </w:rPr>
              <w:t xml:space="preserve"> </w:t>
            </w:r>
            <w:r w:rsidRPr="00CC78DC">
              <w:rPr>
                <w:szCs w:val="24"/>
              </w:rPr>
              <w:t>газ,</w:t>
            </w:r>
            <w:r w:rsidR="00243C11" w:rsidRPr="00CC78DC">
              <w:rPr>
                <w:szCs w:val="24"/>
              </w:rPr>
              <w:t xml:space="preserve"> </w:t>
            </w:r>
            <w:r w:rsidRPr="00CC78DC">
              <w:rPr>
                <w:szCs w:val="24"/>
              </w:rPr>
              <w:t>при</w:t>
            </w:r>
            <w:r w:rsidR="00243C11" w:rsidRPr="00CC78DC">
              <w:rPr>
                <w:szCs w:val="24"/>
              </w:rPr>
              <w:t xml:space="preserve"> </w:t>
            </w:r>
            <w:r w:rsidRPr="00CC78DC">
              <w:rPr>
                <w:szCs w:val="24"/>
              </w:rPr>
              <w:t>горячем</w:t>
            </w:r>
            <w:r w:rsidR="00243C11" w:rsidRPr="00CC78DC">
              <w:rPr>
                <w:szCs w:val="24"/>
              </w:rPr>
              <w:t xml:space="preserve"> </w:t>
            </w:r>
            <w:r w:rsidRPr="00CC78DC">
              <w:rPr>
                <w:szCs w:val="24"/>
              </w:rPr>
              <w:t>водоснабжении</w:t>
            </w:r>
            <w:r w:rsidR="00243C11" w:rsidRPr="00CC78DC">
              <w:rPr>
                <w:szCs w:val="24"/>
              </w:rPr>
              <w:t xml:space="preserve"> </w:t>
            </w:r>
            <w:r w:rsidRPr="00CC78DC">
              <w:rPr>
                <w:szCs w:val="24"/>
              </w:rPr>
              <w:t>от</w:t>
            </w:r>
            <w:r w:rsidR="00243C11" w:rsidRPr="00CC78DC">
              <w:rPr>
                <w:szCs w:val="24"/>
              </w:rPr>
              <w:t xml:space="preserve"> </w:t>
            </w:r>
            <w:r w:rsidRPr="00CC78DC">
              <w:rPr>
                <w:szCs w:val="24"/>
              </w:rPr>
              <w:t>газовых</w:t>
            </w:r>
            <w:r w:rsidR="00243C11" w:rsidRPr="00CC78DC">
              <w:rPr>
                <w:szCs w:val="24"/>
              </w:rPr>
              <w:t xml:space="preserve"> </w:t>
            </w:r>
            <w:r w:rsidRPr="00CC78DC">
              <w:rPr>
                <w:szCs w:val="24"/>
              </w:rPr>
              <w:t>водонагревателей</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jc w:val="center"/>
              <w:rPr>
                <w:szCs w:val="24"/>
              </w:rPr>
            </w:pPr>
            <w:bookmarkStart w:id="44" w:name="_Hlk489984814"/>
            <w:r w:rsidRPr="00CC78DC">
              <w:rPr>
                <w:szCs w:val="24"/>
              </w:rPr>
              <w:t>м³</w:t>
            </w:r>
            <w:bookmarkEnd w:id="44"/>
            <w:r w:rsidRPr="00CC78DC">
              <w:rPr>
                <w:szCs w:val="24"/>
              </w:rPr>
              <w:t>/год</w:t>
            </w:r>
          </w:p>
          <w:p w:rsidR="008A63F8" w:rsidRPr="00CC78DC" w:rsidRDefault="008A63F8" w:rsidP="00CC78DC">
            <w:pPr>
              <w:widowControl w:val="0"/>
              <w:jc w:val="center"/>
              <w:rPr>
                <w:szCs w:val="24"/>
              </w:rPr>
            </w:pPr>
            <w:r w:rsidRPr="00CC78DC">
              <w:rPr>
                <w:szCs w:val="24"/>
              </w:rPr>
              <w:t>на</w:t>
            </w:r>
            <w:r w:rsidR="00243C11" w:rsidRPr="00CC78DC">
              <w:rPr>
                <w:szCs w:val="24"/>
              </w:rPr>
              <w:t xml:space="preserve"> </w:t>
            </w:r>
            <w:r w:rsidRPr="00CC78DC">
              <w:rPr>
                <w:szCs w:val="24"/>
              </w:rPr>
              <w:t>1</w:t>
            </w:r>
            <w:r w:rsidR="00243C11" w:rsidRPr="00CC78DC">
              <w:rPr>
                <w:szCs w:val="24"/>
              </w:rPr>
              <w:t xml:space="preserve"> </w:t>
            </w:r>
            <w:r w:rsidRPr="00CC78DC">
              <w:rPr>
                <w:szCs w:val="24"/>
              </w:rPr>
              <w:t>чел.</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jc w:val="center"/>
              <w:rPr>
                <w:szCs w:val="24"/>
                <w:lang w:val="en-US"/>
              </w:rPr>
            </w:pPr>
            <w:r w:rsidRPr="00CC78DC">
              <w:rPr>
                <w:szCs w:val="24"/>
              </w:rPr>
              <w:t>300</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rPr>
                <w:szCs w:val="24"/>
              </w:rPr>
            </w:pPr>
            <w:r w:rsidRPr="00CC78DC">
              <w:rPr>
                <w:rFonts w:eastAsia="Times New Roman"/>
                <w:bCs/>
                <w:szCs w:val="24"/>
                <w:shd w:val="clear" w:color="auto" w:fill="FFFFFF"/>
                <w:lang w:eastAsia="ru-RU"/>
              </w:rPr>
              <w:t>Жилые</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здания</w:t>
            </w:r>
            <w:r w:rsidR="00243C11" w:rsidRPr="00CC78DC">
              <w:rPr>
                <w:szCs w:val="24"/>
                <w:shd w:val="clear" w:color="auto" w:fill="FFFFFF"/>
              </w:rPr>
              <w:t xml:space="preserve"> </w:t>
            </w:r>
            <w:r w:rsidRPr="00CC78DC">
              <w:rPr>
                <w:szCs w:val="24"/>
                <w:shd w:val="clear" w:color="auto" w:fill="FFFFFF"/>
              </w:rPr>
              <w:t>с</w:t>
            </w:r>
            <w:r w:rsidR="00243C11" w:rsidRPr="00CC78DC">
              <w:rPr>
                <w:szCs w:val="24"/>
                <w:shd w:val="clear" w:color="auto" w:fill="FFFFFF"/>
              </w:rPr>
              <w:t xml:space="preserve"> </w:t>
            </w:r>
            <w:r w:rsidRPr="00CC78DC">
              <w:rPr>
                <w:szCs w:val="24"/>
                <w:shd w:val="clear" w:color="auto" w:fill="FFFFFF"/>
              </w:rPr>
              <w:t>водонагревателями</w:t>
            </w:r>
            <w:r w:rsidR="00243C11" w:rsidRPr="00CC78DC">
              <w:rPr>
                <w:szCs w:val="24"/>
                <w:shd w:val="clear" w:color="auto" w:fill="FFFFFF"/>
              </w:rPr>
              <w:t xml:space="preserve"> </w:t>
            </w:r>
            <w:r w:rsidRPr="00CC78DC">
              <w:rPr>
                <w:szCs w:val="24"/>
                <w:shd w:val="clear" w:color="auto" w:fill="FFFFFF"/>
              </w:rPr>
              <w:t>проточного</w:t>
            </w:r>
            <w:r w:rsidR="00243C11" w:rsidRPr="00CC78DC">
              <w:rPr>
                <w:szCs w:val="24"/>
                <w:shd w:val="clear" w:color="auto" w:fill="FFFFFF"/>
              </w:rPr>
              <w:t xml:space="preserve"> </w:t>
            </w:r>
            <w:r w:rsidRPr="00CC78DC">
              <w:rPr>
                <w:szCs w:val="24"/>
                <w:shd w:val="clear" w:color="auto" w:fill="FFFFFF"/>
              </w:rPr>
              <w:t>типа</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jc w:val="center"/>
              <w:rPr>
                <w:szCs w:val="24"/>
              </w:rPr>
            </w:pPr>
            <w:r w:rsidRPr="00CC78DC">
              <w:rPr>
                <w:szCs w:val="24"/>
              </w:rPr>
              <w:t>л/</w:t>
            </w:r>
            <w:proofErr w:type="spellStart"/>
            <w:r w:rsidRPr="00CC78DC">
              <w:rPr>
                <w:szCs w:val="24"/>
              </w:rPr>
              <w:t>сут</w:t>
            </w:r>
            <w:proofErr w:type="spellEnd"/>
            <w:r w:rsidRPr="00CC78DC">
              <w:rPr>
                <w:szCs w:val="24"/>
              </w:rPr>
              <w:t>.</w:t>
            </w:r>
            <w:r w:rsidR="00243C11" w:rsidRPr="00CC78DC">
              <w:rPr>
                <w:szCs w:val="24"/>
              </w:rPr>
              <w:t xml:space="preserve"> </w:t>
            </w:r>
            <w:r w:rsidRPr="00CC78DC">
              <w:rPr>
                <w:szCs w:val="24"/>
              </w:rPr>
              <w:t>на</w:t>
            </w:r>
            <w:r w:rsidR="00243C11" w:rsidRPr="00CC78DC">
              <w:rPr>
                <w:szCs w:val="24"/>
              </w:rPr>
              <w:t xml:space="preserve"> </w:t>
            </w:r>
            <w:r w:rsidRPr="00CC78DC">
              <w:rPr>
                <w:szCs w:val="24"/>
              </w:rPr>
              <w:t>1</w:t>
            </w:r>
            <w:r w:rsidR="00243C11" w:rsidRPr="00CC78DC">
              <w:rPr>
                <w:szCs w:val="24"/>
              </w:rPr>
              <w:t xml:space="preserve"> </w:t>
            </w:r>
            <w:r w:rsidRPr="00CC78DC">
              <w:rPr>
                <w:szCs w:val="24"/>
              </w:rPr>
              <w:t>жителя</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63F8" w:rsidRPr="00CC78DC" w:rsidRDefault="008A63F8" w:rsidP="00CC78DC">
            <w:pPr>
              <w:widowControl w:val="0"/>
              <w:jc w:val="center"/>
              <w:rPr>
                <w:szCs w:val="24"/>
              </w:rPr>
            </w:pPr>
            <w:r w:rsidRPr="00CC78DC">
              <w:rPr>
                <w:szCs w:val="24"/>
              </w:rPr>
              <w:t>287.5/97.75</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529" w:rsidRPr="00CC78DC" w:rsidRDefault="00000529" w:rsidP="00CC78DC">
            <w:pPr>
              <w:widowControl w:val="0"/>
              <w:rPr>
                <w:rFonts w:eastAsia="Times New Roman"/>
                <w:bCs/>
                <w:szCs w:val="24"/>
                <w:shd w:val="clear" w:color="auto" w:fill="FFFFFF"/>
                <w:lang w:eastAsia="ru-RU"/>
              </w:rPr>
            </w:pPr>
            <w:r w:rsidRPr="00CC78DC">
              <w:rPr>
                <w:rFonts w:eastAsia="Times New Roman"/>
                <w:bCs/>
                <w:szCs w:val="24"/>
                <w:shd w:val="clear" w:color="auto" w:fill="FFFFFF"/>
                <w:lang w:eastAsia="ru-RU"/>
              </w:rPr>
              <w:t>Дождевая</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канализация.</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Суточный</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объем</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поверхностного</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стока,</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поступающий</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на</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очистные</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сооружения</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529" w:rsidRPr="00CC78DC" w:rsidRDefault="00000529" w:rsidP="00CC78DC">
            <w:pPr>
              <w:widowControl w:val="0"/>
              <w:jc w:val="center"/>
              <w:rPr>
                <w:szCs w:val="24"/>
              </w:rPr>
            </w:pPr>
            <w:r w:rsidRPr="00CC78DC">
              <w:rPr>
                <w:szCs w:val="24"/>
              </w:rPr>
              <w:t>м³/сутки</w:t>
            </w:r>
            <w:r w:rsidR="00243C11" w:rsidRPr="00CC78DC">
              <w:rPr>
                <w:szCs w:val="24"/>
              </w:rPr>
              <w:t xml:space="preserve"> </w:t>
            </w:r>
            <w:r w:rsidRPr="00CC78DC">
              <w:rPr>
                <w:szCs w:val="24"/>
              </w:rPr>
              <w:t>с</w:t>
            </w:r>
            <w:r w:rsidR="00243C11" w:rsidRPr="00CC78DC">
              <w:rPr>
                <w:szCs w:val="24"/>
              </w:rPr>
              <w:t xml:space="preserve"> </w:t>
            </w:r>
            <w:r w:rsidRPr="00CC78DC">
              <w:rPr>
                <w:szCs w:val="24"/>
              </w:rPr>
              <w:t>1</w:t>
            </w:r>
            <w:r w:rsidR="006B59DE" w:rsidRPr="00CC78DC">
              <w:rPr>
                <w:szCs w:val="24"/>
              </w:rPr>
              <w:t xml:space="preserve"> </w:t>
            </w:r>
            <w:r w:rsidRPr="00CC78DC">
              <w:rPr>
                <w:szCs w:val="24"/>
              </w:rPr>
              <w:t>га</w:t>
            </w:r>
            <w:r w:rsidR="00243C11" w:rsidRPr="00CC78DC">
              <w:rPr>
                <w:szCs w:val="24"/>
              </w:rPr>
              <w:t xml:space="preserve"> </w:t>
            </w:r>
            <w:r w:rsidRPr="00CC78DC">
              <w:rPr>
                <w:szCs w:val="24"/>
              </w:rPr>
              <w:t>территории</w:t>
            </w:r>
          </w:p>
          <w:p w:rsidR="00000529" w:rsidRPr="00CC78DC" w:rsidRDefault="00000529" w:rsidP="00CC78DC">
            <w:pPr>
              <w:widowControl w:val="0"/>
              <w:jc w:val="center"/>
              <w:rPr>
                <w:szCs w:val="24"/>
              </w:rPr>
            </w:pP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529" w:rsidRPr="00CC78DC" w:rsidRDefault="00000529" w:rsidP="00CC78DC">
            <w:pPr>
              <w:widowControl w:val="0"/>
              <w:jc w:val="center"/>
              <w:rPr>
                <w:szCs w:val="24"/>
              </w:rPr>
            </w:pPr>
            <w:r w:rsidRPr="00CC78DC">
              <w:rPr>
                <w:szCs w:val="24"/>
              </w:rPr>
              <w:t>45-50</w:t>
            </w:r>
          </w:p>
        </w:tc>
      </w:tr>
    </w:tbl>
    <w:p w:rsidR="000E3B6E" w:rsidRPr="00CC78DC" w:rsidRDefault="000E3B6E"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rFonts w:eastAsia="Times New Roman"/>
          <w:szCs w:val="24"/>
          <w:lang w:eastAsia="ru-RU"/>
        </w:rPr>
        <w:t xml:space="preserve"> </w:t>
      </w:r>
      <w:r w:rsidRPr="00CC78DC">
        <w:rPr>
          <w:rFonts w:eastAsia="Times New Roman"/>
          <w:szCs w:val="24"/>
          <w:lang w:eastAsia="ru-RU"/>
        </w:rPr>
        <w:t>расчетные</w:t>
      </w:r>
      <w:r w:rsidR="00243C11" w:rsidRPr="00CC78DC">
        <w:rPr>
          <w:rFonts w:eastAsia="Times New Roman"/>
          <w:szCs w:val="24"/>
          <w:lang w:eastAsia="ru-RU"/>
        </w:rPr>
        <w:t xml:space="preserve"> </w:t>
      </w:r>
      <w:r w:rsidRPr="00CC78DC">
        <w:rPr>
          <w:rFonts w:eastAsia="Times New Roman"/>
          <w:szCs w:val="24"/>
          <w:lang w:eastAsia="ru-RU"/>
        </w:rPr>
        <w:t>показатели</w:t>
      </w:r>
      <w:r w:rsidR="00243C11" w:rsidRPr="00CC78DC">
        <w:rPr>
          <w:rFonts w:eastAsia="Times New Roman"/>
          <w:szCs w:val="24"/>
          <w:lang w:eastAsia="ru-RU"/>
        </w:rPr>
        <w:t xml:space="preserve"> </w:t>
      </w:r>
      <w:r w:rsidRPr="00CC78DC">
        <w:rPr>
          <w:rFonts w:eastAsia="Times New Roman"/>
          <w:szCs w:val="24"/>
          <w:lang w:eastAsia="ru-RU"/>
        </w:rPr>
        <w:t>муниципальных</w:t>
      </w:r>
      <w:r w:rsidR="00243C11" w:rsidRPr="00CC78DC">
        <w:rPr>
          <w:rFonts w:eastAsia="Times New Roman"/>
          <w:szCs w:val="24"/>
          <w:lang w:eastAsia="ru-RU"/>
        </w:rPr>
        <w:t xml:space="preserve"> </w:t>
      </w:r>
      <w:r w:rsidRPr="00CC78DC">
        <w:rPr>
          <w:rFonts w:eastAsia="Times New Roman"/>
          <w:szCs w:val="24"/>
          <w:lang w:eastAsia="ru-RU"/>
        </w:rPr>
        <w:t>объектов,</w:t>
      </w:r>
      <w:r w:rsidR="00243C11" w:rsidRPr="00CC78DC">
        <w:rPr>
          <w:rFonts w:eastAsia="Times New Roman"/>
          <w:szCs w:val="24"/>
          <w:lang w:eastAsia="ru-RU"/>
        </w:rPr>
        <w:t xml:space="preserve"> </w:t>
      </w:r>
      <w:r w:rsidRPr="00CC78DC">
        <w:rPr>
          <w:rFonts w:eastAsia="Times New Roman"/>
          <w:szCs w:val="24"/>
          <w:lang w:eastAsia="ru-RU"/>
        </w:rPr>
        <w:t>предназначенных</w:t>
      </w:r>
      <w:r w:rsidR="006B59DE" w:rsidRPr="00CC78DC">
        <w:rPr>
          <w:rFonts w:eastAsia="Times New Roman"/>
          <w:szCs w:val="24"/>
          <w:lang w:eastAsia="ru-RU"/>
        </w:rPr>
        <w:t xml:space="preserve"> </w:t>
      </w:r>
      <w:r w:rsidRPr="00CC78DC">
        <w:rPr>
          <w:rFonts w:eastAsia="Times New Roman"/>
          <w:szCs w:val="24"/>
          <w:lang w:eastAsia="ru-RU"/>
        </w:rPr>
        <w:t>для</w:t>
      </w:r>
      <w:r w:rsidR="00243C11" w:rsidRPr="00CC78DC">
        <w:rPr>
          <w:rFonts w:eastAsia="Times New Roman"/>
          <w:szCs w:val="24"/>
          <w:lang w:eastAsia="ru-RU"/>
        </w:rPr>
        <w:t xml:space="preserve"> </w:t>
      </w:r>
      <w:r w:rsidRPr="00CC78DC">
        <w:rPr>
          <w:rFonts w:eastAsia="Times New Roman"/>
          <w:szCs w:val="24"/>
          <w:lang w:eastAsia="ru-RU"/>
        </w:rPr>
        <w:t>организации</w:t>
      </w:r>
      <w:r w:rsidR="00243C11" w:rsidRPr="00CC78DC">
        <w:rPr>
          <w:rFonts w:eastAsia="Times New Roman"/>
          <w:szCs w:val="24"/>
          <w:lang w:eastAsia="ru-RU"/>
        </w:rPr>
        <w:t xml:space="preserve"> </w:t>
      </w:r>
      <w:r w:rsidRPr="00CC78DC">
        <w:rPr>
          <w:rFonts w:eastAsia="Times New Roman"/>
          <w:szCs w:val="24"/>
          <w:lang w:eastAsia="ru-RU"/>
        </w:rPr>
        <w:t>ритуальных</w:t>
      </w:r>
      <w:r w:rsidR="00243C11" w:rsidRPr="00CC78DC">
        <w:rPr>
          <w:rFonts w:eastAsia="Times New Roman"/>
          <w:szCs w:val="24"/>
          <w:lang w:eastAsia="ru-RU"/>
        </w:rPr>
        <w:t xml:space="preserve"> </w:t>
      </w:r>
      <w:r w:rsidRPr="00CC78DC">
        <w:rPr>
          <w:rFonts w:eastAsia="Times New Roman"/>
          <w:szCs w:val="24"/>
          <w:lang w:eastAsia="ru-RU"/>
        </w:rPr>
        <w:t>услуг,</w:t>
      </w:r>
      <w:r w:rsidR="00243C11" w:rsidRPr="00CC78DC">
        <w:rPr>
          <w:rFonts w:eastAsia="Times New Roman"/>
          <w:szCs w:val="24"/>
          <w:lang w:eastAsia="ru-RU"/>
        </w:rPr>
        <w:t xml:space="preserve"> </w:t>
      </w:r>
      <w:r w:rsidRPr="00CC78DC">
        <w:rPr>
          <w:rFonts w:eastAsia="Times New Roman"/>
          <w:szCs w:val="24"/>
          <w:lang w:eastAsia="ru-RU"/>
        </w:rPr>
        <w:t>мест</w:t>
      </w:r>
      <w:r w:rsidR="00243C11" w:rsidRPr="00CC78DC">
        <w:rPr>
          <w:rFonts w:eastAsia="Times New Roman"/>
          <w:szCs w:val="24"/>
          <w:lang w:eastAsia="ru-RU"/>
        </w:rPr>
        <w:t xml:space="preserve"> </w:t>
      </w:r>
      <w:r w:rsidRPr="00CC78DC">
        <w:rPr>
          <w:rFonts w:eastAsia="Times New Roman"/>
          <w:szCs w:val="24"/>
          <w:lang w:eastAsia="ru-RU"/>
        </w:rPr>
        <w:t>захоронения.</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0E3B6E" w:rsidRPr="00CC78DC" w:rsidRDefault="000E3B6E" w:rsidP="00CC78DC">
            <w:pPr>
              <w:widowControl w:val="0"/>
              <w:jc w:val="center"/>
              <w:rPr>
                <w:b/>
                <w:szCs w:val="24"/>
              </w:rPr>
            </w:pPr>
            <w:r w:rsidRPr="00CC78DC">
              <w:rPr>
                <w:rFonts w:eastAsia="Times New Roman"/>
                <w:szCs w:val="24"/>
                <w:lang w:eastAsia="ru-RU"/>
              </w:rPr>
              <w:t>Наименование</w:t>
            </w:r>
            <w:r w:rsidR="00243C11" w:rsidRPr="00CC78DC">
              <w:rPr>
                <w:rFonts w:eastAsia="Times New Roman"/>
                <w:szCs w:val="24"/>
                <w:lang w:eastAsia="ru-RU"/>
              </w:rPr>
              <w:t xml:space="preserve"> </w:t>
            </w:r>
            <w:r w:rsidRPr="00CC78DC">
              <w:rPr>
                <w:rFonts w:eastAsia="Times New Roman"/>
                <w:szCs w:val="24"/>
                <w:lang w:eastAsia="ru-RU"/>
              </w:rPr>
              <w:t>объекта</w:t>
            </w:r>
          </w:p>
        </w:tc>
        <w:tc>
          <w:tcPr>
            <w:tcW w:w="5663" w:type="dxa"/>
            <w:gridSpan w:val="2"/>
            <w:vAlign w:val="center"/>
          </w:tcPr>
          <w:p w:rsidR="000E3B6E" w:rsidRPr="00CC78DC" w:rsidRDefault="000E3B6E" w:rsidP="00CC78DC">
            <w:pPr>
              <w:widowControl w:val="0"/>
              <w:jc w:val="center"/>
              <w:rPr>
                <w:b/>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0E3B6E" w:rsidRPr="00CC78DC" w:rsidRDefault="000E3B6E" w:rsidP="00CC78DC">
            <w:pPr>
              <w:widowControl w:val="0"/>
              <w:jc w:val="center"/>
              <w:rPr>
                <w:rFonts w:eastAsia="Times New Roman"/>
                <w:szCs w:val="24"/>
                <w:lang w:eastAsia="ru-RU"/>
              </w:rPr>
            </w:pPr>
          </w:p>
        </w:tc>
        <w:tc>
          <w:tcPr>
            <w:tcW w:w="3260" w:type="dxa"/>
            <w:vAlign w:val="center"/>
          </w:tcPr>
          <w:p w:rsidR="000E3B6E" w:rsidRPr="00CC78DC" w:rsidRDefault="000E3B6E" w:rsidP="00CC78DC">
            <w:pPr>
              <w:widowControl w:val="0"/>
              <w:jc w:val="center"/>
              <w:rPr>
                <w:b/>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0E3B6E" w:rsidRPr="00CC78DC" w:rsidRDefault="000E3B6E" w:rsidP="00CC78DC">
            <w:pPr>
              <w:widowControl w:val="0"/>
              <w:jc w:val="center"/>
              <w:rPr>
                <w:szCs w:val="24"/>
              </w:rPr>
            </w:pPr>
            <w:r w:rsidRPr="00CC78DC">
              <w:rPr>
                <w:szCs w:val="24"/>
              </w:rPr>
              <w:t>Величина</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7609" w:rsidRPr="00CC78DC" w:rsidRDefault="00997609" w:rsidP="00CC78DC">
            <w:pPr>
              <w:widowControl w:val="0"/>
              <w:rPr>
                <w:szCs w:val="24"/>
              </w:rPr>
            </w:pPr>
            <w:r w:rsidRPr="00CC78DC">
              <w:rPr>
                <w:szCs w:val="24"/>
              </w:rPr>
              <w:t>Кладбища</w:t>
            </w:r>
            <w:r w:rsidR="00243C11" w:rsidRPr="00CC78DC">
              <w:rPr>
                <w:szCs w:val="24"/>
              </w:rPr>
              <w:t xml:space="preserve"> </w:t>
            </w:r>
            <w:r w:rsidRPr="00CC78DC">
              <w:rPr>
                <w:szCs w:val="24"/>
              </w:rPr>
              <w:t>традиционного</w:t>
            </w:r>
            <w:r w:rsidR="00243C11" w:rsidRPr="00CC78DC">
              <w:rPr>
                <w:szCs w:val="24"/>
              </w:rPr>
              <w:t xml:space="preserve"> </w:t>
            </w:r>
            <w:r w:rsidRPr="00CC78DC">
              <w:rPr>
                <w:szCs w:val="24"/>
              </w:rPr>
              <w:t>захоронения</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7609" w:rsidRPr="00CC78DC" w:rsidRDefault="00997609" w:rsidP="00CC78DC">
            <w:pPr>
              <w:widowControl w:val="0"/>
              <w:jc w:val="center"/>
              <w:rPr>
                <w:szCs w:val="24"/>
              </w:rPr>
            </w:pPr>
            <w:r w:rsidRPr="00CC78DC">
              <w:rPr>
                <w:szCs w:val="24"/>
              </w:rPr>
              <w:t>га/1000</w:t>
            </w:r>
            <w:r w:rsidR="00243C11" w:rsidRPr="00CC78DC">
              <w:rPr>
                <w:szCs w:val="24"/>
              </w:rPr>
              <w:t xml:space="preserve"> </w:t>
            </w:r>
            <w:r w:rsidRPr="00CC78DC">
              <w:rPr>
                <w:szCs w:val="24"/>
              </w:rPr>
              <w:t>чел.</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97609" w:rsidRPr="00CC78DC" w:rsidRDefault="00997609" w:rsidP="00CC78DC">
            <w:pPr>
              <w:widowControl w:val="0"/>
              <w:jc w:val="center"/>
              <w:rPr>
                <w:szCs w:val="24"/>
              </w:rPr>
            </w:pPr>
            <w:r w:rsidRPr="00CC78DC">
              <w:rPr>
                <w:szCs w:val="24"/>
              </w:rPr>
              <w:t>0,24</w:t>
            </w:r>
          </w:p>
        </w:tc>
      </w:tr>
    </w:tbl>
    <w:p w:rsidR="00C64678" w:rsidRPr="00CC78DC" w:rsidRDefault="00C64678"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szCs w:val="24"/>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szCs w:val="24"/>
        </w:rPr>
        <w:t xml:space="preserve"> </w:t>
      </w:r>
      <w:r w:rsidRPr="00CC78DC">
        <w:rPr>
          <w:szCs w:val="24"/>
        </w:rPr>
        <w:t>р</w:t>
      </w:r>
      <w:r w:rsidRPr="00CC78DC">
        <w:rPr>
          <w:rFonts w:eastAsia="Times New Roman"/>
          <w:szCs w:val="24"/>
          <w:lang w:eastAsia="ru-RU"/>
        </w:rPr>
        <w:t>асчетные</w:t>
      </w:r>
      <w:r w:rsidR="00243C11" w:rsidRPr="00CC78DC">
        <w:rPr>
          <w:rFonts w:eastAsia="Times New Roman"/>
          <w:szCs w:val="24"/>
          <w:lang w:eastAsia="ru-RU"/>
        </w:rPr>
        <w:t xml:space="preserve"> </w:t>
      </w:r>
      <w:r w:rsidRPr="00CC78DC">
        <w:rPr>
          <w:rFonts w:eastAsia="Times New Roman"/>
          <w:szCs w:val="24"/>
          <w:lang w:eastAsia="ru-RU"/>
        </w:rPr>
        <w:t>показатели</w:t>
      </w:r>
      <w:r w:rsidR="00243C11" w:rsidRPr="00CC78DC">
        <w:rPr>
          <w:rFonts w:eastAsia="Times New Roman"/>
          <w:szCs w:val="24"/>
          <w:lang w:eastAsia="ru-RU"/>
        </w:rPr>
        <w:t xml:space="preserve"> </w:t>
      </w:r>
      <w:r w:rsidRPr="00CC78DC">
        <w:rPr>
          <w:rFonts w:eastAsia="Times New Roman"/>
          <w:szCs w:val="24"/>
          <w:lang w:eastAsia="ru-RU"/>
        </w:rPr>
        <w:t>объектов,</w:t>
      </w:r>
      <w:r w:rsidR="00243C11" w:rsidRPr="00CC78DC">
        <w:rPr>
          <w:rFonts w:eastAsia="Times New Roman"/>
          <w:szCs w:val="24"/>
          <w:lang w:eastAsia="ru-RU"/>
        </w:rPr>
        <w:t xml:space="preserve"> </w:t>
      </w:r>
      <w:r w:rsidRPr="00CC78DC">
        <w:rPr>
          <w:rFonts w:eastAsia="Times New Roman"/>
          <w:szCs w:val="24"/>
          <w:lang w:eastAsia="ru-RU"/>
        </w:rPr>
        <w:t>предназначенных</w:t>
      </w:r>
      <w:r w:rsidR="00243C11" w:rsidRPr="00CC78DC">
        <w:rPr>
          <w:rFonts w:eastAsia="Times New Roman"/>
          <w:szCs w:val="24"/>
          <w:lang w:eastAsia="ru-RU"/>
        </w:rPr>
        <w:t xml:space="preserve"> </w:t>
      </w:r>
      <w:r w:rsidRPr="00CC78DC">
        <w:rPr>
          <w:rFonts w:eastAsia="Times New Roman"/>
          <w:szCs w:val="24"/>
          <w:lang w:eastAsia="ru-RU"/>
        </w:rPr>
        <w:t>для</w:t>
      </w:r>
      <w:r w:rsidR="00243C11" w:rsidRPr="00CC78DC">
        <w:rPr>
          <w:rFonts w:eastAsia="Times New Roman"/>
          <w:szCs w:val="24"/>
          <w:lang w:eastAsia="ru-RU"/>
        </w:rPr>
        <w:t xml:space="preserve"> </w:t>
      </w:r>
      <w:r w:rsidRPr="00CC78DC">
        <w:rPr>
          <w:rFonts w:eastAsia="Times New Roman"/>
          <w:szCs w:val="24"/>
          <w:lang w:eastAsia="ru-RU"/>
        </w:rPr>
        <w:t>создания</w:t>
      </w:r>
      <w:r w:rsidR="00243C11" w:rsidRPr="00CC78DC">
        <w:rPr>
          <w:rFonts w:eastAsia="Times New Roman"/>
          <w:szCs w:val="24"/>
          <w:lang w:eastAsia="ru-RU"/>
        </w:rPr>
        <w:t xml:space="preserve"> </w:t>
      </w:r>
      <w:r w:rsidRPr="00CC78DC">
        <w:rPr>
          <w:rFonts w:eastAsia="Times New Roman"/>
          <w:szCs w:val="24"/>
          <w:lang w:eastAsia="ru-RU"/>
        </w:rPr>
        <w:t>условий</w:t>
      </w:r>
      <w:r w:rsidR="00243C11" w:rsidRPr="00CC78DC">
        <w:rPr>
          <w:rFonts w:eastAsia="Times New Roman"/>
          <w:szCs w:val="24"/>
          <w:lang w:eastAsia="ru-RU"/>
        </w:rPr>
        <w:t xml:space="preserve"> </w:t>
      </w:r>
      <w:r w:rsidRPr="00CC78DC">
        <w:rPr>
          <w:rFonts w:eastAsia="Times New Roman"/>
          <w:szCs w:val="24"/>
          <w:lang w:eastAsia="ru-RU"/>
        </w:rPr>
        <w:t>расширения</w:t>
      </w:r>
      <w:r w:rsidR="00243C11" w:rsidRPr="00CC78DC">
        <w:rPr>
          <w:rFonts w:eastAsia="Times New Roman"/>
          <w:szCs w:val="24"/>
          <w:lang w:eastAsia="ru-RU"/>
        </w:rPr>
        <w:t xml:space="preserve"> </w:t>
      </w:r>
      <w:r w:rsidRPr="00CC78DC">
        <w:rPr>
          <w:rFonts w:eastAsia="Times New Roman"/>
          <w:szCs w:val="24"/>
          <w:lang w:eastAsia="ru-RU"/>
        </w:rPr>
        <w:t>рынка</w:t>
      </w:r>
      <w:r w:rsidR="00243C11" w:rsidRPr="00CC78DC">
        <w:rPr>
          <w:rFonts w:eastAsia="Times New Roman"/>
          <w:szCs w:val="24"/>
          <w:lang w:eastAsia="ru-RU"/>
        </w:rPr>
        <w:t xml:space="preserve"> </w:t>
      </w:r>
      <w:r w:rsidRPr="00CC78DC">
        <w:rPr>
          <w:rFonts w:eastAsia="Times New Roman"/>
          <w:szCs w:val="24"/>
          <w:lang w:eastAsia="ru-RU"/>
        </w:rPr>
        <w:t>сельскохозяйственной</w:t>
      </w:r>
      <w:r w:rsidR="00243C11" w:rsidRPr="00CC78DC">
        <w:rPr>
          <w:rFonts w:eastAsia="Times New Roman"/>
          <w:szCs w:val="24"/>
          <w:lang w:eastAsia="ru-RU"/>
        </w:rPr>
        <w:t xml:space="preserve"> </w:t>
      </w:r>
      <w:r w:rsidRPr="00CC78DC">
        <w:rPr>
          <w:rFonts w:eastAsia="Times New Roman"/>
          <w:szCs w:val="24"/>
          <w:lang w:eastAsia="ru-RU"/>
        </w:rPr>
        <w:t>продукции,</w:t>
      </w:r>
      <w:r w:rsidR="00243C11" w:rsidRPr="00CC78DC">
        <w:rPr>
          <w:rFonts w:eastAsia="Times New Roman"/>
          <w:szCs w:val="24"/>
          <w:lang w:eastAsia="ru-RU"/>
        </w:rPr>
        <w:t xml:space="preserve"> </w:t>
      </w:r>
      <w:r w:rsidRPr="00CC78DC">
        <w:rPr>
          <w:rFonts w:eastAsia="Times New Roman"/>
          <w:szCs w:val="24"/>
          <w:lang w:eastAsia="ru-RU"/>
        </w:rPr>
        <w:t>сырья</w:t>
      </w:r>
      <w:r w:rsidR="00243C11" w:rsidRPr="00CC78DC">
        <w:rPr>
          <w:rFonts w:eastAsia="Times New Roman"/>
          <w:szCs w:val="24"/>
          <w:lang w:eastAsia="ru-RU"/>
        </w:rPr>
        <w:t xml:space="preserve"> </w:t>
      </w:r>
      <w:r w:rsidRPr="00CC78DC">
        <w:rPr>
          <w:rFonts w:eastAsia="Times New Roman"/>
          <w:szCs w:val="24"/>
          <w:lang w:eastAsia="ru-RU"/>
        </w:rPr>
        <w:t>и</w:t>
      </w:r>
      <w:r w:rsidR="00243C11" w:rsidRPr="00CC78DC">
        <w:rPr>
          <w:rFonts w:eastAsia="Times New Roman"/>
          <w:szCs w:val="24"/>
          <w:lang w:eastAsia="ru-RU"/>
        </w:rPr>
        <w:t xml:space="preserve"> </w:t>
      </w:r>
      <w:r w:rsidRPr="00CC78DC">
        <w:rPr>
          <w:rFonts w:eastAsia="Times New Roman"/>
          <w:szCs w:val="24"/>
          <w:lang w:eastAsia="ru-RU"/>
        </w:rPr>
        <w:t>продовольствия,</w:t>
      </w:r>
      <w:r w:rsidR="006B59DE" w:rsidRPr="00CC78DC">
        <w:rPr>
          <w:rFonts w:eastAsia="Times New Roman"/>
          <w:szCs w:val="24"/>
          <w:lang w:eastAsia="ru-RU"/>
        </w:rPr>
        <w:t xml:space="preserve"> </w:t>
      </w:r>
      <w:r w:rsidRPr="00CC78DC">
        <w:rPr>
          <w:rFonts w:eastAsia="Times New Roman"/>
          <w:szCs w:val="24"/>
          <w:lang w:eastAsia="ru-RU"/>
        </w:rPr>
        <w:t>для</w:t>
      </w:r>
      <w:r w:rsidR="00243C11" w:rsidRPr="00CC78DC">
        <w:rPr>
          <w:rFonts w:eastAsia="Times New Roman"/>
          <w:szCs w:val="24"/>
          <w:lang w:eastAsia="ru-RU"/>
        </w:rPr>
        <w:t xml:space="preserve"> </w:t>
      </w:r>
      <w:r w:rsidRPr="00CC78DC">
        <w:rPr>
          <w:rFonts w:eastAsia="Times New Roman"/>
          <w:szCs w:val="24"/>
          <w:lang w:eastAsia="ru-RU"/>
        </w:rPr>
        <w:t>содействия</w:t>
      </w:r>
      <w:r w:rsidR="00243C11" w:rsidRPr="00CC78DC">
        <w:rPr>
          <w:rFonts w:eastAsia="Times New Roman"/>
          <w:szCs w:val="24"/>
          <w:lang w:eastAsia="ru-RU"/>
        </w:rPr>
        <w:t xml:space="preserve"> </w:t>
      </w:r>
      <w:r w:rsidRPr="00CC78DC">
        <w:rPr>
          <w:rFonts w:eastAsia="Times New Roman"/>
          <w:szCs w:val="24"/>
          <w:lang w:eastAsia="ru-RU"/>
        </w:rPr>
        <w:t>развитию</w:t>
      </w:r>
      <w:r w:rsidR="00243C11" w:rsidRPr="00CC78DC">
        <w:rPr>
          <w:rFonts w:eastAsia="Times New Roman"/>
          <w:szCs w:val="24"/>
          <w:lang w:eastAsia="ru-RU"/>
        </w:rPr>
        <w:t xml:space="preserve"> </w:t>
      </w:r>
      <w:r w:rsidRPr="00CC78DC">
        <w:rPr>
          <w:rFonts w:eastAsia="Times New Roman"/>
          <w:szCs w:val="24"/>
          <w:lang w:eastAsia="ru-RU"/>
        </w:rPr>
        <w:t>малого</w:t>
      </w:r>
      <w:r w:rsidR="00243C11" w:rsidRPr="00CC78DC">
        <w:rPr>
          <w:rFonts w:eastAsia="Times New Roman"/>
          <w:szCs w:val="24"/>
          <w:lang w:eastAsia="ru-RU"/>
        </w:rPr>
        <w:t xml:space="preserve"> </w:t>
      </w:r>
      <w:r w:rsidRPr="00CC78DC">
        <w:rPr>
          <w:rFonts w:eastAsia="Times New Roman"/>
          <w:szCs w:val="24"/>
          <w:lang w:eastAsia="ru-RU"/>
        </w:rPr>
        <w:t>и</w:t>
      </w:r>
      <w:r w:rsidR="00243C11" w:rsidRPr="00CC78DC">
        <w:rPr>
          <w:rFonts w:eastAsia="Times New Roman"/>
          <w:szCs w:val="24"/>
          <w:lang w:eastAsia="ru-RU"/>
        </w:rPr>
        <w:t xml:space="preserve"> </w:t>
      </w:r>
      <w:r w:rsidRPr="00CC78DC">
        <w:rPr>
          <w:rFonts w:eastAsia="Times New Roman"/>
          <w:szCs w:val="24"/>
          <w:lang w:eastAsia="ru-RU"/>
        </w:rPr>
        <w:t>среднего</w:t>
      </w:r>
      <w:r w:rsidR="00243C11" w:rsidRPr="00CC78DC">
        <w:rPr>
          <w:rFonts w:eastAsia="Times New Roman"/>
          <w:szCs w:val="24"/>
          <w:lang w:eastAsia="ru-RU"/>
        </w:rPr>
        <w:t xml:space="preserve"> </w:t>
      </w:r>
      <w:r w:rsidRPr="00CC78DC">
        <w:rPr>
          <w:rFonts w:eastAsia="Times New Roman"/>
          <w:szCs w:val="24"/>
          <w:lang w:eastAsia="ru-RU"/>
        </w:rPr>
        <w:t>предпринимательства.</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C64678" w:rsidRPr="00CC78DC" w:rsidRDefault="00C64678" w:rsidP="00CC78DC">
            <w:pPr>
              <w:widowControl w:val="0"/>
              <w:jc w:val="center"/>
              <w:rPr>
                <w:b/>
                <w:szCs w:val="24"/>
              </w:rPr>
            </w:pPr>
            <w:r w:rsidRPr="00CC78DC">
              <w:rPr>
                <w:rFonts w:eastAsia="Times New Roman"/>
                <w:szCs w:val="24"/>
                <w:lang w:eastAsia="ru-RU"/>
              </w:rPr>
              <w:lastRenderedPageBreak/>
              <w:t>Наименование</w:t>
            </w:r>
            <w:r w:rsidR="00243C11" w:rsidRPr="00CC78DC">
              <w:rPr>
                <w:rFonts w:eastAsia="Times New Roman"/>
                <w:szCs w:val="24"/>
                <w:lang w:eastAsia="ru-RU"/>
              </w:rPr>
              <w:t xml:space="preserve"> </w:t>
            </w:r>
            <w:r w:rsidRPr="00CC78DC">
              <w:rPr>
                <w:rFonts w:eastAsia="Times New Roman"/>
                <w:szCs w:val="24"/>
                <w:lang w:eastAsia="ru-RU"/>
              </w:rPr>
              <w:t>объекта</w:t>
            </w:r>
          </w:p>
        </w:tc>
        <w:tc>
          <w:tcPr>
            <w:tcW w:w="5663" w:type="dxa"/>
            <w:gridSpan w:val="2"/>
            <w:vAlign w:val="center"/>
          </w:tcPr>
          <w:p w:rsidR="00C64678" w:rsidRPr="00CC78DC" w:rsidRDefault="00C64678" w:rsidP="00CC78DC">
            <w:pPr>
              <w:widowControl w:val="0"/>
              <w:jc w:val="center"/>
              <w:rPr>
                <w:b/>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C64678" w:rsidRPr="00CC78DC" w:rsidRDefault="00C64678" w:rsidP="00CC78DC">
            <w:pPr>
              <w:widowControl w:val="0"/>
              <w:jc w:val="center"/>
              <w:rPr>
                <w:rFonts w:eastAsia="Times New Roman"/>
                <w:szCs w:val="24"/>
                <w:lang w:eastAsia="ru-RU"/>
              </w:rPr>
            </w:pPr>
          </w:p>
        </w:tc>
        <w:tc>
          <w:tcPr>
            <w:tcW w:w="3260" w:type="dxa"/>
            <w:vAlign w:val="center"/>
          </w:tcPr>
          <w:p w:rsidR="00C64678" w:rsidRPr="00CC78DC" w:rsidRDefault="00C64678" w:rsidP="00CC78DC">
            <w:pPr>
              <w:widowControl w:val="0"/>
              <w:jc w:val="center"/>
              <w:rPr>
                <w:b/>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C64678" w:rsidRPr="00CC78DC" w:rsidRDefault="00C64678" w:rsidP="00CC78DC">
            <w:pPr>
              <w:widowControl w:val="0"/>
              <w:jc w:val="center"/>
              <w:rPr>
                <w:szCs w:val="24"/>
              </w:rPr>
            </w:pPr>
            <w:r w:rsidRPr="00CC78DC">
              <w:rPr>
                <w:szCs w:val="24"/>
              </w:rPr>
              <w:t>Величина</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64678" w:rsidRPr="00CC78DC" w:rsidRDefault="00C64678" w:rsidP="00CC78DC">
            <w:pPr>
              <w:widowControl w:val="0"/>
              <w:rPr>
                <w:szCs w:val="24"/>
              </w:rPr>
            </w:pPr>
            <w:r w:rsidRPr="00CC78DC">
              <w:rPr>
                <w:szCs w:val="24"/>
              </w:rPr>
              <w:t>Рынки,</w:t>
            </w:r>
            <w:r w:rsidR="00243C11" w:rsidRPr="00CC78DC">
              <w:rPr>
                <w:szCs w:val="24"/>
              </w:rPr>
              <w:t xml:space="preserve"> </w:t>
            </w:r>
            <w:r w:rsidRPr="00CC78DC">
              <w:rPr>
                <w:szCs w:val="24"/>
              </w:rPr>
              <w:t>рыночные</w:t>
            </w:r>
            <w:r w:rsidR="00243C11" w:rsidRPr="00CC78DC">
              <w:rPr>
                <w:szCs w:val="24"/>
              </w:rPr>
              <w:t xml:space="preserve"> </w:t>
            </w:r>
            <w:r w:rsidRPr="00CC78DC">
              <w:rPr>
                <w:szCs w:val="24"/>
              </w:rPr>
              <w:t>комплексы</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64678" w:rsidRPr="00CC78DC" w:rsidRDefault="00C64678" w:rsidP="00CC78DC">
            <w:pPr>
              <w:widowControl w:val="0"/>
              <w:jc w:val="center"/>
              <w:rPr>
                <w:szCs w:val="24"/>
              </w:rPr>
            </w:pPr>
            <w:r w:rsidRPr="00CC78DC">
              <w:rPr>
                <w:szCs w:val="24"/>
              </w:rPr>
              <w:t>м²</w:t>
            </w:r>
            <w:r w:rsidR="00243C11" w:rsidRPr="00CC78DC">
              <w:rPr>
                <w:szCs w:val="24"/>
              </w:rPr>
              <w:t xml:space="preserve"> </w:t>
            </w:r>
            <w:r w:rsidRPr="00CC78DC">
              <w:rPr>
                <w:szCs w:val="24"/>
              </w:rPr>
              <w:t>торговой</w:t>
            </w:r>
            <w:r w:rsidR="00243C11" w:rsidRPr="00CC78DC">
              <w:rPr>
                <w:szCs w:val="24"/>
              </w:rPr>
              <w:t xml:space="preserve"> </w:t>
            </w:r>
            <w:r w:rsidRPr="00CC78DC">
              <w:rPr>
                <w:szCs w:val="24"/>
              </w:rPr>
              <w:t>площади</w:t>
            </w:r>
            <w:r w:rsidR="006B59DE" w:rsidRPr="00CC78DC">
              <w:rPr>
                <w:szCs w:val="24"/>
              </w:rPr>
              <w:br/>
            </w:r>
            <w:r w:rsidRPr="00CC78DC">
              <w:rPr>
                <w:szCs w:val="24"/>
              </w:rPr>
              <w:t>на</w:t>
            </w:r>
            <w:r w:rsidR="00243C11" w:rsidRPr="00CC78DC">
              <w:rPr>
                <w:szCs w:val="24"/>
              </w:rPr>
              <w:t xml:space="preserve"> </w:t>
            </w:r>
            <w:r w:rsidRPr="00CC78DC">
              <w:rPr>
                <w:szCs w:val="24"/>
              </w:rPr>
              <w:t>1000</w:t>
            </w:r>
            <w:r w:rsidR="00243C11" w:rsidRPr="00CC78DC">
              <w:rPr>
                <w:szCs w:val="24"/>
              </w:rPr>
              <w:t xml:space="preserve"> </w:t>
            </w:r>
            <w:r w:rsidRPr="00CC78DC">
              <w:rPr>
                <w:szCs w:val="24"/>
              </w:rPr>
              <w:t>человек</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64678" w:rsidRPr="00CC78DC" w:rsidRDefault="00C64678" w:rsidP="00CC78DC">
            <w:pPr>
              <w:widowControl w:val="0"/>
              <w:jc w:val="center"/>
              <w:rPr>
                <w:szCs w:val="24"/>
              </w:rPr>
            </w:pPr>
            <w:r w:rsidRPr="00CC78DC">
              <w:rPr>
                <w:szCs w:val="24"/>
              </w:rPr>
              <w:t>35</w:t>
            </w:r>
          </w:p>
        </w:tc>
      </w:tr>
    </w:tbl>
    <w:p w:rsidR="005B12AA" w:rsidRPr="00CC78DC" w:rsidRDefault="005B12AA"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приказу</w:t>
      </w:r>
      <w:r w:rsidR="00243C11" w:rsidRPr="00CC78DC">
        <w:rPr>
          <w:szCs w:val="24"/>
        </w:rPr>
        <w:t xml:space="preserve"> </w:t>
      </w:r>
      <w:r w:rsidRPr="00CC78DC">
        <w:rPr>
          <w:szCs w:val="24"/>
        </w:rPr>
        <w:t>Комитета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по</w:t>
      </w:r>
      <w:r w:rsidR="00243C11" w:rsidRPr="00CC78DC">
        <w:rPr>
          <w:szCs w:val="24"/>
        </w:rPr>
        <w:t xml:space="preserve"> </w:t>
      </w:r>
      <w:r w:rsidRPr="00CC78DC">
        <w:rPr>
          <w:szCs w:val="24"/>
        </w:rPr>
        <w:t>архитектуре</w:t>
      </w:r>
      <w:r w:rsidR="00243C11" w:rsidRPr="00CC78DC">
        <w:rPr>
          <w:szCs w:val="24"/>
        </w:rPr>
        <w:t xml:space="preserve"> </w:t>
      </w:r>
      <w:r w:rsidRPr="00CC78DC">
        <w:rPr>
          <w:szCs w:val="24"/>
        </w:rPr>
        <w:t>и</w:t>
      </w:r>
      <w:r w:rsidR="00243C11" w:rsidRPr="00CC78DC">
        <w:rPr>
          <w:szCs w:val="24"/>
        </w:rPr>
        <w:t xml:space="preserve"> </w:t>
      </w:r>
      <w:r w:rsidRPr="00CC78DC">
        <w:rPr>
          <w:szCs w:val="24"/>
        </w:rPr>
        <w:t>градостроительству</w:t>
      </w:r>
      <w:r w:rsidR="00243C11" w:rsidRPr="00CC78DC">
        <w:rPr>
          <w:szCs w:val="24"/>
        </w:rPr>
        <w:t xml:space="preserve"> </w:t>
      </w:r>
      <w:r w:rsidRPr="00CC78DC">
        <w:rPr>
          <w:szCs w:val="24"/>
        </w:rPr>
        <w:t>от</w:t>
      </w:r>
      <w:r w:rsidR="00243C11" w:rsidRPr="00CC78DC">
        <w:rPr>
          <w:szCs w:val="24"/>
        </w:rPr>
        <w:t xml:space="preserve"> </w:t>
      </w:r>
      <w:r w:rsidRPr="00CC78DC">
        <w:rPr>
          <w:szCs w:val="24"/>
        </w:rPr>
        <w:t>31.12.2014</w:t>
      </w:r>
      <w:r w:rsidR="00E86718" w:rsidRPr="00CC78DC">
        <w:rPr>
          <w:szCs w:val="24"/>
        </w:rPr>
        <w:t xml:space="preserve"> №</w:t>
      </w:r>
      <w:r w:rsidRPr="00CC78DC">
        <w:rPr>
          <w:szCs w:val="24"/>
        </w:rPr>
        <w:t>70-од</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редакции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11.01.2018</w:t>
      </w:r>
      <w:r w:rsidR="00243C11" w:rsidRPr="00CC78DC">
        <w:rPr>
          <w:szCs w:val="24"/>
        </w:rPr>
        <w:t xml:space="preserve"> №</w:t>
      </w:r>
      <w:r w:rsidRPr="00CC78DC">
        <w:rPr>
          <w:szCs w:val="24"/>
        </w:rPr>
        <w:t>1-од),</w:t>
      </w:r>
      <w:r w:rsidR="00243C11" w:rsidRPr="00CC78DC">
        <w:rPr>
          <w:rFonts w:eastAsia="Times New Roman"/>
          <w:szCs w:val="24"/>
          <w:lang w:eastAsia="ru-RU"/>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приведены</w:t>
      </w:r>
      <w:r w:rsidR="00243C11" w:rsidRPr="00CC78DC">
        <w:rPr>
          <w:szCs w:val="24"/>
        </w:rPr>
        <w:t xml:space="preserve"> </w:t>
      </w:r>
      <w:r w:rsidRPr="00CC78DC">
        <w:rPr>
          <w:szCs w:val="24"/>
        </w:rPr>
        <w:t>р</w:t>
      </w:r>
      <w:r w:rsidRPr="00CC78DC">
        <w:rPr>
          <w:rFonts w:eastAsia="Times New Roman"/>
          <w:szCs w:val="24"/>
          <w:lang w:eastAsia="ru-RU"/>
        </w:rPr>
        <w:t>асчетные</w:t>
      </w:r>
      <w:r w:rsidR="00243C11" w:rsidRPr="00CC78DC">
        <w:rPr>
          <w:rFonts w:eastAsia="Times New Roman"/>
          <w:szCs w:val="24"/>
          <w:lang w:eastAsia="ru-RU"/>
        </w:rPr>
        <w:t xml:space="preserve"> </w:t>
      </w:r>
      <w:r w:rsidRPr="00CC78DC">
        <w:rPr>
          <w:rFonts w:eastAsia="Times New Roman"/>
          <w:szCs w:val="24"/>
          <w:lang w:eastAsia="ru-RU"/>
        </w:rPr>
        <w:t>показатели</w:t>
      </w:r>
      <w:r w:rsidR="00243C11" w:rsidRPr="00CC78DC">
        <w:rPr>
          <w:rFonts w:eastAsia="Times New Roman"/>
          <w:szCs w:val="24"/>
          <w:lang w:eastAsia="ru-RU"/>
        </w:rPr>
        <w:t xml:space="preserve"> </w:t>
      </w:r>
      <w:r w:rsidRPr="00CC78DC">
        <w:rPr>
          <w:rFonts w:eastAsia="Times New Roman"/>
          <w:szCs w:val="24"/>
          <w:lang w:eastAsia="ru-RU"/>
        </w:rPr>
        <w:t>озелененных</w:t>
      </w:r>
      <w:r w:rsidR="00243C11" w:rsidRPr="00CC78DC">
        <w:rPr>
          <w:rFonts w:eastAsia="Times New Roman"/>
          <w:szCs w:val="24"/>
          <w:lang w:eastAsia="ru-RU"/>
        </w:rPr>
        <w:t xml:space="preserve"> </w:t>
      </w:r>
      <w:r w:rsidRPr="00CC78DC">
        <w:rPr>
          <w:rFonts w:eastAsia="Times New Roman"/>
          <w:szCs w:val="24"/>
          <w:lang w:eastAsia="ru-RU"/>
        </w:rPr>
        <w:t>территорий</w:t>
      </w:r>
      <w:r w:rsidR="00243C11" w:rsidRPr="00CC78DC">
        <w:rPr>
          <w:rFonts w:eastAsia="Times New Roman"/>
          <w:szCs w:val="24"/>
          <w:lang w:eastAsia="ru-RU"/>
        </w:rPr>
        <w:t xml:space="preserve"> </w:t>
      </w:r>
      <w:r w:rsidRPr="00CC78DC">
        <w:rPr>
          <w:rFonts w:eastAsia="Times New Roman"/>
          <w:szCs w:val="24"/>
          <w:lang w:eastAsia="ru-RU"/>
        </w:rPr>
        <w:t>общего</w:t>
      </w:r>
      <w:r w:rsidR="00243C11" w:rsidRPr="00CC78DC">
        <w:rPr>
          <w:rFonts w:eastAsia="Times New Roman"/>
          <w:szCs w:val="24"/>
          <w:lang w:eastAsia="ru-RU"/>
        </w:rPr>
        <w:t xml:space="preserve"> </w:t>
      </w:r>
      <w:r w:rsidRPr="00CC78DC">
        <w:rPr>
          <w:rFonts w:eastAsia="Times New Roman"/>
          <w:szCs w:val="24"/>
          <w:lang w:eastAsia="ru-RU"/>
        </w:rPr>
        <w:t>пользования</w:t>
      </w:r>
      <w:r w:rsidR="006B59DE" w:rsidRPr="00CC78DC">
        <w:rPr>
          <w:rFonts w:eastAsia="Times New Roman"/>
          <w:szCs w:val="24"/>
          <w:lang w:eastAsia="ru-RU"/>
        </w:rPr>
        <w:t>.</w:t>
      </w:r>
    </w:p>
    <w:tbl>
      <w:tblPr>
        <w:tblStyle w:val="ad"/>
        <w:tblW w:w="0" w:type="auto"/>
        <w:tblLook w:val="04A0" w:firstRow="1" w:lastRow="0" w:firstColumn="1" w:lastColumn="0" w:noHBand="0" w:noVBand="1"/>
      </w:tblPr>
      <w:tblGrid>
        <w:gridCol w:w="4248"/>
        <w:gridCol w:w="3260"/>
        <w:gridCol w:w="2403"/>
      </w:tblGrid>
      <w:tr w:rsidR="00CC78DC" w:rsidRPr="00CC78DC" w:rsidTr="006B59DE">
        <w:tc>
          <w:tcPr>
            <w:tcW w:w="4248" w:type="dxa"/>
            <w:vMerge w:val="restart"/>
            <w:vAlign w:val="center"/>
          </w:tcPr>
          <w:p w:rsidR="005B12AA" w:rsidRPr="00CC78DC" w:rsidRDefault="005B12AA" w:rsidP="00CC78DC">
            <w:pPr>
              <w:widowControl w:val="0"/>
              <w:jc w:val="center"/>
              <w:rPr>
                <w:szCs w:val="24"/>
              </w:rPr>
            </w:pPr>
            <w:r w:rsidRPr="00CC78DC">
              <w:rPr>
                <w:rFonts w:eastAsia="Times New Roman"/>
                <w:szCs w:val="24"/>
                <w:lang w:eastAsia="ru-RU"/>
              </w:rPr>
              <w:t>Озелененные</w:t>
            </w:r>
            <w:r w:rsidR="00243C11" w:rsidRPr="00CC78DC">
              <w:rPr>
                <w:rFonts w:eastAsia="Times New Roman"/>
                <w:szCs w:val="24"/>
                <w:lang w:eastAsia="ru-RU"/>
              </w:rPr>
              <w:t xml:space="preserve"> </w:t>
            </w:r>
            <w:r w:rsidRPr="00CC78DC">
              <w:rPr>
                <w:rFonts w:eastAsia="Times New Roman"/>
                <w:szCs w:val="24"/>
                <w:lang w:eastAsia="ru-RU"/>
              </w:rPr>
              <w:t>территории</w:t>
            </w:r>
            <w:r w:rsidR="00243C11" w:rsidRPr="00CC78DC">
              <w:rPr>
                <w:rFonts w:eastAsia="Times New Roman"/>
                <w:szCs w:val="24"/>
                <w:lang w:eastAsia="ru-RU"/>
              </w:rPr>
              <w:t xml:space="preserve"> </w:t>
            </w:r>
            <w:r w:rsidRPr="00CC78DC">
              <w:rPr>
                <w:rFonts w:eastAsia="Times New Roman"/>
                <w:szCs w:val="24"/>
                <w:lang w:eastAsia="ru-RU"/>
              </w:rPr>
              <w:t>общего</w:t>
            </w:r>
            <w:r w:rsidR="00243C11" w:rsidRPr="00CC78DC">
              <w:rPr>
                <w:rFonts w:eastAsia="Times New Roman"/>
                <w:szCs w:val="24"/>
                <w:lang w:eastAsia="ru-RU"/>
              </w:rPr>
              <w:t xml:space="preserve"> </w:t>
            </w:r>
            <w:r w:rsidRPr="00CC78DC">
              <w:rPr>
                <w:rFonts w:eastAsia="Times New Roman"/>
                <w:szCs w:val="24"/>
                <w:lang w:eastAsia="ru-RU"/>
              </w:rPr>
              <w:t>пользования</w:t>
            </w:r>
          </w:p>
        </w:tc>
        <w:tc>
          <w:tcPr>
            <w:tcW w:w="5663" w:type="dxa"/>
            <w:gridSpan w:val="2"/>
            <w:vAlign w:val="center"/>
          </w:tcPr>
          <w:p w:rsidR="005B12AA" w:rsidRPr="00CC78DC" w:rsidRDefault="005B12AA" w:rsidP="00CC78DC">
            <w:pPr>
              <w:widowControl w:val="0"/>
              <w:jc w:val="center"/>
              <w:rPr>
                <w:szCs w:val="24"/>
              </w:rPr>
            </w:pPr>
            <w:r w:rsidRPr="00CC78DC">
              <w:rPr>
                <w:rFonts w:eastAsia="Times New Roman"/>
                <w:szCs w:val="24"/>
                <w:lang w:eastAsia="ru-RU"/>
              </w:rPr>
              <w:t>Минимально</w:t>
            </w:r>
            <w:r w:rsidR="00243C11" w:rsidRPr="00CC78DC">
              <w:rPr>
                <w:rFonts w:eastAsia="Times New Roman"/>
                <w:szCs w:val="24"/>
                <w:lang w:eastAsia="ru-RU"/>
              </w:rPr>
              <w:t xml:space="preserve"> </w:t>
            </w:r>
            <w:r w:rsidRPr="00CC78DC">
              <w:rPr>
                <w:rFonts w:eastAsia="Times New Roman"/>
                <w:szCs w:val="24"/>
                <w:lang w:eastAsia="ru-RU"/>
              </w:rPr>
              <w:t>допустимый</w:t>
            </w:r>
            <w:r w:rsidR="00243C11" w:rsidRPr="00CC78DC">
              <w:rPr>
                <w:rFonts w:eastAsia="Times New Roman"/>
                <w:szCs w:val="24"/>
                <w:lang w:eastAsia="ru-RU"/>
              </w:rPr>
              <w:t xml:space="preserve"> </w:t>
            </w:r>
            <w:r w:rsidRPr="00CC78DC">
              <w:rPr>
                <w:rFonts w:eastAsia="Times New Roman"/>
                <w:szCs w:val="24"/>
                <w:lang w:eastAsia="ru-RU"/>
              </w:rPr>
              <w:t>уровень</w:t>
            </w:r>
            <w:r w:rsidR="00243C11" w:rsidRPr="00CC78DC">
              <w:rPr>
                <w:rFonts w:eastAsia="Times New Roman"/>
                <w:szCs w:val="24"/>
                <w:lang w:eastAsia="ru-RU"/>
              </w:rPr>
              <w:t xml:space="preserve"> </w:t>
            </w:r>
            <w:r w:rsidRPr="00CC78DC">
              <w:rPr>
                <w:rFonts w:eastAsia="Times New Roman"/>
                <w:szCs w:val="24"/>
                <w:lang w:eastAsia="ru-RU"/>
              </w:rPr>
              <w:t>обеспеченности</w:t>
            </w:r>
          </w:p>
        </w:tc>
      </w:tr>
      <w:tr w:rsidR="00CC78DC" w:rsidRPr="00CC78DC" w:rsidTr="006B59DE">
        <w:tc>
          <w:tcPr>
            <w:tcW w:w="4248" w:type="dxa"/>
            <w:vMerge/>
            <w:vAlign w:val="center"/>
          </w:tcPr>
          <w:p w:rsidR="005B12AA" w:rsidRPr="00CC78DC" w:rsidRDefault="005B12AA" w:rsidP="00CC78DC">
            <w:pPr>
              <w:widowControl w:val="0"/>
              <w:jc w:val="center"/>
              <w:rPr>
                <w:rFonts w:eastAsia="Times New Roman"/>
                <w:szCs w:val="24"/>
                <w:lang w:eastAsia="ru-RU"/>
              </w:rPr>
            </w:pPr>
          </w:p>
        </w:tc>
        <w:tc>
          <w:tcPr>
            <w:tcW w:w="3260" w:type="dxa"/>
            <w:vAlign w:val="center"/>
          </w:tcPr>
          <w:p w:rsidR="005B12AA" w:rsidRPr="00CC78DC" w:rsidRDefault="005B12AA" w:rsidP="00CC78DC">
            <w:pPr>
              <w:widowControl w:val="0"/>
              <w:jc w:val="center"/>
              <w:rPr>
                <w:szCs w:val="24"/>
              </w:rPr>
            </w:pPr>
            <w:r w:rsidRPr="00CC78DC">
              <w:rPr>
                <w:rFonts w:eastAsia="Times New Roman"/>
                <w:szCs w:val="24"/>
                <w:lang w:eastAsia="ru-RU"/>
              </w:rPr>
              <w:t>Единица</w:t>
            </w:r>
            <w:r w:rsidR="00243C11" w:rsidRPr="00CC78DC">
              <w:rPr>
                <w:rFonts w:eastAsia="Times New Roman"/>
                <w:szCs w:val="24"/>
                <w:lang w:eastAsia="ru-RU"/>
              </w:rPr>
              <w:t xml:space="preserve"> </w:t>
            </w:r>
            <w:r w:rsidRPr="00CC78DC">
              <w:rPr>
                <w:rFonts w:eastAsia="Times New Roman"/>
                <w:szCs w:val="24"/>
                <w:lang w:eastAsia="ru-RU"/>
              </w:rPr>
              <w:t>измерения</w:t>
            </w:r>
          </w:p>
        </w:tc>
        <w:tc>
          <w:tcPr>
            <w:tcW w:w="2403" w:type="dxa"/>
            <w:vAlign w:val="center"/>
          </w:tcPr>
          <w:p w:rsidR="005B12AA" w:rsidRPr="00CC78DC" w:rsidRDefault="005B12AA" w:rsidP="00CC78DC">
            <w:pPr>
              <w:widowControl w:val="0"/>
              <w:jc w:val="center"/>
              <w:rPr>
                <w:szCs w:val="24"/>
              </w:rPr>
            </w:pPr>
            <w:r w:rsidRPr="00CC78DC">
              <w:rPr>
                <w:szCs w:val="24"/>
              </w:rPr>
              <w:t>Величина</w:t>
            </w:r>
          </w:p>
        </w:tc>
      </w:tr>
      <w:tr w:rsidR="00CC78DC" w:rsidRPr="00CC78DC" w:rsidTr="006B59DE">
        <w:tc>
          <w:tcPr>
            <w:tcW w:w="4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12AA" w:rsidRPr="00CC78DC" w:rsidRDefault="005B12AA" w:rsidP="00CC78DC">
            <w:pPr>
              <w:widowControl w:val="0"/>
              <w:rPr>
                <w:szCs w:val="24"/>
              </w:rPr>
            </w:pPr>
            <w:r w:rsidRPr="00CC78DC">
              <w:rPr>
                <w:szCs w:val="24"/>
              </w:rPr>
              <w:t>Сельских</w:t>
            </w:r>
            <w:r w:rsidR="00243C11" w:rsidRPr="00CC78DC">
              <w:rPr>
                <w:szCs w:val="24"/>
              </w:rPr>
              <w:t xml:space="preserve"> </w:t>
            </w:r>
            <w:r w:rsidRPr="00CC78DC">
              <w:rPr>
                <w:szCs w:val="24"/>
              </w:rPr>
              <w:t>поселений</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12AA" w:rsidRPr="00CC78DC" w:rsidRDefault="005B12AA" w:rsidP="00CC78DC">
            <w:pPr>
              <w:widowControl w:val="0"/>
              <w:jc w:val="center"/>
              <w:rPr>
                <w:szCs w:val="24"/>
              </w:rPr>
            </w:pPr>
            <w:r w:rsidRPr="00CC78DC">
              <w:rPr>
                <w:szCs w:val="24"/>
              </w:rPr>
              <w:t>м²</w:t>
            </w:r>
            <w:r w:rsidR="00243C11" w:rsidRPr="00CC78DC">
              <w:rPr>
                <w:szCs w:val="24"/>
              </w:rPr>
              <w:t xml:space="preserve"> </w:t>
            </w:r>
            <w:r w:rsidRPr="00CC78DC">
              <w:rPr>
                <w:szCs w:val="24"/>
              </w:rPr>
              <w:t>на</w:t>
            </w:r>
            <w:r w:rsidR="00243C11" w:rsidRPr="00CC78DC">
              <w:rPr>
                <w:szCs w:val="24"/>
              </w:rPr>
              <w:t xml:space="preserve"> </w:t>
            </w:r>
            <w:r w:rsidRPr="00CC78DC">
              <w:rPr>
                <w:szCs w:val="24"/>
              </w:rPr>
              <w:t>1</w:t>
            </w:r>
            <w:r w:rsidR="00243C11" w:rsidRPr="00CC78DC">
              <w:rPr>
                <w:szCs w:val="24"/>
              </w:rPr>
              <w:t xml:space="preserve"> </w:t>
            </w:r>
            <w:r w:rsidRPr="00CC78DC">
              <w:rPr>
                <w:szCs w:val="24"/>
              </w:rPr>
              <w:t>человека</w:t>
            </w:r>
          </w:p>
        </w:tc>
        <w:tc>
          <w:tcPr>
            <w:tcW w:w="24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12AA" w:rsidRPr="00CC78DC" w:rsidRDefault="005B12AA" w:rsidP="00CC78DC">
            <w:pPr>
              <w:widowControl w:val="0"/>
              <w:jc w:val="center"/>
              <w:rPr>
                <w:szCs w:val="24"/>
              </w:rPr>
            </w:pPr>
            <w:r w:rsidRPr="00CC78DC">
              <w:rPr>
                <w:szCs w:val="24"/>
              </w:rPr>
              <w:t>12</w:t>
            </w:r>
          </w:p>
        </w:tc>
      </w:tr>
    </w:tbl>
    <w:p w:rsidR="006B59DE" w:rsidRPr="00CC78DC" w:rsidRDefault="00762CA0" w:rsidP="00CC78DC">
      <w:pPr>
        <w:widowControl w:val="0"/>
        <w:ind w:firstLine="709"/>
        <w:jc w:val="both"/>
        <w:rPr>
          <w:rFonts w:eastAsia="Times New Roman"/>
          <w:szCs w:val="24"/>
          <w:lang w:eastAsia="ru-RU"/>
        </w:rPr>
      </w:pPr>
      <w:r w:rsidRPr="00CC78DC">
        <w:rPr>
          <w:rFonts w:eastAsia="Times New Roman"/>
          <w:szCs w:val="24"/>
          <w:lang w:eastAsia="ru-RU"/>
        </w:rPr>
        <w:t>В</w:t>
      </w:r>
      <w:r w:rsidR="00243C11" w:rsidRPr="00CC78DC">
        <w:rPr>
          <w:rFonts w:eastAsia="Times New Roman"/>
          <w:szCs w:val="24"/>
          <w:lang w:eastAsia="ru-RU"/>
        </w:rPr>
        <w:t xml:space="preserve"> </w:t>
      </w:r>
      <w:r w:rsidRPr="00CC78DC">
        <w:rPr>
          <w:rFonts w:eastAsia="Times New Roman"/>
          <w:szCs w:val="24"/>
          <w:lang w:eastAsia="ru-RU"/>
        </w:rPr>
        <w:t>средних,</w:t>
      </w:r>
      <w:r w:rsidR="00243C11" w:rsidRPr="00CC78DC">
        <w:rPr>
          <w:rFonts w:eastAsia="Times New Roman"/>
          <w:szCs w:val="24"/>
          <w:lang w:eastAsia="ru-RU"/>
        </w:rPr>
        <w:t xml:space="preserve"> </w:t>
      </w:r>
      <w:r w:rsidRPr="00CC78DC">
        <w:rPr>
          <w:rFonts w:eastAsia="Times New Roman"/>
          <w:szCs w:val="24"/>
          <w:lang w:eastAsia="ru-RU"/>
        </w:rPr>
        <w:t>малых</w:t>
      </w:r>
      <w:r w:rsidR="00243C11" w:rsidRPr="00CC78DC">
        <w:rPr>
          <w:rFonts w:eastAsia="Times New Roman"/>
          <w:szCs w:val="24"/>
          <w:lang w:eastAsia="ru-RU"/>
        </w:rPr>
        <w:t xml:space="preserve"> </w:t>
      </w:r>
      <w:r w:rsidRPr="00CC78DC">
        <w:rPr>
          <w:rFonts w:eastAsia="Times New Roman"/>
          <w:szCs w:val="24"/>
          <w:lang w:eastAsia="ru-RU"/>
        </w:rPr>
        <w:t>городах</w:t>
      </w:r>
      <w:r w:rsidR="00243C11" w:rsidRPr="00CC78DC">
        <w:rPr>
          <w:rFonts w:eastAsia="Times New Roman"/>
          <w:szCs w:val="24"/>
          <w:lang w:eastAsia="ru-RU"/>
        </w:rPr>
        <w:t xml:space="preserve"> </w:t>
      </w:r>
      <w:r w:rsidRPr="00CC78DC">
        <w:rPr>
          <w:rFonts w:eastAsia="Times New Roman"/>
          <w:szCs w:val="24"/>
          <w:lang w:eastAsia="ru-RU"/>
        </w:rPr>
        <w:t>и</w:t>
      </w:r>
      <w:r w:rsidR="00243C11" w:rsidRPr="00CC78DC">
        <w:rPr>
          <w:rFonts w:eastAsia="Times New Roman"/>
          <w:szCs w:val="24"/>
          <w:lang w:eastAsia="ru-RU"/>
        </w:rPr>
        <w:t xml:space="preserve"> </w:t>
      </w:r>
      <w:r w:rsidRPr="00CC78DC">
        <w:rPr>
          <w:rFonts w:eastAsia="Times New Roman"/>
          <w:szCs w:val="24"/>
          <w:lang w:eastAsia="ru-RU"/>
        </w:rPr>
        <w:t>сельских</w:t>
      </w:r>
      <w:r w:rsidR="00243C11" w:rsidRPr="00CC78DC">
        <w:rPr>
          <w:rFonts w:eastAsia="Times New Roman"/>
          <w:szCs w:val="24"/>
          <w:lang w:eastAsia="ru-RU"/>
        </w:rPr>
        <w:t xml:space="preserve"> </w:t>
      </w:r>
      <w:r w:rsidRPr="00CC78DC">
        <w:rPr>
          <w:rFonts w:eastAsia="Times New Roman"/>
          <w:szCs w:val="24"/>
          <w:lang w:eastAsia="ru-RU"/>
        </w:rPr>
        <w:t>поселениях,</w:t>
      </w:r>
      <w:r w:rsidR="00243C11" w:rsidRPr="00CC78DC">
        <w:rPr>
          <w:rFonts w:eastAsia="Times New Roman"/>
          <w:szCs w:val="24"/>
          <w:lang w:eastAsia="ru-RU"/>
        </w:rPr>
        <w:t xml:space="preserve"> </w:t>
      </w:r>
      <w:r w:rsidRPr="00CC78DC">
        <w:rPr>
          <w:rFonts w:eastAsia="Times New Roman"/>
          <w:szCs w:val="24"/>
          <w:lang w:eastAsia="ru-RU"/>
        </w:rPr>
        <w:t>расположенных</w:t>
      </w:r>
      <w:r w:rsidR="00243C11" w:rsidRPr="00CC78DC">
        <w:rPr>
          <w:rFonts w:eastAsia="Times New Roman"/>
          <w:szCs w:val="24"/>
          <w:lang w:eastAsia="ru-RU"/>
        </w:rPr>
        <w:t xml:space="preserve"> </w:t>
      </w:r>
      <w:r w:rsidRPr="00CC78DC">
        <w:rPr>
          <w:rFonts w:eastAsia="Times New Roman"/>
          <w:szCs w:val="24"/>
          <w:lang w:eastAsia="ru-RU"/>
        </w:rPr>
        <w:t>в</w:t>
      </w:r>
      <w:r w:rsidR="00243C11" w:rsidRPr="00CC78DC">
        <w:rPr>
          <w:rFonts w:eastAsia="Times New Roman"/>
          <w:szCs w:val="24"/>
          <w:lang w:eastAsia="ru-RU"/>
        </w:rPr>
        <w:t xml:space="preserve"> </w:t>
      </w:r>
      <w:r w:rsidRPr="00CC78DC">
        <w:rPr>
          <w:rFonts w:eastAsia="Times New Roman"/>
          <w:szCs w:val="24"/>
          <w:lang w:eastAsia="ru-RU"/>
        </w:rPr>
        <w:t>окружении</w:t>
      </w:r>
      <w:r w:rsidR="00243C11" w:rsidRPr="00CC78DC">
        <w:rPr>
          <w:rFonts w:eastAsia="Times New Roman"/>
          <w:szCs w:val="24"/>
          <w:lang w:eastAsia="ru-RU"/>
        </w:rPr>
        <w:t xml:space="preserve"> </w:t>
      </w:r>
      <w:r w:rsidRPr="00CC78DC">
        <w:rPr>
          <w:rFonts w:eastAsia="Times New Roman"/>
          <w:szCs w:val="24"/>
          <w:lang w:eastAsia="ru-RU"/>
        </w:rPr>
        <w:t>лесов,</w:t>
      </w:r>
      <w:r w:rsidR="00243C11" w:rsidRPr="00CC78DC">
        <w:rPr>
          <w:rFonts w:eastAsia="Times New Roman"/>
          <w:szCs w:val="24"/>
          <w:lang w:eastAsia="ru-RU"/>
        </w:rPr>
        <w:t xml:space="preserve"> </w:t>
      </w:r>
      <w:r w:rsidRPr="00CC78DC">
        <w:rPr>
          <w:rFonts w:eastAsia="Times New Roman"/>
          <w:szCs w:val="24"/>
          <w:lang w:eastAsia="ru-RU"/>
        </w:rPr>
        <w:t>прибрежных</w:t>
      </w:r>
      <w:r w:rsidR="00243C11" w:rsidRPr="00CC78DC">
        <w:rPr>
          <w:rFonts w:eastAsia="Times New Roman"/>
          <w:szCs w:val="24"/>
          <w:lang w:eastAsia="ru-RU"/>
        </w:rPr>
        <w:t xml:space="preserve"> </w:t>
      </w:r>
      <w:r w:rsidRPr="00CC78DC">
        <w:rPr>
          <w:rFonts w:eastAsia="Times New Roman"/>
          <w:szCs w:val="24"/>
          <w:lang w:eastAsia="ru-RU"/>
        </w:rPr>
        <w:t>зонах</w:t>
      </w:r>
      <w:r w:rsidR="00243C11" w:rsidRPr="00CC78DC">
        <w:rPr>
          <w:rFonts w:eastAsia="Times New Roman"/>
          <w:szCs w:val="24"/>
          <w:lang w:eastAsia="ru-RU"/>
        </w:rPr>
        <w:t xml:space="preserve"> </w:t>
      </w:r>
      <w:r w:rsidRPr="00CC78DC">
        <w:rPr>
          <w:rFonts w:eastAsia="Times New Roman"/>
          <w:szCs w:val="24"/>
          <w:lang w:eastAsia="ru-RU"/>
        </w:rPr>
        <w:t>крупных</w:t>
      </w:r>
      <w:r w:rsidR="00243C11" w:rsidRPr="00CC78DC">
        <w:rPr>
          <w:rFonts w:eastAsia="Times New Roman"/>
          <w:szCs w:val="24"/>
          <w:lang w:eastAsia="ru-RU"/>
        </w:rPr>
        <w:t xml:space="preserve"> </w:t>
      </w:r>
      <w:r w:rsidRPr="00CC78DC">
        <w:rPr>
          <w:rFonts w:eastAsia="Times New Roman"/>
          <w:szCs w:val="24"/>
          <w:lang w:eastAsia="ru-RU"/>
        </w:rPr>
        <w:t>рек</w:t>
      </w:r>
      <w:r w:rsidR="00243C11" w:rsidRPr="00CC78DC">
        <w:rPr>
          <w:rFonts w:eastAsia="Times New Roman"/>
          <w:szCs w:val="24"/>
          <w:lang w:eastAsia="ru-RU"/>
        </w:rPr>
        <w:t xml:space="preserve"> </w:t>
      </w:r>
      <w:r w:rsidRPr="00CC78DC">
        <w:rPr>
          <w:rFonts w:eastAsia="Times New Roman"/>
          <w:szCs w:val="24"/>
          <w:lang w:eastAsia="ru-RU"/>
        </w:rPr>
        <w:t>и</w:t>
      </w:r>
      <w:r w:rsidR="00243C11" w:rsidRPr="00CC78DC">
        <w:rPr>
          <w:rFonts w:eastAsia="Times New Roman"/>
          <w:szCs w:val="24"/>
          <w:lang w:eastAsia="ru-RU"/>
        </w:rPr>
        <w:t xml:space="preserve"> </w:t>
      </w:r>
      <w:r w:rsidRPr="00CC78DC">
        <w:rPr>
          <w:rFonts w:eastAsia="Times New Roman"/>
          <w:szCs w:val="24"/>
          <w:lang w:eastAsia="ru-RU"/>
        </w:rPr>
        <w:t>водоемов,</w:t>
      </w:r>
      <w:r w:rsidR="00243C11" w:rsidRPr="00CC78DC">
        <w:rPr>
          <w:rFonts w:eastAsia="Times New Roman"/>
          <w:szCs w:val="24"/>
          <w:lang w:eastAsia="ru-RU"/>
        </w:rPr>
        <w:t xml:space="preserve"> </w:t>
      </w:r>
      <w:r w:rsidRPr="00CC78DC">
        <w:rPr>
          <w:rFonts w:eastAsia="Times New Roman"/>
          <w:szCs w:val="24"/>
          <w:lang w:eastAsia="ru-RU"/>
        </w:rPr>
        <w:t>площадь</w:t>
      </w:r>
      <w:r w:rsidR="00243C11" w:rsidRPr="00CC78DC">
        <w:rPr>
          <w:rFonts w:eastAsia="Times New Roman"/>
          <w:szCs w:val="24"/>
          <w:lang w:eastAsia="ru-RU"/>
        </w:rPr>
        <w:t xml:space="preserve"> </w:t>
      </w:r>
      <w:r w:rsidRPr="00CC78DC">
        <w:rPr>
          <w:rFonts w:eastAsia="Times New Roman"/>
          <w:szCs w:val="24"/>
          <w:lang w:eastAsia="ru-RU"/>
        </w:rPr>
        <w:t>озелененных</w:t>
      </w:r>
      <w:r w:rsidR="00243C11" w:rsidRPr="00CC78DC">
        <w:rPr>
          <w:rFonts w:eastAsia="Times New Roman"/>
          <w:szCs w:val="24"/>
          <w:lang w:eastAsia="ru-RU"/>
        </w:rPr>
        <w:t xml:space="preserve"> </w:t>
      </w:r>
      <w:r w:rsidRPr="00CC78DC">
        <w:rPr>
          <w:rFonts w:eastAsia="Times New Roman"/>
          <w:szCs w:val="24"/>
          <w:lang w:eastAsia="ru-RU"/>
        </w:rPr>
        <w:t>территорий</w:t>
      </w:r>
      <w:r w:rsidR="00243C11" w:rsidRPr="00CC78DC">
        <w:rPr>
          <w:rFonts w:eastAsia="Times New Roman"/>
          <w:szCs w:val="24"/>
          <w:lang w:eastAsia="ru-RU"/>
        </w:rPr>
        <w:t xml:space="preserve"> </w:t>
      </w:r>
      <w:r w:rsidRPr="00CC78DC">
        <w:rPr>
          <w:rFonts w:eastAsia="Times New Roman"/>
          <w:szCs w:val="24"/>
          <w:lang w:eastAsia="ru-RU"/>
        </w:rPr>
        <w:t>общего</w:t>
      </w:r>
      <w:r w:rsidR="00243C11" w:rsidRPr="00CC78DC">
        <w:rPr>
          <w:rFonts w:eastAsia="Times New Roman"/>
          <w:szCs w:val="24"/>
          <w:lang w:eastAsia="ru-RU"/>
        </w:rPr>
        <w:t xml:space="preserve"> </w:t>
      </w:r>
      <w:r w:rsidRPr="00CC78DC">
        <w:rPr>
          <w:rFonts w:eastAsia="Times New Roman"/>
          <w:szCs w:val="24"/>
          <w:lang w:eastAsia="ru-RU"/>
        </w:rPr>
        <w:t>пользования</w:t>
      </w:r>
      <w:r w:rsidR="00243C11" w:rsidRPr="00CC78DC">
        <w:rPr>
          <w:rFonts w:eastAsia="Times New Roman"/>
          <w:szCs w:val="24"/>
          <w:lang w:eastAsia="ru-RU"/>
        </w:rPr>
        <w:t xml:space="preserve"> </w:t>
      </w:r>
      <w:r w:rsidRPr="00CC78DC">
        <w:rPr>
          <w:rFonts w:eastAsia="Times New Roman"/>
          <w:szCs w:val="24"/>
          <w:lang w:eastAsia="ru-RU"/>
        </w:rPr>
        <w:t>допускается</w:t>
      </w:r>
      <w:r w:rsidR="00243C11" w:rsidRPr="00CC78DC">
        <w:rPr>
          <w:rFonts w:eastAsia="Times New Roman"/>
          <w:szCs w:val="24"/>
          <w:lang w:eastAsia="ru-RU"/>
        </w:rPr>
        <w:t xml:space="preserve"> </w:t>
      </w:r>
      <w:r w:rsidRPr="00CC78DC">
        <w:rPr>
          <w:rFonts w:eastAsia="Times New Roman"/>
          <w:szCs w:val="24"/>
          <w:lang w:eastAsia="ru-RU"/>
        </w:rPr>
        <w:t>уменьшать,</w:t>
      </w:r>
      <w:r w:rsidR="00243C11" w:rsidRPr="00CC78DC">
        <w:rPr>
          <w:rFonts w:eastAsia="Times New Roman"/>
          <w:szCs w:val="24"/>
          <w:lang w:eastAsia="ru-RU"/>
        </w:rPr>
        <w:t xml:space="preserve"> </w:t>
      </w:r>
      <w:r w:rsidRPr="00CC78DC">
        <w:rPr>
          <w:rFonts w:eastAsia="Times New Roman"/>
          <w:szCs w:val="24"/>
          <w:lang w:eastAsia="ru-RU"/>
        </w:rPr>
        <w:t>но</w:t>
      </w:r>
      <w:r w:rsidR="00243C11" w:rsidRPr="00CC78DC">
        <w:rPr>
          <w:rFonts w:eastAsia="Times New Roman"/>
          <w:szCs w:val="24"/>
          <w:lang w:eastAsia="ru-RU"/>
        </w:rPr>
        <w:t xml:space="preserve"> </w:t>
      </w:r>
      <w:r w:rsidRPr="00CC78DC">
        <w:rPr>
          <w:rFonts w:eastAsia="Times New Roman"/>
          <w:szCs w:val="24"/>
          <w:lang w:eastAsia="ru-RU"/>
        </w:rPr>
        <w:t>не</w:t>
      </w:r>
      <w:r w:rsidR="00243C11" w:rsidRPr="00CC78DC">
        <w:rPr>
          <w:rFonts w:eastAsia="Times New Roman"/>
          <w:szCs w:val="24"/>
          <w:lang w:eastAsia="ru-RU"/>
        </w:rPr>
        <w:t xml:space="preserve"> </w:t>
      </w:r>
      <w:r w:rsidRPr="00CC78DC">
        <w:rPr>
          <w:rFonts w:eastAsia="Times New Roman"/>
          <w:szCs w:val="24"/>
          <w:lang w:eastAsia="ru-RU"/>
        </w:rPr>
        <w:t>более</w:t>
      </w:r>
      <w:r w:rsidR="00243C11" w:rsidRPr="00CC78DC">
        <w:rPr>
          <w:rFonts w:eastAsia="Times New Roman"/>
          <w:szCs w:val="24"/>
          <w:lang w:eastAsia="ru-RU"/>
        </w:rPr>
        <w:t xml:space="preserve"> </w:t>
      </w:r>
      <w:r w:rsidRPr="00CC78DC">
        <w:rPr>
          <w:rFonts w:eastAsia="Times New Roman"/>
          <w:szCs w:val="24"/>
          <w:lang w:eastAsia="ru-RU"/>
        </w:rPr>
        <w:t>чем</w:t>
      </w:r>
      <w:r w:rsidR="00243C11" w:rsidRPr="00CC78DC">
        <w:rPr>
          <w:rFonts w:eastAsia="Times New Roman"/>
          <w:szCs w:val="24"/>
          <w:lang w:eastAsia="ru-RU"/>
        </w:rPr>
        <w:t xml:space="preserve"> </w:t>
      </w:r>
      <w:r w:rsidRPr="00CC78DC">
        <w:rPr>
          <w:rFonts w:eastAsia="Times New Roman"/>
          <w:szCs w:val="24"/>
          <w:lang w:eastAsia="ru-RU"/>
        </w:rPr>
        <w:t>на</w:t>
      </w:r>
      <w:r w:rsidR="00243C11" w:rsidRPr="00CC78DC">
        <w:rPr>
          <w:rFonts w:eastAsia="Times New Roman"/>
          <w:szCs w:val="24"/>
          <w:lang w:eastAsia="ru-RU"/>
        </w:rPr>
        <w:t xml:space="preserve"> </w:t>
      </w:r>
      <w:r w:rsidRPr="00CC78DC">
        <w:rPr>
          <w:rFonts w:eastAsia="Times New Roman"/>
          <w:szCs w:val="24"/>
          <w:lang w:eastAsia="ru-RU"/>
        </w:rPr>
        <w:t>20%.</w:t>
      </w:r>
    </w:p>
    <w:p w:rsidR="006B59DE" w:rsidRPr="00CC78DC" w:rsidRDefault="006B59DE" w:rsidP="00CC78DC">
      <w:pPr>
        <w:widowControl w:val="0"/>
        <w:rPr>
          <w:rFonts w:eastAsia="Times New Roman"/>
          <w:szCs w:val="24"/>
          <w:lang w:eastAsia="ru-RU"/>
        </w:rPr>
      </w:pPr>
      <w:r w:rsidRPr="00CC78DC">
        <w:rPr>
          <w:rFonts w:eastAsia="Times New Roman"/>
          <w:szCs w:val="24"/>
          <w:lang w:eastAsia="ru-RU"/>
        </w:rPr>
        <w:br w:type="page"/>
      </w:r>
    </w:p>
    <w:p w:rsidR="006B59DE" w:rsidRPr="00CC78DC" w:rsidRDefault="005D74A3" w:rsidP="00CC78DC">
      <w:pPr>
        <w:widowControl w:val="0"/>
        <w:jc w:val="center"/>
        <w:rPr>
          <w:b/>
          <w:szCs w:val="24"/>
        </w:rPr>
      </w:pPr>
      <w:r w:rsidRPr="00CC78DC">
        <w:rPr>
          <w:b/>
          <w:szCs w:val="24"/>
        </w:rPr>
        <w:lastRenderedPageBreak/>
        <w:t>4.</w:t>
      </w:r>
      <w:r w:rsidR="00243C11" w:rsidRPr="00CC78DC">
        <w:rPr>
          <w:b/>
          <w:szCs w:val="24"/>
        </w:rPr>
        <w:t xml:space="preserve"> </w:t>
      </w:r>
      <w:r w:rsidRPr="00CC78DC">
        <w:rPr>
          <w:b/>
          <w:szCs w:val="24"/>
        </w:rPr>
        <w:t>ОБОСНОВАНИЕ</w:t>
      </w:r>
      <w:r w:rsidR="00243C11" w:rsidRPr="00CC78DC">
        <w:rPr>
          <w:b/>
          <w:szCs w:val="24"/>
        </w:rPr>
        <w:t xml:space="preserve"> </w:t>
      </w:r>
      <w:r w:rsidRPr="00CC78DC">
        <w:rPr>
          <w:b/>
          <w:szCs w:val="24"/>
        </w:rPr>
        <w:t>ВАРИАНТА</w:t>
      </w:r>
      <w:r w:rsidR="00243C11" w:rsidRPr="00CC78DC">
        <w:rPr>
          <w:b/>
          <w:szCs w:val="24"/>
        </w:rPr>
        <w:t xml:space="preserve"> </w:t>
      </w:r>
      <w:r w:rsidRPr="00CC78DC">
        <w:rPr>
          <w:b/>
          <w:szCs w:val="24"/>
        </w:rPr>
        <w:t>РАЗМЕЩЕНИЯ</w:t>
      </w:r>
      <w:r w:rsidR="00243C11" w:rsidRPr="00CC78DC">
        <w:rPr>
          <w:b/>
          <w:szCs w:val="24"/>
        </w:rPr>
        <w:t xml:space="preserve"> </w:t>
      </w:r>
      <w:r w:rsidRPr="00CC78DC">
        <w:rPr>
          <w:b/>
          <w:szCs w:val="24"/>
        </w:rPr>
        <w:t>ОБЪЕКТОВ</w:t>
      </w:r>
      <w:r w:rsidRPr="00CC78DC">
        <w:rPr>
          <w:b/>
          <w:szCs w:val="24"/>
        </w:rPr>
        <w:br/>
        <w:t>МЕСТНОГО</w:t>
      </w:r>
      <w:r w:rsidR="00243C11" w:rsidRPr="00CC78DC">
        <w:rPr>
          <w:b/>
          <w:szCs w:val="24"/>
        </w:rPr>
        <w:t xml:space="preserve"> </w:t>
      </w:r>
      <w:r w:rsidRPr="00CC78DC">
        <w:rPr>
          <w:b/>
          <w:szCs w:val="24"/>
        </w:rPr>
        <w:t>ЗНАЧЕНИЯ</w:t>
      </w:r>
      <w:r w:rsidR="00243C11" w:rsidRPr="00CC78DC">
        <w:rPr>
          <w:b/>
          <w:szCs w:val="24"/>
        </w:rPr>
        <w:t xml:space="preserve"> </w:t>
      </w:r>
      <w:r w:rsidRPr="00CC78DC">
        <w:rPr>
          <w:b/>
          <w:szCs w:val="24"/>
        </w:rPr>
        <w:t>СЕЛЬСКОГО</w:t>
      </w:r>
      <w:r w:rsidR="00243C11" w:rsidRPr="00CC78DC">
        <w:rPr>
          <w:b/>
          <w:szCs w:val="24"/>
        </w:rPr>
        <w:t xml:space="preserve"> </w:t>
      </w:r>
      <w:r w:rsidRPr="00CC78DC">
        <w:rPr>
          <w:b/>
          <w:szCs w:val="24"/>
        </w:rPr>
        <w:t>ПОСЕЛЕНИЯ</w:t>
      </w:r>
      <w:r w:rsidRPr="00CC78DC">
        <w:rPr>
          <w:b/>
          <w:szCs w:val="24"/>
        </w:rPr>
        <w:br/>
        <w:t>(ПРЕДЛОЖЕНИЙ</w:t>
      </w:r>
      <w:r w:rsidR="00243C11" w:rsidRPr="00CC78DC">
        <w:rPr>
          <w:b/>
          <w:szCs w:val="24"/>
        </w:rPr>
        <w:t xml:space="preserve"> </w:t>
      </w:r>
      <w:r w:rsidRPr="00CC78DC">
        <w:rPr>
          <w:b/>
          <w:szCs w:val="24"/>
        </w:rPr>
        <w:t>ПО</w:t>
      </w:r>
      <w:r w:rsidR="00243C11" w:rsidRPr="00CC78DC">
        <w:rPr>
          <w:b/>
          <w:szCs w:val="24"/>
        </w:rPr>
        <w:t xml:space="preserve"> </w:t>
      </w:r>
      <w:r w:rsidRPr="00CC78DC">
        <w:rPr>
          <w:b/>
          <w:szCs w:val="24"/>
        </w:rPr>
        <w:t>ТЕРРИТОРИАЛЬНОМУ</w:t>
      </w:r>
      <w:r w:rsidR="00243C11" w:rsidRPr="00CC78DC">
        <w:rPr>
          <w:b/>
          <w:szCs w:val="24"/>
        </w:rPr>
        <w:t xml:space="preserve"> </w:t>
      </w:r>
      <w:r w:rsidR="009A2039" w:rsidRPr="00180F5F">
        <w:rPr>
          <w:b/>
          <w:sz w:val="32"/>
          <w:szCs w:val="32"/>
        </w:rPr>
        <w:t>планированию</w:t>
      </w:r>
      <w:r w:rsidR="009A2039" w:rsidRPr="00CC78DC">
        <w:rPr>
          <w:b/>
          <w:szCs w:val="24"/>
        </w:rPr>
        <w:t>)</w:t>
      </w:r>
    </w:p>
    <w:p w:rsidR="00337E9F" w:rsidRPr="00CC78DC" w:rsidRDefault="00337E9F" w:rsidP="00CC78DC">
      <w:pPr>
        <w:widowControl w:val="0"/>
        <w:rPr>
          <w:szCs w:val="24"/>
        </w:rPr>
      </w:pPr>
    </w:p>
    <w:p w:rsidR="00337E9F" w:rsidRPr="00CC78DC" w:rsidRDefault="00052A45" w:rsidP="00CC78DC">
      <w:pPr>
        <w:widowControl w:val="0"/>
        <w:jc w:val="center"/>
        <w:rPr>
          <w:b/>
          <w:szCs w:val="24"/>
        </w:rPr>
      </w:pPr>
      <w:r w:rsidRPr="00CC78DC">
        <w:rPr>
          <w:b/>
          <w:szCs w:val="24"/>
        </w:rPr>
        <w:t>4.1</w:t>
      </w:r>
      <w:r w:rsidR="00835B81" w:rsidRPr="00CC78DC">
        <w:rPr>
          <w:b/>
          <w:szCs w:val="24"/>
        </w:rPr>
        <w:t>.</w:t>
      </w:r>
      <w:r w:rsidR="00243C11" w:rsidRPr="00CC78DC">
        <w:rPr>
          <w:b/>
          <w:szCs w:val="24"/>
        </w:rPr>
        <w:t xml:space="preserve"> </w:t>
      </w:r>
      <w:r w:rsidR="00337E9F" w:rsidRPr="00CC78DC">
        <w:rPr>
          <w:b/>
          <w:szCs w:val="24"/>
        </w:rPr>
        <w:t>Определение</w:t>
      </w:r>
      <w:r w:rsidR="00243C11" w:rsidRPr="00CC78DC">
        <w:rPr>
          <w:b/>
          <w:szCs w:val="24"/>
        </w:rPr>
        <w:t xml:space="preserve"> </w:t>
      </w:r>
      <w:r w:rsidR="00337E9F" w:rsidRPr="00CC78DC">
        <w:rPr>
          <w:b/>
          <w:szCs w:val="24"/>
        </w:rPr>
        <w:t>стратегии</w:t>
      </w:r>
      <w:r w:rsidR="00243C11" w:rsidRPr="00CC78DC">
        <w:rPr>
          <w:b/>
          <w:szCs w:val="24"/>
        </w:rPr>
        <w:t xml:space="preserve"> </w:t>
      </w:r>
      <w:r w:rsidR="00337E9F" w:rsidRPr="00CC78DC">
        <w:rPr>
          <w:b/>
          <w:szCs w:val="24"/>
        </w:rPr>
        <w:t>развития</w:t>
      </w:r>
      <w:r w:rsidR="00243C11" w:rsidRPr="00CC78DC">
        <w:rPr>
          <w:b/>
          <w:szCs w:val="24"/>
        </w:rPr>
        <w:t xml:space="preserve"> </w:t>
      </w:r>
      <w:r w:rsidR="00835B81" w:rsidRPr="00CC78DC">
        <w:rPr>
          <w:b/>
          <w:szCs w:val="24"/>
        </w:rPr>
        <w:t>территории</w:t>
      </w:r>
      <w:r w:rsidR="00243C11" w:rsidRPr="00CC78DC">
        <w:rPr>
          <w:b/>
          <w:szCs w:val="24"/>
        </w:rPr>
        <w:t xml:space="preserve"> </w:t>
      </w:r>
      <w:r w:rsidR="00835B81" w:rsidRPr="00CC78DC">
        <w:rPr>
          <w:b/>
          <w:szCs w:val="24"/>
        </w:rPr>
        <w:t>сельского</w:t>
      </w:r>
      <w:r w:rsidR="00243C11" w:rsidRPr="00CC78DC">
        <w:rPr>
          <w:b/>
          <w:szCs w:val="24"/>
        </w:rPr>
        <w:t xml:space="preserve"> </w:t>
      </w:r>
      <w:r w:rsidR="00835B81" w:rsidRPr="00CC78DC">
        <w:rPr>
          <w:b/>
          <w:szCs w:val="24"/>
        </w:rPr>
        <w:t>поселения</w:t>
      </w:r>
    </w:p>
    <w:p w:rsidR="00180F5F" w:rsidRDefault="00337E9F" w:rsidP="000A71BE">
      <w:pPr>
        <w:ind w:firstLine="709"/>
        <w:rPr>
          <w:szCs w:val="24"/>
          <w:lang w:val="ru" w:eastAsia="ru-RU"/>
        </w:rPr>
      </w:pPr>
      <w:r w:rsidRPr="00CC78DC">
        <w:rPr>
          <w:szCs w:val="24"/>
        </w:rPr>
        <w:t>Существенным</w:t>
      </w:r>
      <w:r w:rsidR="00243C11" w:rsidRPr="00CC78DC">
        <w:rPr>
          <w:szCs w:val="24"/>
        </w:rPr>
        <w:t xml:space="preserve"> </w:t>
      </w:r>
      <w:r w:rsidRPr="00CC78DC">
        <w:rPr>
          <w:szCs w:val="24"/>
        </w:rPr>
        <w:t>ориентиром</w:t>
      </w:r>
      <w:r w:rsidR="00243C11" w:rsidRPr="00CC78DC">
        <w:rPr>
          <w:szCs w:val="24"/>
        </w:rPr>
        <w:t xml:space="preserve"> </w:t>
      </w:r>
      <w:r w:rsidRPr="00CC78DC">
        <w:rPr>
          <w:szCs w:val="24"/>
        </w:rPr>
        <w:t>в</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подготовки</w:t>
      </w:r>
      <w:r w:rsidR="00243C11" w:rsidRPr="00CC78DC">
        <w:rPr>
          <w:szCs w:val="24"/>
        </w:rPr>
        <w:t xml:space="preserve"> </w:t>
      </w:r>
      <w:r w:rsidRPr="00CC78DC">
        <w:rPr>
          <w:szCs w:val="24"/>
        </w:rPr>
        <w:t>решений</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Стратегия</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1D055E">
        <w:rPr>
          <w:szCs w:val="24"/>
        </w:rPr>
        <w:t>до</w:t>
      </w:r>
      <w:r w:rsidR="00243C11" w:rsidRPr="001D055E">
        <w:rPr>
          <w:szCs w:val="24"/>
        </w:rPr>
        <w:t xml:space="preserve"> </w:t>
      </w:r>
      <w:r w:rsidRPr="001D055E">
        <w:rPr>
          <w:szCs w:val="24"/>
        </w:rPr>
        <w:t>20</w:t>
      </w:r>
      <w:r w:rsidR="001D055E" w:rsidRPr="001D055E">
        <w:rPr>
          <w:szCs w:val="24"/>
        </w:rPr>
        <w:t>30</w:t>
      </w:r>
      <w:r w:rsidR="00243C11" w:rsidRPr="001D055E">
        <w:rPr>
          <w:szCs w:val="24"/>
        </w:rPr>
        <w:t xml:space="preserve"> </w:t>
      </w:r>
      <w:r w:rsidRPr="001D055E">
        <w:rPr>
          <w:szCs w:val="24"/>
        </w:rPr>
        <w:t>года</w:t>
      </w:r>
      <w:r w:rsidRPr="00CC78DC">
        <w:rPr>
          <w:szCs w:val="24"/>
        </w:rPr>
        <w:t>.</w:t>
      </w:r>
      <w:r w:rsidR="00243C11" w:rsidRPr="00CC78DC">
        <w:rPr>
          <w:szCs w:val="24"/>
        </w:rPr>
        <w:t xml:space="preserve"> </w:t>
      </w:r>
      <w:r w:rsidRPr="00CC78DC">
        <w:rPr>
          <w:szCs w:val="24"/>
        </w:rPr>
        <w:t>Стратегия</w:t>
      </w:r>
      <w:r w:rsidR="00243C11" w:rsidRPr="00CC78DC">
        <w:rPr>
          <w:szCs w:val="24"/>
        </w:rPr>
        <w:t xml:space="preserve"> </w:t>
      </w:r>
      <w:r w:rsidRPr="00CC78DC">
        <w:rPr>
          <w:szCs w:val="24"/>
        </w:rPr>
        <w:t>определила</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проблемы,</w:t>
      </w:r>
      <w:r w:rsidR="00243C11" w:rsidRPr="00CC78DC">
        <w:rPr>
          <w:szCs w:val="24"/>
        </w:rPr>
        <w:t xml:space="preserve"> </w:t>
      </w:r>
      <w:r w:rsidRPr="00CC78DC">
        <w:rPr>
          <w:szCs w:val="24"/>
        </w:rPr>
        <w:t>конкурентные</w:t>
      </w:r>
      <w:r w:rsidR="00243C11" w:rsidRPr="00CC78DC">
        <w:rPr>
          <w:szCs w:val="24"/>
        </w:rPr>
        <w:t xml:space="preserve"> </w:t>
      </w:r>
      <w:r w:rsidRPr="00CC78DC">
        <w:rPr>
          <w:szCs w:val="24"/>
        </w:rPr>
        <w:t>возможности</w:t>
      </w:r>
      <w:r w:rsidR="00243C11" w:rsidRPr="00CC78DC">
        <w:rPr>
          <w:szCs w:val="24"/>
        </w:rPr>
        <w:t xml:space="preserve"> </w:t>
      </w:r>
      <w:r w:rsidRPr="00CC78DC">
        <w:rPr>
          <w:szCs w:val="24"/>
        </w:rPr>
        <w:t>региона</w:t>
      </w:r>
      <w:r w:rsidR="00243C11" w:rsidRPr="00CC78DC">
        <w:rPr>
          <w:szCs w:val="24"/>
        </w:rPr>
        <w:t xml:space="preserve"> </w:t>
      </w:r>
      <w:r w:rsidRPr="00CC78DC">
        <w:rPr>
          <w:szCs w:val="24"/>
        </w:rPr>
        <w:t>и</w:t>
      </w:r>
      <w:r w:rsidR="00243C11" w:rsidRPr="00CC78DC">
        <w:rPr>
          <w:szCs w:val="24"/>
        </w:rPr>
        <w:t xml:space="preserve"> </w:t>
      </w:r>
      <w:r w:rsidRPr="00CC78DC">
        <w:rPr>
          <w:szCs w:val="24"/>
        </w:rPr>
        <w:t>стратегические</w:t>
      </w:r>
      <w:r w:rsidR="00243C11" w:rsidRPr="00CC78DC">
        <w:rPr>
          <w:szCs w:val="24"/>
        </w:rPr>
        <w:t xml:space="preserve"> </w:t>
      </w:r>
      <w:r w:rsidRPr="00CC78DC">
        <w:rPr>
          <w:szCs w:val="24"/>
        </w:rPr>
        <w:t>направления</w:t>
      </w:r>
      <w:r w:rsidR="00243C11" w:rsidRPr="00CC78DC">
        <w:rPr>
          <w:szCs w:val="24"/>
        </w:rPr>
        <w:t xml:space="preserve"> </w:t>
      </w:r>
      <w:r w:rsidRPr="00CC78DC">
        <w:rPr>
          <w:szCs w:val="24"/>
        </w:rPr>
        <w:t>перехода</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к</w:t>
      </w:r>
      <w:r w:rsidR="00243C11" w:rsidRPr="00CC78DC">
        <w:rPr>
          <w:szCs w:val="24"/>
        </w:rPr>
        <w:t xml:space="preserve"> </w:t>
      </w:r>
      <w:r w:rsidRPr="00CC78DC">
        <w:rPr>
          <w:szCs w:val="24"/>
        </w:rPr>
        <w:t>устойчивому</w:t>
      </w:r>
      <w:r w:rsidR="00243C11" w:rsidRPr="00CC78DC">
        <w:rPr>
          <w:szCs w:val="24"/>
        </w:rPr>
        <w:t xml:space="preserve"> </w:t>
      </w:r>
      <w:r w:rsidRPr="00CC78DC">
        <w:rPr>
          <w:szCs w:val="24"/>
        </w:rPr>
        <w:t>социально-экономическому</w:t>
      </w:r>
      <w:r w:rsidR="00243C11" w:rsidRPr="00CC78DC">
        <w:rPr>
          <w:szCs w:val="24"/>
        </w:rPr>
        <w:t xml:space="preserve"> </w:t>
      </w:r>
      <w:r w:rsidRPr="00CC78DC">
        <w:rPr>
          <w:szCs w:val="24"/>
        </w:rPr>
        <w:t>развитию,</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комфортности</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проживания</w:t>
      </w:r>
      <w:r w:rsidR="00243C11" w:rsidRPr="00CC78DC">
        <w:rPr>
          <w:szCs w:val="24"/>
        </w:rPr>
        <w:t xml:space="preserve"> </w:t>
      </w:r>
      <w:r w:rsidRPr="00CC78DC">
        <w:rPr>
          <w:szCs w:val="24"/>
        </w:rPr>
        <w:t>населения</w:t>
      </w:r>
      <w:r w:rsidRPr="006260F5">
        <w:rPr>
          <w:szCs w:val="24"/>
        </w:rPr>
        <w:t>.</w:t>
      </w:r>
      <w:r w:rsidR="007A0998" w:rsidRPr="006260F5">
        <w:rPr>
          <w:sz w:val="28"/>
          <w:szCs w:val="28"/>
          <w:lang w:val="ru" w:eastAsia="ru-RU"/>
        </w:rPr>
        <w:t xml:space="preserve"> </w:t>
      </w:r>
      <w:r w:rsidR="00BA1286">
        <w:rPr>
          <w:sz w:val="28"/>
          <w:szCs w:val="28"/>
          <w:lang w:val="ru" w:eastAsia="ru-RU"/>
        </w:rPr>
        <w:t xml:space="preserve"> </w:t>
      </w:r>
      <w:r w:rsidR="002533AC">
        <w:rPr>
          <w:szCs w:val="24"/>
          <w:lang w:val="ru" w:eastAsia="ru-RU"/>
        </w:rPr>
        <w:t>Согласно с</w:t>
      </w:r>
      <w:r w:rsidR="002533AC" w:rsidRPr="006260F5">
        <w:rPr>
          <w:szCs w:val="24"/>
          <w:lang w:val="ru" w:eastAsia="ru-RU"/>
        </w:rPr>
        <w:t>тратегии</w:t>
      </w:r>
      <w:r w:rsidR="006260F5" w:rsidRPr="006260F5">
        <w:rPr>
          <w:szCs w:val="24"/>
          <w:lang w:val="ru" w:eastAsia="ru-RU"/>
        </w:rPr>
        <w:t xml:space="preserve"> </w:t>
      </w:r>
      <w:r w:rsidR="007A0998" w:rsidRPr="006260F5">
        <w:rPr>
          <w:szCs w:val="24"/>
          <w:lang w:val="ru" w:eastAsia="ru-RU"/>
        </w:rPr>
        <w:t>Шовгеновский муниципальны</w:t>
      </w:r>
      <w:r w:rsidR="006260F5" w:rsidRPr="006260F5">
        <w:rPr>
          <w:szCs w:val="24"/>
          <w:lang w:val="ru" w:eastAsia="ru-RU"/>
        </w:rPr>
        <w:t>й</w:t>
      </w:r>
      <w:r w:rsidR="007A0998" w:rsidRPr="006260F5">
        <w:rPr>
          <w:szCs w:val="24"/>
          <w:lang w:val="ru" w:eastAsia="ru-RU"/>
        </w:rPr>
        <w:t xml:space="preserve"> район с ярко выраженной аграрной специализацией и сельской системой расселения относится к </w:t>
      </w:r>
      <w:proofErr w:type="spellStart"/>
      <w:r w:rsidR="007A0998" w:rsidRPr="006260F5">
        <w:rPr>
          <w:szCs w:val="24"/>
          <w:lang w:val="ru" w:eastAsia="ru-RU"/>
        </w:rPr>
        <w:t>П</w:t>
      </w:r>
      <w:r w:rsidR="000A71BE" w:rsidRPr="006260F5">
        <w:rPr>
          <w:szCs w:val="24"/>
          <w:lang w:val="ru" w:eastAsia="ru-RU"/>
        </w:rPr>
        <w:t>рилабинск</w:t>
      </w:r>
      <w:r w:rsidR="006260F5" w:rsidRPr="006260F5">
        <w:rPr>
          <w:szCs w:val="24"/>
          <w:lang w:val="ru" w:eastAsia="ru-RU"/>
        </w:rPr>
        <w:t>ой</w:t>
      </w:r>
      <w:proofErr w:type="spellEnd"/>
      <w:r w:rsidR="000A71BE" w:rsidRPr="006260F5">
        <w:rPr>
          <w:szCs w:val="24"/>
          <w:lang w:val="ru" w:eastAsia="ru-RU"/>
        </w:rPr>
        <w:t xml:space="preserve"> ЭЗ</w:t>
      </w:r>
      <w:r w:rsidR="006260F5" w:rsidRPr="006260F5">
        <w:rPr>
          <w:szCs w:val="24"/>
          <w:lang w:val="ru" w:eastAsia="ru-RU"/>
        </w:rPr>
        <w:t>.</w:t>
      </w:r>
      <w:r w:rsidR="000A71BE" w:rsidRPr="006260F5">
        <w:rPr>
          <w:szCs w:val="24"/>
          <w:lang w:val="ru" w:eastAsia="ru-RU"/>
        </w:rPr>
        <w:t xml:space="preserve"> </w:t>
      </w:r>
      <w:r w:rsidR="006260F5" w:rsidRPr="006260F5">
        <w:rPr>
          <w:szCs w:val="24"/>
          <w:lang w:val="ru" w:eastAsia="ru-RU"/>
        </w:rPr>
        <w:t xml:space="preserve"> </w:t>
      </w:r>
      <w:proofErr w:type="spellStart"/>
      <w:r w:rsidR="000A71BE" w:rsidRPr="006260F5">
        <w:rPr>
          <w:szCs w:val="24"/>
          <w:lang w:val="ru" w:eastAsia="ru-RU"/>
        </w:rPr>
        <w:t>Бóльшая</w:t>
      </w:r>
      <w:proofErr w:type="spellEnd"/>
      <w:r w:rsidR="000A71BE" w:rsidRPr="006260F5">
        <w:rPr>
          <w:szCs w:val="24"/>
          <w:lang w:val="ru" w:eastAsia="ru-RU"/>
        </w:rPr>
        <w:t xml:space="preserve"> часть данной ЭЗ находится в зоне риска возникновения чрезвычайных ситуаций природного характера (затоплений и подтоплений), поэтому мало пригодна для строительства капитальных объектов. </w:t>
      </w:r>
    </w:p>
    <w:p w:rsidR="000A71BE" w:rsidRPr="006260F5" w:rsidRDefault="000A71BE" w:rsidP="000A71BE">
      <w:pPr>
        <w:ind w:firstLine="709"/>
        <w:rPr>
          <w:szCs w:val="24"/>
          <w:lang w:val="ru" w:eastAsia="ru-RU"/>
        </w:rPr>
      </w:pPr>
      <w:r w:rsidRPr="006260F5">
        <w:rPr>
          <w:szCs w:val="24"/>
          <w:lang w:val="ru" w:eastAsia="ru-RU"/>
        </w:rPr>
        <w:t xml:space="preserve">Приоритетными направлениями экономического развития </w:t>
      </w:r>
      <w:r w:rsidR="006260F5" w:rsidRPr="006260F5">
        <w:rPr>
          <w:szCs w:val="24"/>
          <w:lang w:val="ru" w:eastAsia="ru-RU"/>
        </w:rPr>
        <w:t>Шовгеновского</w:t>
      </w:r>
      <w:r w:rsidRPr="006260F5">
        <w:rPr>
          <w:szCs w:val="24"/>
          <w:lang w:val="ru" w:eastAsia="ru-RU"/>
        </w:rPr>
        <w:t xml:space="preserve"> район</w:t>
      </w:r>
      <w:r w:rsidR="006260F5" w:rsidRPr="006260F5">
        <w:rPr>
          <w:szCs w:val="24"/>
          <w:lang w:val="ru" w:eastAsia="ru-RU"/>
        </w:rPr>
        <w:t>а</w:t>
      </w:r>
      <w:r w:rsidRPr="006260F5">
        <w:rPr>
          <w:szCs w:val="24"/>
          <w:lang w:val="ru" w:eastAsia="ru-RU"/>
        </w:rPr>
        <w:t xml:space="preserve"> является генерация электроэнергии через использование альтернативных источников – энергии солнца и ветра и ее распределение. Потенциальными видами деятельности являются также транспортно-логистические и строительные услуги.</w:t>
      </w:r>
    </w:p>
    <w:p w:rsidR="00337E9F" w:rsidRPr="00CC78DC" w:rsidRDefault="00337E9F" w:rsidP="00CC78DC">
      <w:pPr>
        <w:widowControl w:val="0"/>
        <w:ind w:firstLine="709"/>
        <w:jc w:val="both"/>
        <w:rPr>
          <w:szCs w:val="24"/>
        </w:rPr>
      </w:pPr>
      <w:r w:rsidRPr="00CC78DC">
        <w:rPr>
          <w:szCs w:val="24"/>
        </w:rPr>
        <w:t>Выбор</w:t>
      </w:r>
      <w:r w:rsidR="00243C11" w:rsidRPr="00CC78DC">
        <w:rPr>
          <w:szCs w:val="24"/>
        </w:rPr>
        <w:t xml:space="preserve"> </w:t>
      </w:r>
      <w:r w:rsidRPr="00CC78DC">
        <w:rPr>
          <w:szCs w:val="24"/>
        </w:rPr>
        <w:t>предельных</w:t>
      </w:r>
      <w:r w:rsidR="00243C11" w:rsidRPr="00CC78DC">
        <w:rPr>
          <w:szCs w:val="24"/>
        </w:rPr>
        <w:t xml:space="preserve"> </w:t>
      </w:r>
      <w:r w:rsidRPr="00CC78DC">
        <w:rPr>
          <w:szCs w:val="24"/>
        </w:rPr>
        <w:t>параметров</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определялся</w:t>
      </w:r>
      <w:r w:rsidR="00243C11" w:rsidRPr="00CC78DC">
        <w:rPr>
          <w:szCs w:val="24"/>
        </w:rPr>
        <w:t xml:space="preserve"> </w:t>
      </w:r>
      <w:r w:rsidRPr="00CC78DC">
        <w:rPr>
          <w:szCs w:val="24"/>
        </w:rPr>
        <w:t>по</w:t>
      </w:r>
      <w:r w:rsidR="00243C11" w:rsidRPr="00CC78DC">
        <w:rPr>
          <w:szCs w:val="24"/>
        </w:rPr>
        <w:t xml:space="preserve"> </w:t>
      </w:r>
      <w:r w:rsidRPr="00CC78DC">
        <w:rPr>
          <w:szCs w:val="24"/>
        </w:rPr>
        <w:t>результатам</w:t>
      </w:r>
      <w:r w:rsidR="00243C11" w:rsidRPr="00CC78DC">
        <w:rPr>
          <w:szCs w:val="24"/>
        </w:rPr>
        <w:t xml:space="preserve"> </w:t>
      </w:r>
      <w:r w:rsidRPr="00CC78DC">
        <w:rPr>
          <w:szCs w:val="24"/>
        </w:rPr>
        <w:t>оценки</w:t>
      </w:r>
      <w:r w:rsidR="00243C11" w:rsidRPr="00CC78DC">
        <w:rPr>
          <w:szCs w:val="24"/>
        </w:rPr>
        <w:t xml:space="preserve"> </w:t>
      </w:r>
      <w:r w:rsidRPr="00CC78DC">
        <w:rPr>
          <w:szCs w:val="24"/>
        </w:rPr>
        <w:t>вариантов</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ориентировочно</w:t>
      </w:r>
      <w:r w:rsidR="00243C11" w:rsidRPr="00CC78DC">
        <w:rPr>
          <w:szCs w:val="24"/>
        </w:rPr>
        <w:t xml:space="preserve"> </w:t>
      </w:r>
      <w:r w:rsidRPr="00CC78DC">
        <w:rPr>
          <w:szCs w:val="24"/>
        </w:rPr>
        <w:t>на</w:t>
      </w:r>
      <w:r w:rsidR="00243C11" w:rsidRPr="00CC78DC">
        <w:rPr>
          <w:szCs w:val="24"/>
        </w:rPr>
        <w:t xml:space="preserve"> </w:t>
      </w:r>
      <w:r w:rsidR="00D16B29">
        <w:rPr>
          <w:szCs w:val="24"/>
        </w:rPr>
        <w:t>1</w:t>
      </w:r>
      <w:r w:rsidRPr="00CC78DC">
        <w:rPr>
          <w:szCs w:val="24"/>
        </w:rPr>
        <w:t>0</w:t>
      </w:r>
      <w:r w:rsidR="00243C11" w:rsidRPr="00CC78DC">
        <w:rPr>
          <w:szCs w:val="24"/>
        </w:rPr>
        <w:t xml:space="preserve"> </w:t>
      </w:r>
      <w:r w:rsidRPr="00CC78DC">
        <w:rPr>
          <w:szCs w:val="24"/>
        </w:rPr>
        <w:t>лет.</w:t>
      </w:r>
      <w:r w:rsidR="00243C11" w:rsidRPr="00CC78DC">
        <w:rPr>
          <w:szCs w:val="24"/>
        </w:rPr>
        <w:t xml:space="preserve"> </w:t>
      </w:r>
      <w:r w:rsidRPr="00CC78DC">
        <w:rPr>
          <w:szCs w:val="24"/>
        </w:rPr>
        <w:t>Все</w:t>
      </w:r>
      <w:r w:rsidR="00243C11" w:rsidRPr="00CC78DC">
        <w:rPr>
          <w:szCs w:val="24"/>
        </w:rPr>
        <w:t xml:space="preserve"> </w:t>
      </w:r>
      <w:r w:rsidRPr="00CC78DC">
        <w:rPr>
          <w:szCs w:val="24"/>
        </w:rPr>
        <w:t>варианты</w:t>
      </w:r>
      <w:r w:rsidR="00243C11" w:rsidRPr="00CC78DC">
        <w:rPr>
          <w:szCs w:val="24"/>
        </w:rPr>
        <w:t xml:space="preserve"> </w:t>
      </w:r>
      <w:r w:rsidRPr="00CC78DC">
        <w:rPr>
          <w:szCs w:val="24"/>
        </w:rPr>
        <w:t>базировались</w:t>
      </w:r>
      <w:r w:rsidR="00243C11" w:rsidRPr="00CC78DC">
        <w:rPr>
          <w:szCs w:val="24"/>
        </w:rPr>
        <w:t xml:space="preserve"> </w:t>
      </w:r>
      <w:r w:rsidRPr="00CC78DC">
        <w:rPr>
          <w:szCs w:val="24"/>
        </w:rPr>
        <w:t>на</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социально</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экономической</w:t>
      </w:r>
      <w:r w:rsidR="00243C11" w:rsidRPr="00CC78DC">
        <w:rPr>
          <w:szCs w:val="24"/>
        </w:rPr>
        <w:t xml:space="preserve"> </w:t>
      </w:r>
      <w:r w:rsidRPr="00CC78DC">
        <w:rPr>
          <w:szCs w:val="24"/>
        </w:rPr>
        <w:t>гипотезе,</w:t>
      </w:r>
      <w:r w:rsidR="00243C11" w:rsidRPr="00CC78DC">
        <w:rPr>
          <w:szCs w:val="24"/>
        </w:rPr>
        <w:t xml:space="preserve"> </w:t>
      </w:r>
      <w:r w:rsidRPr="00CC78DC">
        <w:rPr>
          <w:szCs w:val="24"/>
        </w:rPr>
        <w:t>соответствующей</w:t>
      </w:r>
      <w:r w:rsidR="00243C11" w:rsidRPr="00CC78DC">
        <w:rPr>
          <w:szCs w:val="24"/>
        </w:rPr>
        <w:t xml:space="preserve"> </w:t>
      </w:r>
      <w:r w:rsidRPr="00CC78DC">
        <w:rPr>
          <w:szCs w:val="24"/>
        </w:rPr>
        <w:t>сценарию</w:t>
      </w:r>
      <w:r w:rsidR="00243C11" w:rsidRPr="00CC78DC">
        <w:rPr>
          <w:szCs w:val="24"/>
        </w:rPr>
        <w:t xml:space="preserve"> </w:t>
      </w:r>
      <w:r w:rsidRPr="00CC78DC">
        <w:rPr>
          <w:szCs w:val="24"/>
        </w:rPr>
        <w:t>инновационного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(наиболее</w:t>
      </w:r>
      <w:r w:rsidR="00243C11" w:rsidRPr="00CC78DC">
        <w:rPr>
          <w:szCs w:val="24"/>
        </w:rPr>
        <w:t xml:space="preserve"> </w:t>
      </w:r>
      <w:r w:rsidRPr="00CC78DC">
        <w:rPr>
          <w:szCs w:val="24"/>
        </w:rPr>
        <w:t>предпочтительному</w:t>
      </w:r>
      <w:r w:rsidR="00243C11" w:rsidRPr="00CC78DC">
        <w:rPr>
          <w:szCs w:val="24"/>
        </w:rPr>
        <w:t xml:space="preserve"> </w:t>
      </w:r>
      <w:r w:rsidRPr="00CC78DC">
        <w:rPr>
          <w:szCs w:val="24"/>
        </w:rPr>
        <w:t>прогнозному</w:t>
      </w:r>
      <w:r w:rsidR="00243C11" w:rsidRPr="00CC78DC">
        <w:rPr>
          <w:szCs w:val="24"/>
        </w:rPr>
        <w:t xml:space="preserve"> </w:t>
      </w:r>
      <w:r w:rsidRPr="00CC78DC">
        <w:rPr>
          <w:szCs w:val="24"/>
        </w:rPr>
        <w:t>сценарию),</w:t>
      </w:r>
      <w:r w:rsidR="00243C11" w:rsidRPr="00CC78DC">
        <w:rPr>
          <w:szCs w:val="24"/>
        </w:rPr>
        <w:t xml:space="preserve"> </w:t>
      </w:r>
      <w:r w:rsidRPr="00CC78DC">
        <w:rPr>
          <w:szCs w:val="24"/>
        </w:rPr>
        <w:t>связанному</w:t>
      </w:r>
      <w:r w:rsidR="00243C11" w:rsidRPr="00CC78DC">
        <w:rPr>
          <w:szCs w:val="24"/>
        </w:rPr>
        <w:t xml:space="preserve"> </w:t>
      </w:r>
      <w:r w:rsidRPr="00CC78DC">
        <w:rPr>
          <w:szCs w:val="24"/>
        </w:rPr>
        <w:t>с</w:t>
      </w:r>
      <w:r w:rsidR="00243C11" w:rsidRPr="00CC78DC">
        <w:rPr>
          <w:szCs w:val="24"/>
        </w:rPr>
        <w:t xml:space="preserve"> </w:t>
      </w:r>
      <w:r w:rsidRPr="00CC78DC">
        <w:rPr>
          <w:szCs w:val="24"/>
        </w:rPr>
        <w:t>наибольшим</w:t>
      </w:r>
      <w:r w:rsidR="00243C11" w:rsidRPr="00CC78DC">
        <w:rPr>
          <w:szCs w:val="24"/>
        </w:rPr>
        <w:t xml:space="preserve"> </w:t>
      </w:r>
      <w:r w:rsidRPr="00CC78DC">
        <w:rPr>
          <w:szCs w:val="24"/>
        </w:rPr>
        <w:t>масштабом</w:t>
      </w:r>
      <w:r w:rsidR="00243C11" w:rsidRPr="00CC78DC">
        <w:rPr>
          <w:szCs w:val="24"/>
        </w:rPr>
        <w:t xml:space="preserve"> </w:t>
      </w:r>
      <w:r w:rsidRPr="00CC78DC">
        <w:rPr>
          <w:szCs w:val="24"/>
        </w:rPr>
        <w:t>градостроительных</w:t>
      </w:r>
      <w:r w:rsidR="00243C11" w:rsidRPr="00CC78DC">
        <w:rPr>
          <w:szCs w:val="24"/>
        </w:rPr>
        <w:t xml:space="preserve"> </w:t>
      </w:r>
      <w:r w:rsidRPr="00CC78DC">
        <w:rPr>
          <w:szCs w:val="24"/>
        </w:rPr>
        <w:t>преобразований,</w:t>
      </w:r>
      <w:r w:rsidR="00243C11" w:rsidRPr="00CC78DC">
        <w:rPr>
          <w:szCs w:val="24"/>
        </w:rPr>
        <w:t xml:space="preserve"> </w:t>
      </w:r>
      <w:r w:rsidRPr="00CC78DC">
        <w:rPr>
          <w:szCs w:val="24"/>
        </w:rPr>
        <w:t>и</w:t>
      </w:r>
      <w:r w:rsidR="00243C11" w:rsidRPr="00CC78DC">
        <w:rPr>
          <w:szCs w:val="24"/>
        </w:rPr>
        <w:t xml:space="preserve"> </w:t>
      </w:r>
      <w:r w:rsidRPr="00886071">
        <w:rPr>
          <w:szCs w:val="24"/>
        </w:rPr>
        <w:t>долей</w:t>
      </w:r>
      <w:r w:rsidR="00243C11" w:rsidRPr="00886071">
        <w:rPr>
          <w:szCs w:val="24"/>
        </w:rPr>
        <w:t xml:space="preserve"> </w:t>
      </w:r>
      <w:r w:rsidRPr="00886071">
        <w:rPr>
          <w:szCs w:val="24"/>
        </w:rPr>
        <w:t>нового</w:t>
      </w:r>
      <w:r w:rsidR="00243C11" w:rsidRPr="00886071">
        <w:rPr>
          <w:szCs w:val="24"/>
        </w:rPr>
        <w:t xml:space="preserve"> </w:t>
      </w:r>
      <w:r w:rsidRPr="00886071">
        <w:rPr>
          <w:szCs w:val="24"/>
        </w:rPr>
        <w:t>строительства</w:t>
      </w:r>
      <w:r w:rsidRPr="00CC78DC">
        <w:rPr>
          <w:szCs w:val="24"/>
        </w:rPr>
        <w:t>.</w:t>
      </w:r>
    </w:p>
    <w:p w:rsidR="00337E9F" w:rsidRPr="00CC78DC" w:rsidRDefault="00337E9F" w:rsidP="00CC78DC">
      <w:pPr>
        <w:widowControl w:val="0"/>
        <w:ind w:firstLine="709"/>
        <w:jc w:val="both"/>
        <w:rPr>
          <w:szCs w:val="24"/>
        </w:rPr>
      </w:pPr>
      <w:r w:rsidRPr="00CC78DC">
        <w:rPr>
          <w:szCs w:val="24"/>
        </w:rPr>
        <w:t>Основными</w:t>
      </w:r>
      <w:r w:rsidR="00243C11" w:rsidRPr="00CC78DC">
        <w:rPr>
          <w:szCs w:val="24"/>
        </w:rPr>
        <w:t xml:space="preserve"> </w:t>
      </w:r>
      <w:r w:rsidRPr="00CC78DC">
        <w:rPr>
          <w:szCs w:val="24"/>
        </w:rPr>
        <w:t>задачами</w:t>
      </w:r>
      <w:r w:rsidR="00243C11" w:rsidRPr="00CC78DC">
        <w:rPr>
          <w:szCs w:val="24"/>
        </w:rPr>
        <w:t xml:space="preserve"> </w:t>
      </w:r>
      <w:r w:rsidRPr="00CC78DC">
        <w:rPr>
          <w:szCs w:val="24"/>
        </w:rPr>
        <w:t>территориального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определены:</w:t>
      </w:r>
    </w:p>
    <w:p w:rsidR="00337E9F" w:rsidRPr="00CC78DC" w:rsidRDefault="00337E9F" w:rsidP="00CC78DC">
      <w:pPr>
        <w:widowControl w:val="0"/>
        <w:ind w:firstLine="709"/>
        <w:jc w:val="both"/>
        <w:rPr>
          <w:szCs w:val="24"/>
        </w:rPr>
      </w:pPr>
      <w:r w:rsidRPr="00CC78DC">
        <w:rPr>
          <w:szCs w:val="24"/>
        </w:rPr>
        <w:t>разработка</w:t>
      </w:r>
      <w:r w:rsidR="00243C11" w:rsidRPr="00CC78DC">
        <w:rPr>
          <w:szCs w:val="24"/>
        </w:rPr>
        <w:t xml:space="preserve"> </w:t>
      </w:r>
      <w:r w:rsidRPr="00CC78DC">
        <w:rPr>
          <w:szCs w:val="24"/>
        </w:rPr>
        <w:t>предложений</w:t>
      </w:r>
      <w:r w:rsidR="00243C11" w:rsidRPr="00CC78DC">
        <w:rPr>
          <w:szCs w:val="24"/>
        </w:rPr>
        <w:t xml:space="preserve"> </w:t>
      </w:r>
      <w:r w:rsidRPr="00CC78DC">
        <w:rPr>
          <w:szCs w:val="24"/>
        </w:rPr>
        <w:t>по</w:t>
      </w:r>
      <w:r w:rsidR="00243C11" w:rsidRPr="00CC78DC">
        <w:rPr>
          <w:szCs w:val="24"/>
        </w:rPr>
        <w:t xml:space="preserve"> </w:t>
      </w:r>
      <w:r w:rsidRPr="00CC78DC">
        <w:rPr>
          <w:szCs w:val="24"/>
        </w:rPr>
        <w:t>функциональному</w:t>
      </w:r>
      <w:r w:rsidR="00243C11" w:rsidRPr="00CC78DC">
        <w:rPr>
          <w:szCs w:val="24"/>
        </w:rPr>
        <w:t xml:space="preserve"> </w:t>
      </w:r>
      <w:r w:rsidRPr="00CC78DC">
        <w:rPr>
          <w:szCs w:val="24"/>
        </w:rPr>
        <w:t>зонированию</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p>
    <w:p w:rsidR="00337E9F" w:rsidRPr="00CC78DC" w:rsidRDefault="00337E9F" w:rsidP="00CC78DC">
      <w:pPr>
        <w:widowControl w:val="0"/>
        <w:ind w:firstLine="709"/>
        <w:jc w:val="both"/>
        <w:rPr>
          <w:szCs w:val="24"/>
        </w:rPr>
      </w:pPr>
      <w:r w:rsidRPr="00886071">
        <w:rPr>
          <w:szCs w:val="24"/>
        </w:rPr>
        <w:t>развитие</w:t>
      </w:r>
      <w:r w:rsidR="00243C11" w:rsidRPr="00886071">
        <w:rPr>
          <w:szCs w:val="24"/>
        </w:rPr>
        <w:t xml:space="preserve"> </w:t>
      </w:r>
      <w:r w:rsidRPr="00886071">
        <w:rPr>
          <w:szCs w:val="24"/>
        </w:rPr>
        <w:t>жилых</w:t>
      </w:r>
      <w:r w:rsidR="00243C11" w:rsidRPr="00886071">
        <w:rPr>
          <w:szCs w:val="24"/>
        </w:rPr>
        <w:t xml:space="preserve"> </w:t>
      </w:r>
      <w:r w:rsidRPr="00886071">
        <w:rPr>
          <w:szCs w:val="24"/>
        </w:rPr>
        <w:t>территорий</w:t>
      </w:r>
      <w:r w:rsidRPr="00CC78DC">
        <w:rPr>
          <w:szCs w:val="24"/>
        </w:rPr>
        <w:t>,</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комфортной</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и</w:t>
      </w:r>
      <w:r w:rsidR="00243C11" w:rsidRPr="00CC78DC">
        <w:rPr>
          <w:szCs w:val="24"/>
        </w:rPr>
        <w:t xml:space="preserve"> </w:t>
      </w:r>
      <w:r w:rsidRPr="00CC78DC">
        <w:rPr>
          <w:szCs w:val="24"/>
        </w:rPr>
        <w:t>разнообразия</w:t>
      </w:r>
      <w:r w:rsidR="00243C11" w:rsidRPr="00CC78DC">
        <w:rPr>
          <w:szCs w:val="24"/>
        </w:rPr>
        <w:t xml:space="preserve"> </w:t>
      </w:r>
      <w:r w:rsidRPr="00CC78DC">
        <w:rPr>
          <w:szCs w:val="24"/>
        </w:rPr>
        <w:t>типов</w:t>
      </w:r>
      <w:r w:rsidR="00243C11" w:rsidRPr="00CC78DC">
        <w:rPr>
          <w:szCs w:val="24"/>
        </w:rPr>
        <w:t xml:space="preserve"> </w:t>
      </w:r>
      <w:r w:rsidRPr="00CC78DC">
        <w:rPr>
          <w:szCs w:val="24"/>
        </w:rPr>
        <w:t>застройки;</w:t>
      </w:r>
    </w:p>
    <w:p w:rsidR="00337E9F" w:rsidRPr="00CC78DC" w:rsidRDefault="00337E9F"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спортивно-рекреационных</w:t>
      </w:r>
      <w:r w:rsidR="00243C11" w:rsidRPr="00CC78DC">
        <w:rPr>
          <w:szCs w:val="24"/>
        </w:rPr>
        <w:t xml:space="preserve"> </w:t>
      </w:r>
      <w:r w:rsidRPr="00CC78DC">
        <w:rPr>
          <w:szCs w:val="24"/>
        </w:rPr>
        <w:t>зон;</w:t>
      </w:r>
    </w:p>
    <w:p w:rsidR="00337E9F" w:rsidRPr="00CC78DC" w:rsidRDefault="00337E9F" w:rsidP="00CC78DC">
      <w:pPr>
        <w:widowControl w:val="0"/>
        <w:ind w:firstLine="709"/>
        <w:jc w:val="both"/>
        <w:rPr>
          <w:szCs w:val="24"/>
        </w:rPr>
      </w:pPr>
      <w:r w:rsidRPr="00CC78DC">
        <w:rPr>
          <w:szCs w:val="24"/>
        </w:rPr>
        <w:t>формирование</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насыщение</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объектами</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p>
    <w:p w:rsidR="00337E9F" w:rsidRPr="00CC78DC" w:rsidRDefault="00337E9F" w:rsidP="00CC78DC">
      <w:pPr>
        <w:widowControl w:val="0"/>
        <w:ind w:firstLine="709"/>
        <w:jc w:val="both"/>
        <w:rPr>
          <w:szCs w:val="24"/>
        </w:rPr>
      </w:pPr>
      <w:r w:rsidRPr="00CC78DC">
        <w:rPr>
          <w:szCs w:val="24"/>
        </w:rPr>
        <w:t>совершенствование</w:t>
      </w:r>
      <w:r w:rsidR="00243C11" w:rsidRPr="00CC78DC">
        <w:rPr>
          <w:szCs w:val="24"/>
        </w:rPr>
        <w:t xml:space="preserve"> </w:t>
      </w:r>
      <w:r w:rsidRPr="00CC78DC">
        <w:rPr>
          <w:szCs w:val="24"/>
        </w:rPr>
        <w:t>транспортной</w:t>
      </w:r>
      <w:r w:rsidR="00243C11" w:rsidRPr="00CC78DC">
        <w:rPr>
          <w:szCs w:val="24"/>
        </w:rPr>
        <w:t xml:space="preserve"> </w:t>
      </w:r>
      <w:r w:rsidRPr="00CC78DC">
        <w:rPr>
          <w:szCs w:val="24"/>
        </w:rPr>
        <w:t>инфраструктуры;</w:t>
      </w:r>
    </w:p>
    <w:p w:rsidR="00337E9F" w:rsidRPr="00CC78DC" w:rsidRDefault="00337E9F" w:rsidP="00CC78DC">
      <w:pPr>
        <w:widowControl w:val="0"/>
        <w:ind w:firstLine="709"/>
        <w:jc w:val="both"/>
        <w:rPr>
          <w:szCs w:val="24"/>
        </w:rPr>
      </w:pPr>
      <w:r w:rsidRPr="00CC78DC">
        <w:rPr>
          <w:szCs w:val="24"/>
        </w:rPr>
        <w:t>совершенствование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инженерного</w:t>
      </w:r>
      <w:r w:rsidR="00243C11" w:rsidRPr="00CC78DC">
        <w:rPr>
          <w:szCs w:val="24"/>
        </w:rPr>
        <w:t xml:space="preserve"> </w:t>
      </w:r>
      <w:r w:rsidRPr="00CC78DC">
        <w:rPr>
          <w:szCs w:val="24"/>
        </w:rPr>
        <w:t>обеспечения;</w:t>
      </w:r>
    </w:p>
    <w:p w:rsidR="00337E9F" w:rsidRPr="00CC78DC" w:rsidRDefault="00337E9F"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производственного</w:t>
      </w:r>
      <w:r w:rsidR="00243C11" w:rsidRPr="00CC78DC">
        <w:rPr>
          <w:szCs w:val="24"/>
        </w:rPr>
        <w:t xml:space="preserve"> </w:t>
      </w:r>
      <w:r w:rsidRPr="00CC78DC">
        <w:rPr>
          <w:szCs w:val="24"/>
        </w:rPr>
        <w:t>потенциала</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наукоемких</w:t>
      </w:r>
      <w:r w:rsidR="00243C11" w:rsidRPr="00CC78DC">
        <w:rPr>
          <w:szCs w:val="24"/>
        </w:rPr>
        <w:t xml:space="preserve"> </w:t>
      </w:r>
      <w:r w:rsidRPr="00CC78DC">
        <w:rPr>
          <w:szCs w:val="24"/>
        </w:rPr>
        <w:t>и</w:t>
      </w:r>
      <w:r w:rsidR="00243C11" w:rsidRPr="00CC78DC">
        <w:rPr>
          <w:szCs w:val="24"/>
        </w:rPr>
        <w:t xml:space="preserve"> </w:t>
      </w:r>
      <w:r w:rsidRPr="00CC78DC">
        <w:rPr>
          <w:szCs w:val="24"/>
        </w:rPr>
        <w:t>экологически</w:t>
      </w:r>
      <w:r w:rsidR="00243C11" w:rsidRPr="00CC78DC">
        <w:rPr>
          <w:szCs w:val="24"/>
        </w:rPr>
        <w:t xml:space="preserve"> </w:t>
      </w:r>
      <w:r w:rsidRPr="00CC78DC">
        <w:rPr>
          <w:szCs w:val="24"/>
        </w:rPr>
        <w:t>чистых</w:t>
      </w:r>
      <w:r w:rsidR="00243C11" w:rsidRPr="00CC78DC">
        <w:rPr>
          <w:szCs w:val="24"/>
        </w:rPr>
        <w:t xml:space="preserve"> </w:t>
      </w:r>
      <w:r w:rsidRPr="00CC78DC">
        <w:rPr>
          <w:szCs w:val="24"/>
        </w:rPr>
        <w:t>технологий,</w:t>
      </w:r>
      <w:r w:rsidR="00243C11" w:rsidRPr="00CC78DC">
        <w:rPr>
          <w:szCs w:val="24"/>
        </w:rPr>
        <w:t xml:space="preserve"> </w:t>
      </w:r>
      <w:r w:rsidRPr="00CC78DC">
        <w:rPr>
          <w:szCs w:val="24"/>
        </w:rPr>
        <w:t>интенсификация</w:t>
      </w:r>
      <w:r w:rsidR="00243C11" w:rsidRPr="00CC78DC">
        <w:rPr>
          <w:szCs w:val="24"/>
        </w:rPr>
        <w:t xml:space="preserve"> </w:t>
      </w:r>
      <w:r w:rsidRPr="00CC78DC">
        <w:rPr>
          <w:szCs w:val="24"/>
        </w:rPr>
        <w:t>использования</w:t>
      </w:r>
      <w:r w:rsidR="00243C11" w:rsidRPr="00CC78DC">
        <w:rPr>
          <w:szCs w:val="24"/>
        </w:rPr>
        <w:t xml:space="preserve"> </w:t>
      </w:r>
      <w:r w:rsidR="00835B81" w:rsidRPr="00CC78DC">
        <w:rPr>
          <w:szCs w:val="24"/>
        </w:rPr>
        <w:t>производственных</w:t>
      </w:r>
      <w:r w:rsidR="00243C11" w:rsidRPr="00CC78DC">
        <w:rPr>
          <w:szCs w:val="24"/>
        </w:rPr>
        <w:t xml:space="preserve"> </w:t>
      </w:r>
      <w:r w:rsidR="00835B81" w:rsidRPr="00CC78DC">
        <w:rPr>
          <w:szCs w:val="24"/>
        </w:rPr>
        <w:t>и</w:t>
      </w:r>
      <w:r w:rsidR="00243C11" w:rsidRPr="00CC78DC">
        <w:rPr>
          <w:szCs w:val="24"/>
        </w:rPr>
        <w:t xml:space="preserve"> </w:t>
      </w:r>
      <w:r w:rsidRPr="00CC78DC">
        <w:rPr>
          <w:szCs w:val="24"/>
        </w:rPr>
        <w:t>коммунальных</w:t>
      </w:r>
      <w:r w:rsidR="00243C11" w:rsidRPr="00CC78DC">
        <w:rPr>
          <w:szCs w:val="24"/>
        </w:rPr>
        <w:t xml:space="preserve"> </w:t>
      </w:r>
      <w:r w:rsidRPr="00CC78DC">
        <w:rPr>
          <w:szCs w:val="24"/>
        </w:rPr>
        <w:t>территорий;</w:t>
      </w:r>
    </w:p>
    <w:p w:rsidR="00337E9F" w:rsidRPr="00CC78DC" w:rsidRDefault="00337E9F" w:rsidP="00CC78DC">
      <w:pPr>
        <w:widowControl w:val="0"/>
        <w:ind w:firstLine="709"/>
        <w:jc w:val="both"/>
        <w:rPr>
          <w:szCs w:val="24"/>
        </w:rPr>
      </w:pPr>
      <w:r w:rsidRPr="00CC78DC">
        <w:rPr>
          <w:szCs w:val="24"/>
        </w:rPr>
        <w:t>обеспечение</w:t>
      </w:r>
      <w:r w:rsidR="00243C11" w:rsidRPr="00CC78DC">
        <w:rPr>
          <w:szCs w:val="24"/>
        </w:rPr>
        <w:t xml:space="preserve"> </w:t>
      </w:r>
      <w:r w:rsidRPr="00CC78DC">
        <w:rPr>
          <w:szCs w:val="24"/>
        </w:rPr>
        <w:t>эффективного</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сельскохозяйственного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упорядочение</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отношений;</w:t>
      </w:r>
    </w:p>
    <w:p w:rsidR="00337E9F" w:rsidRPr="00CC78DC" w:rsidRDefault="00337E9F" w:rsidP="00CC78DC">
      <w:pPr>
        <w:widowControl w:val="0"/>
        <w:ind w:firstLine="709"/>
        <w:jc w:val="both"/>
        <w:rPr>
          <w:szCs w:val="24"/>
        </w:rPr>
      </w:pPr>
      <w:r w:rsidRPr="00CC78DC">
        <w:rPr>
          <w:szCs w:val="24"/>
        </w:rPr>
        <w:t>выполнение</w:t>
      </w:r>
      <w:r w:rsidR="00243C11" w:rsidRPr="00CC78DC">
        <w:rPr>
          <w:szCs w:val="24"/>
        </w:rPr>
        <w:t xml:space="preserve"> </w:t>
      </w:r>
      <w:r w:rsidRPr="00CC78DC">
        <w:rPr>
          <w:szCs w:val="24"/>
        </w:rPr>
        <w:t>природоохранных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сохранение</w:t>
      </w:r>
      <w:r w:rsidR="00243C11" w:rsidRPr="00CC78DC">
        <w:rPr>
          <w:szCs w:val="24"/>
        </w:rPr>
        <w:t xml:space="preserve"> </w:t>
      </w:r>
      <w:r w:rsidRPr="00CC78DC">
        <w:rPr>
          <w:szCs w:val="24"/>
        </w:rPr>
        <w:t>лесных</w:t>
      </w:r>
      <w:r w:rsidR="00243C11" w:rsidRPr="00CC78DC">
        <w:rPr>
          <w:szCs w:val="24"/>
        </w:rPr>
        <w:t xml:space="preserve"> </w:t>
      </w:r>
      <w:r w:rsidRPr="00CC78DC">
        <w:rPr>
          <w:szCs w:val="24"/>
        </w:rPr>
        <w:t>и</w:t>
      </w:r>
      <w:r w:rsidR="00243C11" w:rsidRPr="00CC78DC">
        <w:rPr>
          <w:szCs w:val="24"/>
        </w:rPr>
        <w:t xml:space="preserve"> </w:t>
      </w:r>
      <w:r w:rsidRPr="00CC78DC">
        <w:rPr>
          <w:szCs w:val="24"/>
        </w:rPr>
        <w:t>рекреационных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охрана</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от</w:t>
      </w:r>
      <w:r w:rsidR="00243C11" w:rsidRPr="00CC78DC">
        <w:rPr>
          <w:szCs w:val="24"/>
        </w:rPr>
        <w:t xml:space="preserve"> </w:t>
      </w:r>
      <w:r w:rsidRPr="00CC78DC">
        <w:rPr>
          <w:szCs w:val="24"/>
        </w:rPr>
        <w:t>загрязнения;</w:t>
      </w:r>
    </w:p>
    <w:p w:rsidR="00337E9F" w:rsidRPr="00CC78DC" w:rsidRDefault="00337E9F" w:rsidP="00CC78DC">
      <w:pPr>
        <w:widowControl w:val="0"/>
        <w:ind w:firstLine="709"/>
        <w:jc w:val="both"/>
        <w:rPr>
          <w:szCs w:val="24"/>
        </w:rPr>
      </w:pPr>
      <w:r w:rsidRPr="00CC78DC">
        <w:rPr>
          <w:szCs w:val="24"/>
        </w:rPr>
        <w:t>градостроительное</w:t>
      </w:r>
      <w:r w:rsidR="00243C11" w:rsidRPr="00CC78DC">
        <w:rPr>
          <w:szCs w:val="24"/>
        </w:rPr>
        <w:t xml:space="preserve"> </w:t>
      </w:r>
      <w:r w:rsidRPr="00CC78DC">
        <w:rPr>
          <w:szCs w:val="24"/>
        </w:rPr>
        <w:t>обоснование</w:t>
      </w:r>
      <w:r w:rsidR="00243C11" w:rsidRPr="00CC78DC">
        <w:rPr>
          <w:szCs w:val="24"/>
        </w:rPr>
        <w:t xml:space="preserve"> </w:t>
      </w:r>
      <w:r w:rsidRPr="00CC78DC">
        <w:rPr>
          <w:szCs w:val="24"/>
        </w:rPr>
        <w:t>установления</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территорий.</w:t>
      </w:r>
    </w:p>
    <w:p w:rsidR="00337E9F" w:rsidRPr="00CC78DC" w:rsidRDefault="006A709B" w:rsidP="00CC78DC">
      <w:pPr>
        <w:widowControl w:val="0"/>
        <w:ind w:firstLine="709"/>
        <w:jc w:val="both"/>
        <w:rPr>
          <w:szCs w:val="24"/>
        </w:rPr>
      </w:pPr>
      <w:r w:rsidRPr="00CC78DC">
        <w:rPr>
          <w:szCs w:val="24"/>
        </w:rPr>
        <w:t>Генераль</w:t>
      </w:r>
      <w:r w:rsidR="00337E9F" w:rsidRPr="00CC78DC">
        <w:rPr>
          <w:szCs w:val="24"/>
        </w:rPr>
        <w:t>ный</w:t>
      </w:r>
      <w:r w:rsidR="00243C11" w:rsidRPr="00CC78DC">
        <w:rPr>
          <w:szCs w:val="24"/>
        </w:rPr>
        <w:t xml:space="preserve"> </w:t>
      </w:r>
      <w:r w:rsidR="00337E9F" w:rsidRPr="00CC78DC">
        <w:rPr>
          <w:szCs w:val="24"/>
        </w:rPr>
        <w:t>план</w:t>
      </w:r>
      <w:r w:rsidR="00243C11" w:rsidRPr="00CC78DC">
        <w:rPr>
          <w:szCs w:val="24"/>
        </w:rPr>
        <w:t xml:space="preserve"> </w:t>
      </w:r>
      <w:r w:rsidR="00337E9F" w:rsidRPr="00CC78DC">
        <w:rPr>
          <w:szCs w:val="24"/>
        </w:rPr>
        <w:t>ориентирован</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сохранение</w:t>
      </w:r>
      <w:r w:rsidR="00243C11" w:rsidRPr="00CC78DC">
        <w:rPr>
          <w:szCs w:val="24"/>
        </w:rPr>
        <w:t xml:space="preserve"> </w:t>
      </w:r>
      <w:r w:rsidR="00337E9F" w:rsidRPr="00CC78DC">
        <w:rPr>
          <w:szCs w:val="24"/>
        </w:rPr>
        <w:t>застроенных</w:t>
      </w:r>
      <w:r w:rsidR="00243C11" w:rsidRPr="00CC78DC">
        <w:rPr>
          <w:szCs w:val="24"/>
        </w:rPr>
        <w:t xml:space="preserve"> </w:t>
      </w:r>
      <w:r w:rsidR="00337E9F" w:rsidRPr="00CC78DC">
        <w:rPr>
          <w:szCs w:val="24"/>
        </w:rPr>
        <w:t>территорий,</w:t>
      </w:r>
      <w:r w:rsidR="00243C11" w:rsidRPr="00CC78DC">
        <w:rPr>
          <w:szCs w:val="24"/>
        </w:rPr>
        <w:t xml:space="preserve"> </w:t>
      </w:r>
      <w:r w:rsidR="00337E9F" w:rsidRPr="00CC78DC">
        <w:rPr>
          <w:szCs w:val="24"/>
        </w:rPr>
        <w:t>при</w:t>
      </w:r>
      <w:r w:rsidR="00243C11" w:rsidRPr="00CC78DC">
        <w:rPr>
          <w:szCs w:val="24"/>
        </w:rPr>
        <w:t xml:space="preserve"> </w:t>
      </w:r>
      <w:r w:rsidR="00337E9F" w:rsidRPr="00CC78DC">
        <w:rPr>
          <w:szCs w:val="24"/>
        </w:rPr>
        <w:t>освоении</w:t>
      </w:r>
      <w:r w:rsidR="00243C11" w:rsidRPr="00CC78DC">
        <w:rPr>
          <w:szCs w:val="24"/>
        </w:rPr>
        <w:t xml:space="preserve"> </w:t>
      </w:r>
      <w:r w:rsidR="00337E9F" w:rsidRPr="00886071">
        <w:rPr>
          <w:szCs w:val="24"/>
        </w:rPr>
        <w:t>новых</w:t>
      </w:r>
      <w:r w:rsidR="00243C11" w:rsidRPr="00886071">
        <w:rPr>
          <w:szCs w:val="24"/>
        </w:rPr>
        <w:t xml:space="preserve"> </w:t>
      </w:r>
      <w:r w:rsidR="00337E9F" w:rsidRPr="00886071">
        <w:rPr>
          <w:szCs w:val="24"/>
        </w:rPr>
        <w:t>территорий.</w:t>
      </w:r>
    </w:p>
    <w:p w:rsidR="00337E9F" w:rsidRPr="00CC78DC" w:rsidRDefault="00337E9F" w:rsidP="00CC78DC">
      <w:pPr>
        <w:widowControl w:val="0"/>
        <w:ind w:firstLine="709"/>
        <w:jc w:val="both"/>
        <w:rPr>
          <w:szCs w:val="24"/>
        </w:rPr>
      </w:pPr>
      <w:r w:rsidRPr="00CC78DC">
        <w:rPr>
          <w:szCs w:val="24"/>
        </w:rPr>
        <w:t>Относительно</w:t>
      </w:r>
      <w:r w:rsidR="00243C11" w:rsidRPr="00CC78DC">
        <w:rPr>
          <w:szCs w:val="24"/>
        </w:rPr>
        <w:t xml:space="preserve"> </w:t>
      </w:r>
      <w:r w:rsidRPr="00CC78DC">
        <w:rPr>
          <w:szCs w:val="24"/>
        </w:rPr>
        <w:t>высокая</w:t>
      </w:r>
      <w:r w:rsidR="00243C11" w:rsidRPr="00CC78DC">
        <w:rPr>
          <w:szCs w:val="24"/>
        </w:rPr>
        <w:t xml:space="preserve"> </w:t>
      </w:r>
      <w:r w:rsidRPr="00CC78DC">
        <w:rPr>
          <w:szCs w:val="24"/>
        </w:rPr>
        <w:t>степень</w:t>
      </w:r>
      <w:r w:rsidR="00243C11" w:rsidRPr="00CC78DC">
        <w:rPr>
          <w:szCs w:val="24"/>
        </w:rPr>
        <w:t xml:space="preserve"> </w:t>
      </w:r>
      <w:r w:rsidRPr="00CC78DC">
        <w:rPr>
          <w:szCs w:val="24"/>
        </w:rPr>
        <w:t>неопределенности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отношении</w:t>
      </w:r>
      <w:r w:rsidR="00243C11" w:rsidRPr="00CC78DC">
        <w:rPr>
          <w:szCs w:val="24"/>
        </w:rPr>
        <w:t xml:space="preserve"> </w:t>
      </w:r>
      <w:r w:rsidRPr="00CC78DC">
        <w:rPr>
          <w:szCs w:val="24"/>
        </w:rPr>
        <w:t>долгосрочных</w:t>
      </w:r>
      <w:r w:rsidR="00243C11" w:rsidRPr="00CC78DC">
        <w:rPr>
          <w:szCs w:val="24"/>
        </w:rPr>
        <w:t xml:space="preserve"> </w:t>
      </w:r>
      <w:r w:rsidRPr="00CC78DC">
        <w:rPr>
          <w:szCs w:val="24"/>
        </w:rPr>
        <w:t>перспектив</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предъявляет</w:t>
      </w:r>
      <w:r w:rsidR="00243C11" w:rsidRPr="00CC78DC">
        <w:rPr>
          <w:szCs w:val="24"/>
        </w:rPr>
        <w:t xml:space="preserve"> </w:t>
      </w:r>
      <w:r w:rsidRPr="00CC78DC">
        <w:rPr>
          <w:szCs w:val="24"/>
        </w:rPr>
        <w:t>к</w:t>
      </w:r>
      <w:r w:rsidR="00243C11" w:rsidRPr="00CC78DC">
        <w:rPr>
          <w:szCs w:val="24"/>
        </w:rPr>
        <w:t xml:space="preserve"> </w:t>
      </w:r>
      <w:r w:rsidR="006A709B" w:rsidRPr="00CC78DC">
        <w:rPr>
          <w:szCs w:val="24"/>
        </w:rPr>
        <w:t>Генераль</w:t>
      </w:r>
      <w:r w:rsidRPr="00CC78DC">
        <w:rPr>
          <w:szCs w:val="24"/>
        </w:rPr>
        <w:t>ному</w:t>
      </w:r>
      <w:r w:rsidR="00243C11" w:rsidRPr="00CC78DC">
        <w:rPr>
          <w:szCs w:val="24"/>
        </w:rPr>
        <w:t xml:space="preserve"> </w:t>
      </w:r>
      <w:r w:rsidRPr="00CC78DC">
        <w:rPr>
          <w:szCs w:val="24"/>
        </w:rPr>
        <w:t>плану</w:t>
      </w:r>
      <w:r w:rsidR="00243C11" w:rsidRPr="00CC78DC">
        <w:rPr>
          <w:szCs w:val="24"/>
        </w:rPr>
        <w:t xml:space="preserve"> </w:t>
      </w:r>
      <w:r w:rsidRPr="00CC78DC">
        <w:rPr>
          <w:szCs w:val="24"/>
        </w:rPr>
        <w:t>требование</w:t>
      </w:r>
      <w:r w:rsidR="00243C11" w:rsidRPr="00CC78DC">
        <w:rPr>
          <w:szCs w:val="24"/>
        </w:rPr>
        <w:t xml:space="preserve"> </w:t>
      </w:r>
      <w:r w:rsidRPr="00CC78DC">
        <w:rPr>
          <w:szCs w:val="24"/>
        </w:rPr>
        <w:t>гибкости</w:t>
      </w:r>
      <w:r w:rsidR="00243C11" w:rsidRPr="00CC78DC">
        <w:rPr>
          <w:szCs w:val="24"/>
        </w:rPr>
        <w:t xml:space="preserve"> </w:t>
      </w:r>
      <w:r w:rsidRPr="00CC78DC">
        <w:rPr>
          <w:szCs w:val="24"/>
        </w:rPr>
        <w:t>его</w:t>
      </w:r>
      <w:r w:rsidR="00243C11" w:rsidRPr="00CC78DC">
        <w:rPr>
          <w:szCs w:val="24"/>
        </w:rPr>
        <w:t xml:space="preserve"> </w:t>
      </w:r>
      <w:r w:rsidRPr="00CC78DC">
        <w:rPr>
          <w:szCs w:val="24"/>
        </w:rPr>
        <w:t>территориально-пространственных</w:t>
      </w:r>
      <w:r w:rsidR="00243C11" w:rsidRPr="00CC78DC">
        <w:rPr>
          <w:szCs w:val="24"/>
        </w:rPr>
        <w:t xml:space="preserve"> </w:t>
      </w:r>
      <w:r w:rsidRPr="00CC78DC">
        <w:rPr>
          <w:szCs w:val="24"/>
        </w:rPr>
        <w:t>решений,</w:t>
      </w:r>
      <w:r w:rsidR="00243C11" w:rsidRPr="00CC78DC">
        <w:rPr>
          <w:szCs w:val="24"/>
        </w:rPr>
        <w:t xml:space="preserve"> </w:t>
      </w:r>
      <w:r w:rsidRPr="00CC78DC">
        <w:rPr>
          <w:szCs w:val="24"/>
        </w:rPr>
        <w:t>которая</w:t>
      </w:r>
      <w:r w:rsidR="00243C11" w:rsidRPr="00CC78DC">
        <w:rPr>
          <w:szCs w:val="24"/>
        </w:rPr>
        <w:t xml:space="preserve"> </w:t>
      </w:r>
      <w:r w:rsidRPr="00CC78DC">
        <w:rPr>
          <w:szCs w:val="24"/>
        </w:rPr>
        <w:t>делала</w:t>
      </w:r>
      <w:r w:rsidR="00243C11" w:rsidRPr="00CC78DC">
        <w:rPr>
          <w:szCs w:val="24"/>
        </w:rPr>
        <w:t xml:space="preserve"> </w:t>
      </w:r>
      <w:r w:rsidRPr="00CC78DC">
        <w:rPr>
          <w:szCs w:val="24"/>
        </w:rPr>
        <w:t>бы</w:t>
      </w:r>
      <w:r w:rsidR="00243C11" w:rsidRPr="00CC78DC">
        <w:rPr>
          <w:szCs w:val="24"/>
        </w:rPr>
        <w:t xml:space="preserve"> </w:t>
      </w:r>
      <w:r w:rsidRPr="00CC78DC">
        <w:rPr>
          <w:szCs w:val="24"/>
        </w:rPr>
        <w:t>допустимыми</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реализации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отклонения</w:t>
      </w:r>
      <w:r w:rsidR="00243C11" w:rsidRPr="00CC78DC">
        <w:rPr>
          <w:szCs w:val="24"/>
        </w:rPr>
        <w:t xml:space="preserve"> </w:t>
      </w:r>
      <w:r w:rsidRPr="00CC78DC">
        <w:rPr>
          <w:szCs w:val="24"/>
        </w:rPr>
        <w:t>фактических</w:t>
      </w:r>
      <w:r w:rsidR="00243C11" w:rsidRPr="00CC78DC">
        <w:rPr>
          <w:szCs w:val="24"/>
        </w:rPr>
        <w:t xml:space="preserve"> </w:t>
      </w:r>
      <w:r w:rsidRPr="00CC78DC">
        <w:rPr>
          <w:szCs w:val="24"/>
        </w:rPr>
        <w:t>значений</w:t>
      </w:r>
      <w:r w:rsidR="00243C11" w:rsidRPr="00CC78DC">
        <w:rPr>
          <w:szCs w:val="24"/>
        </w:rPr>
        <w:t xml:space="preserve"> </w:t>
      </w:r>
      <w:r w:rsidRPr="00CC78DC">
        <w:rPr>
          <w:szCs w:val="24"/>
        </w:rPr>
        <w:t>социально-экономических</w:t>
      </w:r>
      <w:r w:rsidR="00243C11" w:rsidRPr="00CC78DC">
        <w:rPr>
          <w:szCs w:val="24"/>
        </w:rPr>
        <w:t xml:space="preserve"> </w:t>
      </w:r>
      <w:r w:rsidRPr="00CC78DC">
        <w:rPr>
          <w:szCs w:val="24"/>
        </w:rPr>
        <w:t>показателей</w:t>
      </w:r>
      <w:r w:rsidR="00243C11" w:rsidRPr="00CC78DC">
        <w:rPr>
          <w:szCs w:val="24"/>
        </w:rPr>
        <w:t xml:space="preserve"> </w:t>
      </w:r>
      <w:r w:rsidRPr="00CC78DC">
        <w:rPr>
          <w:szCs w:val="24"/>
        </w:rPr>
        <w:t>от</w:t>
      </w:r>
      <w:r w:rsidR="00243C11" w:rsidRPr="00CC78DC">
        <w:rPr>
          <w:szCs w:val="24"/>
        </w:rPr>
        <w:t xml:space="preserve"> </w:t>
      </w:r>
      <w:r w:rsidRPr="00CC78DC">
        <w:rPr>
          <w:szCs w:val="24"/>
        </w:rPr>
        <w:t>прогнозных.</w:t>
      </w:r>
      <w:r w:rsidR="00243C11" w:rsidRPr="00CC78DC">
        <w:rPr>
          <w:szCs w:val="24"/>
        </w:rPr>
        <w:t xml:space="preserve"> </w:t>
      </w:r>
      <w:r w:rsidRPr="00CC78DC">
        <w:rPr>
          <w:szCs w:val="24"/>
        </w:rPr>
        <w:t>Гибкость</w:t>
      </w:r>
      <w:r w:rsidR="00243C11" w:rsidRPr="00CC78DC">
        <w:rPr>
          <w:szCs w:val="24"/>
        </w:rPr>
        <w:t xml:space="preserve"> </w:t>
      </w:r>
      <w:r w:rsidRPr="00CC78DC">
        <w:rPr>
          <w:szCs w:val="24"/>
        </w:rPr>
        <w:t>решений</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даст</w:t>
      </w:r>
      <w:r w:rsidR="00243C11" w:rsidRPr="00CC78DC">
        <w:rPr>
          <w:szCs w:val="24"/>
        </w:rPr>
        <w:t xml:space="preserve"> </w:t>
      </w:r>
      <w:r w:rsidRPr="00CC78DC">
        <w:rPr>
          <w:szCs w:val="24"/>
        </w:rPr>
        <w:t>возможность</w:t>
      </w:r>
      <w:r w:rsidR="00243C11" w:rsidRPr="00CC78DC">
        <w:rPr>
          <w:szCs w:val="24"/>
        </w:rPr>
        <w:t xml:space="preserve"> </w:t>
      </w:r>
      <w:r w:rsidRPr="00CC78DC">
        <w:rPr>
          <w:szCs w:val="24"/>
        </w:rPr>
        <w:t>сделать</w:t>
      </w:r>
      <w:r w:rsidR="00243C11" w:rsidRPr="00CC78DC">
        <w:rPr>
          <w:szCs w:val="24"/>
        </w:rPr>
        <w:t xml:space="preserve"> </w:t>
      </w:r>
      <w:r w:rsidRPr="00CC78DC">
        <w:rPr>
          <w:szCs w:val="24"/>
        </w:rPr>
        <w:t>его</w:t>
      </w:r>
      <w:r w:rsidR="00243C11" w:rsidRPr="00CC78DC">
        <w:rPr>
          <w:szCs w:val="24"/>
        </w:rPr>
        <w:t xml:space="preserve"> </w:t>
      </w:r>
      <w:r w:rsidRPr="00CC78DC">
        <w:rPr>
          <w:szCs w:val="24"/>
        </w:rPr>
        <w:t>приемлемым</w:t>
      </w:r>
      <w:r w:rsidR="00243C11" w:rsidRPr="00CC78DC">
        <w:rPr>
          <w:szCs w:val="24"/>
        </w:rPr>
        <w:t xml:space="preserve"> </w:t>
      </w:r>
      <w:r w:rsidRPr="00CC78DC">
        <w:rPr>
          <w:szCs w:val="24"/>
        </w:rPr>
        <w:t>и</w:t>
      </w:r>
      <w:r w:rsidR="00243C11" w:rsidRPr="00CC78DC">
        <w:rPr>
          <w:szCs w:val="24"/>
        </w:rPr>
        <w:t xml:space="preserve"> </w:t>
      </w:r>
      <w:r w:rsidRPr="00CC78DC">
        <w:rPr>
          <w:szCs w:val="24"/>
        </w:rPr>
        <w:t>актуальным</w:t>
      </w:r>
      <w:r w:rsidR="00243C11" w:rsidRPr="00CC78DC">
        <w:rPr>
          <w:szCs w:val="24"/>
        </w:rPr>
        <w:t xml:space="preserve"> </w:t>
      </w:r>
      <w:r w:rsidRPr="00CC78DC">
        <w:rPr>
          <w:szCs w:val="24"/>
        </w:rPr>
        <w:t>в</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развертывания</w:t>
      </w:r>
      <w:r w:rsidR="00243C11" w:rsidRPr="00CC78DC">
        <w:rPr>
          <w:szCs w:val="24"/>
        </w:rPr>
        <w:t xml:space="preserve"> </w:t>
      </w:r>
      <w:r w:rsidRPr="00CC78DC">
        <w:rPr>
          <w:szCs w:val="24"/>
        </w:rPr>
        <w:t>как</w:t>
      </w:r>
      <w:r w:rsidR="00243C11" w:rsidRPr="00CC78DC">
        <w:rPr>
          <w:szCs w:val="24"/>
        </w:rPr>
        <w:t xml:space="preserve"> </w:t>
      </w:r>
      <w:r w:rsidRPr="00CC78DC">
        <w:rPr>
          <w:szCs w:val="24"/>
        </w:rPr>
        <w:t>негативного</w:t>
      </w:r>
      <w:r w:rsidR="00243C11" w:rsidRPr="00CC78DC">
        <w:rPr>
          <w:szCs w:val="24"/>
        </w:rPr>
        <w:t xml:space="preserve"> </w:t>
      </w:r>
      <w:r w:rsidRPr="00CC78DC">
        <w:rPr>
          <w:szCs w:val="24"/>
        </w:rPr>
        <w:t>(по</w:t>
      </w:r>
      <w:r w:rsidR="00243C11" w:rsidRPr="00CC78DC">
        <w:rPr>
          <w:szCs w:val="24"/>
        </w:rPr>
        <w:t xml:space="preserve"> </w:t>
      </w:r>
      <w:r w:rsidRPr="00CC78DC">
        <w:rPr>
          <w:szCs w:val="24"/>
        </w:rPr>
        <w:t>каким</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либо</w:t>
      </w:r>
      <w:r w:rsidR="00243C11" w:rsidRPr="00CC78DC">
        <w:rPr>
          <w:szCs w:val="24"/>
        </w:rPr>
        <w:t xml:space="preserve"> </w:t>
      </w:r>
      <w:r w:rsidRPr="00CC78DC">
        <w:rPr>
          <w:szCs w:val="24"/>
        </w:rPr>
        <w:t>причинам)</w:t>
      </w:r>
      <w:r w:rsidR="00243C11" w:rsidRPr="00CC78DC">
        <w:rPr>
          <w:szCs w:val="24"/>
        </w:rPr>
        <w:t xml:space="preserve"> </w:t>
      </w:r>
      <w:r w:rsidRPr="00CC78DC">
        <w:rPr>
          <w:szCs w:val="24"/>
        </w:rPr>
        <w:t>сценария</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(минимального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всех</w:t>
      </w:r>
      <w:r w:rsidR="00243C11" w:rsidRPr="00CC78DC">
        <w:rPr>
          <w:szCs w:val="24"/>
        </w:rPr>
        <w:t xml:space="preserve"> </w:t>
      </w:r>
      <w:r w:rsidRPr="00CC78DC">
        <w:rPr>
          <w:szCs w:val="24"/>
        </w:rPr>
        <w:t>жизненных</w:t>
      </w:r>
      <w:r w:rsidR="00243C11" w:rsidRPr="00CC78DC">
        <w:rPr>
          <w:szCs w:val="24"/>
        </w:rPr>
        <w:t xml:space="preserve"> </w:t>
      </w:r>
      <w:r w:rsidRPr="00CC78DC">
        <w:rPr>
          <w:szCs w:val="24"/>
        </w:rPr>
        <w:t>сфер),</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самого</w:t>
      </w:r>
      <w:r w:rsidR="00243C11" w:rsidRPr="00CC78DC">
        <w:rPr>
          <w:szCs w:val="24"/>
        </w:rPr>
        <w:t xml:space="preserve"> </w:t>
      </w:r>
      <w:r w:rsidRPr="00CC78DC">
        <w:rPr>
          <w:szCs w:val="24"/>
        </w:rPr>
        <w:t>оптимистичного,</w:t>
      </w:r>
      <w:r w:rsidR="00243C11" w:rsidRPr="00CC78DC">
        <w:rPr>
          <w:szCs w:val="24"/>
        </w:rPr>
        <w:t xml:space="preserve"> </w:t>
      </w:r>
      <w:r w:rsidRPr="00CC78DC">
        <w:rPr>
          <w:szCs w:val="24"/>
        </w:rPr>
        <w:t>требующего</w:t>
      </w:r>
      <w:r w:rsidR="00243C11" w:rsidRPr="00CC78DC">
        <w:rPr>
          <w:szCs w:val="24"/>
        </w:rPr>
        <w:t xml:space="preserve"> </w:t>
      </w:r>
      <w:r w:rsidRPr="00CC78DC">
        <w:rPr>
          <w:szCs w:val="24"/>
        </w:rPr>
        <w:lastRenderedPageBreak/>
        <w:t>максимальных</w:t>
      </w:r>
      <w:r w:rsidR="00243C11" w:rsidRPr="00CC78DC">
        <w:rPr>
          <w:szCs w:val="24"/>
        </w:rPr>
        <w:t xml:space="preserve"> </w:t>
      </w:r>
      <w:r w:rsidRPr="00CC78DC">
        <w:rPr>
          <w:szCs w:val="24"/>
        </w:rPr>
        <w:t>размеро</w:t>
      </w:r>
      <w:r w:rsidR="00835B81" w:rsidRPr="00CC78DC">
        <w:rPr>
          <w:szCs w:val="24"/>
        </w:rPr>
        <w:t>в</w:t>
      </w:r>
      <w:r w:rsidR="00243C11" w:rsidRPr="00CC78DC">
        <w:rPr>
          <w:szCs w:val="24"/>
        </w:rPr>
        <w:t xml:space="preserve"> </w:t>
      </w:r>
      <w:r w:rsidR="00835B81" w:rsidRPr="00CC78DC">
        <w:rPr>
          <w:szCs w:val="24"/>
        </w:rPr>
        <w:t>территорий.</w:t>
      </w:r>
    </w:p>
    <w:p w:rsidR="00835B81" w:rsidRPr="00CC78DC" w:rsidRDefault="00835B81" w:rsidP="00CC78DC">
      <w:pPr>
        <w:widowControl w:val="0"/>
        <w:jc w:val="both"/>
        <w:rPr>
          <w:szCs w:val="24"/>
        </w:rPr>
      </w:pPr>
    </w:p>
    <w:p w:rsidR="00337E9F" w:rsidRPr="00CC78DC" w:rsidRDefault="00052A45" w:rsidP="00CC78DC">
      <w:pPr>
        <w:widowControl w:val="0"/>
        <w:jc w:val="center"/>
        <w:rPr>
          <w:szCs w:val="24"/>
        </w:rPr>
      </w:pPr>
      <w:r w:rsidRPr="00CC78DC">
        <w:rPr>
          <w:b/>
          <w:szCs w:val="24"/>
        </w:rPr>
        <w:t>4.</w:t>
      </w:r>
      <w:r w:rsidR="00835B81" w:rsidRPr="00CC78DC">
        <w:rPr>
          <w:b/>
          <w:szCs w:val="24"/>
        </w:rPr>
        <w:t>2.</w:t>
      </w:r>
      <w:r w:rsidR="00243C11" w:rsidRPr="00CC78DC">
        <w:rPr>
          <w:b/>
          <w:szCs w:val="24"/>
        </w:rPr>
        <w:t xml:space="preserve"> </w:t>
      </w:r>
      <w:r w:rsidR="00337E9F" w:rsidRPr="00CC78DC">
        <w:rPr>
          <w:b/>
          <w:szCs w:val="24"/>
        </w:rPr>
        <w:t>Приоритеты</w:t>
      </w:r>
      <w:r w:rsidR="00243C11" w:rsidRPr="00CC78DC">
        <w:rPr>
          <w:b/>
          <w:szCs w:val="24"/>
        </w:rPr>
        <w:t xml:space="preserve"> </w:t>
      </w:r>
      <w:r w:rsidR="00337E9F" w:rsidRPr="00CC78DC">
        <w:rPr>
          <w:b/>
          <w:szCs w:val="24"/>
        </w:rPr>
        <w:t>территориального</w:t>
      </w:r>
      <w:r w:rsidR="00243C11" w:rsidRPr="00CC78DC">
        <w:rPr>
          <w:b/>
          <w:szCs w:val="24"/>
        </w:rPr>
        <w:t xml:space="preserve"> </w:t>
      </w:r>
      <w:r w:rsidR="00337E9F" w:rsidRPr="00CC78DC">
        <w:rPr>
          <w:b/>
          <w:szCs w:val="24"/>
        </w:rPr>
        <w:t>развития</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расчетного</w:t>
      </w:r>
      <w:r w:rsidR="00243C11" w:rsidRPr="00CC78DC">
        <w:rPr>
          <w:szCs w:val="24"/>
        </w:rPr>
        <w:t xml:space="preserve"> </w:t>
      </w:r>
      <w:r w:rsidRPr="00CC78DC">
        <w:rPr>
          <w:szCs w:val="24"/>
        </w:rPr>
        <w:t>срока</w:t>
      </w:r>
      <w:r w:rsidR="00243C11" w:rsidRPr="00CC78DC">
        <w:rPr>
          <w:szCs w:val="24"/>
        </w:rPr>
        <w:t xml:space="preserve"> </w:t>
      </w:r>
      <w:r w:rsidRPr="00CC78DC">
        <w:rPr>
          <w:szCs w:val="24"/>
        </w:rPr>
        <w:t>градостроительное</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рамках</w:t>
      </w:r>
      <w:r w:rsidR="00243C11" w:rsidRPr="00CC78DC">
        <w:rPr>
          <w:szCs w:val="24"/>
        </w:rPr>
        <w:t xml:space="preserve"> </w:t>
      </w:r>
      <w:r w:rsidRPr="00CC78DC">
        <w:rPr>
          <w:szCs w:val="24"/>
        </w:rPr>
        <w:t>установленной</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00180F5F">
        <w:rPr>
          <w:szCs w:val="24"/>
        </w:rPr>
        <w:t>в пределах существующих</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во</w:t>
      </w:r>
      <w:r w:rsidR="00243C11" w:rsidRPr="00CC78DC">
        <w:rPr>
          <w:szCs w:val="24"/>
        </w:rPr>
        <w:t xml:space="preserve"> </w:t>
      </w:r>
      <w:r w:rsidRPr="00CC78DC">
        <w:rPr>
          <w:szCs w:val="24"/>
        </w:rPr>
        <w:t>взаимосвязи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прилегающими</w:t>
      </w:r>
      <w:r w:rsidR="00243C11" w:rsidRPr="00CC78DC">
        <w:rPr>
          <w:szCs w:val="24"/>
        </w:rPr>
        <w:t xml:space="preserve"> </w:t>
      </w:r>
      <w:r w:rsidRPr="00CC78DC">
        <w:rPr>
          <w:szCs w:val="24"/>
        </w:rPr>
        <w:t>территориями,</w:t>
      </w:r>
      <w:r w:rsidR="00243C11" w:rsidRPr="00CC78DC">
        <w:rPr>
          <w:szCs w:val="24"/>
        </w:rPr>
        <w:t xml:space="preserve"> </w:t>
      </w:r>
      <w:r w:rsidRPr="00CC78DC">
        <w:rPr>
          <w:szCs w:val="24"/>
        </w:rPr>
        <w:t>с</w:t>
      </w:r>
      <w:r w:rsidR="00243C11" w:rsidRPr="00CC78DC">
        <w:rPr>
          <w:szCs w:val="24"/>
        </w:rPr>
        <w:t xml:space="preserve"> </w:t>
      </w:r>
      <w:r w:rsidRPr="00CC78DC">
        <w:rPr>
          <w:szCs w:val="24"/>
        </w:rPr>
        <w:t>рациональным</w:t>
      </w:r>
      <w:r w:rsidR="00243C11" w:rsidRPr="00CC78DC">
        <w:rPr>
          <w:szCs w:val="24"/>
        </w:rPr>
        <w:t xml:space="preserve"> </w:t>
      </w:r>
      <w:r w:rsidRPr="00CC78DC">
        <w:rPr>
          <w:szCs w:val="24"/>
        </w:rPr>
        <w:t>использованием</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Главной</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территориального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пространственная</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устойчивого</w:t>
      </w:r>
      <w:r w:rsidR="00243C11" w:rsidRPr="00CC78DC">
        <w:rPr>
          <w:szCs w:val="24"/>
        </w:rPr>
        <w:t xml:space="preserve"> </w:t>
      </w:r>
      <w:r w:rsidR="00835B81" w:rsidRPr="00CC78DC">
        <w:rPr>
          <w:szCs w:val="24"/>
        </w:rPr>
        <w:t>развития</w:t>
      </w:r>
      <w:r w:rsidR="00243C11" w:rsidRPr="00CC78DC">
        <w:rPr>
          <w:szCs w:val="24"/>
        </w:rPr>
        <w:t xml:space="preserve"> </w:t>
      </w:r>
      <w:r w:rsidR="00835B81" w:rsidRPr="00CC78DC">
        <w:rPr>
          <w:szCs w:val="24"/>
        </w:rPr>
        <w:t>территории</w:t>
      </w:r>
      <w:r w:rsidR="00243C11" w:rsidRPr="00CC78DC">
        <w:rPr>
          <w:szCs w:val="24"/>
        </w:rPr>
        <w:t xml:space="preserve"> </w:t>
      </w:r>
      <w:r w:rsidR="00D16B29">
        <w:rPr>
          <w:szCs w:val="24"/>
        </w:rPr>
        <w:t>до 2030г.</w:t>
      </w:r>
    </w:p>
    <w:p w:rsidR="00337E9F" w:rsidRPr="00CC78DC" w:rsidRDefault="00337E9F" w:rsidP="00CC78DC">
      <w:pPr>
        <w:widowControl w:val="0"/>
        <w:ind w:firstLine="709"/>
        <w:jc w:val="both"/>
        <w:rPr>
          <w:szCs w:val="24"/>
        </w:rPr>
      </w:pPr>
      <w:r w:rsidRPr="00CC78DC">
        <w:rPr>
          <w:szCs w:val="24"/>
        </w:rPr>
        <w:t>Сельское</w:t>
      </w:r>
      <w:r w:rsidR="00243C11" w:rsidRPr="00CC78DC">
        <w:rPr>
          <w:szCs w:val="24"/>
        </w:rPr>
        <w:t xml:space="preserve"> </w:t>
      </w:r>
      <w:r w:rsidRPr="00CC78DC">
        <w:rPr>
          <w:szCs w:val="24"/>
        </w:rPr>
        <w:t>поселение</w:t>
      </w:r>
      <w:r w:rsidR="00243C11" w:rsidRPr="00CC78DC">
        <w:rPr>
          <w:szCs w:val="24"/>
        </w:rPr>
        <w:t xml:space="preserve"> </w:t>
      </w:r>
      <w:r w:rsidRPr="00CC78DC">
        <w:rPr>
          <w:szCs w:val="24"/>
        </w:rPr>
        <w:t>имеет</w:t>
      </w:r>
      <w:r w:rsidR="00243C11" w:rsidRPr="00CC78DC">
        <w:rPr>
          <w:szCs w:val="24"/>
        </w:rPr>
        <w:t xml:space="preserve"> </w:t>
      </w:r>
      <w:r w:rsidRPr="00CC78DC">
        <w:rPr>
          <w:szCs w:val="24"/>
        </w:rPr>
        <w:t>определенные</w:t>
      </w:r>
      <w:r w:rsidR="00243C11" w:rsidRPr="00CC78DC">
        <w:rPr>
          <w:szCs w:val="24"/>
        </w:rPr>
        <w:t xml:space="preserve"> </w:t>
      </w:r>
      <w:r w:rsidRPr="00CC78DC">
        <w:rPr>
          <w:szCs w:val="24"/>
        </w:rPr>
        <w:t>пространственные</w:t>
      </w:r>
      <w:r w:rsidR="00243C11" w:rsidRPr="00CC78DC">
        <w:rPr>
          <w:szCs w:val="24"/>
        </w:rPr>
        <w:t xml:space="preserve"> </w:t>
      </w:r>
      <w:r w:rsidRPr="00CC78DC">
        <w:rPr>
          <w:szCs w:val="24"/>
        </w:rPr>
        <w:t>ресурсы</w:t>
      </w:r>
      <w:r w:rsidR="00243C11" w:rsidRPr="00CC78DC">
        <w:rPr>
          <w:szCs w:val="24"/>
        </w:rPr>
        <w:t xml:space="preserve"> </w:t>
      </w:r>
      <w:r w:rsidRPr="00CC78DC">
        <w:rPr>
          <w:szCs w:val="24"/>
        </w:rPr>
        <w:t>для</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административных</w:t>
      </w:r>
      <w:r w:rsidR="00243C11" w:rsidRPr="00CC78DC">
        <w:rPr>
          <w:szCs w:val="24"/>
        </w:rPr>
        <w:t xml:space="preserve"> </w:t>
      </w:r>
      <w:r w:rsidRPr="00CC78DC">
        <w:rPr>
          <w:szCs w:val="24"/>
        </w:rPr>
        <w:t>границ.</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Изменение</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не</w:t>
      </w:r>
      <w:r w:rsidR="00243C11" w:rsidRPr="00CC78DC">
        <w:rPr>
          <w:szCs w:val="24"/>
        </w:rPr>
        <w:t xml:space="preserve"> </w:t>
      </w:r>
      <w:r w:rsidRPr="00CC78DC">
        <w:rPr>
          <w:szCs w:val="24"/>
        </w:rPr>
        <w:t>предлагается.</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006A709B" w:rsidRPr="00CC78DC">
        <w:rPr>
          <w:szCs w:val="24"/>
        </w:rPr>
        <w:t>Генераль</w:t>
      </w:r>
      <w:r w:rsidRPr="00CC78DC">
        <w:rPr>
          <w:szCs w:val="24"/>
        </w:rPr>
        <w:t>ном</w:t>
      </w:r>
      <w:r w:rsidR="00243C11" w:rsidRPr="00CC78DC">
        <w:rPr>
          <w:szCs w:val="24"/>
        </w:rPr>
        <w:t xml:space="preserve"> </w:t>
      </w:r>
      <w:r w:rsidRPr="00CC78DC">
        <w:rPr>
          <w:szCs w:val="24"/>
        </w:rPr>
        <w:t>плане</w:t>
      </w:r>
      <w:r w:rsidR="00243C11" w:rsidRPr="00CC78DC">
        <w:rPr>
          <w:szCs w:val="24"/>
        </w:rPr>
        <w:t xml:space="preserve"> </w:t>
      </w:r>
      <w:r w:rsidRPr="00CC78DC">
        <w:rPr>
          <w:szCs w:val="24"/>
        </w:rPr>
        <w:t>определены</w:t>
      </w:r>
      <w:r w:rsidR="00243C11" w:rsidRPr="00CC78DC">
        <w:rPr>
          <w:szCs w:val="24"/>
        </w:rPr>
        <w:t xml:space="preserve"> </w:t>
      </w:r>
      <w:r w:rsidRPr="00CC78DC">
        <w:rPr>
          <w:szCs w:val="24"/>
        </w:rPr>
        <w:t>приоритетные</w:t>
      </w:r>
      <w:r w:rsidR="00243C11" w:rsidRPr="00CC78DC">
        <w:rPr>
          <w:szCs w:val="24"/>
        </w:rPr>
        <w:t xml:space="preserve"> </w:t>
      </w:r>
      <w:r w:rsidRPr="00CC78DC">
        <w:rPr>
          <w:szCs w:val="24"/>
        </w:rPr>
        <w:t>направления</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населенного</w:t>
      </w:r>
      <w:r w:rsidR="00243C11" w:rsidRPr="00CC78DC">
        <w:rPr>
          <w:szCs w:val="24"/>
        </w:rPr>
        <w:t xml:space="preserve"> </w:t>
      </w:r>
      <w:r w:rsidRPr="00CC78DC">
        <w:rPr>
          <w:szCs w:val="24"/>
        </w:rPr>
        <w:t>пункта:</w:t>
      </w:r>
    </w:p>
    <w:p w:rsidR="0048744B" w:rsidRDefault="00337E9F" w:rsidP="008546FF">
      <w:pPr>
        <w:pStyle w:val="a7"/>
        <w:widowControl w:val="0"/>
        <w:numPr>
          <w:ilvl w:val="0"/>
          <w:numId w:val="54"/>
        </w:numPr>
        <w:contextualSpacing w:val="0"/>
        <w:jc w:val="both"/>
        <w:rPr>
          <w:szCs w:val="24"/>
        </w:rPr>
      </w:pPr>
      <w:r w:rsidRPr="0048744B">
        <w:rPr>
          <w:szCs w:val="24"/>
        </w:rPr>
        <w:t>селитебные</w:t>
      </w:r>
      <w:r w:rsidR="00243C11" w:rsidRPr="0048744B">
        <w:rPr>
          <w:szCs w:val="24"/>
        </w:rPr>
        <w:t xml:space="preserve"> </w:t>
      </w:r>
      <w:r w:rsidRPr="0048744B">
        <w:rPr>
          <w:szCs w:val="24"/>
        </w:rPr>
        <w:t>территории</w:t>
      </w:r>
      <w:r w:rsidR="00243C11" w:rsidRPr="0048744B">
        <w:rPr>
          <w:szCs w:val="24"/>
        </w:rPr>
        <w:t xml:space="preserve"> </w:t>
      </w:r>
      <w:r w:rsidR="0099286B" w:rsidRPr="0048744B">
        <w:rPr>
          <w:szCs w:val="24"/>
        </w:rPr>
        <w:t>а.</w:t>
      </w:r>
      <w:r w:rsidR="0016575C">
        <w:rPr>
          <w:szCs w:val="24"/>
        </w:rPr>
        <w:t xml:space="preserve"> </w:t>
      </w:r>
      <w:r w:rsidR="0099286B" w:rsidRPr="0048744B">
        <w:rPr>
          <w:szCs w:val="24"/>
        </w:rPr>
        <w:t>Джерокай, х.</w:t>
      </w:r>
      <w:r w:rsidR="0016575C">
        <w:rPr>
          <w:szCs w:val="24"/>
        </w:rPr>
        <w:t xml:space="preserve"> </w:t>
      </w:r>
      <w:r w:rsidR="0099286B" w:rsidRPr="0048744B">
        <w:rPr>
          <w:szCs w:val="24"/>
        </w:rPr>
        <w:t>Свободный труд</w:t>
      </w:r>
      <w:r w:rsidR="0048744B" w:rsidRPr="0048744B">
        <w:rPr>
          <w:szCs w:val="24"/>
        </w:rPr>
        <w:t>,</w:t>
      </w:r>
      <w:r w:rsidR="0048744B">
        <w:rPr>
          <w:szCs w:val="24"/>
        </w:rPr>
        <w:t xml:space="preserve"> </w:t>
      </w:r>
      <w:r w:rsidR="0048744B" w:rsidRPr="0048744B">
        <w:rPr>
          <w:szCs w:val="24"/>
        </w:rPr>
        <w:t>х.</w:t>
      </w:r>
      <w:r w:rsidR="0016575C">
        <w:rPr>
          <w:szCs w:val="24"/>
        </w:rPr>
        <w:t xml:space="preserve"> </w:t>
      </w:r>
      <w:r w:rsidR="0048744B" w:rsidRPr="0048744B">
        <w:rPr>
          <w:szCs w:val="24"/>
        </w:rPr>
        <w:t>Семено-Макаренский</w:t>
      </w:r>
      <w:r w:rsidR="00243C11" w:rsidRPr="0048744B">
        <w:rPr>
          <w:szCs w:val="24"/>
        </w:rPr>
        <w:t xml:space="preserve"> </w:t>
      </w:r>
      <w:r w:rsidRPr="0048744B">
        <w:rPr>
          <w:szCs w:val="24"/>
        </w:rPr>
        <w:t>в</w:t>
      </w:r>
      <w:r w:rsidR="00243C11" w:rsidRPr="0048744B">
        <w:rPr>
          <w:szCs w:val="24"/>
        </w:rPr>
        <w:t xml:space="preserve"> </w:t>
      </w:r>
      <w:r w:rsidRPr="0048744B">
        <w:rPr>
          <w:szCs w:val="24"/>
        </w:rPr>
        <w:t>настоящее</w:t>
      </w:r>
      <w:r w:rsidR="00243C11" w:rsidRPr="0048744B">
        <w:rPr>
          <w:szCs w:val="24"/>
        </w:rPr>
        <w:t xml:space="preserve"> </w:t>
      </w:r>
      <w:r w:rsidRPr="0048744B">
        <w:rPr>
          <w:szCs w:val="24"/>
        </w:rPr>
        <w:t>время</w:t>
      </w:r>
      <w:r w:rsidR="00243C11" w:rsidRPr="0048744B">
        <w:rPr>
          <w:szCs w:val="24"/>
        </w:rPr>
        <w:t xml:space="preserve"> </w:t>
      </w:r>
      <w:r w:rsidRPr="0048744B">
        <w:rPr>
          <w:szCs w:val="24"/>
        </w:rPr>
        <w:t>имеют</w:t>
      </w:r>
      <w:r w:rsidR="00243C11" w:rsidRPr="0048744B">
        <w:rPr>
          <w:szCs w:val="24"/>
        </w:rPr>
        <w:t xml:space="preserve"> </w:t>
      </w:r>
      <w:r w:rsidRPr="0048744B">
        <w:rPr>
          <w:szCs w:val="24"/>
        </w:rPr>
        <w:t>возможность</w:t>
      </w:r>
      <w:r w:rsidR="00243C11" w:rsidRPr="0048744B">
        <w:rPr>
          <w:szCs w:val="24"/>
        </w:rPr>
        <w:t xml:space="preserve"> </w:t>
      </w:r>
      <w:r w:rsidRPr="0048744B">
        <w:rPr>
          <w:szCs w:val="24"/>
        </w:rPr>
        <w:t>территориального</w:t>
      </w:r>
      <w:r w:rsidR="00243C11" w:rsidRPr="0048744B">
        <w:rPr>
          <w:szCs w:val="24"/>
        </w:rPr>
        <w:t xml:space="preserve"> </w:t>
      </w:r>
      <w:r w:rsidRPr="0048744B">
        <w:rPr>
          <w:szCs w:val="24"/>
        </w:rPr>
        <w:t>развития</w:t>
      </w:r>
      <w:r w:rsidR="00243C11" w:rsidRPr="0048744B">
        <w:rPr>
          <w:szCs w:val="24"/>
        </w:rPr>
        <w:t xml:space="preserve"> </w:t>
      </w:r>
      <w:r w:rsidR="0048744B" w:rsidRPr="0048744B">
        <w:rPr>
          <w:szCs w:val="24"/>
        </w:rPr>
        <w:t>в</w:t>
      </w:r>
      <w:r w:rsidR="00243C11" w:rsidRPr="0048744B">
        <w:rPr>
          <w:szCs w:val="24"/>
        </w:rPr>
        <w:t xml:space="preserve"> </w:t>
      </w:r>
      <w:r w:rsidRPr="0048744B">
        <w:rPr>
          <w:szCs w:val="24"/>
        </w:rPr>
        <w:t>границ</w:t>
      </w:r>
      <w:r w:rsidR="0048744B" w:rsidRPr="0048744B">
        <w:rPr>
          <w:szCs w:val="24"/>
        </w:rPr>
        <w:t>ах</w:t>
      </w:r>
      <w:r w:rsidR="00243C11" w:rsidRPr="0048744B">
        <w:rPr>
          <w:szCs w:val="24"/>
        </w:rPr>
        <w:t xml:space="preserve"> </w:t>
      </w:r>
      <w:r w:rsidRPr="0048744B">
        <w:rPr>
          <w:szCs w:val="24"/>
        </w:rPr>
        <w:t>населенн</w:t>
      </w:r>
      <w:r w:rsidR="0048744B" w:rsidRPr="0048744B">
        <w:rPr>
          <w:szCs w:val="24"/>
        </w:rPr>
        <w:t>ых</w:t>
      </w:r>
      <w:r w:rsidR="00243C11" w:rsidRPr="0048744B">
        <w:rPr>
          <w:szCs w:val="24"/>
        </w:rPr>
        <w:t xml:space="preserve"> </w:t>
      </w:r>
      <w:r w:rsidRPr="0048744B">
        <w:rPr>
          <w:szCs w:val="24"/>
        </w:rPr>
        <w:t>пункт</w:t>
      </w:r>
      <w:r w:rsidR="0048744B" w:rsidRPr="0048744B">
        <w:rPr>
          <w:szCs w:val="24"/>
        </w:rPr>
        <w:t xml:space="preserve">ов. </w:t>
      </w:r>
    </w:p>
    <w:p w:rsidR="00337E9F" w:rsidRPr="0048744B" w:rsidRDefault="00337E9F" w:rsidP="008546FF">
      <w:pPr>
        <w:pStyle w:val="a7"/>
        <w:widowControl w:val="0"/>
        <w:numPr>
          <w:ilvl w:val="0"/>
          <w:numId w:val="54"/>
        </w:numPr>
        <w:contextualSpacing w:val="0"/>
        <w:jc w:val="both"/>
        <w:rPr>
          <w:szCs w:val="24"/>
        </w:rPr>
      </w:pPr>
      <w:r w:rsidRPr="0048744B">
        <w:rPr>
          <w:szCs w:val="24"/>
        </w:rPr>
        <w:t>территории</w:t>
      </w:r>
      <w:r w:rsidR="00243C11" w:rsidRPr="0048744B">
        <w:rPr>
          <w:szCs w:val="24"/>
        </w:rPr>
        <w:t xml:space="preserve"> </w:t>
      </w:r>
      <w:r w:rsidRPr="0048744B">
        <w:rPr>
          <w:szCs w:val="24"/>
        </w:rPr>
        <w:t>общественных</w:t>
      </w:r>
      <w:r w:rsidR="00243C11" w:rsidRPr="0048744B">
        <w:rPr>
          <w:szCs w:val="24"/>
        </w:rPr>
        <w:t xml:space="preserve"> </w:t>
      </w:r>
      <w:r w:rsidRPr="0048744B">
        <w:rPr>
          <w:szCs w:val="24"/>
        </w:rPr>
        <w:t>центров</w:t>
      </w:r>
      <w:r w:rsidR="00243C11" w:rsidRPr="0048744B">
        <w:rPr>
          <w:szCs w:val="24"/>
        </w:rPr>
        <w:t xml:space="preserve"> </w:t>
      </w:r>
      <w:r w:rsidRPr="0048744B">
        <w:rPr>
          <w:szCs w:val="24"/>
        </w:rPr>
        <w:t>развиваются</w:t>
      </w:r>
      <w:r w:rsidR="00243C11" w:rsidRPr="0048744B">
        <w:rPr>
          <w:szCs w:val="24"/>
        </w:rPr>
        <w:t xml:space="preserve"> </w:t>
      </w:r>
      <w:r w:rsidRPr="0048744B">
        <w:rPr>
          <w:szCs w:val="24"/>
        </w:rPr>
        <w:t>в</w:t>
      </w:r>
      <w:r w:rsidR="00243C11" w:rsidRPr="0048744B">
        <w:rPr>
          <w:szCs w:val="24"/>
        </w:rPr>
        <w:t xml:space="preserve"> </w:t>
      </w:r>
      <w:r w:rsidRPr="0048744B">
        <w:rPr>
          <w:szCs w:val="24"/>
        </w:rPr>
        <w:t>двух</w:t>
      </w:r>
      <w:r w:rsidR="00243C11" w:rsidRPr="0048744B">
        <w:rPr>
          <w:szCs w:val="24"/>
        </w:rPr>
        <w:t xml:space="preserve"> </w:t>
      </w:r>
      <w:r w:rsidRPr="0048744B">
        <w:rPr>
          <w:szCs w:val="24"/>
        </w:rPr>
        <w:t>принципиальных</w:t>
      </w:r>
      <w:r w:rsidR="00243C11" w:rsidRPr="0048744B">
        <w:rPr>
          <w:szCs w:val="24"/>
        </w:rPr>
        <w:t xml:space="preserve"> </w:t>
      </w:r>
      <w:r w:rsidRPr="0048744B">
        <w:rPr>
          <w:szCs w:val="24"/>
        </w:rPr>
        <w:t>направлениях:</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концентрируются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ограниченной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формируется</w:t>
      </w:r>
      <w:r w:rsidR="00243C11" w:rsidRPr="00CC78DC">
        <w:rPr>
          <w:szCs w:val="24"/>
        </w:rPr>
        <w:t xml:space="preserve"> </w:t>
      </w:r>
      <w:r w:rsidRPr="00CC78DC">
        <w:rPr>
          <w:szCs w:val="24"/>
        </w:rPr>
        <w:t>компактный</w:t>
      </w:r>
      <w:r w:rsidR="00243C11" w:rsidRPr="00CC78DC">
        <w:rPr>
          <w:szCs w:val="24"/>
        </w:rPr>
        <w:t xml:space="preserve"> </w:t>
      </w:r>
      <w:r w:rsidRPr="00CC78DC">
        <w:rPr>
          <w:szCs w:val="24"/>
        </w:rPr>
        <w:t>центр.</w:t>
      </w:r>
      <w:r w:rsidR="00243C11" w:rsidRPr="00CC78DC">
        <w:rPr>
          <w:szCs w:val="24"/>
        </w:rPr>
        <w:t xml:space="preserve"> </w:t>
      </w:r>
      <w:r w:rsidRPr="00CC78DC">
        <w:rPr>
          <w:szCs w:val="24"/>
        </w:rPr>
        <w:t>Этой</w:t>
      </w:r>
      <w:r w:rsidR="00243C11" w:rsidRPr="00CC78DC">
        <w:rPr>
          <w:szCs w:val="24"/>
        </w:rPr>
        <w:t xml:space="preserve"> </w:t>
      </w:r>
      <w:r w:rsidRPr="00CC78DC">
        <w:rPr>
          <w:szCs w:val="24"/>
        </w:rPr>
        <w:t>тенденции</w:t>
      </w:r>
      <w:r w:rsidR="00243C11" w:rsidRPr="00CC78DC">
        <w:rPr>
          <w:szCs w:val="24"/>
        </w:rPr>
        <w:t xml:space="preserve"> </w:t>
      </w:r>
      <w:r w:rsidRPr="00CC78DC">
        <w:rPr>
          <w:szCs w:val="24"/>
        </w:rPr>
        <w:t>соответствует</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комплексов</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обслуживания.</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тяготеют</w:t>
      </w:r>
      <w:r w:rsidR="00243C11" w:rsidRPr="00CC78DC">
        <w:rPr>
          <w:szCs w:val="24"/>
        </w:rPr>
        <w:t xml:space="preserve"> </w:t>
      </w:r>
      <w:r w:rsidRPr="00CC78DC">
        <w:rPr>
          <w:szCs w:val="24"/>
        </w:rPr>
        <w:t>к</w:t>
      </w:r>
      <w:r w:rsidR="00243C11" w:rsidRPr="00CC78DC">
        <w:rPr>
          <w:szCs w:val="24"/>
        </w:rPr>
        <w:t xml:space="preserve"> </w:t>
      </w:r>
      <w:r w:rsidRPr="00CC78DC">
        <w:rPr>
          <w:szCs w:val="24"/>
        </w:rPr>
        <w:t>местам</w:t>
      </w:r>
      <w:r w:rsidR="00243C11" w:rsidRPr="00CC78DC">
        <w:rPr>
          <w:szCs w:val="24"/>
        </w:rPr>
        <w:t xml:space="preserve"> </w:t>
      </w:r>
      <w:r w:rsidRPr="00CC78DC">
        <w:rPr>
          <w:szCs w:val="24"/>
        </w:rPr>
        <w:t>концентрации</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и</w:t>
      </w:r>
      <w:r w:rsidR="00243C11" w:rsidRPr="00CC78DC">
        <w:rPr>
          <w:szCs w:val="24"/>
        </w:rPr>
        <w:t xml:space="preserve"> </w:t>
      </w:r>
      <w:r w:rsidRPr="00CC78DC">
        <w:rPr>
          <w:szCs w:val="24"/>
        </w:rPr>
        <w:t>пешеходов</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происходит</w:t>
      </w:r>
      <w:r w:rsidR="00243C11" w:rsidRPr="00CC78DC">
        <w:rPr>
          <w:szCs w:val="24"/>
        </w:rPr>
        <w:t xml:space="preserve"> </w:t>
      </w:r>
      <w:r w:rsidRPr="00CC78DC">
        <w:rPr>
          <w:szCs w:val="24"/>
        </w:rPr>
        <w:t>переоборудование</w:t>
      </w:r>
      <w:r w:rsidR="00243C11" w:rsidRPr="00CC78DC">
        <w:rPr>
          <w:szCs w:val="24"/>
        </w:rPr>
        <w:t xml:space="preserve"> </w:t>
      </w:r>
      <w:r w:rsidRPr="00CC78DC">
        <w:rPr>
          <w:szCs w:val="24"/>
        </w:rPr>
        <w:t>индивидуальных</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домов,</w:t>
      </w:r>
      <w:r w:rsidR="00243C11" w:rsidRPr="00CC78DC">
        <w:rPr>
          <w:szCs w:val="24"/>
        </w:rPr>
        <w:t xml:space="preserve"> </w:t>
      </w:r>
      <w:r w:rsidRPr="00CC78DC">
        <w:rPr>
          <w:szCs w:val="24"/>
        </w:rPr>
        <w:t>формируются</w:t>
      </w:r>
      <w:r w:rsidR="00243C11" w:rsidRPr="00CC78DC">
        <w:rPr>
          <w:szCs w:val="24"/>
        </w:rPr>
        <w:t xml:space="preserve"> </w:t>
      </w:r>
      <w:r w:rsidRPr="00CC78DC">
        <w:rPr>
          <w:szCs w:val="24"/>
        </w:rPr>
        <w:t>линейные</w:t>
      </w:r>
      <w:r w:rsidR="00243C11" w:rsidRPr="00CC78DC">
        <w:rPr>
          <w:szCs w:val="24"/>
        </w:rPr>
        <w:t xml:space="preserve"> </w:t>
      </w:r>
      <w:r w:rsidRPr="00CC78DC">
        <w:rPr>
          <w:szCs w:val="24"/>
        </w:rPr>
        <w:t>центры</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коммуникационных</w:t>
      </w:r>
      <w:r w:rsidR="00243C11" w:rsidRPr="00CC78DC">
        <w:rPr>
          <w:szCs w:val="24"/>
        </w:rPr>
        <w:t xml:space="preserve"> </w:t>
      </w:r>
      <w:r w:rsidRPr="00CC78DC">
        <w:rPr>
          <w:szCs w:val="24"/>
        </w:rPr>
        <w:t>направлений.</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проекте</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развить</w:t>
      </w:r>
      <w:r w:rsidR="00243C11" w:rsidRPr="00CC78DC">
        <w:rPr>
          <w:szCs w:val="24"/>
        </w:rPr>
        <w:t xml:space="preserve"> </w:t>
      </w:r>
      <w:r w:rsidRPr="00CC78DC">
        <w:rPr>
          <w:szCs w:val="24"/>
        </w:rPr>
        <w:t>систему</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удобства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качества</w:t>
      </w:r>
      <w:r w:rsidR="00243C11" w:rsidRPr="00CC78DC">
        <w:rPr>
          <w:szCs w:val="24"/>
        </w:rPr>
        <w:t xml:space="preserve"> </w:t>
      </w:r>
      <w:r w:rsidR="00632289" w:rsidRPr="00CC78DC">
        <w:rPr>
          <w:szCs w:val="24"/>
        </w:rPr>
        <w:t>обслуживания</w:t>
      </w:r>
      <w:r w:rsidR="00243C11" w:rsidRPr="00CC78DC">
        <w:rPr>
          <w:szCs w:val="24"/>
        </w:rPr>
        <w:t xml:space="preserve"> </w:t>
      </w:r>
      <w:r w:rsidR="00632289" w:rsidRPr="00CC78DC">
        <w:rPr>
          <w:szCs w:val="24"/>
        </w:rPr>
        <w:t>населения.</w:t>
      </w:r>
    </w:p>
    <w:p w:rsidR="00632289" w:rsidRPr="00CC78DC" w:rsidRDefault="00632289" w:rsidP="00CC78DC">
      <w:pPr>
        <w:widowControl w:val="0"/>
        <w:jc w:val="both"/>
        <w:rPr>
          <w:szCs w:val="24"/>
        </w:rPr>
      </w:pPr>
    </w:p>
    <w:p w:rsidR="00337E9F" w:rsidRPr="00CC78DC" w:rsidRDefault="00052A45" w:rsidP="00CC78DC">
      <w:pPr>
        <w:widowControl w:val="0"/>
        <w:jc w:val="center"/>
        <w:rPr>
          <w:szCs w:val="24"/>
        </w:rPr>
      </w:pPr>
      <w:r w:rsidRPr="00CC78DC">
        <w:rPr>
          <w:b/>
          <w:szCs w:val="24"/>
        </w:rPr>
        <w:t>4.</w:t>
      </w:r>
      <w:r w:rsidR="00632289" w:rsidRPr="00CC78DC">
        <w:rPr>
          <w:b/>
          <w:szCs w:val="24"/>
        </w:rPr>
        <w:t>3.</w:t>
      </w:r>
      <w:r w:rsidR="00243C11" w:rsidRPr="00CC78DC">
        <w:rPr>
          <w:b/>
          <w:szCs w:val="24"/>
        </w:rPr>
        <w:t xml:space="preserve"> </w:t>
      </w:r>
      <w:r w:rsidR="00337E9F" w:rsidRPr="00CC78DC">
        <w:rPr>
          <w:b/>
          <w:szCs w:val="24"/>
        </w:rPr>
        <w:t>Предложения</w:t>
      </w:r>
      <w:r w:rsidR="00243C11" w:rsidRPr="00CC78DC">
        <w:rPr>
          <w:b/>
          <w:szCs w:val="24"/>
        </w:rPr>
        <w:t xml:space="preserve"> </w:t>
      </w:r>
      <w:r w:rsidR="00337E9F" w:rsidRPr="00CC78DC">
        <w:rPr>
          <w:b/>
          <w:szCs w:val="24"/>
        </w:rPr>
        <w:t>по</w:t>
      </w:r>
      <w:r w:rsidR="00243C11" w:rsidRPr="00CC78DC">
        <w:rPr>
          <w:b/>
          <w:szCs w:val="24"/>
        </w:rPr>
        <w:t xml:space="preserve"> </w:t>
      </w:r>
      <w:r w:rsidR="00632289" w:rsidRPr="00CC78DC">
        <w:rPr>
          <w:b/>
          <w:szCs w:val="24"/>
        </w:rPr>
        <w:t>изменению</w:t>
      </w:r>
      <w:r w:rsidR="00243C11" w:rsidRPr="00CC78DC">
        <w:rPr>
          <w:b/>
          <w:szCs w:val="24"/>
        </w:rPr>
        <w:t xml:space="preserve"> </w:t>
      </w:r>
      <w:r w:rsidR="00632289" w:rsidRPr="00CC78DC">
        <w:rPr>
          <w:b/>
          <w:szCs w:val="24"/>
        </w:rPr>
        <w:t>общего</w:t>
      </w:r>
      <w:r w:rsidR="00243C11" w:rsidRPr="00CC78DC">
        <w:rPr>
          <w:b/>
          <w:szCs w:val="24"/>
        </w:rPr>
        <w:t xml:space="preserve"> </w:t>
      </w:r>
      <w:r w:rsidR="00337E9F" w:rsidRPr="00CC78DC">
        <w:rPr>
          <w:b/>
          <w:szCs w:val="24"/>
        </w:rPr>
        <w:t>баланса</w:t>
      </w:r>
      <w:r w:rsidR="00243C11" w:rsidRPr="00CC78DC">
        <w:rPr>
          <w:b/>
          <w:szCs w:val="24"/>
        </w:rPr>
        <w:t xml:space="preserve"> </w:t>
      </w:r>
      <w:r w:rsidR="00337E9F" w:rsidRPr="00CC78DC">
        <w:rPr>
          <w:b/>
          <w:szCs w:val="24"/>
        </w:rPr>
        <w:t>земель</w:t>
      </w:r>
      <w:r w:rsidR="00243C11" w:rsidRPr="00CC78DC">
        <w:rPr>
          <w:b/>
          <w:szCs w:val="24"/>
        </w:rPr>
        <w:t xml:space="preserve"> </w:t>
      </w:r>
      <w:r w:rsidR="00337E9F" w:rsidRPr="00CC78DC">
        <w:rPr>
          <w:b/>
          <w:szCs w:val="24"/>
        </w:rPr>
        <w:t>территории</w:t>
      </w:r>
    </w:p>
    <w:p w:rsidR="00337E9F" w:rsidRPr="00CC78DC" w:rsidRDefault="00337E9F" w:rsidP="00CC78DC">
      <w:pPr>
        <w:widowControl w:val="0"/>
        <w:ind w:firstLine="709"/>
        <w:jc w:val="both"/>
        <w:rPr>
          <w:szCs w:val="24"/>
        </w:rPr>
      </w:pPr>
      <w:r w:rsidRPr="00CC78DC">
        <w:rPr>
          <w:szCs w:val="24"/>
        </w:rPr>
        <w:t>Изменения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балансе</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перспективу</w:t>
      </w:r>
      <w:r w:rsidR="00243C11" w:rsidRPr="00CC78DC">
        <w:rPr>
          <w:szCs w:val="24"/>
        </w:rPr>
        <w:t xml:space="preserve"> </w:t>
      </w:r>
      <w:r w:rsidRPr="00CC78DC">
        <w:rPr>
          <w:szCs w:val="24"/>
        </w:rPr>
        <w:t>связаны</w:t>
      </w:r>
      <w:r w:rsidR="00243C11" w:rsidRPr="00CC78DC">
        <w:rPr>
          <w:szCs w:val="24"/>
        </w:rPr>
        <w:t xml:space="preserve"> </w:t>
      </w:r>
      <w:r w:rsidRPr="00CC78DC">
        <w:rPr>
          <w:szCs w:val="24"/>
        </w:rPr>
        <w:t>с</w:t>
      </w:r>
      <w:r w:rsidR="00243C11" w:rsidRPr="00CC78DC">
        <w:rPr>
          <w:szCs w:val="24"/>
        </w:rPr>
        <w:t xml:space="preserve"> </w:t>
      </w:r>
      <w:r w:rsidRPr="00CC78DC">
        <w:rPr>
          <w:szCs w:val="24"/>
        </w:rPr>
        <w:t>возможным</w:t>
      </w:r>
      <w:r w:rsidR="00243C11" w:rsidRPr="00CC78DC">
        <w:rPr>
          <w:szCs w:val="24"/>
        </w:rPr>
        <w:t xml:space="preserve"> </w:t>
      </w:r>
      <w:r w:rsidRPr="00CC78DC">
        <w:rPr>
          <w:szCs w:val="24"/>
        </w:rPr>
        <w:t>изменением</w:t>
      </w:r>
      <w:r w:rsidR="00243C11" w:rsidRPr="00CC78DC">
        <w:rPr>
          <w:szCs w:val="24"/>
        </w:rPr>
        <w:t xml:space="preserve"> </w:t>
      </w:r>
      <w:r w:rsidRPr="00886071">
        <w:rPr>
          <w:szCs w:val="24"/>
        </w:rPr>
        <w:t>границ</w:t>
      </w:r>
      <w:r w:rsidR="00243C11" w:rsidRPr="00886071">
        <w:rPr>
          <w:szCs w:val="24"/>
        </w:rPr>
        <w:t xml:space="preserve"> </w:t>
      </w:r>
      <w:r w:rsidRPr="00886071">
        <w:rPr>
          <w:szCs w:val="24"/>
        </w:rPr>
        <w:t>населенного</w:t>
      </w:r>
      <w:r w:rsidR="00243C11" w:rsidRPr="00886071">
        <w:rPr>
          <w:szCs w:val="24"/>
        </w:rPr>
        <w:t xml:space="preserve"> </w:t>
      </w:r>
      <w:r w:rsidRPr="00886071">
        <w:rPr>
          <w:szCs w:val="24"/>
        </w:rPr>
        <w:t>пункта</w:t>
      </w:r>
      <w:r w:rsidRPr="00CC78DC">
        <w:rPr>
          <w:szCs w:val="24"/>
        </w:rPr>
        <w:t>,</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перевода</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из</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категории</w:t>
      </w:r>
      <w:r w:rsidR="00243C11" w:rsidRPr="00CC78DC">
        <w:rPr>
          <w:szCs w:val="24"/>
        </w:rPr>
        <w:t xml:space="preserve"> </w:t>
      </w:r>
      <w:r w:rsidRPr="00CC78DC">
        <w:rPr>
          <w:szCs w:val="24"/>
        </w:rPr>
        <w:t>в</w:t>
      </w:r>
      <w:r w:rsidR="00243C11" w:rsidRPr="00CC78DC">
        <w:rPr>
          <w:szCs w:val="24"/>
        </w:rPr>
        <w:t xml:space="preserve"> </w:t>
      </w:r>
      <w:r w:rsidRPr="00CC78DC">
        <w:rPr>
          <w:szCs w:val="24"/>
        </w:rPr>
        <w:t>другую.</w:t>
      </w:r>
      <w:r w:rsidR="00243C11" w:rsidRPr="00CC78DC">
        <w:rPr>
          <w:szCs w:val="24"/>
        </w:rPr>
        <w:t xml:space="preserve"> </w:t>
      </w:r>
      <w:r w:rsidRPr="00CC78DC">
        <w:rPr>
          <w:szCs w:val="24"/>
        </w:rPr>
        <w:t>Перевод</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земли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и</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иных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в</w:t>
      </w:r>
      <w:r w:rsidR="00243C11" w:rsidRPr="00CC78DC">
        <w:rPr>
          <w:szCs w:val="24"/>
        </w:rPr>
        <w:t xml:space="preserve"> </w:t>
      </w:r>
      <w:r w:rsidRPr="00CC78DC">
        <w:rPr>
          <w:szCs w:val="24"/>
        </w:rPr>
        <w:t>земли</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независимо</w:t>
      </w:r>
      <w:r w:rsidR="00243C11" w:rsidRPr="00CC78DC">
        <w:rPr>
          <w:szCs w:val="24"/>
        </w:rPr>
        <w:t xml:space="preserve"> </w:t>
      </w:r>
      <w:r w:rsidRPr="00CC78DC">
        <w:rPr>
          <w:szCs w:val="24"/>
        </w:rPr>
        <w:t>от</w:t>
      </w:r>
      <w:r w:rsidR="00243C11" w:rsidRPr="00CC78DC">
        <w:rPr>
          <w:szCs w:val="24"/>
        </w:rPr>
        <w:t xml:space="preserve"> </w:t>
      </w:r>
      <w:r w:rsidRPr="00CC78DC">
        <w:rPr>
          <w:szCs w:val="24"/>
        </w:rPr>
        <w:t>их</w:t>
      </w:r>
      <w:r w:rsidR="00243C11" w:rsidRPr="00CC78DC">
        <w:rPr>
          <w:szCs w:val="24"/>
        </w:rPr>
        <w:t xml:space="preserve"> </w:t>
      </w:r>
      <w:r w:rsidRPr="00CC78DC">
        <w:rPr>
          <w:szCs w:val="24"/>
        </w:rPr>
        <w:t>форм</w:t>
      </w:r>
      <w:r w:rsidR="00243C11" w:rsidRPr="00CC78DC">
        <w:rPr>
          <w:szCs w:val="24"/>
        </w:rPr>
        <w:t xml:space="preserve"> </w:t>
      </w:r>
      <w:r w:rsidRPr="00CC78DC">
        <w:rPr>
          <w:szCs w:val="24"/>
        </w:rPr>
        <w:t>собственности</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установления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изменения</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установленном</w:t>
      </w:r>
      <w:r w:rsidR="00243C11" w:rsidRPr="00CC78DC">
        <w:rPr>
          <w:szCs w:val="24"/>
        </w:rPr>
        <w:t xml:space="preserve"> </w:t>
      </w:r>
      <w:hyperlink r:id="rId12" w:anchor="block_2302" w:history="1">
        <w:r w:rsidRPr="00CC78DC">
          <w:rPr>
            <w:rStyle w:val="a6"/>
            <w:color w:val="auto"/>
            <w:szCs w:val="24"/>
            <w:u w:val="none"/>
          </w:rPr>
          <w:t>законодательством</w:t>
        </w:r>
      </w:hyperlink>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о</w:t>
      </w:r>
      <w:r w:rsidR="00243C11" w:rsidRPr="00CC78DC">
        <w:rPr>
          <w:szCs w:val="24"/>
        </w:rPr>
        <w:t xml:space="preserve"> </w:t>
      </w:r>
      <w:r w:rsidRPr="00CC78DC">
        <w:rPr>
          <w:szCs w:val="24"/>
        </w:rPr>
        <w:t>градостроительной</w:t>
      </w:r>
      <w:r w:rsidR="00243C11" w:rsidRPr="00CC78DC">
        <w:rPr>
          <w:szCs w:val="24"/>
        </w:rPr>
        <w:t xml:space="preserve"> </w:t>
      </w:r>
      <w:r w:rsidRPr="00CC78DC">
        <w:rPr>
          <w:szCs w:val="24"/>
        </w:rPr>
        <w:t>деятельности.</w:t>
      </w:r>
    </w:p>
    <w:p w:rsidR="00337E9F" w:rsidRPr="00CC78DC" w:rsidRDefault="00337E9F" w:rsidP="00CC78DC">
      <w:pPr>
        <w:widowControl w:val="0"/>
        <w:ind w:firstLine="709"/>
        <w:jc w:val="both"/>
        <w:rPr>
          <w:szCs w:val="24"/>
        </w:rPr>
      </w:pPr>
      <w:r w:rsidRPr="00CC78DC">
        <w:rPr>
          <w:szCs w:val="24"/>
        </w:rPr>
        <w:t>Порядок</w:t>
      </w:r>
      <w:r w:rsidR="00243C11" w:rsidRPr="00CC78DC">
        <w:rPr>
          <w:szCs w:val="24"/>
        </w:rPr>
        <w:t xml:space="preserve"> </w:t>
      </w:r>
      <w:r w:rsidRPr="00CC78DC">
        <w:rPr>
          <w:szCs w:val="24"/>
        </w:rPr>
        <w:t>перевода</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из</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категории</w:t>
      </w:r>
      <w:r w:rsidR="00243C11" w:rsidRPr="00CC78DC">
        <w:rPr>
          <w:szCs w:val="24"/>
        </w:rPr>
        <w:t xml:space="preserve"> </w:t>
      </w:r>
      <w:r w:rsidRPr="00CC78DC">
        <w:rPr>
          <w:szCs w:val="24"/>
        </w:rPr>
        <w:t>в</w:t>
      </w:r>
      <w:r w:rsidR="00243C11" w:rsidRPr="00CC78DC">
        <w:rPr>
          <w:szCs w:val="24"/>
        </w:rPr>
        <w:t xml:space="preserve"> </w:t>
      </w:r>
      <w:r w:rsidRPr="00CC78DC">
        <w:rPr>
          <w:szCs w:val="24"/>
        </w:rPr>
        <w:t>другую</w:t>
      </w:r>
      <w:r w:rsidR="00243C11" w:rsidRPr="00CC78DC">
        <w:rPr>
          <w:szCs w:val="24"/>
        </w:rPr>
        <w:t xml:space="preserve"> </w:t>
      </w:r>
      <w:r w:rsidRPr="00CC78DC">
        <w:rPr>
          <w:szCs w:val="24"/>
        </w:rPr>
        <w:t>установлен</w:t>
      </w:r>
      <w:r w:rsidR="00243C11" w:rsidRPr="00CC78DC">
        <w:rPr>
          <w:szCs w:val="24"/>
        </w:rPr>
        <w:t xml:space="preserve"> </w:t>
      </w:r>
      <w:r w:rsidRPr="00CC78DC">
        <w:rPr>
          <w:szCs w:val="24"/>
        </w:rPr>
        <w:t>федеральным</w:t>
      </w:r>
      <w:r w:rsidR="00243C11" w:rsidRPr="00CC78DC">
        <w:rPr>
          <w:szCs w:val="24"/>
        </w:rPr>
        <w:t xml:space="preserve"> </w:t>
      </w:r>
      <w:r w:rsidRPr="00CC78DC">
        <w:rPr>
          <w:szCs w:val="24"/>
        </w:rPr>
        <w:t>законом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21</w:t>
      </w:r>
      <w:r w:rsidR="009C686D" w:rsidRPr="00CC78DC">
        <w:rPr>
          <w:szCs w:val="24"/>
        </w:rPr>
        <w:t>.12.</w:t>
      </w:r>
      <w:r w:rsidRPr="00CC78DC">
        <w:rPr>
          <w:szCs w:val="24"/>
        </w:rPr>
        <w:t>2004</w:t>
      </w:r>
      <w:r w:rsidR="00243C11" w:rsidRPr="00CC78DC">
        <w:rPr>
          <w:szCs w:val="24"/>
        </w:rPr>
        <w:t xml:space="preserve"> </w:t>
      </w:r>
      <w:r w:rsidRPr="00CC78DC">
        <w:rPr>
          <w:szCs w:val="24"/>
        </w:rPr>
        <w:t>№172-ФЗ</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переводе</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или</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из</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категории</w:t>
      </w:r>
      <w:r w:rsidR="00243C11" w:rsidRPr="00CC78DC">
        <w:rPr>
          <w:szCs w:val="24"/>
        </w:rPr>
        <w:t xml:space="preserve"> </w:t>
      </w:r>
      <w:r w:rsidRPr="00CC78DC">
        <w:rPr>
          <w:szCs w:val="24"/>
        </w:rPr>
        <w:t>в</w:t>
      </w:r>
      <w:r w:rsidR="00243C11" w:rsidRPr="00CC78DC">
        <w:rPr>
          <w:szCs w:val="24"/>
        </w:rPr>
        <w:t xml:space="preserve"> </w:t>
      </w:r>
      <w:r w:rsidRPr="00CC78DC">
        <w:rPr>
          <w:szCs w:val="24"/>
        </w:rPr>
        <w:t>другую</w:t>
      </w:r>
      <w:r w:rsidR="00C10257">
        <w:rPr>
          <w:szCs w:val="24"/>
        </w:rPr>
        <w:t>»</w:t>
      </w:r>
      <w:r w:rsidRPr="00CC78DC">
        <w:rPr>
          <w:szCs w:val="24"/>
        </w:rPr>
        <w:t>.</w:t>
      </w:r>
    </w:p>
    <w:p w:rsidR="00337E9F" w:rsidRPr="00CC78DC" w:rsidRDefault="00337E9F" w:rsidP="00CC78DC">
      <w:pPr>
        <w:widowControl w:val="0"/>
        <w:ind w:firstLine="709"/>
        <w:jc w:val="both"/>
        <w:rPr>
          <w:szCs w:val="24"/>
        </w:rPr>
      </w:pPr>
      <w:r w:rsidRPr="00CC78DC">
        <w:rPr>
          <w:szCs w:val="24"/>
        </w:rPr>
        <w:t>Перевод</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земли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и</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иных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в</w:t>
      </w:r>
      <w:r w:rsidR="00243C11" w:rsidRPr="00CC78DC">
        <w:rPr>
          <w:szCs w:val="24"/>
        </w:rPr>
        <w:t xml:space="preserve"> </w:t>
      </w:r>
      <w:r w:rsidRPr="00CC78DC">
        <w:rPr>
          <w:szCs w:val="24"/>
        </w:rPr>
        <w:t>земли</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независимо</w:t>
      </w:r>
      <w:r w:rsidR="00243C11" w:rsidRPr="00CC78DC">
        <w:rPr>
          <w:szCs w:val="24"/>
        </w:rPr>
        <w:t xml:space="preserve"> </w:t>
      </w:r>
      <w:r w:rsidRPr="00CC78DC">
        <w:rPr>
          <w:szCs w:val="24"/>
        </w:rPr>
        <w:t>от</w:t>
      </w:r>
      <w:r w:rsidR="00243C11" w:rsidRPr="00CC78DC">
        <w:rPr>
          <w:szCs w:val="24"/>
        </w:rPr>
        <w:t xml:space="preserve"> </w:t>
      </w:r>
      <w:r w:rsidRPr="00CC78DC">
        <w:rPr>
          <w:szCs w:val="24"/>
        </w:rPr>
        <w:t>их</w:t>
      </w:r>
      <w:r w:rsidR="00243C11" w:rsidRPr="00CC78DC">
        <w:rPr>
          <w:szCs w:val="24"/>
        </w:rPr>
        <w:t xml:space="preserve"> </w:t>
      </w:r>
      <w:r w:rsidRPr="00CC78DC">
        <w:rPr>
          <w:szCs w:val="24"/>
        </w:rPr>
        <w:t>форм</w:t>
      </w:r>
      <w:r w:rsidR="00243C11" w:rsidRPr="00CC78DC">
        <w:rPr>
          <w:szCs w:val="24"/>
        </w:rPr>
        <w:t xml:space="preserve"> </w:t>
      </w:r>
      <w:r w:rsidRPr="00CC78DC">
        <w:rPr>
          <w:szCs w:val="24"/>
        </w:rPr>
        <w:t>собственности</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установления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изменения</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установленном</w:t>
      </w:r>
      <w:r w:rsidR="00243C11" w:rsidRPr="00CC78DC">
        <w:rPr>
          <w:szCs w:val="24"/>
        </w:rPr>
        <w:t xml:space="preserve"> </w:t>
      </w:r>
      <w:hyperlink r:id="rId13" w:tooltip="Федеральный закон от 29.12.2004 N 191-ФЗ&#10;(ред. от 29.12.2014)&#10;&quot;О введении в действие Градостроительного кодекса Российской Федерации&quot;&#10;(с изм. и доп., вступ. в силу с 09.01.2015)" w:history="1">
        <w:r w:rsidRPr="00CC78DC">
          <w:rPr>
            <w:rStyle w:val="a6"/>
            <w:color w:val="auto"/>
            <w:szCs w:val="24"/>
            <w:u w:val="none"/>
          </w:rPr>
          <w:t>законодательством</w:t>
        </w:r>
      </w:hyperlink>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p>
    <w:p w:rsidR="00337E9F" w:rsidRPr="00CC78DC" w:rsidRDefault="00337E9F" w:rsidP="00CC78DC">
      <w:pPr>
        <w:widowControl w:val="0"/>
        <w:ind w:firstLine="709"/>
        <w:jc w:val="both"/>
        <w:rPr>
          <w:szCs w:val="24"/>
        </w:rPr>
      </w:pPr>
      <w:r w:rsidRPr="00CC78DC">
        <w:rPr>
          <w:szCs w:val="24"/>
        </w:rPr>
        <w:t>Установлением</w:t>
      </w:r>
      <w:r w:rsidR="00243C11" w:rsidRPr="00CC78DC">
        <w:rPr>
          <w:szCs w:val="24"/>
        </w:rPr>
        <w:t xml:space="preserve"> </w:t>
      </w:r>
      <w:r w:rsidRPr="00CC78DC">
        <w:rPr>
          <w:szCs w:val="24"/>
        </w:rPr>
        <w:t>или</w:t>
      </w:r>
      <w:r w:rsidR="00243C11" w:rsidRPr="00CC78DC">
        <w:rPr>
          <w:szCs w:val="24"/>
        </w:rPr>
        <w:t xml:space="preserve"> </w:t>
      </w:r>
      <w:r w:rsidRPr="00CC78DC">
        <w:rPr>
          <w:szCs w:val="24"/>
        </w:rPr>
        <w:t>изменением</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утверждение</w:t>
      </w:r>
      <w:r w:rsidR="00243C11" w:rsidRPr="00CC78DC">
        <w:rPr>
          <w:szCs w:val="24"/>
        </w:rPr>
        <w:t xml:space="preserve"> </w:t>
      </w:r>
      <w:r w:rsidRPr="00CC78DC">
        <w:rPr>
          <w:szCs w:val="24"/>
        </w:rPr>
        <w:t>или</w:t>
      </w:r>
      <w:r w:rsidR="00243C11" w:rsidRPr="00CC78DC">
        <w:rPr>
          <w:szCs w:val="24"/>
        </w:rPr>
        <w:t xml:space="preserve"> </w:t>
      </w:r>
      <w:r w:rsidRPr="00CC78DC">
        <w:rPr>
          <w:szCs w:val="24"/>
        </w:rPr>
        <w:t>изменение</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отображающего</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расположенных</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соответствующего</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p>
    <w:p w:rsidR="00337E9F" w:rsidRPr="00CC78DC" w:rsidRDefault="00337E9F" w:rsidP="00CC78DC">
      <w:pPr>
        <w:widowControl w:val="0"/>
        <w:ind w:firstLine="709"/>
        <w:jc w:val="both"/>
        <w:rPr>
          <w:szCs w:val="24"/>
        </w:rPr>
      </w:pPr>
      <w:r w:rsidRPr="000726FD">
        <w:rPr>
          <w:szCs w:val="24"/>
        </w:rPr>
        <w:t>Проектом</w:t>
      </w:r>
      <w:r w:rsidR="00243C11" w:rsidRPr="000726FD">
        <w:rPr>
          <w:szCs w:val="24"/>
        </w:rPr>
        <w:t xml:space="preserve"> </w:t>
      </w:r>
      <w:r w:rsidR="00AF19B9" w:rsidRPr="000726FD">
        <w:rPr>
          <w:szCs w:val="24"/>
        </w:rPr>
        <w:t xml:space="preserve">не </w:t>
      </w:r>
      <w:r w:rsidRPr="000726FD">
        <w:rPr>
          <w:szCs w:val="24"/>
        </w:rPr>
        <w:t>предлагается</w:t>
      </w:r>
      <w:r w:rsidR="00243C11" w:rsidRPr="000726FD">
        <w:rPr>
          <w:szCs w:val="24"/>
        </w:rPr>
        <w:t xml:space="preserve"> </w:t>
      </w:r>
      <w:r w:rsidRPr="000726FD">
        <w:rPr>
          <w:szCs w:val="24"/>
        </w:rPr>
        <w:t>изменение</w:t>
      </w:r>
      <w:r w:rsidR="00243C11" w:rsidRPr="000726FD">
        <w:rPr>
          <w:szCs w:val="24"/>
        </w:rPr>
        <w:t xml:space="preserve"> </w:t>
      </w:r>
      <w:r w:rsidRPr="000726FD">
        <w:rPr>
          <w:szCs w:val="24"/>
        </w:rPr>
        <w:t>существующ</w:t>
      </w:r>
      <w:r w:rsidR="000726FD">
        <w:rPr>
          <w:szCs w:val="24"/>
        </w:rPr>
        <w:t>их</w:t>
      </w:r>
      <w:r w:rsidR="00243C11" w:rsidRPr="000726FD">
        <w:rPr>
          <w:szCs w:val="24"/>
        </w:rPr>
        <w:t xml:space="preserve"> </w:t>
      </w:r>
      <w:r w:rsidRPr="000726FD">
        <w:rPr>
          <w:szCs w:val="24"/>
        </w:rPr>
        <w:t>границ</w:t>
      </w:r>
      <w:r w:rsidR="00243C11" w:rsidRPr="000726FD">
        <w:rPr>
          <w:szCs w:val="24"/>
        </w:rPr>
        <w:t xml:space="preserve"> </w:t>
      </w:r>
      <w:r w:rsidRPr="000726FD">
        <w:rPr>
          <w:szCs w:val="24"/>
        </w:rPr>
        <w:t>населенн</w:t>
      </w:r>
      <w:r w:rsidR="000726FD">
        <w:rPr>
          <w:szCs w:val="24"/>
        </w:rPr>
        <w:t>ых</w:t>
      </w:r>
      <w:r w:rsidR="00243C11" w:rsidRPr="000726FD">
        <w:rPr>
          <w:szCs w:val="24"/>
        </w:rPr>
        <w:t xml:space="preserve"> </w:t>
      </w:r>
      <w:r w:rsidRPr="000726FD">
        <w:rPr>
          <w:szCs w:val="24"/>
        </w:rPr>
        <w:t>пункт</w:t>
      </w:r>
      <w:r w:rsidR="000726FD">
        <w:rPr>
          <w:szCs w:val="24"/>
        </w:rPr>
        <w:t>ов</w:t>
      </w:r>
      <w:r w:rsidR="00243C11" w:rsidRPr="000726FD">
        <w:rPr>
          <w:szCs w:val="24"/>
        </w:rPr>
        <w:t xml:space="preserve"> </w:t>
      </w:r>
      <w:r w:rsidR="0099286B" w:rsidRPr="000726FD">
        <w:rPr>
          <w:szCs w:val="24"/>
        </w:rPr>
        <w:t>а.</w:t>
      </w:r>
      <w:r w:rsidR="0016575C">
        <w:rPr>
          <w:szCs w:val="24"/>
        </w:rPr>
        <w:t xml:space="preserve"> </w:t>
      </w:r>
      <w:r w:rsidR="0099286B" w:rsidRPr="000726FD">
        <w:rPr>
          <w:szCs w:val="24"/>
        </w:rPr>
        <w:t>Джерокай, х.</w:t>
      </w:r>
      <w:r w:rsidR="0016575C">
        <w:rPr>
          <w:szCs w:val="24"/>
        </w:rPr>
        <w:t xml:space="preserve"> </w:t>
      </w:r>
      <w:r w:rsidR="0099286B" w:rsidRPr="000726FD">
        <w:rPr>
          <w:szCs w:val="24"/>
        </w:rPr>
        <w:t>Свободный</w:t>
      </w:r>
      <w:r w:rsidR="0099286B" w:rsidRPr="00886071">
        <w:rPr>
          <w:szCs w:val="24"/>
        </w:rPr>
        <w:t xml:space="preserve"> </w:t>
      </w:r>
      <w:r w:rsidR="0016575C">
        <w:rPr>
          <w:szCs w:val="24"/>
        </w:rPr>
        <w:t>Т</w:t>
      </w:r>
      <w:r w:rsidR="0099286B" w:rsidRPr="00886071">
        <w:rPr>
          <w:szCs w:val="24"/>
        </w:rPr>
        <w:t>руд</w:t>
      </w:r>
      <w:r w:rsidR="00AF19B9">
        <w:rPr>
          <w:szCs w:val="24"/>
        </w:rPr>
        <w:t xml:space="preserve"> и х.</w:t>
      </w:r>
      <w:r w:rsidR="0016575C">
        <w:rPr>
          <w:szCs w:val="24"/>
        </w:rPr>
        <w:t xml:space="preserve"> </w:t>
      </w:r>
      <w:r w:rsidR="00AF19B9">
        <w:rPr>
          <w:szCs w:val="24"/>
        </w:rPr>
        <w:t xml:space="preserve">Семено-Макаренский </w:t>
      </w:r>
      <w:r w:rsidRPr="00886071">
        <w:rPr>
          <w:szCs w:val="24"/>
        </w:rPr>
        <w:t>в</w:t>
      </w:r>
      <w:r w:rsidR="00243C11" w:rsidRPr="00886071">
        <w:rPr>
          <w:szCs w:val="24"/>
        </w:rPr>
        <w:t xml:space="preserve"> </w:t>
      </w:r>
      <w:r w:rsidRPr="00886071">
        <w:rPr>
          <w:szCs w:val="24"/>
        </w:rPr>
        <w:t>связи</w:t>
      </w:r>
      <w:r w:rsidR="00243C11" w:rsidRPr="00886071">
        <w:rPr>
          <w:szCs w:val="24"/>
        </w:rPr>
        <w:t xml:space="preserve"> </w:t>
      </w:r>
      <w:r w:rsidR="00806EB5" w:rsidRPr="00886071">
        <w:rPr>
          <w:szCs w:val="24"/>
        </w:rPr>
        <w:t>с</w:t>
      </w:r>
      <w:r w:rsidR="00243C11" w:rsidRPr="00886071">
        <w:rPr>
          <w:szCs w:val="24"/>
        </w:rPr>
        <w:t xml:space="preserve"> </w:t>
      </w:r>
      <w:r w:rsidR="001C1D06">
        <w:rPr>
          <w:szCs w:val="24"/>
        </w:rPr>
        <w:t>наличием свободных территорий в</w:t>
      </w:r>
      <w:r w:rsidR="00243C11" w:rsidRPr="00886071">
        <w:rPr>
          <w:szCs w:val="24"/>
        </w:rPr>
        <w:t xml:space="preserve"> </w:t>
      </w:r>
      <w:r w:rsidRPr="00886071">
        <w:rPr>
          <w:szCs w:val="24"/>
        </w:rPr>
        <w:t>границ</w:t>
      </w:r>
      <w:r w:rsidR="001C1D06">
        <w:rPr>
          <w:szCs w:val="24"/>
        </w:rPr>
        <w:t>ах</w:t>
      </w:r>
      <w:r w:rsidR="00243C11" w:rsidRPr="00886071">
        <w:rPr>
          <w:szCs w:val="24"/>
        </w:rPr>
        <w:t xml:space="preserve"> </w:t>
      </w:r>
      <w:r w:rsidRPr="00886071">
        <w:rPr>
          <w:szCs w:val="24"/>
        </w:rPr>
        <w:t>населенных</w:t>
      </w:r>
      <w:r w:rsidR="00243C11" w:rsidRPr="00886071">
        <w:rPr>
          <w:szCs w:val="24"/>
        </w:rPr>
        <w:t xml:space="preserve"> </w:t>
      </w:r>
      <w:r w:rsidRPr="00886071">
        <w:rPr>
          <w:szCs w:val="24"/>
        </w:rPr>
        <w:t>пунктов</w:t>
      </w:r>
      <w:r w:rsidR="001C1D06">
        <w:rPr>
          <w:szCs w:val="24"/>
        </w:rPr>
        <w:t>.</w:t>
      </w:r>
      <w:r w:rsidR="00243C11" w:rsidRPr="00886071">
        <w:rPr>
          <w:szCs w:val="24"/>
        </w:rPr>
        <w:t xml:space="preserve"> </w:t>
      </w:r>
    </w:p>
    <w:p w:rsidR="00632289" w:rsidRPr="00CC78DC" w:rsidRDefault="00632289" w:rsidP="00CC78DC">
      <w:pPr>
        <w:widowControl w:val="0"/>
        <w:jc w:val="both"/>
        <w:rPr>
          <w:szCs w:val="24"/>
        </w:rPr>
      </w:pPr>
    </w:p>
    <w:p w:rsidR="00337E9F" w:rsidRPr="00CC78DC" w:rsidRDefault="00052A45" w:rsidP="00CC78DC">
      <w:pPr>
        <w:widowControl w:val="0"/>
        <w:jc w:val="center"/>
        <w:rPr>
          <w:szCs w:val="24"/>
        </w:rPr>
      </w:pPr>
      <w:r w:rsidRPr="00CC78DC">
        <w:rPr>
          <w:b/>
          <w:szCs w:val="24"/>
        </w:rPr>
        <w:t>4</w:t>
      </w:r>
      <w:r w:rsidR="00632289" w:rsidRPr="00CC78DC">
        <w:rPr>
          <w:b/>
          <w:szCs w:val="24"/>
        </w:rPr>
        <w:t>.4.</w:t>
      </w:r>
      <w:r w:rsidR="00243C11" w:rsidRPr="00CC78DC">
        <w:rPr>
          <w:b/>
          <w:szCs w:val="24"/>
        </w:rPr>
        <w:t xml:space="preserve"> </w:t>
      </w:r>
      <w:r w:rsidR="00337E9F" w:rsidRPr="00CC78DC">
        <w:rPr>
          <w:b/>
          <w:szCs w:val="24"/>
        </w:rPr>
        <w:t>Основные</w:t>
      </w:r>
      <w:r w:rsidR="00243C11" w:rsidRPr="00CC78DC">
        <w:rPr>
          <w:b/>
          <w:szCs w:val="24"/>
        </w:rPr>
        <w:t xml:space="preserve"> </w:t>
      </w:r>
      <w:r w:rsidR="00337E9F" w:rsidRPr="00CC78DC">
        <w:rPr>
          <w:b/>
          <w:szCs w:val="24"/>
        </w:rPr>
        <w:t>направления</w:t>
      </w:r>
      <w:r w:rsidR="00243C11" w:rsidRPr="00CC78DC">
        <w:rPr>
          <w:b/>
          <w:szCs w:val="24"/>
        </w:rPr>
        <w:t xml:space="preserve"> </w:t>
      </w:r>
      <w:r w:rsidR="00337E9F" w:rsidRPr="00CC78DC">
        <w:rPr>
          <w:b/>
          <w:szCs w:val="24"/>
        </w:rPr>
        <w:t>со</w:t>
      </w:r>
      <w:r w:rsidR="00632289" w:rsidRPr="00CC78DC">
        <w:rPr>
          <w:b/>
          <w:szCs w:val="24"/>
        </w:rPr>
        <w:t>циально-экономического</w:t>
      </w:r>
      <w:r w:rsidR="00243C11" w:rsidRPr="00CC78DC">
        <w:rPr>
          <w:b/>
          <w:szCs w:val="24"/>
        </w:rPr>
        <w:t xml:space="preserve"> </w:t>
      </w:r>
      <w:r w:rsidR="00632289" w:rsidRPr="00CC78DC">
        <w:rPr>
          <w:b/>
          <w:szCs w:val="24"/>
        </w:rPr>
        <w:t>развития</w:t>
      </w:r>
    </w:p>
    <w:p w:rsidR="00337E9F" w:rsidRPr="00CC78DC" w:rsidRDefault="00337E9F" w:rsidP="00CC78DC">
      <w:pPr>
        <w:widowControl w:val="0"/>
        <w:ind w:firstLine="709"/>
        <w:jc w:val="both"/>
        <w:rPr>
          <w:szCs w:val="24"/>
        </w:rPr>
      </w:pPr>
      <w:r w:rsidRPr="00CC78DC">
        <w:rPr>
          <w:szCs w:val="24"/>
        </w:rPr>
        <w:t>Существенным</w:t>
      </w:r>
      <w:r w:rsidR="00243C11" w:rsidRPr="00CC78DC">
        <w:rPr>
          <w:szCs w:val="24"/>
        </w:rPr>
        <w:t xml:space="preserve"> </w:t>
      </w:r>
      <w:r w:rsidRPr="00CC78DC">
        <w:rPr>
          <w:szCs w:val="24"/>
        </w:rPr>
        <w:t>ориентиром</w:t>
      </w:r>
      <w:r w:rsidR="00243C11" w:rsidRPr="00CC78DC">
        <w:rPr>
          <w:szCs w:val="24"/>
        </w:rPr>
        <w:t xml:space="preserve"> </w:t>
      </w:r>
      <w:r w:rsidRPr="00CC78DC">
        <w:rPr>
          <w:szCs w:val="24"/>
        </w:rPr>
        <w:t>в</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подготовки</w:t>
      </w:r>
      <w:r w:rsidR="00243C11" w:rsidRPr="00CC78DC">
        <w:rPr>
          <w:szCs w:val="24"/>
        </w:rPr>
        <w:t xml:space="preserve"> </w:t>
      </w:r>
      <w:r w:rsidRPr="00CC78DC">
        <w:rPr>
          <w:szCs w:val="24"/>
        </w:rPr>
        <w:t>решений</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населенного</w:t>
      </w:r>
      <w:r w:rsidR="00243C11" w:rsidRPr="00CC78DC">
        <w:rPr>
          <w:szCs w:val="24"/>
        </w:rPr>
        <w:t xml:space="preserve"> </w:t>
      </w:r>
      <w:r w:rsidRPr="00CC78DC">
        <w:rPr>
          <w:szCs w:val="24"/>
        </w:rPr>
        <w:t>пункта</w:t>
      </w:r>
      <w:r w:rsidR="00243C11" w:rsidRPr="00CC78DC">
        <w:rPr>
          <w:szCs w:val="24"/>
        </w:rPr>
        <w:t xml:space="preserve"> </w:t>
      </w:r>
      <w:r w:rsidRPr="00CC78DC">
        <w:rPr>
          <w:szCs w:val="24"/>
        </w:rPr>
        <w:t>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целом</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Стратегия</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до</w:t>
      </w:r>
      <w:r w:rsidR="00243C11" w:rsidRPr="00CC78DC">
        <w:rPr>
          <w:szCs w:val="24"/>
        </w:rPr>
        <w:t xml:space="preserve"> </w:t>
      </w:r>
      <w:r w:rsidRPr="00CC78DC">
        <w:rPr>
          <w:szCs w:val="24"/>
        </w:rPr>
        <w:t>20</w:t>
      </w:r>
      <w:r w:rsidR="00D16B29">
        <w:rPr>
          <w:szCs w:val="24"/>
        </w:rPr>
        <w:t>30</w:t>
      </w:r>
      <w:r w:rsidR="00243C11" w:rsidRPr="00CC78DC">
        <w:rPr>
          <w:szCs w:val="24"/>
        </w:rPr>
        <w:t xml:space="preserve"> </w:t>
      </w:r>
      <w:r w:rsidRPr="00CC78DC">
        <w:rPr>
          <w:szCs w:val="24"/>
        </w:rPr>
        <w:t>года,</w:t>
      </w:r>
      <w:r w:rsidR="00243C11" w:rsidRPr="00CC78DC">
        <w:rPr>
          <w:szCs w:val="24"/>
        </w:rPr>
        <w:t xml:space="preserve"> </w:t>
      </w:r>
      <w:r w:rsidRPr="00CC78DC">
        <w:rPr>
          <w:szCs w:val="24"/>
        </w:rPr>
        <w:t>которая</w:t>
      </w:r>
      <w:r w:rsidR="00243C11" w:rsidRPr="00CC78DC">
        <w:rPr>
          <w:szCs w:val="24"/>
        </w:rPr>
        <w:t xml:space="preserve"> </w:t>
      </w:r>
      <w:r w:rsidRPr="00CC78DC">
        <w:rPr>
          <w:szCs w:val="24"/>
        </w:rPr>
        <w:lastRenderedPageBreak/>
        <w:t>разработана</w:t>
      </w:r>
      <w:r w:rsidR="00243C11" w:rsidRPr="00CC78DC">
        <w:rPr>
          <w:szCs w:val="24"/>
        </w:rPr>
        <w:t xml:space="preserve"> </w:t>
      </w:r>
      <w:r w:rsidRPr="00CC78DC">
        <w:rPr>
          <w:szCs w:val="24"/>
        </w:rPr>
        <w:t>как</w:t>
      </w:r>
      <w:r w:rsidR="00243C11" w:rsidRPr="00CC78DC">
        <w:rPr>
          <w:szCs w:val="24"/>
        </w:rPr>
        <w:t xml:space="preserve"> </w:t>
      </w:r>
      <w:r w:rsidRPr="00CC78DC">
        <w:rPr>
          <w:szCs w:val="24"/>
        </w:rPr>
        <w:t>основополагающий</w:t>
      </w:r>
      <w:r w:rsidR="00243C11" w:rsidRPr="00CC78DC">
        <w:rPr>
          <w:szCs w:val="24"/>
        </w:rPr>
        <w:t xml:space="preserve"> </w:t>
      </w:r>
      <w:r w:rsidRPr="00CC78DC">
        <w:rPr>
          <w:szCs w:val="24"/>
        </w:rPr>
        <w:t>документ,</w:t>
      </w:r>
      <w:r w:rsidR="00243C11" w:rsidRPr="00CC78DC">
        <w:rPr>
          <w:szCs w:val="24"/>
        </w:rPr>
        <w:t xml:space="preserve"> </w:t>
      </w:r>
      <w:r w:rsidRPr="00CC78DC">
        <w:rPr>
          <w:szCs w:val="24"/>
        </w:rPr>
        <w:t>определяющий</w:t>
      </w:r>
      <w:r w:rsidR="00243C11" w:rsidRPr="00CC78DC">
        <w:rPr>
          <w:szCs w:val="24"/>
        </w:rPr>
        <w:t xml:space="preserve"> </w:t>
      </w:r>
      <w:r w:rsidRPr="00CC78DC">
        <w:rPr>
          <w:szCs w:val="24"/>
        </w:rPr>
        <w:t>направления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механизмы</w:t>
      </w:r>
      <w:r w:rsidR="00243C11" w:rsidRPr="00CC78DC">
        <w:rPr>
          <w:szCs w:val="24"/>
        </w:rPr>
        <w:t xml:space="preserve"> </w:t>
      </w:r>
      <w:r w:rsidRPr="00CC78DC">
        <w:rPr>
          <w:szCs w:val="24"/>
        </w:rPr>
        <w:t>перехода</w:t>
      </w:r>
      <w:r w:rsidR="00243C11" w:rsidRPr="00CC78DC">
        <w:rPr>
          <w:szCs w:val="24"/>
        </w:rPr>
        <w:t xml:space="preserve"> </w:t>
      </w:r>
      <w:r w:rsidRPr="00CC78DC">
        <w:rPr>
          <w:szCs w:val="24"/>
        </w:rPr>
        <w:t>к</w:t>
      </w:r>
      <w:r w:rsidR="00243C11" w:rsidRPr="00CC78DC">
        <w:rPr>
          <w:szCs w:val="24"/>
        </w:rPr>
        <w:t xml:space="preserve"> </w:t>
      </w:r>
      <w:r w:rsidRPr="00CC78DC">
        <w:rPr>
          <w:szCs w:val="24"/>
        </w:rPr>
        <w:t>устойчивому</w:t>
      </w:r>
      <w:r w:rsidR="00243C11" w:rsidRPr="00CC78DC">
        <w:rPr>
          <w:szCs w:val="24"/>
        </w:rPr>
        <w:t xml:space="preserve"> </w:t>
      </w:r>
      <w:r w:rsidRPr="00CC78DC">
        <w:rPr>
          <w:szCs w:val="24"/>
        </w:rPr>
        <w:t>социально-экономическому</w:t>
      </w:r>
      <w:r w:rsidR="00243C11" w:rsidRPr="00CC78DC">
        <w:rPr>
          <w:szCs w:val="24"/>
        </w:rPr>
        <w:t xml:space="preserve"> </w:t>
      </w:r>
      <w:r w:rsidRPr="00CC78DC">
        <w:rPr>
          <w:szCs w:val="24"/>
        </w:rPr>
        <w:t>развитию,</w:t>
      </w:r>
      <w:r w:rsidR="00243C11" w:rsidRPr="00CC78DC">
        <w:rPr>
          <w:szCs w:val="24"/>
        </w:rPr>
        <w:t xml:space="preserve"> </w:t>
      </w:r>
      <w:r w:rsidRPr="00CC78DC">
        <w:rPr>
          <w:szCs w:val="24"/>
        </w:rPr>
        <w:t>предполагающему</w:t>
      </w:r>
      <w:r w:rsidR="00243C11" w:rsidRPr="00CC78DC">
        <w:rPr>
          <w:szCs w:val="24"/>
        </w:rPr>
        <w:t xml:space="preserve"> </w:t>
      </w:r>
      <w:r w:rsidRPr="00CC78DC">
        <w:rPr>
          <w:szCs w:val="24"/>
        </w:rPr>
        <w:t>сочетание</w:t>
      </w:r>
      <w:r w:rsidR="00243C11" w:rsidRPr="00CC78DC">
        <w:rPr>
          <w:szCs w:val="24"/>
        </w:rPr>
        <w:t xml:space="preserve"> </w:t>
      </w:r>
      <w:r w:rsidRPr="00CC78DC">
        <w:rPr>
          <w:szCs w:val="24"/>
        </w:rPr>
        <w:t>динамичного</w:t>
      </w:r>
      <w:r w:rsidR="00243C11" w:rsidRPr="00CC78DC">
        <w:rPr>
          <w:szCs w:val="24"/>
        </w:rPr>
        <w:t xml:space="preserve"> </w:t>
      </w:r>
      <w:r w:rsidRPr="00CC78DC">
        <w:rPr>
          <w:szCs w:val="24"/>
        </w:rPr>
        <w:t>экономического</w:t>
      </w:r>
      <w:r w:rsidR="00243C11" w:rsidRPr="00CC78DC">
        <w:rPr>
          <w:szCs w:val="24"/>
        </w:rPr>
        <w:t xml:space="preserve"> </w:t>
      </w:r>
      <w:r w:rsidRPr="00CC78DC">
        <w:rPr>
          <w:szCs w:val="24"/>
        </w:rPr>
        <w:t>роста</w:t>
      </w:r>
      <w:r w:rsidR="00243C11" w:rsidRPr="00CC78DC">
        <w:rPr>
          <w:szCs w:val="24"/>
        </w:rPr>
        <w:t xml:space="preserve"> </w:t>
      </w:r>
      <w:r w:rsidRPr="00CC78DC">
        <w:rPr>
          <w:szCs w:val="24"/>
        </w:rPr>
        <w:t>с</w:t>
      </w:r>
      <w:r w:rsidR="00243C11" w:rsidRPr="00CC78DC">
        <w:rPr>
          <w:szCs w:val="24"/>
        </w:rPr>
        <w:t xml:space="preserve"> </w:t>
      </w:r>
      <w:r w:rsidRPr="00CC78DC">
        <w:rPr>
          <w:szCs w:val="24"/>
        </w:rPr>
        <w:t>гармоничным</w:t>
      </w:r>
      <w:r w:rsidR="00243C11" w:rsidRPr="00CC78DC">
        <w:rPr>
          <w:szCs w:val="24"/>
        </w:rPr>
        <w:t xml:space="preserve"> </w:t>
      </w:r>
      <w:r w:rsidRPr="00CC78DC">
        <w:rPr>
          <w:szCs w:val="24"/>
        </w:rPr>
        <w:t>развитием</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сферы,</w:t>
      </w:r>
      <w:r w:rsidR="00243C11" w:rsidRPr="00CC78DC">
        <w:rPr>
          <w:szCs w:val="24"/>
        </w:rPr>
        <w:t xml:space="preserve"> </w:t>
      </w:r>
      <w:r w:rsidRPr="00CC78DC">
        <w:rPr>
          <w:szCs w:val="24"/>
        </w:rPr>
        <w:t>эффективным</w:t>
      </w:r>
      <w:r w:rsidR="00243C11" w:rsidRPr="00CC78DC">
        <w:rPr>
          <w:szCs w:val="24"/>
        </w:rPr>
        <w:t xml:space="preserve"> </w:t>
      </w:r>
      <w:r w:rsidRPr="00CC78DC">
        <w:rPr>
          <w:szCs w:val="24"/>
        </w:rPr>
        <w:t>и</w:t>
      </w:r>
      <w:r w:rsidR="00243C11" w:rsidRPr="00CC78DC">
        <w:rPr>
          <w:szCs w:val="24"/>
        </w:rPr>
        <w:t xml:space="preserve"> </w:t>
      </w:r>
      <w:r w:rsidRPr="00CC78DC">
        <w:rPr>
          <w:szCs w:val="24"/>
        </w:rPr>
        <w:t>бережным</w:t>
      </w:r>
      <w:r w:rsidR="00243C11" w:rsidRPr="00CC78DC">
        <w:rPr>
          <w:szCs w:val="24"/>
        </w:rPr>
        <w:t xml:space="preserve"> </w:t>
      </w:r>
      <w:r w:rsidRPr="00CC78DC">
        <w:rPr>
          <w:szCs w:val="24"/>
        </w:rPr>
        <w:t>использованием</w:t>
      </w:r>
      <w:r w:rsidR="00243C11" w:rsidRPr="00CC78DC">
        <w:rPr>
          <w:szCs w:val="24"/>
        </w:rPr>
        <w:t xml:space="preserve"> </w:t>
      </w:r>
      <w:r w:rsidRPr="00CC78DC">
        <w:rPr>
          <w:szCs w:val="24"/>
        </w:rPr>
        <w:t>природно-ресурсного</w:t>
      </w:r>
      <w:r w:rsidR="00243C11" w:rsidRPr="00CC78DC">
        <w:rPr>
          <w:szCs w:val="24"/>
        </w:rPr>
        <w:t xml:space="preserve"> </w:t>
      </w:r>
      <w:r w:rsidRPr="00CC78DC">
        <w:rPr>
          <w:szCs w:val="24"/>
        </w:rPr>
        <w:t>потенциала</w:t>
      </w:r>
      <w:r w:rsidR="00243C11" w:rsidRPr="00CC78DC">
        <w:rPr>
          <w:szCs w:val="24"/>
        </w:rPr>
        <w:t xml:space="preserve"> </w:t>
      </w:r>
      <w:r w:rsidRPr="00CC78DC">
        <w:rPr>
          <w:szCs w:val="24"/>
        </w:rPr>
        <w:t>региона</w:t>
      </w:r>
      <w:r w:rsidR="00243C11" w:rsidRPr="00CC78DC">
        <w:rPr>
          <w:szCs w:val="24"/>
        </w:rPr>
        <w:t xml:space="preserve"> </w:t>
      </w:r>
      <w:r w:rsidRPr="00CC78DC">
        <w:rPr>
          <w:szCs w:val="24"/>
        </w:rPr>
        <w:t>в</w:t>
      </w:r>
      <w:r w:rsidR="00243C11" w:rsidRPr="00CC78DC">
        <w:rPr>
          <w:szCs w:val="24"/>
        </w:rPr>
        <w:t xml:space="preserve"> </w:t>
      </w:r>
      <w:r w:rsidRPr="00CC78DC">
        <w:rPr>
          <w:szCs w:val="24"/>
        </w:rPr>
        <w:t>интересах</w:t>
      </w:r>
      <w:r w:rsidR="00243C11" w:rsidRPr="00CC78DC">
        <w:rPr>
          <w:szCs w:val="24"/>
        </w:rPr>
        <w:t xml:space="preserve"> </w:t>
      </w:r>
      <w:r w:rsidRPr="00CC78DC">
        <w:rPr>
          <w:szCs w:val="24"/>
        </w:rPr>
        <w:t>настоящего</w:t>
      </w:r>
      <w:r w:rsidR="00243C11" w:rsidRPr="00CC78DC">
        <w:rPr>
          <w:szCs w:val="24"/>
        </w:rPr>
        <w:t xml:space="preserve"> </w:t>
      </w:r>
      <w:r w:rsidRPr="00CC78DC">
        <w:rPr>
          <w:szCs w:val="24"/>
        </w:rPr>
        <w:t>и</w:t>
      </w:r>
      <w:r w:rsidR="00243C11" w:rsidRPr="00CC78DC">
        <w:rPr>
          <w:szCs w:val="24"/>
        </w:rPr>
        <w:t xml:space="preserve"> </w:t>
      </w:r>
      <w:r w:rsidRPr="00CC78DC">
        <w:rPr>
          <w:szCs w:val="24"/>
        </w:rPr>
        <w:t>будущих</w:t>
      </w:r>
      <w:r w:rsidR="00243C11" w:rsidRPr="00CC78DC">
        <w:rPr>
          <w:szCs w:val="24"/>
        </w:rPr>
        <w:t xml:space="preserve"> </w:t>
      </w:r>
      <w:r w:rsidRPr="00CC78DC">
        <w:rPr>
          <w:szCs w:val="24"/>
        </w:rPr>
        <w:t>поколений.</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разработки</w:t>
      </w:r>
      <w:r w:rsidR="00243C11" w:rsidRPr="00CC78DC">
        <w:rPr>
          <w:szCs w:val="24"/>
        </w:rPr>
        <w:t xml:space="preserve"> </w:t>
      </w:r>
      <w:r w:rsidRPr="00CC78DC">
        <w:rPr>
          <w:szCs w:val="24"/>
        </w:rPr>
        <w:t>Стратегии</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организационно-управленческих</w:t>
      </w:r>
      <w:r w:rsidR="00243C11" w:rsidRPr="00CC78DC">
        <w:rPr>
          <w:szCs w:val="24"/>
        </w:rPr>
        <w:t xml:space="preserve"> </w:t>
      </w:r>
      <w:r w:rsidRPr="00CC78DC">
        <w:rPr>
          <w:szCs w:val="24"/>
        </w:rPr>
        <w:t>основ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перехода</w:t>
      </w:r>
      <w:r w:rsidR="00243C11" w:rsidRPr="00CC78DC">
        <w:rPr>
          <w:szCs w:val="24"/>
        </w:rPr>
        <w:t xml:space="preserve"> </w:t>
      </w:r>
      <w:r w:rsidRPr="00CC78DC">
        <w:rPr>
          <w:szCs w:val="24"/>
        </w:rPr>
        <w:t>к</w:t>
      </w:r>
      <w:r w:rsidR="00243C11" w:rsidRPr="00CC78DC">
        <w:rPr>
          <w:szCs w:val="24"/>
        </w:rPr>
        <w:t xml:space="preserve"> </w:t>
      </w:r>
      <w:r w:rsidRPr="00CC78DC">
        <w:rPr>
          <w:szCs w:val="24"/>
        </w:rPr>
        <w:t>инновационному</w:t>
      </w:r>
      <w:r w:rsidR="00243C11" w:rsidRPr="00CC78DC">
        <w:rPr>
          <w:szCs w:val="24"/>
        </w:rPr>
        <w:t xml:space="preserve"> </w:t>
      </w:r>
      <w:r w:rsidRPr="00CC78DC">
        <w:rPr>
          <w:szCs w:val="24"/>
        </w:rPr>
        <w:t>типу</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и</w:t>
      </w:r>
      <w:r w:rsidR="00243C11" w:rsidRPr="00CC78DC">
        <w:rPr>
          <w:szCs w:val="24"/>
        </w:rPr>
        <w:t xml:space="preserve"> </w:t>
      </w:r>
      <w:r w:rsidRPr="00CC78DC">
        <w:rPr>
          <w:szCs w:val="24"/>
        </w:rPr>
        <w:t>новому</w:t>
      </w:r>
      <w:r w:rsidR="00243C11" w:rsidRPr="00CC78DC">
        <w:rPr>
          <w:szCs w:val="24"/>
        </w:rPr>
        <w:t xml:space="preserve"> </w:t>
      </w:r>
      <w:r w:rsidRPr="00CC78DC">
        <w:rPr>
          <w:szCs w:val="24"/>
        </w:rPr>
        <w:t>качеству</w:t>
      </w:r>
      <w:r w:rsidR="00243C11" w:rsidRPr="00CC78DC">
        <w:rPr>
          <w:szCs w:val="24"/>
        </w:rPr>
        <w:t xml:space="preserve"> </w:t>
      </w:r>
      <w:r w:rsidRPr="00CC78DC">
        <w:rPr>
          <w:szCs w:val="24"/>
        </w:rPr>
        <w:t>экономического</w:t>
      </w:r>
      <w:r w:rsidR="00243C11" w:rsidRPr="00CC78DC">
        <w:rPr>
          <w:szCs w:val="24"/>
        </w:rPr>
        <w:t xml:space="preserve"> </w:t>
      </w:r>
      <w:r w:rsidRPr="00CC78DC">
        <w:rPr>
          <w:szCs w:val="24"/>
        </w:rPr>
        <w:t>роста.</w:t>
      </w:r>
      <w:r w:rsidR="00243C11" w:rsidRPr="00CC78DC">
        <w:rPr>
          <w:szCs w:val="24"/>
        </w:rPr>
        <w:t xml:space="preserve"> </w:t>
      </w:r>
      <w:r w:rsidRPr="00CC78DC">
        <w:rPr>
          <w:szCs w:val="24"/>
        </w:rPr>
        <w:t>Основа</w:t>
      </w:r>
      <w:r w:rsidR="00243C11" w:rsidRPr="00CC78DC">
        <w:rPr>
          <w:szCs w:val="24"/>
        </w:rPr>
        <w:t xml:space="preserve"> </w:t>
      </w:r>
      <w:r w:rsidRPr="00CC78DC">
        <w:rPr>
          <w:szCs w:val="24"/>
        </w:rPr>
        <w:t>экономической</w:t>
      </w:r>
      <w:r w:rsidR="00243C11" w:rsidRPr="00CC78DC">
        <w:rPr>
          <w:szCs w:val="24"/>
        </w:rPr>
        <w:t xml:space="preserve"> </w:t>
      </w:r>
      <w:r w:rsidRPr="00CC78DC">
        <w:rPr>
          <w:szCs w:val="24"/>
        </w:rPr>
        <w:t>базы</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сельское</w:t>
      </w:r>
      <w:r w:rsidR="00243C11" w:rsidRPr="00CC78DC">
        <w:rPr>
          <w:szCs w:val="24"/>
        </w:rPr>
        <w:t xml:space="preserve"> </w:t>
      </w:r>
      <w:r w:rsidRPr="00CC78DC">
        <w:rPr>
          <w:szCs w:val="24"/>
        </w:rPr>
        <w:t>хозяйство,</w:t>
      </w:r>
      <w:r w:rsidR="00243C11" w:rsidRPr="00CC78DC">
        <w:rPr>
          <w:szCs w:val="24"/>
        </w:rPr>
        <w:t xml:space="preserve"> </w:t>
      </w:r>
      <w:r w:rsidRPr="00CC78DC">
        <w:rPr>
          <w:szCs w:val="24"/>
        </w:rPr>
        <w:t>агропромышленный</w:t>
      </w:r>
      <w:r w:rsidR="00243C11" w:rsidRPr="00CC78DC">
        <w:rPr>
          <w:szCs w:val="24"/>
        </w:rPr>
        <w:t xml:space="preserve"> </w:t>
      </w:r>
      <w:r w:rsidRPr="00CC78DC">
        <w:rPr>
          <w:szCs w:val="24"/>
        </w:rPr>
        <w:t>комплекс,</w:t>
      </w:r>
      <w:r w:rsidR="00243C11" w:rsidRPr="00CC78DC">
        <w:rPr>
          <w:szCs w:val="24"/>
        </w:rPr>
        <w:t xml:space="preserve"> </w:t>
      </w:r>
      <w:r w:rsidRPr="00CC78DC">
        <w:rPr>
          <w:szCs w:val="24"/>
        </w:rPr>
        <w:t>промышленные</w:t>
      </w:r>
      <w:r w:rsidR="00243C11" w:rsidRPr="00CC78DC">
        <w:rPr>
          <w:szCs w:val="24"/>
        </w:rPr>
        <w:t xml:space="preserve"> </w:t>
      </w:r>
      <w:r w:rsidRPr="00CC78DC">
        <w:rPr>
          <w:szCs w:val="24"/>
        </w:rPr>
        <w:t>предприятия</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главными</w:t>
      </w:r>
      <w:r w:rsidR="00243C11" w:rsidRPr="00CC78DC">
        <w:rPr>
          <w:szCs w:val="24"/>
        </w:rPr>
        <w:t xml:space="preserve"> </w:t>
      </w:r>
      <w:r w:rsidRPr="00CC78DC">
        <w:rPr>
          <w:szCs w:val="24"/>
        </w:rPr>
        <w:t>составляющими</w:t>
      </w:r>
      <w:r w:rsidR="00243C11" w:rsidRPr="00CC78DC">
        <w:rPr>
          <w:szCs w:val="24"/>
        </w:rPr>
        <w:t xml:space="preserve"> </w:t>
      </w:r>
      <w:r w:rsidRPr="00CC78DC">
        <w:rPr>
          <w:szCs w:val="24"/>
        </w:rPr>
        <w:t>экономического</w:t>
      </w:r>
      <w:r w:rsidR="00243C11" w:rsidRPr="00CC78DC">
        <w:rPr>
          <w:szCs w:val="24"/>
        </w:rPr>
        <w:t xml:space="preserve"> </w:t>
      </w:r>
      <w:r w:rsidRPr="00CC78DC">
        <w:rPr>
          <w:szCs w:val="24"/>
        </w:rPr>
        <w:t>потенциала.</w:t>
      </w:r>
      <w:r w:rsidR="00243C11" w:rsidRPr="00CC78DC">
        <w:rPr>
          <w:szCs w:val="24"/>
        </w:rPr>
        <w:t xml:space="preserve"> </w:t>
      </w:r>
      <w:r w:rsidR="00146939" w:rsidRPr="00CC78DC">
        <w:rPr>
          <w:szCs w:val="24"/>
        </w:rPr>
        <w:t>Кроме</w:t>
      </w:r>
      <w:r w:rsidR="00243C11" w:rsidRPr="00CC78DC">
        <w:rPr>
          <w:szCs w:val="24"/>
        </w:rPr>
        <w:t xml:space="preserve"> </w:t>
      </w:r>
      <w:r w:rsidR="00146939" w:rsidRPr="00CC78DC">
        <w:rPr>
          <w:szCs w:val="24"/>
        </w:rPr>
        <w:t>этого,</w:t>
      </w:r>
      <w:r w:rsidR="00243C11" w:rsidRPr="00CC78DC">
        <w:rPr>
          <w:szCs w:val="24"/>
        </w:rPr>
        <w:t xml:space="preserve"> </w:t>
      </w:r>
      <w:r w:rsidRPr="00CC78DC">
        <w:rPr>
          <w:szCs w:val="24"/>
        </w:rPr>
        <w:t>наличие</w:t>
      </w:r>
      <w:r w:rsidR="00243C11" w:rsidRPr="00CC78DC">
        <w:rPr>
          <w:szCs w:val="24"/>
        </w:rPr>
        <w:t xml:space="preserve"> </w:t>
      </w:r>
      <w:r w:rsidRPr="00CC78DC">
        <w:rPr>
          <w:szCs w:val="24"/>
        </w:rPr>
        <w:t>свободных</w:t>
      </w:r>
      <w:r w:rsidR="00243C11" w:rsidRPr="00CC78DC">
        <w:rPr>
          <w:szCs w:val="24"/>
        </w:rPr>
        <w:t xml:space="preserve"> </w:t>
      </w:r>
      <w:r w:rsidRPr="00CC78DC">
        <w:rPr>
          <w:szCs w:val="24"/>
        </w:rPr>
        <w:t>трудовых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можно</w:t>
      </w:r>
      <w:r w:rsidR="00243C11" w:rsidRPr="00CC78DC">
        <w:rPr>
          <w:szCs w:val="24"/>
        </w:rPr>
        <w:t xml:space="preserve"> </w:t>
      </w:r>
      <w:r w:rsidRPr="00CC78DC">
        <w:rPr>
          <w:szCs w:val="24"/>
        </w:rPr>
        <w:t>отнести</w:t>
      </w:r>
      <w:r w:rsidR="00243C11" w:rsidRPr="00CC78DC">
        <w:rPr>
          <w:szCs w:val="24"/>
        </w:rPr>
        <w:t xml:space="preserve"> </w:t>
      </w:r>
      <w:r w:rsidRPr="00CC78DC">
        <w:rPr>
          <w:szCs w:val="24"/>
        </w:rPr>
        <w:t>к</w:t>
      </w:r>
      <w:r w:rsidR="00243C11" w:rsidRPr="00CC78DC">
        <w:rPr>
          <w:szCs w:val="24"/>
        </w:rPr>
        <w:t xml:space="preserve"> </w:t>
      </w:r>
      <w:r w:rsidRPr="00CC78DC">
        <w:rPr>
          <w:szCs w:val="24"/>
        </w:rPr>
        <w:t>составляющим</w:t>
      </w:r>
      <w:r w:rsidR="00243C11" w:rsidRPr="00CC78DC">
        <w:rPr>
          <w:szCs w:val="24"/>
        </w:rPr>
        <w:t xml:space="preserve"> </w:t>
      </w:r>
      <w:r w:rsidRPr="00CC78DC">
        <w:rPr>
          <w:szCs w:val="24"/>
        </w:rPr>
        <w:t>экономического</w:t>
      </w:r>
      <w:r w:rsidR="00243C11" w:rsidRPr="00CC78DC">
        <w:rPr>
          <w:szCs w:val="24"/>
        </w:rPr>
        <w:t xml:space="preserve"> </w:t>
      </w:r>
      <w:r w:rsidRPr="00CC78DC">
        <w:rPr>
          <w:szCs w:val="24"/>
        </w:rPr>
        <w:t>потенциала.</w:t>
      </w:r>
    </w:p>
    <w:p w:rsidR="00337E9F" w:rsidRPr="00CC78DC" w:rsidRDefault="00337E9F" w:rsidP="00CC78DC">
      <w:pPr>
        <w:widowControl w:val="0"/>
        <w:ind w:firstLine="709"/>
        <w:jc w:val="both"/>
        <w:rPr>
          <w:szCs w:val="24"/>
        </w:rPr>
      </w:pPr>
      <w:r w:rsidRPr="00CC78DC">
        <w:rPr>
          <w:szCs w:val="24"/>
        </w:rPr>
        <w:t>Приоритетными</w:t>
      </w:r>
      <w:r w:rsidR="00243C11" w:rsidRPr="00CC78DC">
        <w:rPr>
          <w:szCs w:val="24"/>
        </w:rPr>
        <w:t xml:space="preserve"> </w:t>
      </w:r>
      <w:r w:rsidRPr="00CC78DC">
        <w:rPr>
          <w:szCs w:val="24"/>
        </w:rPr>
        <w:t>направлениями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промышленного</w:t>
      </w:r>
      <w:r w:rsidR="00243C11" w:rsidRPr="00CC78DC">
        <w:rPr>
          <w:szCs w:val="24"/>
        </w:rPr>
        <w:t xml:space="preserve"> </w:t>
      </w:r>
      <w:r w:rsidRPr="00CC78DC">
        <w:rPr>
          <w:szCs w:val="24"/>
        </w:rPr>
        <w:t>сектора</w:t>
      </w:r>
      <w:r w:rsidR="00243C11" w:rsidRPr="00CC78DC">
        <w:rPr>
          <w:szCs w:val="24"/>
        </w:rPr>
        <w:t xml:space="preserve"> </w:t>
      </w:r>
      <w:r w:rsidRPr="00CC78DC">
        <w:rPr>
          <w:szCs w:val="24"/>
        </w:rPr>
        <w:t>экономики</w:t>
      </w:r>
      <w:r w:rsidR="00243C11" w:rsidRPr="00CC78DC">
        <w:rPr>
          <w:szCs w:val="24"/>
        </w:rPr>
        <w:t xml:space="preserve"> </w:t>
      </w:r>
      <w:r w:rsidRPr="00CC78DC">
        <w:rPr>
          <w:szCs w:val="24"/>
        </w:rPr>
        <w:t>являются:</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создание</w:t>
      </w:r>
      <w:r w:rsidR="00243C11" w:rsidRPr="00CC78DC">
        <w:rPr>
          <w:szCs w:val="24"/>
        </w:rPr>
        <w:t xml:space="preserve"> </w:t>
      </w:r>
      <w:r w:rsidRPr="00CC78DC">
        <w:rPr>
          <w:szCs w:val="24"/>
        </w:rPr>
        <w:t>производственной</w:t>
      </w:r>
      <w:r w:rsidR="00243C11" w:rsidRPr="00CC78DC">
        <w:rPr>
          <w:szCs w:val="24"/>
        </w:rPr>
        <w:t xml:space="preserve"> </w:t>
      </w:r>
      <w:r w:rsidRPr="00CC78DC">
        <w:rPr>
          <w:szCs w:val="24"/>
        </w:rPr>
        <w:t>сферы</w:t>
      </w:r>
      <w:r w:rsidR="00243C11" w:rsidRPr="00CC78DC">
        <w:rPr>
          <w:szCs w:val="24"/>
        </w:rPr>
        <w:t xml:space="preserve"> </w:t>
      </w:r>
      <w:r w:rsidRPr="00CC78DC">
        <w:rPr>
          <w:szCs w:val="24"/>
        </w:rPr>
        <w:t>субъектов</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среднего</w:t>
      </w:r>
      <w:r w:rsidR="00243C11" w:rsidRPr="00CC78DC">
        <w:rPr>
          <w:szCs w:val="24"/>
        </w:rPr>
        <w:t xml:space="preserve"> </w:t>
      </w:r>
      <w:r w:rsidRPr="00CC78DC">
        <w:rPr>
          <w:szCs w:val="24"/>
        </w:rPr>
        <w:t>бизнеса,</w:t>
      </w:r>
      <w:r w:rsidR="00243C11" w:rsidRPr="00CC78DC">
        <w:rPr>
          <w:szCs w:val="24"/>
        </w:rPr>
        <w:t xml:space="preserve"> </w:t>
      </w:r>
      <w:r w:rsidRPr="00CC78DC">
        <w:rPr>
          <w:szCs w:val="24"/>
        </w:rPr>
        <w:t>индивидуальных</w:t>
      </w:r>
      <w:r w:rsidR="00243C11" w:rsidRPr="00CC78DC">
        <w:rPr>
          <w:szCs w:val="24"/>
        </w:rPr>
        <w:t xml:space="preserve"> </w:t>
      </w:r>
      <w:r w:rsidRPr="00CC78DC">
        <w:rPr>
          <w:szCs w:val="24"/>
        </w:rPr>
        <w:t>предпринимателей,</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небольших</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промышленности,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по</w:t>
      </w:r>
      <w:r w:rsidR="00243C11" w:rsidRPr="00CC78DC">
        <w:rPr>
          <w:szCs w:val="24"/>
        </w:rPr>
        <w:t xml:space="preserve"> </w:t>
      </w:r>
      <w:r w:rsidRPr="00CC78DC">
        <w:rPr>
          <w:szCs w:val="24"/>
        </w:rPr>
        <w:t>обработке</w:t>
      </w:r>
      <w:r w:rsidR="00243C11" w:rsidRPr="00CC78DC">
        <w:rPr>
          <w:szCs w:val="24"/>
        </w:rPr>
        <w:t xml:space="preserve"> </w:t>
      </w:r>
      <w:r w:rsidRPr="00CC78DC">
        <w:rPr>
          <w:szCs w:val="24"/>
        </w:rPr>
        <w:t>сельскохозяйственной</w:t>
      </w:r>
      <w:r w:rsidR="00243C11" w:rsidRPr="00CC78DC">
        <w:rPr>
          <w:szCs w:val="24"/>
        </w:rPr>
        <w:t xml:space="preserve"> </w:t>
      </w:r>
      <w:r w:rsidRPr="00CC78DC">
        <w:rPr>
          <w:szCs w:val="24"/>
        </w:rPr>
        <w:t>продукции</w:t>
      </w:r>
      <w:r w:rsidR="00243C11" w:rsidRPr="00CC78DC">
        <w:rPr>
          <w:szCs w:val="24"/>
        </w:rPr>
        <w:t xml:space="preserve"> </w:t>
      </w:r>
      <w:r w:rsidRPr="00CC78DC">
        <w:rPr>
          <w:szCs w:val="24"/>
        </w:rPr>
        <w:t>и</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штучных</w:t>
      </w:r>
      <w:r w:rsidR="00243C11" w:rsidRPr="00CC78DC">
        <w:rPr>
          <w:szCs w:val="24"/>
        </w:rPr>
        <w:t xml:space="preserve"> </w:t>
      </w:r>
      <w:r w:rsidRPr="00CC78DC">
        <w:rPr>
          <w:szCs w:val="24"/>
        </w:rPr>
        <w:t>строительных</w:t>
      </w:r>
      <w:r w:rsidR="00243C11" w:rsidRPr="00CC78DC">
        <w:rPr>
          <w:szCs w:val="24"/>
        </w:rPr>
        <w:t xml:space="preserve"> </w:t>
      </w:r>
      <w:r w:rsidRPr="00CC78DC">
        <w:rPr>
          <w:szCs w:val="24"/>
        </w:rPr>
        <w:t>материалов;</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привлечение</w:t>
      </w:r>
      <w:r w:rsidR="00243C11" w:rsidRPr="00CC78DC">
        <w:rPr>
          <w:szCs w:val="24"/>
        </w:rPr>
        <w:t xml:space="preserve"> </w:t>
      </w:r>
      <w:r w:rsidRPr="00CC78DC">
        <w:rPr>
          <w:szCs w:val="24"/>
        </w:rPr>
        <w:t>инвестиций</w:t>
      </w:r>
      <w:r w:rsidR="00243C11" w:rsidRPr="00CC78DC">
        <w:rPr>
          <w:szCs w:val="24"/>
        </w:rPr>
        <w:t xml:space="preserve"> </w:t>
      </w:r>
      <w:r w:rsidRPr="00CC78DC">
        <w:rPr>
          <w:szCs w:val="24"/>
        </w:rPr>
        <w:t>в</w:t>
      </w:r>
      <w:r w:rsidR="00243C11" w:rsidRPr="00CC78DC">
        <w:rPr>
          <w:szCs w:val="24"/>
        </w:rPr>
        <w:t xml:space="preserve"> </w:t>
      </w:r>
      <w:r w:rsidRPr="00CC78DC">
        <w:rPr>
          <w:szCs w:val="24"/>
        </w:rPr>
        <w:t>промышленный</w:t>
      </w:r>
      <w:r w:rsidR="00243C11" w:rsidRPr="00CC78DC">
        <w:rPr>
          <w:szCs w:val="24"/>
        </w:rPr>
        <w:t xml:space="preserve"> </w:t>
      </w:r>
      <w:r w:rsidRPr="00CC78DC">
        <w:rPr>
          <w:szCs w:val="24"/>
        </w:rPr>
        <w:t>сектор</w:t>
      </w:r>
      <w:r w:rsidR="00243C11" w:rsidRPr="00CC78DC">
        <w:rPr>
          <w:szCs w:val="24"/>
        </w:rPr>
        <w:t xml:space="preserve"> </w:t>
      </w:r>
      <w:r w:rsidRPr="00CC78DC">
        <w:rPr>
          <w:szCs w:val="24"/>
        </w:rPr>
        <w:t>поселения;</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использование</w:t>
      </w:r>
      <w:r w:rsidR="00243C11" w:rsidRPr="00CC78DC">
        <w:rPr>
          <w:szCs w:val="24"/>
        </w:rPr>
        <w:t xml:space="preserve"> </w:t>
      </w:r>
      <w:r w:rsidRPr="00CC78DC">
        <w:rPr>
          <w:szCs w:val="24"/>
        </w:rPr>
        <w:t>имеющегося</w:t>
      </w:r>
      <w:r w:rsidR="00243C11" w:rsidRPr="00CC78DC">
        <w:rPr>
          <w:szCs w:val="24"/>
        </w:rPr>
        <w:t xml:space="preserve"> </w:t>
      </w:r>
      <w:r w:rsidRPr="00CC78DC">
        <w:rPr>
          <w:szCs w:val="24"/>
        </w:rPr>
        <w:t>потенциала</w:t>
      </w:r>
      <w:r w:rsidR="00243C11" w:rsidRPr="00CC78DC">
        <w:rPr>
          <w:szCs w:val="24"/>
        </w:rPr>
        <w:t xml:space="preserve"> </w:t>
      </w:r>
      <w:r w:rsidRPr="00CC78DC">
        <w:rPr>
          <w:szCs w:val="24"/>
        </w:rPr>
        <w:t>в</w:t>
      </w:r>
      <w:r w:rsidR="00243C11" w:rsidRPr="00CC78DC">
        <w:rPr>
          <w:szCs w:val="24"/>
        </w:rPr>
        <w:t xml:space="preserve"> </w:t>
      </w:r>
      <w:r w:rsidRPr="00CC78DC">
        <w:rPr>
          <w:szCs w:val="24"/>
        </w:rPr>
        <w:t>развитии</w:t>
      </w:r>
      <w:r w:rsidR="00243C11" w:rsidRPr="00CC78DC">
        <w:rPr>
          <w:szCs w:val="24"/>
        </w:rPr>
        <w:t xml:space="preserve"> </w:t>
      </w:r>
      <w:r w:rsidRPr="00CC78DC">
        <w:rPr>
          <w:szCs w:val="24"/>
        </w:rPr>
        <w:t>эффективного</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энергоресурсов,</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электроэнергетической</w:t>
      </w:r>
      <w:r w:rsidR="00243C11" w:rsidRPr="00CC78DC">
        <w:rPr>
          <w:szCs w:val="24"/>
        </w:rPr>
        <w:t xml:space="preserve"> </w:t>
      </w:r>
      <w:r w:rsidRPr="00CC78DC">
        <w:rPr>
          <w:szCs w:val="24"/>
        </w:rPr>
        <w:t>инфраструктуры;</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тесное</w:t>
      </w:r>
      <w:r w:rsidR="00243C11" w:rsidRPr="00CC78DC">
        <w:rPr>
          <w:szCs w:val="24"/>
        </w:rPr>
        <w:t xml:space="preserve"> </w:t>
      </w:r>
      <w:r w:rsidRPr="00CC78DC">
        <w:rPr>
          <w:szCs w:val="24"/>
        </w:rPr>
        <w:t>партнерство</w:t>
      </w:r>
      <w:r w:rsidR="00243C11" w:rsidRPr="00CC78DC">
        <w:rPr>
          <w:szCs w:val="24"/>
        </w:rPr>
        <w:t xml:space="preserve"> </w:t>
      </w:r>
      <w:r w:rsidRPr="00CC78DC">
        <w:rPr>
          <w:szCs w:val="24"/>
        </w:rPr>
        <w:t>отраслей</w:t>
      </w:r>
      <w:r w:rsidR="00243C11" w:rsidRPr="00CC78DC">
        <w:rPr>
          <w:szCs w:val="24"/>
        </w:rPr>
        <w:t xml:space="preserve"> </w:t>
      </w:r>
      <w:r w:rsidRPr="00CC78DC">
        <w:rPr>
          <w:szCs w:val="24"/>
        </w:rPr>
        <w:t>промышленности</w:t>
      </w:r>
      <w:r w:rsidR="00243C11" w:rsidRPr="00CC78DC">
        <w:rPr>
          <w:szCs w:val="24"/>
        </w:rPr>
        <w:t xml:space="preserve"> </w:t>
      </w:r>
      <w:r w:rsidRPr="00CC78DC">
        <w:rPr>
          <w:szCs w:val="24"/>
        </w:rPr>
        <w:t>с</w:t>
      </w:r>
      <w:r w:rsidR="00243C11" w:rsidRPr="00CC78DC">
        <w:rPr>
          <w:szCs w:val="24"/>
        </w:rPr>
        <w:t xml:space="preserve"> </w:t>
      </w:r>
      <w:r w:rsidRPr="00CC78DC">
        <w:rPr>
          <w:szCs w:val="24"/>
        </w:rPr>
        <w:t>креативной</w:t>
      </w:r>
      <w:r w:rsidR="00243C11" w:rsidRPr="00CC78DC">
        <w:rPr>
          <w:szCs w:val="24"/>
        </w:rPr>
        <w:t xml:space="preserve"> </w:t>
      </w:r>
      <w:r w:rsidRPr="00CC78DC">
        <w:rPr>
          <w:szCs w:val="24"/>
        </w:rPr>
        <w:t>и</w:t>
      </w:r>
      <w:r w:rsidR="00243C11" w:rsidRPr="00CC78DC">
        <w:rPr>
          <w:szCs w:val="24"/>
        </w:rPr>
        <w:t xml:space="preserve"> </w:t>
      </w:r>
      <w:r w:rsidRPr="00CC78DC">
        <w:rPr>
          <w:szCs w:val="24"/>
        </w:rPr>
        <w:t>маркетинговой</w:t>
      </w:r>
      <w:r w:rsidR="00243C11" w:rsidRPr="00CC78DC">
        <w:rPr>
          <w:szCs w:val="24"/>
        </w:rPr>
        <w:t xml:space="preserve"> </w:t>
      </w:r>
      <w:r w:rsidRPr="00CC78DC">
        <w:rPr>
          <w:szCs w:val="24"/>
        </w:rPr>
        <w:t>индустрией</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эффективных</w:t>
      </w:r>
      <w:r w:rsidR="00243C11" w:rsidRPr="00CC78DC">
        <w:rPr>
          <w:szCs w:val="24"/>
        </w:rPr>
        <w:t xml:space="preserve"> </w:t>
      </w:r>
      <w:r w:rsidRPr="00CC78DC">
        <w:rPr>
          <w:szCs w:val="24"/>
        </w:rPr>
        <w:t>разработок</w:t>
      </w:r>
      <w:r w:rsidR="00243C11" w:rsidRPr="00CC78DC">
        <w:rPr>
          <w:szCs w:val="24"/>
        </w:rPr>
        <w:t xml:space="preserve"> </w:t>
      </w:r>
      <w:r w:rsidRPr="00CC78DC">
        <w:rPr>
          <w:szCs w:val="24"/>
        </w:rPr>
        <w:t>и</w:t>
      </w:r>
      <w:r w:rsidR="00243C11" w:rsidRPr="00CC78DC">
        <w:rPr>
          <w:szCs w:val="24"/>
        </w:rPr>
        <w:t xml:space="preserve"> </w:t>
      </w:r>
      <w:r w:rsidRPr="00CC78DC">
        <w:rPr>
          <w:szCs w:val="24"/>
        </w:rPr>
        <w:t>продвижения</w:t>
      </w:r>
      <w:r w:rsidR="00243C11" w:rsidRPr="00CC78DC">
        <w:rPr>
          <w:szCs w:val="24"/>
        </w:rPr>
        <w:t xml:space="preserve"> </w:t>
      </w:r>
      <w:r w:rsidRPr="00CC78DC">
        <w:rPr>
          <w:szCs w:val="24"/>
        </w:rPr>
        <w:t>товара;</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мониторинг</w:t>
      </w:r>
      <w:r w:rsidR="00243C11" w:rsidRPr="00CC78DC">
        <w:rPr>
          <w:szCs w:val="24"/>
        </w:rPr>
        <w:t xml:space="preserve"> </w:t>
      </w:r>
      <w:r w:rsidRPr="00CC78DC">
        <w:rPr>
          <w:szCs w:val="24"/>
        </w:rPr>
        <w:t>соблюдения</w:t>
      </w:r>
      <w:r w:rsidR="00243C11" w:rsidRPr="00CC78DC">
        <w:rPr>
          <w:szCs w:val="24"/>
        </w:rPr>
        <w:t xml:space="preserve"> </w:t>
      </w:r>
      <w:r w:rsidRPr="00CC78DC">
        <w:rPr>
          <w:szCs w:val="24"/>
        </w:rPr>
        <w:t>предприятиями</w:t>
      </w:r>
      <w:r w:rsidR="00243C11" w:rsidRPr="00CC78DC">
        <w:rPr>
          <w:szCs w:val="24"/>
        </w:rPr>
        <w:t xml:space="preserve"> </w:t>
      </w:r>
      <w:r w:rsidRPr="00CC78DC">
        <w:rPr>
          <w:szCs w:val="24"/>
        </w:rPr>
        <w:t>промышленности</w:t>
      </w:r>
      <w:r w:rsidR="00243C11" w:rsidRPr="00CC78DC">
        <w:rPr>
          <w:szCs w:val="24"/>
        </w:rPr>
        <w:t xml:space="preserve"> </w:t>
      </w:r>
      <w:r w:rsidRPr="00CC78DC">
        <w:rPr>
          <w:szCs w:val="24"/>
        </w:rPr>
        <w:t>экологического</w:t>
      </w:r>
      <w:r w:rsidR="00243C11" w:rsidRPr="00CC78DC">
        <w:rPr>
          <w:szCs w:val="24"/>
        </w:rPr>
        <w:t xml:space="preserve"> </w:t>
      </w:r>
      <w:r w:rsidRPr="00CC78DC">
        <w:rPr>
          <w:szCs w:val="24"/>
        </w:rPr>
        <w:t>законодательства.</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Приоритетными</w:t>
      </w:r>
      <w:r w:rsidR="00243C11" w:rsidRPr="00CC78DC">
        <w:rPr>
          <w:szCs w:val="24"/>
        </w:rPr>
        <w:t xml:space="preserve"> </w:t>
      </w:r>
      <w:r w:rsidRPr="00CC78DC">
        <w:rPr>
          <w:szCs w:val="24"/>
        </w:rPr>
        <w:t>направлениями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агропромышленного</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являются:</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повышение</w:t>
      </w:r>
      <w:r w:rsidR="00243C11" w:rsidRPr="00CC78DC">
        <w:rPr>
          <w:szCs w:val="24"/>
        </w:rPr>
        <w:t xml:space="preserve"> </w:t>
      </w:r>
      <w:r w:rsidRPr="00CC78DC">
        <w:rPr>
          <w:szCs w:val="24"/>
        </w:rPr>
        <w:t>конкурентоспособности</w:t>
      </w:r>
      <w:r w:rsidR="00243C11" w:rsidRPr="00CC78DC">
        <w:rPr>
          <w:szCs w:val="24"/>
        </w:rPr>
        <w:t xml:space="preserve"> </w:t>
      </w:r>
      <w:r w:rsidRPr="00CC78DC">
        <w:rPr>
          <w:szCs w:val="24"/>
        </w:rPr>
        <w:t>продукции;</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модернизация</w:t>
      </w:r>
      <w:r w:rsidR="00243C11" w:rsidRPr="00CC78DC">
        <w:rPr>
          <w:szCs w:val="24"/>
        </w:rPr>
        <w:t xml:space="preserve"> </w:t>
      </w:r>
      <w:r w:rsidRPr="00CC78DC">
        <w:rPr>
          <w:szCs w:val="24"/>
        </w:rPr>
        <w:t>аграрного</w:t>
      </w:r>
      <w:r w:rsidR="00243C11" w:rsidRPr="00CC78DC">
        <w:rPr>
          <w:szCs w:val="24"/>
        </w:rPr>
        <w:t xml:space="preserve"> </w:t>
      </w:r>
      <w:r w:rsidRPr="00CC78DC">
        <w:rPr>
          <w:szCs w:val="24"/>
        </w:rPr>
        <w:t>сектора</w:t>
      </w:r>
      <w:r w:rsidR="00243C11" w:rsidRPr="00CC78DC">
        <w:rPr>
          <w:szCs w:val="24"/>
        </w:rPr>
        <w:t xml:space="preserve"> </w:t>
      </w:r>
      <w:r w:rsidRPr="00CC78DC">
        <w:rPr>
          <w:szCs w:val="24"/>
        </w:rPr>
        <w:t>за</w:t>
      </w:r>
      <w:r w:rsidR="00243C11" w:rsidRPr="00CC78DC">
        <w:rPr>
          <w:szCs w:val="24"/>
        </w:rPr>
        <w:t xml:space="preserve"> </w:t>
      </w:r>
      <w:r w:rsidRPr="00CC78DC">
        <w:rPr>
          <w:szCs w:val="24"/>
        </w:rPr>
        <w:t>счет</w:t>
      </w:r>
      <w:r w:rsidR="00243C11" w:rsidRPr="00CC78DC">
        <w:rPr>
          <w:szCs w:val="24"/>
        </w:rPr>
        <w:t xml:space="preserve"> </w:t>
      </w:r>
      <w:r w:rsidRPr="00CC78DC">
        <w:rPr>
          <w:szCs w:val="24"/>
        </w:rPr>
        <w:t>привлечения</w:t>
      </w:r>
      <w:r w:rsidR="00243C11" w:rsidRPr="00CC78DC">
        <w:rPr>
          <w:szCs w:val="24"/>
        </w:rPr>
        <w:t xml:space="preserve"> </w:t>
      </w:r>
      <w:r w:rsidRPr="00CC78DC">
        <w:rPr>
          <w:szCs w:val="24"/>
        </w:rPr>
        <w:t>инвестиций</w:t>
      </w:r>
      <w:r w:rsidR="00243C11" w:rsidRPr="00CC78DC">
        <w:rPr>
          <w:szCs w:val="24"/>
        </w:rPr>
        <w:t xml:space="preserve"> </w:t>
      </w:r>
      <w:r w:rsidRPr="00CC78DC">
        <w:rPr>
          <w:szCs w:val="24"/>
        </w:rPr>
        <w:t>и</w:t>
      </w:r>
      <w:r w:rsidR="00243C11" w:rsidRPr="00CC78DC">
        <w:rPr>
          <w:szCs w:val="24"/>
        </w:rPr>
        <w:t xml:space="preserve"> </w:t>
      </w:r>
      <w:r w:rsidRPr="00CC78DC">
        <w:rPr>
          <w:szCs w:val="24"/>
        </w:rPr>
        <w:t>стабильного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агропромышленного</w:t>
      </w:r>
      <w:r w:rsidR="00243C11" w:rsidRPr="00CC78DC">
        <w:rPr>
          <w:szCs w:val="24"/>
        </w:rPr>
        <w:t xml:space="preserve"> </w:t>
      </w:r>
      <w:r w:rsidRPr="00CC78DC">
        <w:rPr>
          <w:szCs w:val="24"/>
        </w:rPr>
        <w:t>комплекса;</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расширение</w:t>
      </w:r>
      <w:r w:rsidR="00243C11" w:rsidRPr="00CC78DC">
        <w:rPr>
          <w:szCs w:val="24"/>
        </w:rPr>
        <w:t xml:space="preserve"> </w:t>
      </w:r>
      <w:r w:rsidRPr="00CC78DC">
        <w:rPr>
          <w:szCs w:val="24"/>
        </w:rPr>
        <w:t>агропромышленного</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привлечение</w:t>
      </w:r>
      <w:r w:rsidR="00243C11" w:rsidRPr="00CC78DC">
        <w:rPr>
          <w:szCs w:val="24"/>
        </w:rPr>
        <w:t xml:space="preserve"> </w:t>
      </w:r>
      <w:r w:rsidRPr="00CC78DC">
        <w:rPr>
          <w:szCs w:val="24"/>
        </w:rPr>
        <w:t>в</w:t>
      </w:r>
      <w:r w:rsidR="00243C11" w:rsidRPr="00CC78DC">
        <w:rPr>
          <w:szCs w:val="24"/>
        </w:rPr>
        <w:t xml:space="preserve"> </w:t>
      </w:r>
      <w:r w:rsidRPr="00CC78DC">
        <w:rPr>
          <w:szCs w:val="24"/>
        </w:rPr>
        <w:t>аграрный</w:t>
      </w:r>
      <w:r w:rsidR="00243C11" w:rsidRPr="00CC78DC">
        <w:rPr>
          <w:szCs w:val="24"/>
        </w:rPr>
        <w:t xml:space="preserve"> </w:t>
      </w:r>
      <w:r w:rsidRPr="00CC78DC">
        <w:rPr>
          <w:szCs w:val="24"/>
        </w:rPr>
        <w:t>сектор</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среднего</w:t>
      </w:r>
      <w:r w:rsidR="00243C11" w:rsidRPr="00CC78DC">
        <w:rPr>
          <w:szCs w:val="24"/>
        </w:rPr>
        <w:t xml:space="preserve"> </w:t>
      </w:r>
      <w:r w:rsidRPr="00CC78DC">
        <w:rPr>
          <w:szCs w:val="24"/>
        </w:rPr>
        <w:t>бизнеса,</w:t>
      </w:r>
      <w:r w:rsidR="00243C11" w:rsidRPr="00CC78DC">
        <w:rPr>
          <w:szCs w:val="24"/>
        </w:rPr>
        <w:t xml:space="preserve"> </w:t>
      </w:r>
      <w:r w:rsidRPr="00CC78DC">
        <w:rPr>
          <w:szCs w:val="24"/>
        </w:rPr>
        <w:t>индивидуальных</w:t>
      </w:r>
      <w:r w:rsidR="00243C11" w:rsidRPr="00CC78DC">
        <w:rPr>
          <w:szCs w:val="24"/>
        </w:rPr>
        <w:t xml:space="preserve"> </w:t>
      </w:r>
      <w:r w:rsidRPr="00CC78DC">
        <w:rPr>
          <w:szCs w:val="24"/>
        </w:rPr>
        <w:t>предпринимателей,</w:t>
      </w:r>
      <w:r w:rsidR="00243C11" w:rsidRPr="00CC78DC">
        <w:rPr>
          <w:szCs w:val="24"/>
        </w:rPr>
        <w:t xml:space="preserve"> </w:t>
      </w:r>
      <w:r w:rsidRPr="00CC78DC">
        <w:rPr>
          <w:szCs w:val="24"/>
        </w:rPr>
        <w:t>вовлечение</w:t>
      </w:r>
      <w:r w:rsidR="00243C11" w:rsidRPr="00CC78DC">
        <w:rPr>
          <w:szCs w:val="24"/>
        </w:rPr>
        <w:t xml:space="preserve"> </w:t>
      </w:r>
      <w:r w:rsidRPr="00CC78DC">
        <w:rPr>
          <w:szCs w:val="24"/>
        </w:rPr>
        <w:t>граждан</w:t>
      </w:r>
      <w:r w:rsidR="00243C11" w:rsidRPr="00CC78DC">
        <w:rPr>
          <w:szCs w:val="24"/>
        </w:rPr>
        <w:t xml:space="preserve"> </w:t>
      </w:r>
      <w:r w:rsidRPr="00CC78DC">
        <w:rPr>
          <w:szCs w:val="24"/>
        </w:rPr>
        <w:t>в</w:t>
      </w:r>
      <w:r w:rsidR="00243C11" w:rsidRPr="00CC78DC">
        <w:rPr>
          <w:szCs w:val="24"/>
        </w:rPr>
        <w:t xml:space="preserve"> </w:t>
      </w:r>
      <w:r w:rsidRPr="00CC78DC">
        <w:rPr>
          <w:szCs w:val="24"/>
        </w:rPr>
        <w:t>экономическую</w:t>
      </w:r>
      <w:r w:rsidR="00243C11" w:rsidRPr="00CC78DC">
        <w:rPr>
          <w:szCs w:val="24"/>
        </w:rPr>
        <w:t xml:space="preserve"> </w:t>
      </w:r>
      <w:r w:rsidRPr="00CC78DC">
        <w:rPr>
          <w:szCs w:val="24"/>
        </w:rPr>
        <w:t>деятельность;</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увеличение</w:t>
      </w:r>
      <w:r w:rsidR="00243C11" w:rsidRPr="00CC78DC">
        <w:rPr>
          <w:szCs w:val="24"/>
        </w:rPr>
        <w:t xml:space="preserve"> </w:t>
      </w:r>
      <w:r w:rsidRPr="00CC78DC">
        <w:rPr>
          <w:szCs w:val="24"/>
        </w:rPr>
        <w:t>доли</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товаропроизводителей</w:t>
      </w:r>
      <w:r w:rsidR="00243C11" w:rsidRPr="00CC78DC">
        <w:rPr>
          <w:szCs w:val="24"/>
        </w:rPr>
        <w:t xml:space="preserve"> </w:t>
      </w:r>
      <w:r w:rsidRPr="00CC78DC">
        <w:rPr>
          <w:szCs w:val="24"/>
        </w:rPr>
        <w:t>по</w:t>
      </w:r>
      <w:r w:rsidR="00243C11" w:rsidRPr="00CC78DC">
        <w:rPr>
          <w:szCs w:val="24"/>
        </w:rPr>
        <w:t xml:space="preserve"> </w:t>
      </w:r>
      <w:r w:rsidRPr="00CC78DC">
        <w:rPr>
          <w:szCs w:val="24"/>
        </w:rPr>
        <w:t>созданию</w:t>
      </w:r>
      <w:r w:rsidR="00243C11" w:rsidRPr="00CC78DC">
        <w:rPr>
          <w:szCs w:val="24"/>
        </w:rPr>
        <w:t xml:space="preserve"> </w:t>
      </w:r>
      <w:r w:rsidRPr="00CC78DC">
        <w:rPr>
          <w:szCs w:val="24"/>
        </w:rPr>
        <w:t>конечного</w:t>
      </w:r>
      <w:r w:rsidR="00243C11" w:rsidRPr="00CC78DC">
        <w:rPr>
          <w:szCs w:val="24"/>
        </w:rPr>
        <w:t xml:space="preserve"> </w:t>
      </w:r>
      <w:r w:rsidRPr="00CC78DC">
        <w:rPr>
          <w:szCs w:val="24"/>
        </w:rPr>
        <w:t>продукта</w:t>
      </w:r>
      <w:r w:rsidR="00243C11" w:rsidRPr="00CC78DC">
        <w:rPr>
          <w:szCs w:val="24"/>
        </w:rPr>
        <w:t xml:space="preserve"> </w:t>
      </w:r>
      <w:r w:rsidRPr="00CC78DC">
        <w:rPr>
          <w:szCs w:val="24"/>
        </w:rPr>
        <w:t>и</w:t>
      </w:r>
      <w:r w:rsidR="00243C11" w:rsidRPr="00CC78DC">
        <w:rPr>
          <w:szCs w:val="24"/>
        </w:rPr>
        <w:t xml:space="preserve"> </w:t>
      </w:r>
      <w:r w:rsidRPr="00CC78DC">
        <w:rPr>
          <w:szCs w:val="24"/>
        </w:rPr>
        <w:t>его</w:t>
      </w:r>
      <w:r w:rsidR="00243C11" w:rsidRPr="00CC78DC">
        <w:rPr>
          <w:szCs w:val="24"/>
        </w:rPr>
        <w:t xml:space="preserve"> </w:t>
      </w:r>
      <w:r w:rsidRPr="00CC78DC">
        <w:rPr>
          <w:szCs w:val="24"/>
        </w:rPr>
        <w:t>продажи</w:t>
      </w:r>
      <w:r w:rsidR="00243C11" w:rsidRPr="00CC78DC">
        <w:rPr>
          <w:szCs w:val="24"/>
        </w:rPr>
        <w:t xml:space="preserve"> </w:t>
      </w:r>
      <w:r w:rsidRPr="00CC78DC">
        <w:rPr>
          <w:szCs w:val="24"/>
        </w:rPr>
        <w:t>по</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выгодной</w:t>
      </w:r>
      <w:r w:rsidR="00243C11" w:rsidRPr="00CC78DC">
        <w:rPr>
          <w:szCs w:val="24"/>
        </w:rPr>
        <w:t xml:space="preserve"> </w:t>
      </w:r>
      <w:r w:rsidRPr="00CC78DC">
        <w:rPr>
          <w:szCs w:val="24"/>
        </w:rPr>
        <w:t>стоимости;</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повышение</w:t>
      </w:r>
      <w:r w:rsidR="00243C11" w:rsidRPr="00CC78DC">
        <w:rPr>
          <w:szCs w:val="24"/>
        </w:rPr>
        <w:t xml:space="preserve"> </w:t>
      </w:r>
      <w:r w:rsidRPr="00CC78DC">
        <w:rPr>
          <w:szCs w:val="24"/>
        </w:rPr>
        <w:t>эффективности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земельного</w:t>
      </w:r>
      <w:r w:rsidR="00243C11" w:rsidRPr="00CC78DC">
        <w:rPr>
          <w:szCs w:val="24"/>
        </w:rPr>
        <w:t xml:space="preserve"> </w:t>
      </w:r>
      <w:r w:rsidRPr="00CC78DC">
        <w:rPr>
          <w:szCs w:val="24"/>
        </w:rPr>
        <w:t>фонда,</w:t>
      </w:r>
      <w:r w:rsidR="00243C11" w:rsidRPr="00CC78DC">
        <w:rPr>
          <w:szCs w:val="24"/>
        </w:rPr>
        <w:t xml:space="preserve"> </w:t>
      </w:r>
      <w:r w:rsidRPr="00CC78DC">
        <w:rPr>
          <w:szCs w:val="24"/>
        </w:rPr>
        <w:t>внедрение</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технологий,</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технической</w:t>
      </w:r>
      <w:r w:rsidR="00243C11" w:rsidRPr="00CC78DC">
        <w:rPr>
          <w:szCs w:val="24"/>
        </w:rPr>
        <w:t xml:space="preserve"> </w:t>
      </w:r>
      <w:r w:rsidRPr="00CC78DC">
        <w:rPr>
          <w:szCs w:val="24"/>
        </w:rPr>
        <w:t>оснащенности</w:t>
      </w:r>
      <w:r w:rsidR="00243C11" w:rsidRPr="00CC78DC">
        <w:rPr>
          <w:szCs w:val="24"/>
        </w:rPr>
        <w:t xml:space="preserve"> </w:t>
      </w:r>
      <w:r w:rsidRPr="00CC78DC">
        <w:rPr>
          <w:szCs w:val="24"/>
        </w:rPr>
        <w:t>сельхозпредприятий;</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внедрение</w:t>
      </w:r>
      <w:r w:rsidR="00243C11" w:rsidRPr="00CC78DC">
        <w:rPr>
          <w:szCs w:val="24"/>
        </w:rPr>
        <w:t xml:space="preserve"> </w:t>
      </w:r>
      <w:r w:rsidRPr="00CC78DC">
        <w:rPr>
          <w:szCs w:val="24"/>
        </w:rPr>
        <w:t>научных</w:t>
      </w:r>
      <w:r w:rsidR="00243C11" w:rsidRPr="00CC78DC">
        <w:rPr>
          <w:szCs w:val="24"/>
        </w:rPr>
        <w:t xml:space="preserve"> </w:t>
      </w:r>
      <w:r w:rsidRPr="00CC78DC">
        <w:rPr>
          <w:szCs w:val="24"/>
        </w:rPr>
        <w:t>знаний</w:t>
      </w:r>
      <w:r w:rsidR="00243C11" w:rsidRPr="00CC78DC">
        <w:rPr>
          <w:szCs w:val="24"/>
        </w:rPr>
        <w:t xml:space="preserve"> </w:t>
      </w:r>
      <w:r w:rsidRPr="00CC78DC">
        <w:rPr>
          <w:szCs w:val="24"/>
        </w:rPr>
        <w:t>в</w:t>
      </w:r>
      <w:r w:rsidR="00243C11" w:rsidRPr="00CC78DC">
        <w:rPr>
          <w:szCs w:val="24"/>
        </w:rPr>
        <w:t xml:space="preserve"> </w:t>
      </w:r>
      <w:r w:rsidRPr="00CC78DC">
        <w:rPr>
          <w:szCs w:val="24"/>
        </w:rPr>
        <w:t>практику</w:t>
      </w:r>
      <w:r w:rsidR="00243C11" w:rsidRPr="00CC78DC">
        <w:rPr>
          <w:szCs w:val="24"/>
        </w:rPr>
        <w:t xml:space="preserve"> </w:t>
      </w:r>
      <w:r w:rsidRPr="00CC78DC">
        <w:rPr>
          <w:szCs w:val="24"/>
        </w:rPr>
        <w:t>ведения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научно-исследовательских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опытных</w:t>
      </w:r>
      <w:r w:rsidR="00243C11" w:rsidRPr="00CC78DC">
        <w:rPr>
          <w:szCs w:val="24"/>
        </w:rPr>
        <w:t xml:space="preserve"> </w:t>
      </w:r>
      <w:r w:rsidRPr="00CC78DC">
        <w:rPr>
          <w:szCs w:val="24"/>
        </w:rPr>
        <w:t>центров;</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развитие</w:t>
      </w:r>
      <w:r w:rsidR="00243C11" w:rsidRPr="00CC78DC">
        <w:rPr>
          <w:szCs w:val="24"/>
        </w:rPr>
        <w:t xml:space="preserve"> </w:t>
      </w:r>
      <w:r w:rsidRPr="00CC78DC">
        <w:rPr>
          <w:szCs w:val="24"/>
        </w:rPr>
        <w:t>страхования</w:t>
      </w:r>
      <w:r w:rsidR="00243C11" w:rsidRPr="00CC78DC">
        <w:rPr>
          <w:szCs w:val="24"/>
        </w:rPr>
        <w:t xml:space="preserve"> </w:t>
      </w:r>
      <w:r w:rsidRPr="00CC78DC">
        <w:rPr>
          <w:szCs w:val="24"/>
        </w:rPr>
        <w:t>посевов</w:t>
      </w:r>
      <w:r w:rsidR="00243C11" w:rsidRPr="00CC78DC">
        <w:rPr>
          <w:szCs w:val="24"/>
        </w:rPr>
        <w:t xml:space="preserve"> </w:t>
      </w:r>
      <w:r w:rsidRPr="00CC78DC">
        <w:rPr>
          <w:szCs w:val="24"/>
        </w:rPr>
        <w:t>и</w:t>
      </w:r>
      <w:r w:rsidR="00243C11" w:rsidRPr="00CC78DC">
        <w:rPr>
          <w:szCs w:val="24"/>
        </w:rPr>
        <w:t xml:space="preserve"> </w:t>
      </w:r>
      <w:r w:rsidRPr="00CC78DC">
        <w:rPr>
          <w:szCs w:val="24"/>
        </w:rPr>
        <w:t>сельхозугодий;</w:t>
      </w:r>
    </w:p>
    <w:p w:rsidR="00337E9F" w:rsidRPr="00CC78DC" w:rsidRDefault="00337E9F" w:rsidP="008546FF">
      <w:pPr>
        <w:pStyle w:val="a7"/>
        <w:widowControl w:val="0"/>
        <w:numPr>
          <w:ilvl w:val="0"/>
          <w:numId w:val="55"/>
        </w:numPr>
        <w:ind w:left="714" w:hanging="357"/>
        <w:contextualSpacing w:val="0"/>
        <w:jc w:val="both"/>
        <w:rPr>
          <w:szCs w:val="24"/>
        </w:rPr>
      </w:pPr>
      <w:r w:rsidRPr="00CC78DC">
        <w:rPr>
          <w:szCs w:val="24"/>
        </w:rPr>
        <w:t>взаимодействие</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власти</w:t>
      </w:r>
      <w:r w:rsidR="00243C11" w:rsidRPr="00CC78DC">
        <w:rPr>
          <w:szCs w:val="24"/>
        </w:rPr>
        <w:t xml:space="preserve"> </w:t>
      </w:r>
      <w:r w:rsidRPr="00CC78DC">
        <w:rPr>
          <w:szCs w:val="24"/>
        </w:rPr>
        <w:t>и</w:t>
      </w:r>
      <w:r w:rsidR="00243C11" w:rsidRPr="00CC78DC">
        <w:rPr>
          <w:szCs w:val="24"/>
        </w:rPr>
        <w:t xml:space="preserve"> </w:t>
      </w:r>
      <w:r w:rsidRPr="00CC78DC">
        <w:rPr>
          <w:szCs w:val="24"/>
        </w:rPr>
        <w:t>бизнеса</w:t>
      </w:r>
      <w:r w:rsidR="00243C11" w:rsidRPr="00CC78DC">
        <w:rPr>
          <w:szCs w:val="24"/>
        </w:rPr>
        <w:t xml:space="preserve"> </w:t>
      </w:r>
      <w:r w:rsidRPr="00CC78DC">
        <w:rPr>
          <w:szCs w:val="24"/>
        </w:rPr>
        <w:t>по</w:t>
      </w:r>
      <w:r w:rsidR="00243C11" w:rsidRPr="00CC78DC">
        <w:rPr>
          <w:szCs w:val="24"/>
        </w:rPr>
        <w:t xml:space="preserve"> </w:t>
      </w:r>
      <w:r w:rsidRPr="00CC78DC">
        <w:rPr>
          <w:szCs w:val="24"/>
        </w:rPr>
        <w:t>вопросам</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агропромышленного</w:t>
      </w:r>
      <w:r w:rsidR="00243C11" w:rsidRPr="00CC78DC">
        <w:rPr>
          <w:szCs w:val="24"/>
        </w:rPr>
        <w:t xml:space="preserve"> </w:t>
      </w:r>
      <w:r w:rsidRPr="00CC78DC">
        <w:rPr>
          <w:szCs w:val="24"/>
        </w:rPr>
        <w:t>комплекса.</w:t>
      </w:r>
    </w:p>
    <w:p w:rsidR="00337E9F" w:rsidRPr="00CC78DC" w:rsidRDefault="00337E9F" w:rsidP="00CC78DC">
      <w:pPr>
        <w:widowControl w:val="0"/>
        <w:ind w:firstLine="709"/>
        <w:jc w:val="both"/>
        <w:rPr>
          <w:szCs w:val="24"/>
        </w:rPr>
      </w:pPr>
      <w:r w:rsidRPr="00CC78DC">
        <w:rPr>
          <w:szCs w:val="24"/>
        </w:rPr>
        <w:t>Приоритетными</w:t>
      </w:r>
      <w:r w:rsidR="00243C11" w:rsidRPr="00CC78DC">
        <w:rPr>
          <w:szCs w:val="24"/>
        </w:rPr>
        <w:t xml:space="preserve"> </w:t>
      </w:r>
      <w:r w:rsidRPr="00CC78DC">
        <w:rPr>
          <w:szCs w:val="24"/>
        </w:rPr>
        <w:t>направлениями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предпринимательства</w:t>
      </w:r>
      <w:r w:rsidR="00243C11" w:rsidRPr="00CC78DC">
        <w:rPr>
          <w:szCs w:val="24"/>
        </w:rPr>
        <w:t xml:space="preserve"> </w:t>
      </w:r>
      <w:r w:rsidRPr="00CC78DC">
        <w:rPr>
          <w:szCs w:val="24"/>
        </w:rPr>
        <w:t>являются:</w:t>
      </w:r>
    </w:p>
    <w:p w:rsidR="00337E9F" w:rsidRPr="00CC78DC" w:rsidRDefault="00337E9F" w:rsidP="008546FF">
      <w:pPr>
        <w:pStyle w:val="a7"/>
        <w:widowControl w:val="0"/>
        <w:numPr>
          <w:ilvl w:val="0"/>
          <w:numId w:val="56"/>
        </w:numPr>
        <w:contextualSpacing w:val="0"/>
        <w:jc w:val="both"/>
        <w:rPr>
          <w:szCs w:val="24"/>
        </w:rPr>
      </w:pPr>
      <w:r w:rsidRPr="00CC78DC">
        <w:rPr>
          <w:szCs w:val="24"/>
        </w:rPr>
        <w:t>создание</w:t>
      </w:r>
      <w:r w:rsidR="00243C11" w:rsidRPr="00CC78DC">
        <w:rPr>
          <w:szCs w:val="24"/>
        </w:rPr>
        <w:t xml:space="preserve"> </w:t>
      </w:r>
      <w:r w:rsidRPr="00CC78DC">
        <w:rPr>
          <w:szCs w:val="24"/>
        </w:rPr>
        <w:t>муниципальной</w:t>
      </w:r>
      <w:r w:rsidR="00243C11" w:rsidRPr="00CC78DC">
        <w:rPr>
          <w:szCs w:val="24"/>
        </w:rPr>
        <w:t xml:space="preserve"> </w:t>
      </w:r>
      <w:r w:rsidRPr="00CC78DC">
        <w:rPr>
          <w:szCs w:val="24"/>
        </w:rPr>
        <w:t>структуры,</w:t>
      </w:r>
      <w:r w:rsidR="00243C11" w:rsidRPr="00CC78DC">
        <w:rPr>
          <w:szCs w:val="24"/>
        </w:rPr>
        <w:t xml:space="preserve"> </w:t>
      </w:r>
      <w:r w:rsidRPr="00CC78DC">
        <w:rPr>
          <w:szCs w:val="24"/>
        </w:rPr>
        <w:t>осуществляющей</w:t>
      </w:r>
      <w:r w:rsidR="00243C11" w:rsidRPr="00CC78DC">
        <w:rPr>
          <w:szCs w:val="24"/>
        </w:rPr>
        <w:t xml:space="preserve"> </w:t>
      </w:r>
      <w:r w:rsidRPr="00CC78DC">
        <w:rPr>
          <w:szCs w:val="24"/>
        </w:rPr>
        <w:t>мониторинг</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предпринимательского</w:t>
      </w:r>
      <w:r w:rsidR="00243C11" w:rsidRPr="00CC78DC">
        <w:rPr>
          <w:szCs w:val="24"/>
        </w:rPr>
        <w:t xml:space="preserve"> </w:t>
      </w:r>
      <w:r w:rsidRPr="00CC78DC">
        <w:rPr>
          <w:szCs w:val="24"/>
        </w:rPr>
        <w:t>сектора,</w:t>
      </w:r>
      <w:r w:rsidR="00243C11" w:rsidRPr="00CC78DC">
        <w:rPr>
          <w:szCs w:val="24"/>
        </w:rPr>
        <w:t xml:space="preserve"> </w:t>
      </w:r>
      <w:r w:rsidRPr="00CC78DC">
        <w:rPr>
          <w:szCs w:val="24"/>
        </w:rPr>
        <w:t>кооперацию</w:t>
      </w:r>
      <w:r w:rsidR="00243C11" w:rsidRPr="00CC78DC">
        <w:rPr>
          <w:szCs w:val="24"/>
        </w:rPr>
        <w:t xml:space="preserve"> </w:t>
      </w:r>
      <w:r w:rsidRPr="00CC78DC">
        <w:rPr>
          <w:szCs w:val="24"/>
        </w:rPr>
        <w:t>предпринимателей,</w:t>
      </w:r>
      <w:r w:rsidR="00243C11" w:rsidRPr="00CC78DC">
        <w:rPr>
          <w:szCs w:val="24"/>
        </w:rPr>
        <w:t xml:space="preserve"> </w:t>
      </w:r>
      <w:r w:rsidRPr="00CC78DC">
        <w:rPr>
          <w:szCs w:val="24"/>
        </w:rPr>
        <w:t>сбор</w:t>
      </w:r>
      <w:r w:rsidR="00243C11" w:rsidRPr="00CC78DC">
        <w:rPr>
          <w:szCs w:val="24"/>
        </w:rPr>
        <w:t xml:space="preserve"> </w:t>
      </w:r>
      <w:r w:rsidRPr="00CC78DC">
        <w:rPr>
          <w:szCs w:val="24"/>
        </w:rPr>
        <w:t>и</w:t>
      </w:r>
      <w:r w:rsidR="00243C11" w:rsidRPr="00CC78DC">
        <w:rPr>
          <w:szCs w:val="24"/>
        </w:rPr>
        <w:t xml:space="preserve"> </w:t>
      </w:r>
      <w:r w:rsidRPr="00CC78DC">
        <w:rPr>
          <w:szCs w:val="24"/>
        </w:rPr>
        <w:t>анализ</w:t>
      </w:r>
      <w:r w:rsidR="00243C11" w:rsidRPr="00CC78DC">
        <w:rPr>
          <w:szCs w:val="24"/>
        </w:rPr>
        <w:t xml:space="preserve"> </w:t>
      </w:r>
      <w:r w:rsidRPr="00CC78DC">
        <w:rPr>
          <w:szCs w:val="24"/>
        </w:rPr>
        <w:t>информации;</w:t>
      </w:r>
      <w:r w:rsidR="00243C11" w:rsidRPr="00CC78DC">
        <w:rPr>
          <w:szCs w:val="24"/>
        </w:rPr>
        <w:t xml:space="preserve"> </w:t>
      </w:r>
      <w:r w:rsidRPr="00CC78DC">
        <w:rPr>
          <w:szCs w:val="24"/>
        </w:rPr>
        <w:t>оказывающей</w:t>
      </w:r>
      <w:r w:rsidR="00243C11" w:rsidRPr="00CC78DC">
        <w:rPr>
          <w:szCs w:val="24"/>
        </w:rPr>
        <w:t xml:space="preserve"> </w:t>
      </w:r>
      <w:r w:rsidRPr="00CC78DC">
        <w:rPr>
          <w:szCs w:val="24"/>
        </w:rPr>
        <w:t>информационную</w:t>
      </w:r>
      <w:r w:rsidR="00243C11" w:rsidRPr="00CC78DC">
        <w:rPr>
          <w:szCs w:val="24"/>
        </w:rPr>
        <w:t xml:space="preserve"> </w:t>
      </w:r>
      <w:r w:rsidRPr="00CC78DC">
        <w:rPr>
          <w:szCs w:val="24"/>
        </w:rPr>
        <w:t>поддержку</w:t>
      </w:r>
      <w:r w:rsidR="00243C11" w:rsidRPr="00CC78DC">
        <w:rPr>
          <w:szCs w:val="24"/>
        </w:rPr>
        <w:t xml:space="preserve"> </w:t>
      </w:r>
      <w:r w:rsidRPr="00CC78DC">
        <w:rPr>
          <w:szCs w:val="24"/>
        </w:rPr>
        <w:t>предпринимателям;</w:t>
      </w:r>
    </w:p>
    <w:p w:rsidR="00337E9F" w:rsidRPr="00CC78DC" w:rsidRDefault="00337E9F" w:rsidP="008546FF">
      <w:pPr>
        <w:pStyle w:val="a7"/>
        <w:widowControl w:val="0"/>
        <w:numPr>
          <w:ilvl w:val="0"/>
          <w:numId w:val="56"/>
        </w:numPr>
        <w:contextualSpacing w:val="0"/>
        <w:jc w:val="both"/>
        <w:rPr>
          <w:szCs w:val="24"/>
        </w:rPr>
      </w:pPr>
      <w:r w:rsidRPr="00CC78DC">
        <w:rPr>
          <w:szCs w:val="24"/>
        </w:rPr>
        <w:t>развитие</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среднего</w:t>
      </w:r>
      <w:r w:rsidR="00243C11" w:rsidRPr="00CC78DC">
        <w:rPr>
          <w:szCs w:val="24"/>
        </w:rPr>
        <w:t xml:space="preserve"> </w:t>
      </w:r>
      <w:r w:rsidRPr="00CC78DC">
        <w:rPr>
          <w:szCs w:val="24"/>
        </w:rPr>
        <w:t>бизнеса,</w:t>
      </w:r>
      <w:r w:rsidR="00243C11" w:rsidRPr="00CC78DC">
        <w:rPr>
          <w:szCs w:val="24"/>
        </w:rPr>
        <w:t xml:space="preserve"> </w:t>
      </w:r>
      <w:r w:rsidRPr="00CC78DC">
        <w:rPr>
          <w:szCs w:val="24"/>
        </w:rPr>
        <w:t>индивидуального</w:t>
      </w:r>
      <w:r w:rsidR="00243C11" w:rsidRPr="00CC78DC">
        <w:rPr>
          <w:szCs w:val="24"/>
        </w:rPr>
        <w:t xml:space="preserve"> </w:t>
      </w:r>
      <w:r w:rsidRPr="00CC78DC">
        <w:rPr>
          <w:szCs w:val="24"/>
        </w:rPr>
        <w:t>предпринимательства</w:t>
      </w:r>
      <w:r w:rsidR="00243C11" w:rsidRPr="00CC78DC">
        <w:rPr>
          <w:szCs w:val="24"/>
        </w:rPr>
        <w:t xml:space="preserve"> </w:t>
      </w:r>
      <w:r w:rsidRPr="00CC78DC">
        <w:rPr>
          <w:szCs w:val="24"/>
        </w:rPr>
        <w:t>по</w:t>
      </w:r>
      <w:r w:rsidR="00243C11" w:rsidRPr="00CC78DC">
        <w:rPr>
          <w:szCs w:val="24"/>
        </w:rPr>
        <w:t xml:space="preserve"> </w:t>
      </w:r>
      <w:r w:rsidRPr="00CC78DC">
        <w:rPr>
          <w:szCs w:val="24"/>
        </w:rPr>
        <w:t>наиболее</w:t>
      </w:r>
      <w:r w:rsidR="00243C11" w:rsidRPr="00CC78DC">
        <w:rPr>
          <w:szCs w:val="24"/>
        </w:rPr>
        <w:t xml:space="preserve"> </w:t>
      </w:r>
      <w:r w:rsidRPr="00CC78DC">
        <w:rPr>
          <w:szCs w:val="24"/>
        </w:rPr>
        <w:t>перспективным</w:t>
      </w:r>
      <w:r w:rsidR="00243C11" w:rsidRPr="00CC78DC">
        <w:rPr>
          <w:szCs w:val="24"/>
        </w:rPr>
        <w:t xml:space="preserve"> </w:t>
      </w:r>
      <w:r w:rsidRPr="00CC78DC">
        <w:rPr>
          <w:szCs w:val="24"/>
        </w:rPr>
        <w:t>отраслям</w:t>
      </w:r>
      <w:r w:rsidR="00243C11" w:rsidRPr="00CC78DC">
        <w:rPr>
          <w:szCs w:val="24"/>
        </w:rPr>
        <w:t xml:space="preserve"> </w:t>
      </w:r>
      <w:r w:rsidRPr="00CC78DC">
        <w:rPr>
          <w:szCs w:val="24"/>
        </w:rPr>
        <w:t>экономики,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в</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оказания</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(мастерские</w:t>
      </w:r>
      <w:r w:rsidR="00243C11" w:rsidRPr="00CC78DC">
        <w:rPr>
          <w:szCs w:val="24"/>
        </w:rPr>
        <w:t xml:space="preserve"> </w:t>
      </w:r>
      <w:r w:rsidRPr="00CC78DC">
        <w:rPr>
          <w:szCs w:val="24"/>
        </w:rPr>
        <w:t>по</w:t>
      </w:r>
      <w:r w:rsidR="00243C11" w:rsidRPr="00CC78DC">
        <w:rPr>
          <w:szCs w:val="24"/>
        </w:rPr>
        <w:t xml:space="preserve"> </w:t>
      </w:r>
      <w:r w:rsidRPr="00CC78DC">
        <w:rPr>
          <w:szCs w:val="24"/>
        </w:rPr>
        <w:t>ремонту</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принадлежностей,</w:t>
      </w:r>
      <w:r w:rsidR="00243C11" w:rsidRPr="00CC78DC">
        <w:rPr>
          <w:szCs w:val="24"/>
        </w:rPr>
        <w:t xml:space="preserve"> </w:t>
      </w:r>
      <w:r w:rsidRPr="00CC78DC">
        <w:rPr>
          <w:szCs w:val="24"/>
        </w:rPr>
        <w:t>парикмахерские,</w:t>
      </w:r>
      <w:r w:rsidR="00243C11" w:rsidRPr="00CC78DC">
        <w:rPr>
          <w:szCs w:val="24"/>
        </w:rPr>
        <w:t xml:space="preserve"> </w:t>
      </w:r>
      <w:r w:rsidRPr="00CC78DC">
        <w:rPr>
          <w:szCs w:val="24"/>
        </w:rPr>
        <w:t>станции</w:t>
      </w:r>
      <w:r w:rsidR="00243C11" w:rsidRPr="00CC78DC">
        <w:rPr>
          <w:szCs w:val="24"/>
        </w:rPr>
        <w:t xml:space="preserve"> </w:t>
      </w:r>
      <w:r w:rsidRPr="00CC78DC">
        <w:rPr>
          <w:szCs w:val="24"/>
        </w:rPr>
        <w:t>технического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автомобилей);</w:t>
      </w:r>
    </w:p>
    <w:p w:rsidR="00337E9F" w:rsidRPr="00CC78DC" w:rsidRDefault="00337E9F" w:rsidP="008546FF">
      <w:pPr>
        <w:pStyle w:val="a7"/>
        <w:widowControl w:val="0"/>
        <w:numPr>
          <w:ilvl w:val="0"/>
          <w:numId w:val="56"/>
        </w:numPr>
        <w:contextualSpacing w:val="0"/>
        <w:jc w:val="both"/>
        <w:rPr>
          <w:szCs w:val="24"/>
        </w:rPr>
      </w:pPr>
      <w:r w:rsidRPr="00CC78DC">
        <w:rPr>
          <w:szCs w:val="24"/>
        </w:rPr>
        <w:t>совершенствование</w:t>
      </w:r>
      <w:r w:rsidR="00243C11" w:rsidRPr="00CC78DC">
        <w:rPr>
          <w:szCs w:val="24"/>
        </w:rPr>
        <w:t xml:space="preserve"> </w:t>
      </w:r>
      <w:r w:rsidRPr="00CC78DC">
        <w:rPr>
          <w:szCs w:val="24"/>
        </w:rPr>
        <w:t>форм</w:t>
      </w:r>
      <w:r w:rsidR="00243C11" w:rsidRPr="00CC78DC">
        <w:rPr>
          <w:szCs w:val="24"/>
        </w:rPr>
        <w:t xml:space="preserve"> </w:t>
      </w:r>
      <w:r w:rsidRPr="00CC78DC">
        <w:rPr>
          <w:szCs w:val="24"/>
        </w:rPr>
        <w:t>государственной</w:t>
      </w:r>
      <w:r w:rsidR="00243C11" w:rsidRPr="00CC78DC">
        <w:rPr>
          <w:szCs w:val="24"/>
        </w:rPr>
        <w:t xml:space="preserve"> </w:t>
      </w:r>
      <w:r w:rsidRPr="00CC78DC">
        <w:rPr>
          <w:szCs w:val="24"/>
        </w:rPr>
        <w:t>поддержки;</w:t>
      </w:r>
    </w:p>
    <w:p w:rsidR="00337E9F" w:rsidRPr="00CC78DC" w:rsidRDefault="00337E9F" w:rsidP="008546FF">
      <w:pPr>
        <w:pStyle w:val="a7"/>
        <w:widowControl w:val="0"/>
        <w:numPr>
          <w:ilvl w:val="0"/>
          <w:numId w:val="56"/>
        </w:numPr>
        <w:contextualSpacing w:val="0"/>
        <w:jc w:val="both"/>
        <w:rPr>
          <w:szCs w:val="24"/>
        </w:rPr>
      </w:pPr>
      <w:r w:rsidRPr="00CC78DC">
        <w:rPr>
          <w:szCs w:val="24"/>
        </w:rPr>
        <w:t>создание</w:t>
      </w:r>
      <w:r w:rsidR="00243C11" w:rsidRPr="00CC78DC">
        <w:rPr>
          <w:szCs w:val="24"/>
        </w:rPr>
        <w:t xml:space="preserve"> </w:t>
      </w:r>
      <w:r w:rsidRPr="00CC78DC">
        <w:rPr>
          <w:szCs w:val="24"/>
        </w:rPr>
        <w:t>конкурентной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продукции;</w:t>
      </w:r>
    </w:p>
    <w:p w:rsidR="00337E9F" w:rsidRPr="00CC78DC" w:rsidRDefault="00337E9F" w:rsidP="008546FF">
      <w:pPr>
        <w:pStyle w:val="a7"/>
        <w:widowControl w:val="0"/>
        <w:numPr>
          <w:ilvl w:val="0"/>
          <w:numId w:val="56"/>
        </w:numPr>
        <w:contextualSpacing w:val="0"/>
        <w:jc w:val="both"/>
        <w:rPr>
          <w:szCs w:val="24"/>
        </w:rPr>
      </w:pPr>
      <w:r w:rsidRPr="00CC78DC">
        <w:rPr>
          <w:szCs w:val="24"/>
        </w:rPr>
        <w:t>повышение</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агитационно-информационной</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с</w:t>
      </w:r>
      <w:r w:rsidR="00243C11" w:rsidRPr="00CC78DC">
        <w:rPr>
          <w:szCs w:val="24"/>
        </w:rPr>
        <w:t xml:space="preserve"> </w:t>
      </w:r>
      <w:r w:rsidRPr="00CC78DC">
        <w:rPr>
          <w:szCs w:val="24"/>
        </w:rPr>
        <w:t>предпринимателями</w:t>
      </w:r>
      <w:r w:rsidR="00243C11" w:rsidRPr="00CC78DC">
        <w:rPr>
          <w:szCs w:val="24"/>
        </w:rPr>
        <w:t xml:space="preserve"> </w:t>
      </w:r>
      <w:r w:rsidRPr="00CC78DC">
        <w:rPr>
          <w:szCs w:val="24"/>
        </w:rPr>
        <w:t>и</w:t>
      </w:r>
      <w:r w:rsidR="00243C11" w:rsidRPr="00CC78DC">
        <w:rPr>
          <w:szCs w:val="24"/>
        </w:rPr>
        <w:t xml:space="preserve"> </w:t>
      </w:r>
      <w:r w:rsidRPr="00CC78DC">
        <w:rPr>
          <w:szCs w:val="24"/>
        </w:rPr>
        <w:t>незанятым</w:t>
      </w:r>
      <w:r w:rsidR="00243C11" w:rsidRPr="00CC78DC">
        <w:rPr>
          <w:szCs w:val="24"/>
        </w:rPr>
        <w:t xml:space="preserve"> </w:t>
      </w:r>
      <w:r w:rsidRPr="00CC78DC">
        <w:rPr>
          <w:szCs w:val="24"/>
        </w:rPr>
        <w:t>экономической</w:t>
      </w:r>
      <w:r w:rsidR="00243C11" w:rsidRPr="00CC78DC">
        <w:rPr>
          <w:szCs w:val="24"/>
        </w:rPr>
        <w:t xml:space="preserve"> </w:t>
      </w:r>
      <w:r w:rsidRPr="00CC78DC">
        <w:rPr>
          <w:szCs w:val="24"/>
        </w:rPr>
        <w:t>деятельностью</w:t>
      </w:r>
      <w:r w:rsidR="00243C11" w:rsidRPr="00CC78DC">
        <w:rPr>
          <w:szCs w:val="24"/>
        </w:rPr>
        <w:t xml:space="preserve"> </w:t>
      </w:r>
      <w:r w:rsidRPr="00CC78DC">
        <w:rPr>
          <w:szCs w:val="24"/>
        </w:rPr>
        <w:t>населением;</w:t>
      </w:r>
    </w:p>
    <w:p w:rsidR="00337E9F" w:rsidRPr="00CC78DC" w:rsidRDefault="00337E9F" w:rsidP="008546FF">
      <w:pPr>
        <w:pStyle w:val="a7"/>
        <w:widowControl w:val="0"/>
        <w:numPr>
          <w:ilvl w:val="0"/>
          <w:numId w:val="56"/>
        </w:numPr>
        <w:contextualSpacing w:val="0"/>
        <w:jc w:val="both"/>
        <w:rPr>
          <w:szCs w:val="24"/>
        </w:rPr>
      </w:pPr>
      <w:r w:rsidRPr="00CC78DC">
        <w:rPr>
          <w:szCs w:val="24"/>
        </w:rPr>
        <w:t>развитие</w:t>
      </w:r>
      <w:r w:rsidR="00243C11" w:rsidRPr="00CC78DC">
        <w:rPr>
          <w:szCs w:val="24"/>
        </w:rPr>
        <w:t xml:space="preserve"> </w:t>
      </w:r>
      <w:r w:rsidRPr="00CC78DC">
        <w:rPr>
          <w:szCs w:val="24"/>
        </w:rPr>
        <w:t>потребительского</w:t>
      </w:r>
      <w:r w:rsidR="00243C11" w:rsidRPr="00CC78DC">
        <w:rPr>
          <w:szCs w:val="24"/>
        </w:rPr>
        <w:t xml:space="preserve"> </w:t>
      </w:r>
      <w:r w:rsidRPr="00CC78DC">
        <w:rPr>
          <w:szCs w:val="24"/>
        </w:rPr>
        <w:t>сектора</w:t>
      </w:r>
      <w:r w:rsidR="00243C11" w:rsidRPr="00CC78DC">
        <w:rPr>
          <w:szCs w:val="24"/>
        </w:rPr>
        <w:t xml:space="preserve"> </w:t>
      </w:r>
      <w:r w:rsidRPr="00CC78DC">
        <w:rPr>
          <w:szCs w:val="24"/>
        </w:rPr>
        <w:t>и</w:t>
      </w:r>
      <w:r w:rsidR="00243C11" w:rsidRPr="00CC78DC">
        <w:rPr>
          <w:szCs w:val="24"/>
        </w:rPr>
        <w:t xml:space="preserve"> </w:t>
      </w:r>
      <w:r w:rsidRPr="00CC78DC">
        <w:rPr>
          <w:szCs w:val="24"/>
        </w:rPr>
        <w:t>стимулирование</w:t>
      </w:r>
      <w:r w:rsidR="00243C11" w:rsidRPr="00CC78DC">
        <w:rPr>
          <w:szCs w:val="24"/>
        </w:rPr>
        <w:t xml:space="preserve"> </w:t>
      </w:r>
      <w:r w:rsidRPr="00CC78DC">
        <w:rPr>
          <w:szCs w:val="24"/>
        </w:rPr>
        <w:t>спроса</w:t>
      </w:r>
      <w:r w:rsidR="00243C11" w:rsidRPr="00CC78DC">
        <w:rPr>
          <w:szCs w:val="24"/>
        </w:rPr>
        <w:t xml:space="preserve"> </w:t>
      </w:r>
      <w:r w:rsidRPr="00CC78DC">
        <w:rPr>
          <w:szCs w:val="24"/>
        </w:rPr>
        <w:t>у</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предпринимательства.</w:t>
      </w:r>
    </w:p>
    <w:p w:rsidR="00337E9F" w:rsidRPr="00CC78DC" w:rsidRDefault="00337E9F" w:rsidP="00CC78DC">
      <w:pPr>
        <w:widowControl w:val="0"/>
        <w:jc w:val="both"/>
        <w:rPr>
          <w:szCs w:val="24"/>
        </w:rPr>
      </w:pPr>
    </w:p>
    <w:p w:rsidR="00337E9F" w:rsidRPr="00CC78DC" w:rsidRDefault="00052A45" w:rsidP="00CC78DC">
      <w:pPr>
        <w:widowControl w:val="0"/>
        <w:jc w:val="center"/>
        <w:rPr>
          <w:szCs w:val="24"/>
        </w:rPr>
      </w:pPr>
      <w:r w:rsidRPr="00CC78DC">
        <w:rPr>
          <w:b/>
          <w:szCs w:val="24"/>
        </w:rPr>
        <w:t>4.</w:t>
      </w:r>
      <w:r w:rsidR="00632289" w:rsidRPr="00CC78DC">
        <w:rPr>
          <w:b/>
          <w:szCs w:val="24"/>
        </w:rPr>
        <w:t>5.</w:t>
      </w:r>
      <w:r w:rsidR="00243C11" w:rsidRPr="00CC78DC">
        <w:rPr>
          <w:b/>
          <w:szCs w:val="24"/>
        </w:rPr>
        <w:t xml:space="preserve"> </w:t>
      </w:r>
      <w:r w:rsidR="00632289" w:rsidRPr="00CC78DC">
        <w:rPr>
          <w:b/>
          <w:szCs w:val="24"/>
        </w:rPr>
        <w:t>Экономическая</w:t>
      </w:r>
      <w:r w:rsidR="00243C11" w:rsidRPr="00CC78DC">
        <w:rPr>
          <w:b/>
          <w:szCs w:val="24"/>
        </w:rPr>
        <w:t xml:space="preserve"> </w:t>
      </w:r>
      <w:r w:rsidR="00632289" w:rsidRPr="00CC78DC">
        <w:rPr>
          <w:b/>
          <w:szCs w:val="24"/>
        </w:rPr>
        <w:t>база</w:t>
      </w:r>
      <w:r w:rsidR="00243C11" w:rsidRPr="00CC78DC">
        <w:rPr>
          <w:b/>
          <w:szCs w:val="24"/>
        </w:rPr>
        <w:t xml:space="preserve"> </w:t>
      </w:r>
      <w:r w:rsidR="00337E9F" w:rsidRPr="00CC78DC">
        <w:rPr>
          <w:b/>
          <w:szCs w:val="24"/>
        </w:rPr>
        <w:t>развития</w:t>
      </w:r>
      <w:r w:rsidR="00243C11" w:rsidRPr="00CC78DC">
        <w:rPr>
          <w:b/>
          <w:szCs w:val="24"/>
        </w:rPr>
        <w:t xml:space="preserve"> </w:t>
      </w:r>
      <w:r w:rsidR="00337E9F" w:rsidRPr="00CC78DC">
        <w:rPr>
          <w:b/>
          <w:szCs w:val="24"/>
        </w:rPr>
        <w:t>муниципального</w:t>
      </w:r>
      <w:r w:rsidR="00243C11" w:rsidRPr="00CC78DC">
        <w:rPr>
          <w:b/>
          <w:szCs w:val="24"/>
        </w:rPr>
        <w:t xml:space="preserve"> </w:t>
      </w:r>
      <w:r w:rsidR="00337E9F" w:rsidRPr="00CC78DC">
        <w:rPr>
          <w:b/>
          <w:szCs w:val="24"/>
        </w:rPr>
        <w:t>образования</w:t>
      </w:r>
    </w:p>
    <w:p w:rsidR="00337E9F" w:rsidRPr="00CC78DC" w:rsidRDefault="00337E9F" w:rsidP="00CC78DC">
      <w:pPr>
        <w:widowControl w:val="0"/>
        <w:ind w:firstLine="709"/>
        <w:jc w:val="both"/>
        <w:rPr>
          <w:szCs w:val="24"/>
          <w:highlight w:val="yellow"/>
        </w:rPr>
      </w:pPr>
      <w:r w:rsidRPr="00CC78DC">
        <w:rPr>
          <w:szCs w:val="24"/>
        </w:rPr>
        <w:t>Одним</w:t>
      </w:r>
      <w:r w:rsidR="00243C11" w:rsidRPr="00CC78DC">
        <w:rPr>
          <w:szCs w:val="24"/>
        </w:rPr>
        <w:t xml:space="preserve"> </w:t>
      </w:r>
      <w:r w:rsidRPr="00CC78DC">
        <w:rPr>
          <w:szCs w:val="24"/>
        </w:rPr>
        <w:t>из</w:t>
      </w:r>
      <w:r w:rsidR="00243C11" w:rsidRPr="00CC78DC">
        <w:rPr>
          <w:szCs w:val="24"/>
        </w:rPr>
        <w:t xml:space="preserve"> </w:t>
      </w:r>
      <w:r w:rsidRPr="00CC78DC">
        <w:rPr>
          <w:szCs w:val="24"/>
        </w:rPr>
        <w:t>приоритетных</w:t>
      </w:r>
      <w:r w:rsidR="00243C11" w:rsidRPr="00CC78DC">
        <w:rPr>
          <w:szCs w:val="24"/>
        </w:rPr>
        <w:t xml:space="preserve"> </w:t>
      </w:r>
      <w:r w:rsidRPr="00CC78DC">
        <w:rPr>
          <w:szCs w:val="24"/>
        </w:rPr>
        <w:t>направлений:</w:t>
      </w:r>
      <w:r w:rsidR="00243C11" w:rsidRPr="00CC78DC">
        <w:rPr>
          <w:szCs w:val="24"/>
        </w:rPr>
        <w:t xml:space="preserve"> </w:t>
      </w:r>
      <w:r w:rsidRPr="00CC78DC">
        <w:rPr>
          <w:szCs w:val="24"/>
        </w:rPr>
        <w:t>развития</w:t>
      </w:r>
      <w:r w:rsidR="00243C11" w:rsidRPr="00CC78DC">
        <w:rPr>
          <w:szCs w:val="24"/>
        </w:rPr>
        <w:t xml:space="preserve"> </w:t>
      </w:r>
      <w:r w:rsidR="003126FE" w:rsidRPr="00CC78DC">
        <w:rPr>
          <w:szCs w:val="24"/>
        </w:rPr>
        <w:t>поселения</w:t>
      </w:r>
      <w:r w:rsidR="00243C11" w:rsidRPr="00CC78DC">
        <w:rPr>
          <w:szCs w:val="24"/>
        </w:rPr>
        <w:t xml:space="preserve"> </w:t>
      </w:r>
      <w:r w:rsidR="003126FE" w:rsidRPr="00CC78DC">
        <w:rPr>
          <w:szCs w:val="24"/>
        </w:rPr>
        <w:t>является</w:t>
      </w:r>
      <w:r w:rsidR="00243C11" w:rsidRPr="00CC78DC">
        <w:rPr>
          <w:szCs w:val="24"/>
        </w:rPr>
        <w:t xml:space="preserve"> </w:t>
      </w:r>
      <w:r w:rsidR="003126FE" w:rsidRPr="00CC78DC">
        <w:rPr>
          <w:szCs w:val="24"/>
        </w:rPr>
        <w:t>сельское</w:t>
      </w:r>
      <w:r w:rsidR="00243C11" w:rsidRPr="00CC78DC">
        <w:rPr>
          <w:szCs w:val="24"/>
        </w:rPr>
        <w:t xml:space="preserve"> </w:t>
      </w:r>
      <w:r w:rsidR="003126FE" w:rsidRPr="00CC78DC">
        <w:rPr>
          <w:szCs w:val="24"/>
        </w:rPr>
        <w:t>хозяйство.</w:t>
      </w:r>
    </w:p>
    <w:p w:rsidR="00337E9F" w:rsidRPr="00CC78DC" w:rsidRDefault="00337E9F" w:rsidP="00CC78DC">
      <w:pPr>
        <w:widowControl w:val="0"/>
        <w:ind w:firstLine="709"/>
        <w:jc w:val="both"/>
        <w:rPr>
          <w:szCs w:val="24"/>
        </w:rPr>
      </w:pPr>
      <w:r w:rsidRPr="00CC78DC">
        <w:rPr>
          <w:szCs w:val="24"/>
        </w:rPr>
        <w:t>Стратегической</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сельскохозяйственной</w:t>
      </w:r>
      <w:r w:rsidR="00243C11" w:rsidRPr="00CC78DC">
        <w:rPr>
          <w:szCs w:val="24"/>
        </w:rPr>
        <w:t xml:space="preserve"> </w:t>
      </w:r>
      <w:r w:rsidRPr="00CC78DC">
        <w:rPr>
          <w:szCs w:val="24"/>
        </w:rPr>
        <w:t>политики</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сельском</w:t>
      </w:r>
      <w:r w:rsidR="00243C11" w:rsidRPr="00CC78DC">
        <w:rPr>
          <w:szCs w:val="24"/>
        </w:rPr>
        <w:t xml:space="preserve"> </w:t>
      </w:r>
      <w:r w:rsidRPr="00CC78DC">
        <w:rPr>
          <w:szCs w:val="24"/>
        </w:rPr>
        <w:t>поселении</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благоприятных</w:t>
      </w:r>
      <w:r w:rsidR="00243C11" w:rsidRPr="00CC78DC">
        <w:rPr>
          <w:szCs w:val="24"/>
        </w:rPr>
        <w:t xml:space="preserve"> </w:t>
      </w:r>
      <w:r w:rsidRPr="00CC78DC">
        <w:rPr>
          <w:szCs w:val="24"/>
        </w:rPr>
        <w:t>социально</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экономических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организационных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эффективного</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расширения</w:t>
      </w:r>
      <w:r w:rsidR="00243C11" w:rsidRPr="00CC78DC">
        <w:rPr>
          <w:szCs w:val="24"/>
        </w:rPr>
        <w:t xml:space="preserve"> </w:t>
      </w:r>
      <w:r w:rsidRPr="00CC78DC">
        <w:rPr>
          <w:szCs w:val="24"/>
        </w:rPr>
        <w:t>производственного</w:t>
      </w:r>
      <w:r w:rsidR="00243C11" w:rsidRPr="00CC78DC">
        <w:rPr>
          <w:szCs w:val="24"/>
        </w:rPr>
        <w:t xml:space="preserve"> </w:t>
      </w:r>
      <w:r w:rsidRPr="00CC78DC">
        <w:rPr>
          <w:szCs w:val="24"/>
        </w:rPr>
        <w:t>потенциала,</w:t>
      </w:r>
      <w:r w:rsidR="00243C11" w:rsidRPr="00CC78DC">
        <w:rPr>
          <w:szCs w:val="24"/>
        </w:rPr>
        <w:t xml:space="preserve"> </w:t>
      </w:r>
      <w:r w:rsidRPr="00CC78DC">
        <w:rPr>
          <w:szCs w:val="24"/>
        </w:rPr>
        <w:t>привлечение</w:t>
      </w:r>
      <w:r w:rsidR="00243C11" w:rsidRPr="00CC78DC">
        <w:rPr>
          <w:szCs w:val="24"/>
        </w:rPr>
        <w:t xml:space="preserve"> </w:t>
      </w:r>
      <w:r w:rsidRPr="00CC78DC">
        <w:rPr>
          <w:szCs w:val="24"/>
        </w:rPr>
        <w:t>инвестиций,</w:t>
      </w:r>
      <w:r w:rsidR="00243C11" w:rsidRPr="00CC78DC">
        <w:rPr>
          <w:szCs w:val="24"/>
        </w:rPr>
        <w:t xml:space="preserve"> </w:t>
      </w:r>
      <w:r w:rsidRPr="00CC78DC">
        <w:rPr>
          <w:szCs w:val="24"/>
        </w:rPr>
        <w:t>внедрение</w:t>
      </w:r>
      <w:r w:rsidR="00243C11" w:rsidRPr="00CC78DC">
        <w:rPr>
          <w:szCs w:val="24"/>
        </w:rPr>
        <w:t xml:space="preserve"> </w:t>
      </w:r>
      <w:r w:rsidRPr="00CC78DC">
        <w:rPr>
          <w:szCs w:val="24"/>
        </w:rPr>
        <w:t>инноваций.</w:t>
      </w:r>
    </w:p>
    <w:p w:rsidR="00337E9F" w:rsidRPr="00CC78DC" w:rsidRDefault="00337E9F" w:rsidP="00CC78DC">
      <w:pPr>
        <w:widowControl w:val="0"/>
        <w:ind w:firstLine="709"/>
        <w:jc w:val="both"/>
        <w:rPr>
          <w:szCs w:val="24"/>
        </w:rPr>
      </w:pPr>
      <w:r w:rsidRPr="00CC78DC">
        <w:rPr>
          <w:szCs w:val="24"/>
        </w:rPr>
        <w:t>Аграрный</w:t>
      </w:r>
      <w:r w:rsidR="00243C11" w:rsidRPr="00CC78DC">
        <w:rPr>
          <w:szCs w:val="24"/>
        </w:rPr>
        <w:t xml:space="preserve"> </w:t>
      </w:r>
      <w:r w:rsidRPr="00CC78DC">
        <w:rPr>
          <w:szCs w:val="24"/>
        </w:rPr>
        <w:t>сектор</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одним</w:t>
      </w:r>
      <w:r w:rsidR="00243C11" w:rsidRPr="00CC78DC">
        <w:rPr>
          <w:szCs w:val="24"/>
        </w:rPr>
        <w:t xml:space="preserve"> </w:t>
      </w:r>
      <w:r w:rsidRPr="00CC78DC">
        <w:rPr>
          <w:szCs w:val="24"/>
        </w:rPr>
        <w:t>из</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сегментов</w:t>
      </w:r>
      <w:r w:rsidR="00243C11" w:rsidRPr="00CC78DC">
        <w:rPr>
          <w:szCs w:val="24"/>
        </w:rPr>
        <w:t xml:space="preserve"> </w:t>
      </w:r>
      <w:r w:rsidRPr="00CC78DC">
        <w:rPr>
          <w:szCs w:val="24"/>
        </w:rPr>
        <w:t>экономики</w:t>
      </w:r>
      <w:r w:rsidR="00243C11" w:rsidRPr="00CC78DC">
        <w:rPr>
          <w:szCs w:val="24"/>
        </w:rPr>
        <w:t xml:space="preserve"> </w:t>
      </w:r>
      <w:r w:rsidRPr="00CC78DC">
        <w:rPr>
          <w:szCs w:val="24"/>
        </w:rPr>
        <w:t>и</w:t>
      </w:r>
      <w:r w:rsidR="00243C11" w:rsidRPr="00CC78DC">
        <w:rPr>
          <w:szCs w:val="24"/>
        </w:rPr>
        <w:t xml:space="preserve"> </w:t>
      </w:r>
      <w:r w:rsidRPr="00CC78DC">
        <w:rPr>
          <w:szCs w:val="24"/>
        </w:rPr>
        <w:t>обеспечивает</w:t>
      </w:r>
      <w:r w:rsidR="00243C11" w:rsidRPr="00CC78DC">
        <w:rPr>
          <w:szCs w:val="24"/>
        </w:rPr>
        <w:t xml:space="preserve"> </w:t>
      </w:r>
      <w:r w:rsidRPr="00CC78DC">
        <w:rPr>
          <w:szCs w:val="24"/>
        </w:rPr>
        <w:t>решение</w:t>
      </w:r>
      <w:r w:rsidR="00243C11" w:rsidRPr="00CC78DC">
        <w:rPr>
          <w:szCs w:val="24"/>
        </w:rPr>
        <w:t xml:space="preserve"> </w:t>
      </w:r>
      <w:r w:rsidRPr="00CC78DC">
        <w:rPr>
          <w:szCs w:val="24"/>
        </w:rPr>
        <w:t>задач</w:t>
      </w:r>
      <w:r w:rsidR="00243C11" w:rsidRPr="00CC78DC">
        <w:rPr>
          <w:szCs w:val="24"/>
        </w:rPr>
        <w:t xml:space="preserve"> </w:t>
      </w:r>
      <w:r w:rsidRPr="00CC78DC">
        <w:rPr>
          <w:szCs w:val="24"/>
        </w:rPr>
        <w:t>продовольственной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отрасли</w:t>
      </w:r>
      <w:r w:rsidR="00243C11" w:rsidRPr="00CC78DC">
        <w:rPr>
          <w:szCs w:val="24"/>
        </w:rPr>
        <w:t xml:space="preserve"> </w:t>
      </w:r>
      <w:r w:rsidRPr="00CC78DC">
        <w:rPr>
          <w:szCs w:val="24"/>
        </w:rPr>
        <w:t>-</w:t>
      </w:r>
      <w:r w:rsidR="00243C11" w:rsidRPr="00CC78DC">
        <w:rPr>
          <w:szCs w:val="24"/>
        </w:rPr>
        <w:t xml:space="preserve"> </w:t>
      </w:r>
      <w:r w:rsidRPr="00CC78DC">
        <w:rPr>
          <w:szCs w:val="24"/>
        </w:rPr>
        <w:t>растениеводство,</w:t>
      </w:r>
      <w:r w:rsidR="00243C11" w:rsidRPr="00CC78DC">
        <w:rPr>
          <w:szCs w:val="24"/>
        </w:rPr>
        <w:t xml:space="preserve"> </w:t>
      </w:r>
      <w:r w:rsidRPr="00CC78DC">
        <w:rPr>
          <w:szCs w:val="24"/>
        </w:rPr>
        <w:t>животноводство.</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реализоваться</w:t>
      </w:r>
      <w:r w:rsidR="00243C11" w:rsidRPr="00CC78DC">
        <w:rPr>
          <w:szCs w:val="24"/>
        </w:rPr>
        <w:t xml:space="preserve"> </w:t>
      </w:r>
      <w:r w:rsidRPr="00CC78DC">
        <w:rPr>
          <w:szCs w:val="24"/>
        </w:rPr>
        <w:t>по</w:t>
      </w:r>
      <w:r w:rsidR="00243C11" w:rsidRPr="00CC78DC">
        <w:rPr>
          <w:szCs w:val="24"/>
        </w:rPr>
        <w:t xml:space="preserve"> </w:t>
      </w:r>
      <w:r w:rsidRPr="00CC78DC">
        <w:rPr>
          <w:szCs w:val="24"/>
        </w:rPr>
        <w:t>следующим</w:t>
      </w:r>
      <w:r w:rsidR="00243C11" w:rsidRPr="00CC78DC">
        <w:rPr>
          <w:szCs w:val="24"/>
        </w:rPr>
        <w:t xml:space="preserve"> </w:t>
      </w:r>
      <w:r w:rsidRPr="00CC78DC">
        <w:rPr>
          <w:szCs w:val="24"/>
        </w:rPr>
        <w:t>направлениям:</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животноводстве</w:t>
      </w:r>
      <w:r w:rsidR="00243C11" w:rsidRPr="00CC78DC">
        <w:rPr>
          <w:szCs w:val="24"/>
        </w:rPr>
        <w:t xml:space="preserve"> </w:t>
      </w:r>
      <w:r w:rsidRPr="00CC78DC">
        <w:rPr>
          <w:szCs w:val="24"/>
        </w:rPr>
        <w:t>основными</w:t>
      </w:r>
      <w:r w:rsidR="00243C11" w:rsidRPr="00CC78DC">
        <w:rPr>
          <w:szCs w:val="24"/>
        </w:rPr>
        <w:t xml:space="preserve"> </w:t>
      </w:r>
      <w:r w:rsidRPr="00CC78DC">
        <w:rPr>
          <w:szCs w:val="24"/>
        </w:rPr>
        <w:t>задачами</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стабилизация</w:t>
      </w:r>
      <w:r w:rsidR="00243C11" w:rsidRPr="00CC78DC">
        <w:rPr>
          <w:szCs w:val="24"/>
        </w:rPr>
        <w:t xml:space="preserve"> </w:t>
      </w:r>
      <w:r w:rsidRPr="00CC78DC">
        <w:rPr>
          <w:szCs w:val="24"/>
        </w:rPr>
        <w:t>поголовья,</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племенной</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продуктивности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кормопроизводства;</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отраслей</w:t>
      </w:r>
      <w:r w:rsidR="00243C11" w:rsidRPr="00CC78DC">
        <w:rPr>
          <w:szCs w:val="24"/>
        </w:rPr>
        <w:t xml:space="preserve"> </w:t>
      </w:r>
      <w:r w:rsidRPr="00CC78DC">
        <w:rPr>
          <w:szCs w:val="24"/>
        </w:rPr>
        <w:t>растениеводства</w:t>
      </w:r>
      <w:r w:rsidR="00243C11" w:rsidRPr="00CC78DC">
        <w:rPr>
          <w:szCs w:val="24"/>
        </w:rPr>
        <w:t xml:space="preserve"> </w:t>
      </w:r>
      <w:r w:rsidRPr="00CC78DC">
        <w:rPr>
          <w:szCs w:val="24"/>
        </w:rPr>
        <w:t>должно</w:t>
      </w:r>
      <w:r w:rsidR="00243C11" w:rsidRPr="00CC78DC">
        <w:rPr>
          <w:szCs w:val="24"/>
        </w:rPr>
        <w:t xml:space="preserve"> </w:t>
      </w:r>
      <w:r w:rsidRPr="00CC78DC">
        <w:rPr>
          <w:szCs w:val="24"/>
        </w:rPr>
        <w:t>пойти</w:t>
      </w:r>
      <w:r w:rsidR="00243C11" w:rsidRPr="00CC78DC">
        <w:rPr>
          <w:szCs w:val="24"/>
        </w:rPr>
        <w:t xml:space="preserve"> </w:t>
      </w:r>
      <w:r w:rsidRPr="00CC78DC">
        <w:rPr>
          <w:szCs w:val="24"/>
        </w:rPr>
        <w:t>по</w:t>
      </w:r>
      <w:r w:rsidR="00243C11" w:rsidRPr="00CC78DC">
        <w:rPr>
          <w:szCs w:val="24"/>
        </w:rPr>
        <w:t xml:space="preserve"> </w:t>
      </w:r>
      <w:r w:rsidRPr="00CC78DC">
        <w:rPr>
          <w:szCs w:val="24"/>
        </w:rPr>
        <w:t>пути</w:t>
      </w:r>
      <w:r w:rsidR="00243C11" w:rsidRPr="00CC78DC">
        <w:rPr>
          <w:szCs w:val="24"/>
        </w:rPr>
        <w:t xml:space="preserve"> </w:t>
      </w:r>
      <w:r w:rsidRPr="00CC78DC">
        <w:rPr>
          <w:szCs w:val="24"/>
        </w:rPr>
        <w:t>их</w:t>
      </w:r>
      <w:r w:rsidR="00243C11" w:rsidRPr="00CC78DC">
        <w:rPr>
          <w:szCs w:val="24"/>
        </w:rPr>
        <w:t xml:space="preserve"> </w:t>
      </w:r>
      <w:r w:rsidRPr="00CC78DC">
        <w:rPr>
          <w:szCs w:val="24"/>
        </w:rPr>
        <w:t>интенсификации,</w:t>
      </w:r>
      <w:r w:rsidR="00243C11" w:rsidRPr="00CC78DC">
        <w:rPr>
          <w:szCs w:val="24"/>
        </w:rPr>
        <w:t xml:space="preserve"> </w:t>
      </w:r>
      <w:r w:rsidRPr="00CC78DC">
        <w:rPr>
          <w:szCs w:val="24"/>
        </w:rPr>
        <w:t>в</w:t>
      </w:r>
      <w:r w:rsidR="00243C11" w:rsidRPr="00CC78DC">
        <w:rPr>
          <w:szCs w:val="24"/>
        </w:rPr>
        <w:t xml:space="preserve"> </w:t>
      </w:r>
      <w:r w:rsidRPr="00CC78DC">
        <w:rPr>
          <w:szCs w:val="24"/>
        </w:rPr>
        <w:t>частности</w:t>
      </w:r>
      <w:r w:rsidR="00243C11" w:rsidRPr="00CC78DC">
        <w:rPr>
          <w:szCs w:val="24"/>
        </w:rPr>
        <w:t xml:space="preserve"> </w:t>
      </w:r>
      <w:r w:rsidRPr="00CC78DC">
        <w:rPr>
          <w:szCs w:val="24"/>
        </w:rPr>
        <w:t>возможность</w:t>
      </w:r>
      <w:r w:rsidR="00243C11" w:rsidRPr="00CC78DC">
        <w:rPr>
          <w:szCs w:val="24"/>
        </w:rPr>
        <w:t xml:space="preserve"> </w:t>
      </w:r>
      <w:r w:rsidRPr="00CC78DC">
        <w:rPr>
          <w:szCs w:val="24"/>
        </w:rPr>
        <w:t>увеличения</w:t>
      </w:r>
      <w:r w:rsidR="00243C11" w:rsidRPr="00CC78DC">
        <w:rPr>
          <w:szCs w:val="24"/>
        </w:rPr>
        <w:t xml:space="preserve"> </w:t>
      </w:r>
      <w:r w:rsidRPr="00CC78DC">
        <w:rPr>
          <w:szCs w:val="24"/>
        </w:rPr>
        <w:t>урожайности</w:t>
      </w:r>
      <w:r w:rsidR="00243C11" w:rsidRPr="00CC78DC">
        <w:rPr>
          <w:szCs w:val="24"/>
        </w:rPr>
        <w:t xml:space="preserve"> </w:t>
      </w:r>
      <w:r w:rsidRPr="00CC78DC">
        <w:rPr>
          <w:szCs w:val="24"/>
        </w:rPr>
        <w:t>зерновых</w:t>
      </w:r>
      <w:r w:rsidR="00243C11" w:rsidRPr="00CC78DC">
        <w:rPr>
          <w:szCs w:val="24"/>
        </w:rPr>
        <w:t xml:space="preserve"> </w:t>
      </w:r>
      <w:r w:rsidRPr="00CC78DC">
        <w:rPr>
          <w:szCs w:val="24"/>
        </w:rPr>
        <w:t>заложена</w:t>
      </w:r>
      <w:r w:rsidR="00243C11" w:rsidRPr="00CC78DC">
        <w:rPr>
          <w:szCs w:val="24"/>
        </w:rPr>
        <w:t xml:space="preserve"> </w:t>
      </w:r>
      <w:r w:rsidRPr="00CC78DC">
        <w:rPr>
          <w:szCs w:val="24"/>
        </w:rPr>
        <w:t>в</w:t>
      </w:r>
      <w:r w:rsidR="00243C11" w:rsidRPr="00CC78DC">
        <w:rPr>
          <w:szCs w:val="24"/>
        </w:rPr>
        <w:t xml:space="preserve"> </w:t>
      </w:r>
      <w:r w:rsidRPr="00CC78DC">
        <w:rPr>
          <w:szCs w:val="24"/>
        </w:rPr>
        <w:t>соблюдении</w:t>
      </w:r>
      <w:r w:rsidR="00243C11" w:rsidRPr="00CC78DC">
        <w:rPr>
          <w:szCs w:val="24"/>
        </w:rPr>
        <w:t xml:space="preserve"> </w:t>
      </w:r>
      <w:r w:rsidRPr="00CC78DC">
        <w:rPr>
          <w:szCs w:val="24"/>
        </w:rPr>
        <w:t>агротехнических</w:t>
      </w:r>
      <w:r w:rsidR="00243C11" w:rsidRPr="00CC78DC">
        <w:rPr>
          <w:szCs w:val="24"/>
        </w:rPr>
        <w:t xml:space="preserve"> </w:t>
      </w:r>
      <w:r w:rsidRPr="00CC78DC">
        <w:rPr>
          <w:szCs w:val="24"/>
        </w:rPr>
        <w:t>приемов</w:t>
      </w:r>
      <w:r w:rsidR="00243C11" w:rsidRPr="00CC78DC">
        <w:rPr>
          <w:szCs w:val="24"/>
        </w:rPr>
        <w:t xml:space="preserve"> </w:t>
      </w:r>
      <w:r w:rsidRPr="00CC78DC">
        <w:rPr>
          <w:szCs w:val="24"/>
        </w:rPr>
        <w:t>возделывания</w:t>
      </w:r>
      <w:r w:rsidR="00243C11" w:rsidRPr="00CC78DC">
        <w:rPr>
          <w:szCs w:val="24"/>
        </w:rPr>
        <w:t xml:space="preserve"> </w:t>
      </w:r>
      <w:r w:rsidRPr="00CC78DC">
        <w:rPr>
          <w:szCs w:val="24"/>
        </w:rPr>
        <w:t>культур,</w:t>
      </w:r>
      <w:r w:rsidR="00243C11" w:rsidRPr="00CC78DC">
        <w:rPr>
          <w:szCs w:val="24"/>
        </w:rPr>
        <w:t xml:space="preserve"> </w:t>
      </w:r>
      <w:r w:rsidRPr="00CC78DC">
        <w:rPr>
          <w:szCs w:val="24"/>
        </w:rPr>
        <w:t>агротехнических</w:t>
      </w:r>
      <w:r w:rsidR="00243C11" w:rsidRPr="00CC78DC">
        <w:rPr>
          <w:szCs w:val="24"/>
        </w:rPr>
        <w:t xml:space="preserve"> </w:t>
      </w:r>
      <w:r w:rsidRPr="00CC78DC">
        <w:rPr>
          <w:szCs w:val="24"/>
        </w:rPr>
        <w:t>норм</w:t>
      </w:r>
      <w:r w:rsidR="00243C11" w:rsidRPr="00CC78DC">
        <w:rPr>
          <w:szCs w:val="24"/>
        </w:rPr>
        <w:t xml:space="preserve"> </w:t>
      </w:r>
      <w:r w:rsidRPr="00CC78DC">
        <w:rPr>
          <w:szCs w:val="24"/>
        </w:rPr>
        <w:t>и</w:t>
      </w:r>
      <w:r w:rsidR="00243C11" w:rsidRPr="00CC78DC">
        <w:rPr>
          <w:szCs w:val="24"/>
        </w:rPr>
        <w:t xml:space="preserve"> </w:t>
      </w:r>
      <w:r w:rsidRPr="00CC78DC">
        <w:rPr>
          <w:szCs w:val="24"/>
        </w:rPr>
        <w:t>требований;</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разработка</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целевых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укреплению</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сельском</w:t>
      </w:r>
      <w:r w:rsidR="00243C11" w:rsidRPr="00CC78DC">
        <w:rPr>
          <w:szCs w:val="24"/>
        </w:rPr>
        <w:t xml:space="preserve"> </w:t>
      </w:r>
      <w:r w:rsidRPr="00CC78DC">
        <w:rPr>
          <w:szCs w:val="24"/>
        </w:rPr>
        <w:t>хозяйстве</w:t>
      </w:r>
      <w:r w:rsidR="00243C11" w:rsidRPr="00CC78DC">
        <w:rPr>
          <w:szCs w:val="24"/>
        </w:rPr>
        <w:t xml:space="preserve"> </w:t>
      </w:r>
      <w:r w:rsidRPr="00CC78DC">
        <w:rPr>
          <w:szCs w:val="24"/>
        </w:rPr>
        <w:t>крестьянских</w:t>
      </w:r>
      <w:r w:rsidR="00243C11" w:rsidRPr="00CC78DC">
        <w:rPr>
          <w:szCs w:val="24"/>
        </w:rPr>
        <w:t xml:space="preserve"> </w:t>
      </w:r>
      <w:r w:rsidRPr="00CC78DC">
        <w:rPr>
          <w:szCs w:val="24"/>
        </w:rPr>
        <w:t>(фермерских)</w:t>
      </w:r>
      <w:r w:rsidR="00243C11" w:rsidRPr="00CC78DC">
        <w:rPr>
          <w:szCs w:val="24"/>
        </w:rPr>
        <w:t xml:space="preserve"> </w:t>
      </w:r>
      <w:r w:rsidRPr="00CC78DC">
        <w:rPr>
          <w:szCs w:val="24"/>
        </w:rPr>
        <w:t>хозяйств</w:t>
      </w:r>
      <w:r w:rsidR="009C686D" w:rsidRPr="00CC78DC">
        <w:rPr>
          <w:szCs w:val="24"/>
        </w:rPr>
        <w:t>;</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личных</w:t>
      </w:r>
      <w:r w:rsidR="00243C11" w:rsidRPr="00CC78DC">
        <w:rPr>
          <w:szCs w:val="24"/>
        </w:rPr>
        <w:t xml:space="preserve"> </w:t>
      </w:r>
      <w:r w:rsidRPr="00CC78DC">
        <w:rPr>
          <w:szCs w:val="24"/>
        </w:rPr>
        <w:t>подсобных</w:t>
      </w:r>
      <w:r w:rsidR="00243C11" w:rsidRPr="00CC78DC">
        <w:rPr>
          <w:szCs w:val="24"/>
        </w:rPr>
        <w:t xml:space="preserve"> </w:t>
      </w:r>
      <w:r w:rsidRPr="00CC78DC">
        <w:rPr>
          <w:szCs w:val="24"/>
        </w:rPr>
        <w:t>хозяйств;</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упорядочение</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сельскохозяйственного</w:t>
      </w:r>
      <w:r w:rsidR="00243C11" w:rsidRPr="00CC78DC">
        <w:rPr>
          <w:szCs w:val="24"/>
        </w:rPr>
        <w:t xml:space="preserve"> </w:t>
      </w:r>
      <w:r w:rsidRPr="00CC78DC">
        <w:rPr>
          <w:szCs w:val="24"/>
        </w:rPr>
        <w:t>назначения;</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возврат</w:t>
      </w:r>
      <w:r w:rsidR="00243C11" w:rsidRPr="00CC78DC">
        <w:rPr>
          <w:szCs w:val="24"/>
        </w:rPr>
        <w:t xml:space="preserve"> </w:t>
      </w:r>
      <w:r w:rsidRPr="00CC78DC">
        <w:rPr>
          <w:szCs w:val="24"/>
        </w:rPr>
        <w:t>неиспользуемых</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в</w:t>
      </w:r>
      <w:r w:rsidR="00243C11" w:rsidRPr="00CC78DC">
        <w:rPr>
          <w:szCs w:val="24"/>
        </w:rPr>
        <w:t xml:space="preserve"> </w:t>
      </w:r>
      <w:r w:rsidRPr="00CC78DC">
        <w:rPr>
          <w:szCs w:val="24"/>
        </w:rPr>
        <w:t>оборот,</w:t>
      </w:r>
      <w:r w:rsidR="00243C11" w:rsidRPr="00CC78DC">
        <w:rPr>
          <w:szCs w:val="24"/>
        </w:rPr>
        <w:t xml:space="preserve"> </w:t>
      </w:r>
      <w:r w:rsidRPr="00CC78DC">
        <w:rPr>
          <w:szCs w:val="24"/>
        </w:rPr>
        <w:t>защита</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угодий</w:t>
      </w:r>
      <w:r w:rsidR="00243C11" w:rsidRPr="00CC78DC">
        <w:rPr>
          <w:szCs w:val="24"/>
        </w:rPr>
        <w:t xml:space="preserve"> </w:t>
      </w:r>
      <w:r w:rsidRPr="00CC78DC">
        <w:rPr>
          <w:szCs w:val="24"/>
        </w:rPr>
        <w:t>от</w:t>
      </w:r>
      <w:r w:rsidR="00243C11" w:rsidRPr="00CC78DC">
        <w:rPr>
          <w:szCs w:val="24"/>
        </w:rPr>
        <w:t xml:space="preserve"> </w:t>
      </w:r>
      <w:r w:rsidRPr="00CC78DC">
        <w:rPr>
          <w:szCs w:val="24"/>
        </w:rPr>
        <w:t>зарастания</w:t>
      </w:r>
      <w:r w:rsidR="00243C11" w:rsidRPr="00CC78DC">
        <w:rPr>
          <w:szCs w:val="24"/>
        </w:rPr>
        <w:t xml:space="preserve"> </w:t>
      </w:r>
      <w:r w:rsidRPr="00CC78DC">
        <w:rPr>
          <w:szCs w:val="24"/>
        </w:rPr>
        <w:t>деревьями</w:t>
      </w:r>
      <w:r w:rsidR="00243C11" w:rsidRPr="00CC78DC">
        <w:rPr>
          <w:szCs w:val="24"/>
        </w:rPr>
        <w:t xml:space="preserve"> </w:t>
      </w:r>
      <w:r w:rsidRPr="00CC78DC">
        <w:rPr>
          <w:szCs w:val="24"/>
        </w:rPr>
        <w:t>и</w:t>
      </w:r>
      <w:r w:rsidR="00243C11" w:rsidRPr="00CC78DC">
        <w:rPr>
          <w:szCs w:val="24"/>
        </w:rPr>
        <w:t xml:space="preserve"> </w:t>
      </w:r>
      <w:r w:rsidRPr="00CC78DC">
        <w:rPr>
          <w:szCs w:val="24"/>
        </w:rPr>
        <w:t>кустарниками,</w:t>
      </w:r>
      <w:r w:rsidR="00243C11" w:rsidRPr="00CC78DC">
        <w:rPr>
          <w:szCs w:val="24"/>
        </w:rPr>
        <w:t xml:space="preserve"> </w:t>
      </w:r>
      <w:r w:rsidRPr="00CC78DC">
        <w:rPr>
          <w:szCs w:val="24"/>
        </w:rPr>
        <w:t>сорными</w:t>
      </w:r>
      <w:r w:rsidR="00243C11" w:rsidRPr="00CC78DC">
        <w:rPr>
          <w:szCs w:val="24"/>
        </w:rPr>
        <w:t xml:space="preserve"> </w:t>
      </w:r>
      <w:r w:rsidRPr="00CC78DC">
        <w:rPr>
          <w:szCs w:val="24"/>
        </w:rPr>
        <w:t>растениями;</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разработка</w:t>
      </w:r>
      <w:r w:rsidR="00243C11" w:rsidRPr="00CC78DC">
        <w:rPr>
          <w:szCs w:val="24"/>
        </w:rPr>
        <w:t xml:space="preserve"> </w:t>
      </w:r>
      <w:r w:rsidRPr="00CC78DC">
        <w:rPr>
          <w:szCs w:val="24"/>
        </w:rPr>
        <w:t>технической</w:t>
      </w:r>
      <w:r w:rsidR="00243C11" w:rsidRPr="00CC78DC">
        <w:rPr>
          <w:szCs w:val="24"/>
        </w:rPr>
        <w:t xml:space="preserve"> </w:t>
      </w:r>
      <w:r w:rsidRPr="00CC78DC">
        <w:rPr>
          <w:szCs w:val="24"/>
        </w:rPr>
        <w:t>политики,</w:t>
      </w:r>
      <w:r w:rsidR="00243C11" w:rsidRPr="00CC78DC">
        <w:rPr>
          <w:szCs w:val="24"/>
        </w:rPr>
        <w:t xml:space="preserve"> </w:t>
      </w:r>
      <w:r w:rsidRPr="00CC78DC">
        <w:rPr>
          <w:szCs w:val="24"/>
        </w:rPr>
        <w:t>распространение</w:t>
      </w:r>
      <w:r w:rsidR="00243C11" w:rsidRPr="00CC78DC">
        <w:rPr>
          <w:szCs w:val="24"/>
        </w:rPr>
        <w:t xml:space="preserve"> </w:t>
      </w:r>
      <w:r w:rsidRPr="00CC78DC">
        <w:rPr>
          <w:szCs w:val="24"/>
        </w:rPr>
        <w:t>передового</w:t>
      </w:r>
      <w:r w:rsidR="00243C11" w:rsidRPr="00CC78DC">
        <w:rPr>
          <w:szCs w:val="24"/>
        </w:rPr>
        <w:t xml:space="preserve"> </w:t>
      </w:r>
      <w:r w:rsidRPr="00CC78DC">
        <w:rPr>
          <w:szCs w:val="24"/>
        </w:rPr>
        <w:t>опыта</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машин.</w:t>
      </w:r>
    </w:p>
    <w:p w:rsidR="00337E9F" w:rsidRPr="00CC78DC" w:rsidRDefault="00337E9F" w:rsidP="00CC78DC">
      <w:pPr>
        <w:widowControl w:val="0"/>
        <w:ind w:firstLine="709"/>
        <w:jc w:val="both"/>
        <w:rPr>
          <w:szCs w:val="24"/>
        </w:rPr>
      </w:pPr>
      <w:r w:rsidRPr="00CC78DC">
        <w:rPr>
          <w:szCs w:val="24"/>
        </w:rPr>
        <w:t>Малое</w:t>
      </w:r>
      <w:r w:rsidR="00243C11" w:rsidRPr="00CC78DC">
        <w:rPr>
          <w:szCs w:val="24"/>
        </w:rPr>
        <w:t xml:space="preserve"> </w:t>
      </w:r>
      <w:r w:rsidRPr="00CC78DC">
        <w:rPr>
          <w:szCs w:val="24"/>
        </w:rPr>
        <w:t>предпринимательство.</w:t>
      </w:r>
      <w:r w:rsidR="00243C11" w:rsidRPr="00CC78DC">
        <w:rPr>
          <w:szCs w:val="24"/>
        </w:rPr>
        <w:t xml:space="preserve"> </w:t>
      </w:r>
      <w:r w:rsidRPr="00CC78DC">
        <w:rPr>
          <w:szCs w:val="24"/>
        </w:rPr>
        <w:t>Роста</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субъектов</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предпринимательства,</w:t>
      </w:r>
      <w:r w:rsidR="00243C11" w:rsidRPr="00CC78DC">
        <w:rPr>
          <w:szCs w:val="24"/>
        </w:rPr>
        <w:t xml:space="preserve"> </w:t>
      </w:r>
      <w:r w:rsidRPr="00CC78DC">
        <w:rPr>
          <w:szCs w:val="24"/>
        </w:rPr>
        <w:t>повышения</w:t>
      </w:r>
      <w:r w:rsidR="00243C11" w:rsidRPr="00CC78DC">
        <w:rPr>
          <w:szCs w:val="24"/>
        </w:rPr>
        <w:t xml:space="preserve"> </w:t>
      </w:r>
      <w:r w:rsidRPr="00CC78DC">
        <w:rPr>
          <w:szCs w:val="24"/>
        </w:rPr>
        <w:t>занятости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предпринимательства,</w:t>
      </w:r>
      <w:r w:rsidR="00243C11" w:rsidRPr="00CC78DC">
        <w:rPr>
          <w:szCs w:val="24"/>
        </w:rPr>
        <w:t xml:space="preserve"> </w:t>
      </w:r>
      <w:r w:rsidRPr="00CC78DC">
        <w:rPr>
          <w:szCs w:val="24"/>
        </w:rPr>
        <w:t>увеличения</w:t>
      </w:r>
      <w:r w:rsidR="00243C11" w:rsidRPr="00CC78DC">
        <w:rPr>
          <w:szCs w:val="24"/>
        </w:rPr>
        <w:t xml:space="preserve"> </w:t>
      </w:r>
      <w:r w:rsidRPr="00CC78DC">
        <w:rPr>
          <w:szCs w:val="24"/>
        </w:rPr>
        <w:t>доли</w:t>
      </w:r>
      <w:r w:rsidR="00243C11" w:rsidRPr="00CC78DC">
        <w:rPr>
          <w:szCs w:val="24"/>
        </w:rPr>
        <w:t xml:space="preserve"> </w:t>
      </w:r>
      <w:r w:rsidRPr="00CC78DC">
        <w:rPr>
          <w:szCs w:val="24"/>
        </w:rPr>
        <w:t>участия</w:t>
      </w:r>
      <w:r w:rsidR="00243C11" w:rsidRPr="00CC78DC">
        <w:rPr>
          <w:szCs w:val="24"/>
        </w:rPr>
        <w:t xml:space="preserve"> </w:t>
      </w:r>
      <w:r w:rsidRPr="00CC78DC">
        <w:rPr>
          <w:szCs w:val="24"/>
        </w:rPr>
        <w:t>субъектов</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бизнеса</w:t>
      </w:r>
      <w:r w:rsidR="00243C11" w:rsidRPr="00CC78DC">
        <w:rPr>
          <w:szCs w:val="24"/>
        </w:rPr>
        <w:t xml:space="preserve"> </w:t>
      </w:r>
      <w:r w:rsidRPr="00CC78DC">
        <w:rPr>
          <w:szCs w:val="24"/>
        </w:rPr>
        <w:t>в</w:t>
      </w:r>
      <w:r w:rsidR="00243C11" w:rsidRPr="00CC78DC">
        <w:rPr>
          <w:szCs w:val="24"/>
        </w:rPr>
        <w:t xml:space="preserve"> </w:t>
      </w:r>
      <w:r w:rsidRPr="00CC78DC">
        <w:rPr>
          <w:szCs w:val="24"/>
        </w:rPr>
        <w:t>формировании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бюджета</w:t>
      </w:r>
      <w:r w:rsidR="00243C11" w:rsidRPr="00CC78DC">
        <w:rPr>
          <w:szCs w:val="24"/>
        </w:rPr>
        <w:t xml:space="preserve"> </w:t>
      </w:r>
      <w:r w:rsidRPr="00CC78DC">
        <w:rPr>
          <w:szCs w:val="24"/>
        </w:rPr>
        <w:t>можно</w:t>
      </w:r>
      <w:r w:rsidR="00243C11" w:rsidRPr="00CC78DC">
        <w:rPr>
          <w:szCs w:val="24"/>
        </w:rPr>
        <w:t xml:space="preserve"> </w:t>
      </w:r>
      <w:r w:rsidRPr="00CC78DC">
        <w:rPr>
          <w:szCs w:val="24"/>
        </w:rPr>
        <w:t>достичь</w:t>
      </w:r>
      <w:r w:rsidR="00243C11" w:rsidRPr="00CC78DC">
        <w:rPr>
          <w:szCs w:val="24"/>
        </w:rPr>
        <w:t xml:space="preserve"> </w:t>
      </w:r>
      <w:r w:rsidRPr="00CC78DC">
        <w:rPr>
          <w:szCs w:val="24"/>
        </w:rPr>
        <w:t>только</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активизации</w:t>
      </w:r>
      <w:r w:rsidR="00243C11" w:rsidRPr="00CC78DC">
        <w:rPr>
          <w:szCs w:val="24"/>
        </w:rPr>
        <w:t xml:space="preserve"> </w:t>
      </w:r>
      <w:r w:rsidRPr="00CC78DC">
        <w:rPr>
          <w:szCs w:val="24"/>
        </w:rPr>
        <w:t>механизмов</w:t>
      </w:r>
      <w:r w:rsidR="00243C11" w:rsidRPr="00CC78DC">
        <w:rPr>
          <w:szCs w:val="24"/>
        </w:rPr>
        <w:t xml:space="preserve"> </w:t>
      </w:r>
      <w:r w:rsidRPr="00CC78DC">
        <w:rPr>
          <w:szCs w:val="24"/>
        </w:rPr>
        <w:t>поддержки</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предпринимательства</w:t>
      </w:r>
    </w:p>
    <w:p w:rsidR="00337E9F" w:rsidRPr="00CC78DC" w:rsidRDefault="00337E9F" w:rsidP="00CC78DC">
      <w:pPr>
        <w:widowControl w:val="0"/>
        <w:ind w:firstLine="709"/>
        <w:jc w:val="both"/>
        <w:rPr>
          <w:szCs w:val="24"/>
        </w:rPr>
      </w:pPr>
      <w:r w:rsidRPr="00CC78DC">
        <w:rPr>
          <w:szCs w:val="24"/>
        </w:rPr>
        <w:t>Приоритетными</w:t>
      </w:r>
      <w:r w:rsidR="00243C11" w:rsidRPr="00CC78DC">
        <w:rPr>
          <w:szCs w:val="24"/>
        </w:rPr>
        <w:t xml:space="preserve"> </w:t>
      </w:r>
      <w:r w:rsidRPr="00CC78DC">
        <w:rPr>
          <w:szCs w:val="24"/>
        </w:rPr>
        <w:t>направлениями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предпринимательства</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являются:</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производство</w:t>
      </w:r>
      <w:r w:rsidR="00243C11" w:rsidRPr="00CC78DC">
        <w:rPr>
          <w:szCs w:val="24"/>
        </w:rPr>
        <w:t xml:space="preserve"> </w:t>
      </w:r>
      <w:r w:rsidRPr="00CC78DC">
        <w:rPr>
          <w:szCs w:val="24"/>
        </w:rPr>
        <w:t>продовольственных</w:t>
      </w:r>
      <w:r w:rsidR="00243C11" w:rsidRPr="00CC78DC">
        <w:rPr>
          <w:szCs w:val="24"/>
        </w:rPr>
        <w:t xml:space="preserve"> </w:t>
      </w:r>
      <w:r w:rsidRPr="00CC78DC">
        <w:rPr>
          <w:szCs w:val="24"/>
        </w:rPr>
        <w:t>товаров;</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производство</w:t>
      </w:r>
      <w:r w:rsidR="00243C11" w:rsidRPr="00CC78DC">
        <w:rPr>
          <w:szCs w:val="24"/>
        </w:rPr>
        <w:t xml:space="preserve"> </w:t>
      </w:r>
      <w:r w:rsidRPr="00CC78DC">
        <w:rPr>
          <w:szCs w:val="24"/>
        </w:rPr>
        <w:t>и</w:t>
      </w:r>
      <w:r w:rsidR="00243C11" w:rsidRPr="00CC78DC">
        <w:rPr>
          <w:szCs w:val="24"/>
        </w:rPr>
        <w:t xml:space="preserve"> </w:t>
      </w:r>
      <w:r w:rsidRPr="00CC78DC">
        <w:rPr>
          <w:szCs w:val="24"/>
        </w:rPr>
        <w:t>переработка</w:t>
      </w:r>
      <w:r w:rsidR="00243C11" w:rsidRPr="00CC78DC">
        <w:rPr>
          <w:szCs w:val="24"/>
        </w:rPr>
        <w:t xml:space="preserve"> </w:t>
      </w:r>
      <w:r w:rsidRPr="00CC78DC">
        <w:rPr>
          <w:szCs w:val="24"/>
        </w:rPr>
        <w:t>сельхозпродукции;</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сфера</w:t>
      </w:r>
      <w:r w:rsidR="00243C11" w:rsidRPr="00CC78DC">
        <w:rPr>
          <w:szCs w:val="24"/>
        </w:rPr>
        <w:t xml:space="preserve"> </w:t>
      </w:r>
      <w:r w:rsidRPr="00CC78DC">
        <w:rPr>
          <w:szCs w:val="24"/>
        </w:rPr>
        <w:t>ЖКХ;</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экологическая</w:t>
      </w:r>
      <w:r w:rsidR="00243C11" w:rsidRPr="00CC78DC">
        <w:rPr>
          <w:szCs w:val="24"/>
        </w:rPr>
        <w:t xml:space="preserve"> </w:t>
      </w:r>
      <w:r w:rsidRPr="00CC78DC">
        <w:rPr>
          <w:szCs w:val="24"/>
        </w:rPr>
        <w:t>и</w:t>
      </w:r>
      <w:r w:rsidR="00243C11" w:rsidRPr="00CC78DC">
        <w:rPr>
          <w:szCs w:val="24"/>
        </w:rPr>
        <w:t xml:space="preserve"> </w:t>
      </w:r>
      <w:r w:rsidRPr="00CC78DC">
        <w:rPr>
          <w:szCs w:val="24"/>
        </w:rPr>
        <w:t>природоохранная</w:t>
      </w:r>
      <w:r w:rsidR="00243C11" w:rsidRPr="00CC78DC">
        <w:rPr>
          <w:szCs w:val="24"/>
        </w:rPr>
        <w:t xml:space="preserve"> </w:t>
      </w:r>
      <w:r w:rsidRPr="00CC78DC">
        <w:rPr>
          <w:szCs w:val="24"/>
        </w:rPr>
        <w:t>деятельность;</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реализация</w:t>
      </w:r>
      <w:r w:rsidR="00243C11" w:rsidRPr="00CC78DC">
        <w:rPr>
          <w:szCs w:val="24"/>
        </w:rPr>
        <w:t xml:space="preserve"> </w:t>
      </w:r>
      <w:r w:rsidRPr="00CC78DC">
        <w:rPr>
          <w:szCs w:val="24"/>
        </w:rPr>
        <w:t>инвестиционных</w:t>
      </w:r>
      <w:r w:rsidR="00243C11" w:rsidRPr="00CC78DC">
        <w:rPr>
          <w:szCs w:val="24"/>
        </w:rPr>
        <w:t xml:space="preserve"> </w:t>
      </w:r>
      <w:r w:rsidRPr="00CC78DC">
        <w:rPr>
          <w:szCs w:val="24"/>
        </w:rPr>
        <w:t>проектов,</w:t>
      </w:r>
      <w:r w:rsidR="00243C11" w:rsidRPr="00CC78DC">
        <w:rPr>
          <w:szCs w:val="24"/>
        </w:rPr>
        <w:t xml:space="preserve"> </w:t>
      </w:r>
      <w:r w:rsidRPr="00CC78DC">
        <w:rPr>
          <w:szCs w:val="24"/>
        </w:rPr>
        <w:t>создающих</w:t>
      </w:r>
      <w:r w:rsidR="00243C11" w:rsidRPr="00CC78DC">
        <w:rPr>
          <w:szCs w:val="24"/>
        </w:rPr>
        <w:t xml:space="preserve"> </w:t>
      </w:r>
      <w:r w:rsidRPr="00CC78DC">
        <w:rPr>
          <w:szCs w:val="24"/>
        </w:rPr>
        <w:t>новые</w:t>
      </w:r>
      <w:r w:rsidR="00243C11" w:rsidRPr="00CC78DC">
        <w:rPr>
          <w:szCs w:val="24"/>
        </w:rPr>
        <w:t xml:space="preserve"> </w:t>
      </w:r>
      <w:r w:rsidRPr="00CC78DC">
        <w:rPr>
          <w:szCs w:val="24"/>
        </w:rPr>
        <w:t>рабочие</w:t>
      </w:r>
      <w:r w:rsidR="00243C11" w:rsidRPr="00CC78DC">
        <w:rPr>
          <w:szCs w:val="24"/>
        </w:rPr>
        <w:t xml:space="preserve"> </w:t>
      </w:r>
      <w:r w:rsidRPr="00CC78DC">
        <w:rPr>
          <w:szCs w:val="24"/>
        </w:rPr>
        <w:t>места;</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потребительский</w:t>
      </w:r>
      <w:r w:rsidR="00243C11" w:rsidRPr="00CC78DC">
        <w:rPr>
          <w:szCs w:val="24"/>
        </w:rPr>
        <w:t xml:space="preserve"> </w:t>
      </w:r>
      <w:r w:rsidRPr="00CC78DC">
        <w:rPr>
          <w:szCs w:val="24"/>
        </w:rPr>
        <w:t>рынок;</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транспортные</w:t>
      </w:r>
      <w:r w:rsidR="00243C11" w:rsidRPr="00CC78DC">
        <w:rPr>
          <w:szCs w:val="24"/>
        </w:rPr>
        <w:t xml:space="preserve"> </w:t>
      </w:r>
      <w:r w:rsidRPr="00CC78DC">
        <w:rPr>
          <w:szCs w:val="24"/>
        </w:rPr>
        <w:t>услуги.</w:t>
      </w:r>
    </w:p>
    <w:p w:rsidR="00337E9F" w:rsidRPr="00CC78DC" w:rsidRDefault="00337E9F" w:rsidP="00CC78DC">
      <w:pPr>
        <w:widowControl w:val="0"/>
        <w:ind w:firstLine="709"/>
        <w:jc w:val="both"/>
        <w:rPr>
          <w:szCs w:val="24"/>
        </w:rPr>
      </w:pPr>
      <w:r w:rsidRPr="00CC78DC">
        <w:rPr>
          <w:szCs w:val="24"/>
        </w:rPr>
        <w:t>Размещение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среднего</w:t>
      </w:r>
      <w:r w:rsidR="00243C11" w:rsidRPr="00CC78DC">
        <w:rPr>
          <w:szCs w:val="24"/>
        </w:rPr>
        <w:t xml:space="preserve"> </w:t>
      </w:r>
      <w:r w:rsidRPr="00CC78DC">
        <w:rPr>
          <w:szCs w:val="24"/>
        </w:rPr>
        <w:t>предпринимательства</w:t>
      </w:r>
      <w:r w:rsidR="00243C11" w:rsidRPr="00CC78DC">
        <w:rPr>
          <w:szCs w:val="24"/>
        </w:rPr>
        <w:t xml:space="preserve"> </w:t>
      </w:r>
      <w:r w:rsidRPr="00CC78DC">
        <w:rPr>
          <w:szCs w:val="24"/>
        </w:rPr>
        <w:t>предусматривается</w:t>
      </w:r>
      <w:r w:rsidR="00243C11" w:rsidRPr="00CC78DC">
        <w:rPr>
          <w:szCs w:val="24"/>
        </w:rPr>
        <w:t xml:space="preserve"> </w:t>
      </w:r>
      <w:r w:rsidR="00632289" w:rsidRPr="00CC78DC">
        <w:rPr>
          <w:szCs w:val="24"/>
        </w:rPr>
        <w:t>во</w:t>
      </w:r>
      <w:r w:rsidR="00243C11" w:rsidRPr="00CC78DC">
        <w:rPr>
          <w:szCs w:val="24"/>
        </w:rPr>
        <w:t xml:space="preserve"> </w:t>
      </w:r>
      <w:r w:rsidR="00632289" w:rsidRPr="00CC78DC">
        <w:rPr>
          <w:szCs w:val="24"/>
        </w:rPr>
        <w:t>всех</w:t>
      </w:r>
      <w:r w:rsidR="00243C11" w:rsidRPr="00CC78DC">
        <w:rPr>
          <w:szCs w:val="24"/>
        </w:rPr>
        <w:t xml:space="preserve"> </w:t>
      </w:r>
      <w:r w:rsidR="00632289" w:rsidRPr="00CC78DC">
        <w:rPr>
          <w:szCs w:val="24"/>
        </w:rPr>
        <w:t>функциональных</w:t>
      </w:r>
      <w:r w:rsidR="00243C11" w:rsidRPr="00CC78DC">
        <w:rPr>
          <w:szCs w:val="24"/>
        </w:rPr>
        <w:t xml:space="preserve"> </w:t>
      </w:r>
      <w:r w:rsidR="00632289" w:rsidRPr="00CC78DC">
        <w:rPr>
          <w:szCs w:val="24"/>
        </w:rPr>
        <w:t>зонах,</w:t>
      </w:r>
      <w:r w:rsidR="00243C11" w:rsidRPr="00CC78DC">
        <w:rPr>
          <w:szCs w:val="24"/>
        </w:rPr>
        <w:t xml:space="preserve"> </w:t>
      </w:r>
      <w:r w:rsidRPr="00CC78DC">
        <w:rPr>
          <w:szCs w:val="24"/>
        </w:rPr>
        <w:t>выделенных</w:t>
      </w:r>
      <w:r w:rsidR="00243C11" w:rsidRPr="00CC78DC">
        <w:rPr>
          <w:szCs w:val="24"/>
        </w:rPr>
        <w:t xml:space="preserve"> </w:t>
      </w:r>
      <w:r w:rsidR="006A709B" w:rsidRPr="00CC78DC">
        <w:rPr>
          <w:szCs w:val="24"/>
        </w:rPr>
        <w:t>Генераль</w:t>
      </w:r>
      <w:r w:rsidRPr="00CC78DC">
        <w:rPr>
          <w:szCs w:val="24"/>
        </w:rPr>
        <w:t>ным</w:t>
      </w:r>
      <w:r w:rsidR="00243C11" w:rsidRPr="00CC78DC">
        <w:rPr>
          <w:szCs w:val="24"/>
        </w:rPr>
        <w:t xml:space="preserve"> </w:t>
      </w:r>
      <w:r w:rsidRPr="00CC78DC">
        <w:rPr>
          <w:szCs w:val="24"/>
        </w:rPr>
        <w:t>планом</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общественно-деловых,</w:t>
      </w:r>
      <w:r w:rsidR="00243C11" w:rsidRPr="00CC78DC">
        <w:rPr>
          <w:szCs w:val="24"/>
        </w:rPr>
        <w:t xml:space="preserve"> </w:t>
      </w:r>
      <w:r w:rsidRPr="00CC78DC">
        <w:rPr>
          <w:szCs w:val="24"/>
        </w:rPr>
        <w:t>производственных</w:t>
      </w:r>
      <w:r w:rsidR="00243C11" w:rsidRPr="00CC78DC">
        <w:rPr>
          <w:szCs w:val="24"/>
        </w:rPr>
        <w:t xml:space="preserve"> </w:t>
      </w:r>
      <w:r w:rsidRPr="00CC78DC">
        <w:rPr>
          <w:szCs w:val="24"/>
        </w:rPr>
        <w:t>рекреационных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Виды</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использование</w:t>
      </w:r>
      <w:r w:rsidR="00243C11" w:rsidRPr="00CC78DC">
        <w:rPr>
          <w:szCs w:val="24"/>
        </w:rPr>
        <w:t xml:space="preserve"> </w:t>
      </w:r>
      <w:r w:rsidRPr="00CC78DC">
        <w:rPr>
          <w:szCs w:val="24"/>
        </w:rPr>
        <w:t>размещаемых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возможно</w:t>
      </w:r>
      <w:r w:rsidR="00243C11" w:rsidRPr="00CC78DC">
        <w:rPr>
          <w:szCs w:val="24"/>
        </w:rPr>
        <w:t xml:space="preserve"> </w:t>
      </w:r>
      <w:r w:rsidRPr="00CC78DC">
        <w:rPr>
          <w:szCs w:val="24"/>
        </w:rPr>
        <w:t>только</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разрешенными</w:t>
      </w:r>
      <w:r w:rsidR="00243C11" w:rsidRPr="00CC78DC">
        <w:rPr>
          <w:szCs w:val="24"/>
        </w:rPr>
        <w:t xml:space="preserve"> </w:t>
      </w:r>
      <w:r w:rsidRPr="00CC78DC">
        <w:rPr>
          <w:szCs w:val="24"/>
        </w:rPr>
        <w:t>видами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и</w:t>
      </w:r>
      <w:r w:rsidR="00243C11" w:rsidRPr="00CC78DC">
        <w:rPr>
          <w:szCs w:val="24"/>
        </w:rPr>
        <w:t xml:space="preserve"> </w:t>
      </w:r>
      <w:r w:rsidR="00632289" w:rsidRPr="00CC78DC">
        <w:rPr>
          <w:szCs w:val="24"/>
        </w:rPr>
        <w:t>объектов,</w:t>
      </w:r>
      <w:r w:rsidR="00243C11" w:rsidRPr="00CC78DC">
        <w:rPr>
          <w:szCs w:val="24"/>
        </w:rPr>
        <w:t xml:space="preserve"> </w:t>
      </w:r>
      <w:r w:rsidRPr="00CC78DC">
        <w:rPr>
          <w:szCs w:val="24"/>
        </w:rPr>
        <w:t>находящихся</w:t>
      </w:r>
      <w:r w:rsidR="00243C11" w:rsidRPr="00CC78DC">
        <w:rPr>
          <w:szCs w:val="24"/>
        </w:rPr>
        <w:t xml:space="preserve"> </w:t>
      </w:r>
      <w:r w:rsidRPr="00CC78DC">
        <w:rPr>
          <w:szCs w:val="24"/>
        </w:rPr>
        <w:t>на</w:t>
      </w:r>
      <w:r w:rsidR="00243C11" w:rsidRPr="00CC78DC">
        <w:rPr>
          <w:szCs w:val="24"/>
        </w:rPr>
        <w:t xml:space="preserve"> </w:t>
      </w:r>
      <w:r w:rsidRPr="00CC78DC">
        <w:rPr>
          <w:szCs w:val="24"/>
        </w:rPr>
        <w:t>них</w:t>
      </w:r>
      <w:r w:rsidR="00243C11" w:rsidRPr="00CC78DC">
        <w:rPr>
          <w:szCs w:val="24"/>
        </w:rPr>
        <w:t xml:space="preserve"> </w:t>
      </w:r>
      <w:r w:rsidRPr="00CC78DC">
        <w:rPr>
          <w:szCs w:val="24"/>
        </w:rPr>
        <w:t>в</w:t>
      </w:r>
      <w:r w:rsidR="00243C11" w:rsidRPr="00CC78DC">
        <w:rPr>
          <w:szCs w:val="24"/>
        </w:rPr>
        <w:t xml:space="preserve"> </w:t>
      </w:r>
      <w:r w:rsidRPr="00CC78DC">
        <w:rPr>
          <w:szCs w:val="24"/>
        </w:rPr>
        <w:t>тех</w:t>
      </w:r>
      <w:r w:rsidR="00243C11" w:rsidRPr="00CC78DC">
        <w:rPr>
          <w:szCs w:val="24"/>
        </w:rPr>
        <w:t xml:space="preserve"> </w:t>
      </w:r>
      <w:r w:rsidRPr="00CC78DC">
        <w:rPr>
          <w:szCs w:val="24"/>
        </w:rPr>
        <w:t>или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зонах</w:t>
      </w:r>
      <w:r w:rsidR="00243C11" w:rsidRPr="00CC78DC">
        <w:rPr>
          <w:szCs w:val="24"/>
        </w:rPr>
        <w:t xml:space="preserve"> </w:t>
      </w:r>
      <w:r w:rsidRPr="00CC78DC">
        <w:rPr>
          <w:szCs w:val="24"/>
        </w:rPr>
        <w:t>при</w:t>
      </w:r>
      <w:r w:rsidR="00243C11" w:rsidRPr="00CC78DC">
        <w:rPr>
          <w:szCs w:val="24"/>
        </w:rPr>
        <w:t xml:space="preserve"> </w:t>
      </w:r>
      <w:r w:rsidRPr="00CC78DC">
        <w:rPr>
          <w:szCs w:val="24"/>
        </w:rPr>
        <w:t>условии</w:t>
      </w:r>
      <w:r w:rsidR="00243C11" w:rsidRPr="00CC78DC">
        <w:rPr>
          <w:szCs w:val="24"/>
        </w:rPr>
        <w:t xml:space="preserve"> </w:t>
      </w:r>
      <w:r w:rsidRPr="00CC78DC">
        <w:rPr>
          <w:szCs w:val="24"/>
        </w:rPr>
        <w:t>обязательного</w:t>
      </w:r>
      <w:r w:rsidR="00243C11" w:rsidRPr="00CC78DC">
        <w:rPr>
          <w:szCs w:val="24"/>
        </w:rPr>
        <w:t xml:space="preserve"> </w:t>
      </w:r>
      <w:r w:rsidRPr="00CC78DC">
        <w:rPr>
          <w:szCs w:val="24"/>
        </w:rPr>
        <w:t>соблюдения</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установленных</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иными</w:t>
      </w:r>
      <w:r w:rsidR="00243C11" w:rsidRPr="00CC78DC">
        <w:rPr>
          <w:szCs w:val="24"/>
        </w:rPr>
        <w:t xml:space="preserve"> </w:t>
      </w:r>
      <w:r w:rsidRPr="00CC78DC">
        <w:rPr>
          <w:szCs w:val="24"/>
        </w:rPr>
        <w:t>нормативными</w:t>
      </w:r>
      <w:r w:rsidR="00243C11" w:rsidRPr="00CC78DC">
        <w:rPr>
          <w:szCs w:val="24"/>
        </w:rPr>
        <w:t xml:space="preserve"> </w:t>
      </w:r>
      <w:r w:rsidRPr="00CC78DC">
        <w:rPr>
          <w:szCs w:val="24"/>
        </w:rPr>
        <w:t>правовыми</w:t>
      </w:r>
      <w:r w:rsidR="00243C11" w:rsidRPr="00CC78DC">
        <w:rPr>
          <w:szCs w:val="24"/>
        </w:rPr>
        <w:t xml:space="preserve"> </w:t>
      </w:r>
      <w:r w:rsidRPr="00CC78DC">
        <w:rPr>
          <w:szCs w:val="24"/>
        </w:rPr>
        <w:t>актами,</w:t>
      </w:r>
      <w:r w:rsidR="00243C11" w:rsidRPr="00CC78DC">
        <w:rPr>
          <w:szCs w:val="24"/>
        </w:rPr>
        <w:t xml:space="preserve"> </w:t>
      </w:r>
      <w:r w:rsidRPr="00CC78DC">
        <w:rPr>
          <w:szCs w:val="24"/>
        </w:rPr>
        <w:t>техническ</w:t>
      </w:r>
      <w:r w:rsidR="00632289" w:rsidRPr="00CC78DC">
        <w:rPr>
          <w:szCs w:val="24"/>
        </w:rPr>
        <w:t>ими</w:t>
      </w:r>
      <w:r w:rsidR="00243C11" w:rsidRPr="00CC78DC">
        <w:rPr>
          <w:szCs w:val="24"/>
        </w:rPr>
        <w:t xml:space="preserve"> </w:t>
      </w:r>
      <w:r w:rsidR="00632289" w:rsidRPr="00CC78DC">
        <w:rPr>
          <w:szCs w:val="24"/>
        </w:rPr>
        <w:t>и</w:t>
      </w:r>
      <w:r w:rsidR="00243C11" w:rsidRPr="00CC78DC">
        <w:rPr>
          <w:szCs w:val="24"/>
        </w:rPr>
        <w:t xml:space="preserve"> </w:t>
      </w:r>
      <w:r w:rsidR="00632289" w:rsidRPr="00CC78DC">
        <w:rPr>
          <w:szCs w:val="24"/>
        </w:rPr>
        <w:t>нормативными</w:t>
      </w:r>
      <w:r w:rsidR="00243C11" w:rsidRPr="00CC78DC">
        <w:rPr>
          <w:szCs w:val="24"/>
        </w:rPr>
        <w:t xml:space="preserve"> </w:t>
      </w:r>
      <w:r w:rsidR="00632289" w:rsidRPr="00CC78DC">
        <w:rPr>
          <w:szCs w:val="24"/>
        </w:rPr>
        <w:t>документами.</w:t>
      </w:r>
    </w:p>
    <w:p w:rsidR="00337E9F" w:rsidRPr="00CC78DC" w:rsidRDefault="00337E9F" w:rsidP="00CC78DC">
      <w:pPr>
        <w:widowControl w:val="0"/>
        <w:ind w:firstLine="709"/>
        <w:jc w:val="both"/>
        <w:rPr>
          <w:szCs w:val="24"/>
        </w:rPr>
      </w:pPr>
      <w:r w:rsidRPr="00CC78DC">
        <w:rPr>
          <w:szCs w:val="24"/>
        </w:rPr>
        <w:t>Потребительский</w:t>
      </w:r>
      <w:r w:rsidR="00243C11" w:rsidRPr="00CC78DC">
        <w:rPr>
          <w:szCs w:val="24"/>
        </w:rPr>
        <w:t xml:space="preserve"> </w:t>
      </w:r>
      <w:r w:rsidRPr="00CC78DC">
        <w:rPr>
          <w:szCs w:val="24"/>
        </w:rPr>
        <w:t>рынок</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важнейшей</w:t>
      </w:r>
      <w:r w:rsidR="00243C11" w:rsidRPr="00CC78DC">
        <w:rPr>
          <w:szCs w:val="24"/>
        </w:rPr>
        <w:t xml:space="preserve"> </w:t>
      </w:r>
      <w:r w:rsidRPr="00CC78DC">
        <w:rPr>
          <w:szCs w:val="24"/>
        </w:rPr>
        <w:t>составной</w:t>
      </w:r>
      <w:r w:rsidR="00243C11" w:rsidRPr="00CC78DC">
        <w:rPr>
          <w:szCs w:val="24"/>
        </w:rPr>
        <w:t xml:space="preserve"> </w:t>
      </w:r>
      <w:r w:rsidRPr="00CC78DC">
        <w:rPr>
          <w:szCs w:val="24"/>
        </w:rPr>
        <w:t>частью</w:t>
      </w:r>
      <w:r w:rsidR="00243C11" w:rsidRPr="00CC78DC">
        <w:rPr>
          <w:szCs w:val="24"/>
        </w:rPr>
        <w:t xml:space="preserve"> </w:t>
      </w:r>
      <w:r w:rsidR="00632289" w:rsidRPr="00CC78DC">
        <w:rPr>
          <w:szCs w:val="24"/>
        </w:rPr>
        <w:t>экономики</w:t>
      </w:r>
      <w:r w:rsidR="00243C11" w:rsidRPr="00CC78DC">
        <w:rPr>
          <w:szCs w:val="24"/>
        </w:rPr>
        <w:t xml:space="preserve"> </w:t>
      </w:r>
      <w:r w:rsidR="00632289" w:rsidRPr="00CC78DC">
        <w:rPr>
          <w:szCs w:val="24"/>
        </w:rPr>
        <w:t>сельского</w:t>
      </w:r>
      <w:r w:rsidR="00243C11" w:rsidRPr="00CC78DC">
        <w:rPr>
          <w:szCs w:val="24"/>
        </w:rPr>
        <w:t xml:space="preserve"> </w:t>
      </w:r>
      <w:r w:rsidR="00632289" w:rsidRPr="00CC78DC">
        <w:rPr>
          <w:szCs w:val="24"/>
        </w:rPr>
        <w:t>поселения.</w:t>
      </w:r>
    </w:p>
    <w:p w:rsidR="00337E9F" w:rsidRPr="00CC78DC" w:rsidRDefault="00337E9F" w:rsidP="00CC78DC">
      <w:pPr>
        <w:widowControl w:val="0"/>
        <w:ind w:firstLine="709"/>
        <w:jc w:val="both"/>
        <w:rPr>
          <w:szCs w:val="24"/>
        </w:rPr>
      </w:pPr>
      <w:r w:rsidRPr="00CC78DC">
        <w:rPr>
          <w:szCs w:val="24"/>
        </w:rPr>
        <w:t>Одним</w:t>
      </w:r>
      <w:r w:rsidR="00243C11" w:rsidRPr="00CC78DC">
        <w:rPr>
          <w:szCs w:val="24"/>
        </w:rPr>
        <w:t xml:space="preserve"> </w:t>
      </w:r>
      <w:r w:rsidRPr="00CC78DC">
        <w:rPr>
          <w:szCs w:val="24"/>
        </w:rPr>
        <w:t>из</w:t>
      </w:r>
      <w:r w:rsidR="00243C11" w:rsidRPr="00CC78DC">
        <w:rPr>
          <w:szCs w:val="24"/>
        </w:rPr>
        <w:t xml:space="preserve"> </w:t>
      </w:r>
      <w:r w:rsidRPr="00CC78DC">
        <w:rPr>
          <w:szCs w:val="24"/>
        </w:rPr>
        <w:t>направлений</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администрации</w:t>
      </w:r>
      <w:r w:rsidR="00243C11" w:rsidRPr="00CC78DC">
        <w:rPr>
          <w:szCs w:val="24"/>
        </w:rPr>
        <w:t xml:space="preserve"> </w:t>
      </w:r>
      <w:r w:rsidRPr="00CC78DC">
        <w:rPr>
          <w:szCs w:val="24"/>
        </w:rPr>
        <w:t>МО</w:t>
      </w:r>
      <w:r w:rsidR="00243C11" w:rsidRPr="00CC78DC">
        <w:rPr>
          <w:szCs w:val="24"/>
        </w:rPr>
        <w:t xml:space="preserve"> </w:t>
      </w:r>
      <w:r w:rsidRPr="00CC78DC">
        <w:rPr>
          <w:szCs w:val="24"/>
        </w:rPr>
        <w:t>определено</w:t>
      </w:r>
      <w:r w:rsidR="00243C11" w:rsidRPr="00CC78DC">
        <w:rPr>
          <w:szCs w:val="24"/>
        </w:rPr>
        <w:t xml:space="preserve"> </w:t>
      </w:r>
      <w:r w:rsidRPr="00CC78DC">
        <w:rPr>
          <w:szCs w:val="24"/>
        </w:rPr>
        <w:t>качественное</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соблюдение</w:t>
      </w:r>
      <w:r w:rsidR="00243C11" w:rsidRPr="00CC78DC">
        <w:rPr>
          <w:szCs w:val="24"/>
        </w:rPr>
        <w:t xml:space="preserve"> </w:t>
      </w:r>
      <w:r w:rsidRPr="00CC78DC">
        <w:rPr>
          <w:szCs w:val="24"/>
        </w:rPr>
        <w:t>градостроительных</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создания</w:t>
      </w:r>
      <w:r w:rsidR="00243C11" w:rsidRPr="00CC78DC">
        <w:rPr>
          <w:szCs w:val="24"/>
        </w:rPr>
        <w:t xml:space="preserve"> </w:t>
      </w:r>
      <w:r w:rsidRPr="00CC78DC">
        <w:rPr>
          <w:szCs w:val="24"/>
        </w:rPr>
        <w:t>комфортных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и</w:t>
      </w:r>
      <w:r w:rsidR="00243C11" w:rsidRPr="00CC78DC">
        <w:rPr>
          <w:szCs w:val="24"/>
        </w:rPr>
        <w:t xml:space="preserve"> </w:t>
      </w:r>
      <w:r w:rsidRPr="00CC78DC">
        <w:rPr>
          <w:szCs w:val="24"/>
        </w:rPr>
        <w:t>высокого</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p>
    <w:p w:rsidR="00337E9F" w:rsidRPr="00CC78DC" w:rsidRDefault="00337E9F" w:rsidP="00CC78DC">
      <w:pPr>
        <w:widowControl w:val="0"/>
        <w:ind w:firstLine="709"/>
        <w:jc w:val="both"/>
        <w:rPr>
          <w:szCs w:val="24"/>
        </w:rPr>
      </w:pPr>
      <w:r w:rsidRPr="00CC78DC">
        <w:rPr>
          <w:szCs w:val="24"/>
        </w:rPr>
        <w:t>Дальнейшее</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потребительского</w:t>
      </w:r>
      <w:r w:rsidR="00243C11" w:rsidRPr="00CC78DC">
        <w:rPr>
          <w:szCs w:val="24"/>
        </w:rPr>
        <w:t xml:space="preserve"> </w:t>
      </w:r>
      <w:r w:rsidRPr="00CC78DC">
        <w:rPr>
          <w:szCs w:val="24"/>
        </w:rPr>
        <w:t>рынка</w:t>
      </w:r>
      <w:r w:rsidR="00243C11" w:rsidRPr="00CC78DC">
        <w:rPr>
          <w:szCs w:val="24"/>
        </w:rPr>
        <w:t xml:space="preserve"> </w:t>
      </w:r>
      <w:r w:rsidRPr="00CC78DC">
        <w:rPr>
          <w:szCs w:val="24"/>
        </w:rPr>
        <w:t>и</w:t>
      </w:r>
      <w:r w:rsidR="00243C11" w:rsidRPr="00CC78DC">
        <w:rPr>
          <w:szCs w:val="24"/>
        </w:rPr>
        <w:t xml:space="preserve"> </w:t>
      </w:r>
      <w:r w:rsidRPr="00CC78DC">
        <w:rPr>
          <w:szCs w:val="24"/>
        </w:rPr>
        <w:t>сферы</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одним</w:t>
      </w:r>
      <w:r w:rsidR="00243C11" w:rsidRPr="00CC78DC">
        <w:rPr>
          <w:szCs w:val="24"/>
        </w:rPr>
        <w:t xml:space="preserve"> </w:t>
      </w:r>
      <w:r w:rsidRPr="00CC78DC">
        <w:rPr>
          <w:szCs w:val="24"/>
        </w:rPr>
        <w:t>из</w:t>
      </w:r>
      <w:r w:rsidR="00243C11" w:rsidRPr="00CC78DC">
        <w:rPr>
          <w:szCs w:val="24"/>
        </w:rPr>
        <w:t xml:space="preserve"> </w:t>
      </w:r>
      <w:r w:rsidRPr="00CC78DC">
        <w:rPr>
          <w:szCs w:val="24"/>
        </w:rPr>
        <w:t>существенных</w:t>
      </w:r>
      <w:r w:rsidR="00243C11" w:rsidRPr="00CC78DC">
        <w:rPr>
          <w:szCs w:val="24"/>
        </w:rPr>
        <w:t xml:space="preserve"> </w:t>
      </w:r>
      <w:r w:rsidRPr="00CC78DC">
        <w:rPr>
          <w:szCs w:val="24"/>
        </w:rPr>
        <w:t>резервов</w:t>
      </w:r>
      <w:r w:rsidR="00243C11" w:rsidRPr="00CC78DC">
        <w:rPr>
          <w:szCs w:val="24"/>
        </w:rPr>
        <w:t xml:space="preserve"> </w:t>
      </w:r>
      <w:r w:rsidR="00A11471" w:rsidRPr="00CC78DC">
        <w:rPr>
          <w:szCs w:val="24"/>
        </w:rPr>
        <w:t>роста</w:t>
      </w:r>
      <w:r w:rsidR="00243C11" w:rsidRPr="00CC78DC">
        <w:rPr>
          <w:szCs w:val="24"/>
        </w:rPr>
        <w:t xml:space="preserve"> </w:t>
      </w:r>
      <w:r w:rsidR="00A11471" w:rsidRPr="00CC78DC">
        <w:rPr>
          <w:szCs w:val="24"/>
        </w:rPr>
        <w:t>доходов</w:t>
      </w:r>
      <w:r w:rsidR="00243C11" w:rsidRPr="00CC78DC">
        <w:rPr>
          <w:szCs w:val="24"/>
        </w:rPr>
        <w:t xml:space="preserve"> </w:t>
      </w:r>
      <w:r w:rsidR="00A11471" w:rsidRPr="00CC78DC">
        <w:rPr>
          <w:szCs w:val="24"/>
        </w:rPr>
        <w:t>местного</w:t>
      </w:r>
      <w:r w:rsidR="00243C11" w:rsidRPr="00CC78DC">
        <w:rPr>
          <w:szCs w:val="24"/>
        </w:rPr>
        <w:t xml:space="preserve"> </w:t>
      </w:r>
      <w:r w:rsidR="00A11471" w:rsidRPr="00CC78DC">
        <w:rPr>
          <w:szCs w:val="24"/>
        </w:rPr>
        <w:t>бюджета.</w:t>
      </w:r>
    </w:p>
    <w:p w:rsidR="00337E9F" w:rsidRPr="00CC78DC" w:rsidRDefault="00337E9F" w:rsidP="00CC78DC">
      <w:pPr>
        <w:widowControl w:val="0"/>
        <w:ind w:firstLine="709"/>
        <w:jc w:val="both"/>
        <w:rPr>
          <w:szCs w:val="24"/>
        </w:rPr>
      </w:pPr>
      <w:r w:rsidRPr="00CC78DC">
        <w:rPr>
          <w:szCs w:val="24"/>
        </w:rPr>
        <w:t>Транспортный</w:t>
      </w:r>
      <w:r w:rsidR="00243C11" w:rsidRPr="00CC78DC">
        <w:rPr>
          <w:szCs w:val="24"/>
        </w:rPr>
        <w:t xml:space="preserve"> </w:t>
      </w:r>
      <w:r w:rsidRPr="00CC78DC">
        <w:rPr>
          <w:szCs w:val="24"/>
        </w:rPr>
        <w:t>комплекс</w:t>
      </w:r>
      <w:r w:rsidR="00243C11" w:rsidRPr="00CC78DC">
        <w:rPr>
          <w:szCs w:val="24"/>
        </w:rPr>
        <w:t xml:space="preserve"> </w:t>
      </w:r>
      <w:r w:rsidRPr="00CC78DC">
        <w:rPr>
          <w:szCs w:val="24"/>
        </w:rPr>
        <w:t>и</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Основными</w:t>
      </w:r>
      <w:r w:rsidR="00243C11" w:rsidRPr="00CC78DC">
        <w:rPr>
          <w:szCs w:val="24"/>
        </w:rPr>
        <w:t xml:space="preserve"> </w:t>
      </w:r>
      <w:r w:rsidRPr="00CC78DC">
        <w:rPr>
          <w:szCs w:val="24"/>
        </w:rPr>
        <w:t>целями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транспортного</w:t>
      </w:r>
      <w:r w:rsidR="00243C11" w:rsidRPr="00CC78DC">
        <w:rPr>
          <w:szCs w:val="24"/>
        </w:rPr>
        <w:t xml:space="preserve"> </w:t>
      </w:r>
      <w:r w:rsidRPr="00CC78DC">
        <w:rPr>
          <w:szCs w:val="24"/>
        </w:rPr>
        <w:lastRenderedPageBreak/>
        <w:t>комплекса</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дорожного</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экологической</w:t>
      </w:r>
      <w:r w:rsidR="00243C11" w:rsidRPr="00CC78DC">
        <w:rPr>
          <w:szCs w:val="24"/>
        </w:rPr>
        <w:t xml:space="preserve"> </w:t>
      </w:r>
      <w:r w:rsidRPr="00CC78DC">
        <w:rPr>
          <w:szCs w:val="24"/>
        </w:rPr>
        <w:t>обстановки.</w:t>
      </w:r>
    </w:p>
    <w:p w:rsidR="00337E9F" w:rsidRPr="00CC78DC" w:rsidRDefault="00337E9F" w:rsidP="00CC78DC">
      <w:pPr>
        <w:widowControl w:val="0"/>
        <w:ind w:firstLine="709"/>
        <w:jc w:val="both"/>
        <w:rPr>
          <w:szCs w:val="24"/>
        </w:rPr>
      </w:pPr>
      <w:r w:rsidRPr="00CC78DC">
        <w:rPr>
          <w:szCs w:val="24"/>
        </w:rPr>
        <w:t>Основным</w:t>
      </w:r>
      <w:r w:rsidR="00243C11" w:rsidRPr="00CC78DC">
        <w:rPr>
          <w:szCs w:val="24"/>
        </w:rPr>
        <w:t xml:space="preserve"> </w:t>
      </w:r>
      <w:r w:rsidRPr="00CC78DC">
        <w:rPr>
          <w:szCs w:val="24"/>
        </w:rPr>
        <w:t>направлением</w:t>
      </w:r>
      <w:r w:rsidR="00243C11" w:rsidRPr="00CC78DC">
        <w:rPr>
          <w:szCs w:val="24"/>
        </w:rPr>
        <w:t xml:space="preserve"> </w:t>
      </w:r>
      <w:r w:rsidRPr="00CC78DC">
        <w:rPr>
          <w:szCs w:val="24"/>
        </w:rPr>
        <w:t>является:</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реализа</w:t>
      </w:r>
      <w:r w:rsidR="00A11471" w:rsidRPr="00CC78DC">
        <w:rPr>
          <w:szCs w:val="24"/>
        </w:rPr>
        <w:t>ция</w:t>
      </w:r>
      <w:r w:rsidR="00243C11" w:rsidRPr="00CC78DC">
        <w:rPr>
          <w:szCs w:val="24"/>
        </w:rPr>
        <w:t xml:space="preserve"> </w:t>
      </w:r>
      <w:r w:rsidR="00A11471" w:rsidRPr="00CC78DC">
        <w:rPr>
          <w:szCs w:val="24"/>
        </w:rPr>
        <w:t>мероприятий</w:t>
      </w:r>
      <w:r w:rsidR="00243C11" w:rsidRPr="00CC78DC">
        <w:rPr>
          <w:szCs w:val="24"/>
        </w:rPr>
        <w:t xml:space="preserve"> </w:t>
      </w:r>
      <w:r w:rsidR="00A11471" w:rsidRPr="00CC78DC">
        <w:rPr>
          <w:szCs w:val="24"/>
        </w:rPr>
        <w:t>развития</w:t>
      </w:r>
      <w:r w:rsidR="00243C11" w:rsidRPr="00CC78DC">
        <w:rPr>
          <w:szCs w:val="24"/>
        </w:rPr>
        <w:t xml:space="preserve"> </w:t>
      </w:r>
      <w:r w:rsidR="00A11471" w:rsidRPr="00CC78DC">
        <w:rPr>
          <w:szCs w:val="24"/>
        </w:rPr>
        <w:t>улично</w:t>
      </w:r>
      <w:r w:rsidR="00F926D3" w:rsidRPr="00CC78DC">
        <w:rPr>
          <w:szCs w:val="24"/>
        </w:rPr>
        <w:t>-</w:t>
      </w:r>
      <w:r w:rsidRPr="00CC78DC">
        <w:rPr>
          <w:szCs w:val="24"/>
        </w:rPr>
        <w:t>дорожной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p>
    <w:p w:rsidR="00337E9F" w:rsidRPr="00CC78DC" w:rsidRDefault="00337E9F" w:rsidP="00CC78DC">
      <w:pPr>
        <w:widowControl w:val="0"/>
        <w:ind w:firstLine="709"/>
        <w:jc w:val="both"/>
        <w:rPr>
          <w:szCs w:val="24"/>
        </w:rPr>
      </w:pPr>
      <w:r w:rsidRPr="00CC78DC">
        <w:rPr>
          <w:szCs w:val="24"/>
        </w:rPr>
        <w:t>Растущие</w:t>
      </w:r>
      <w:r w:rsidR="00243C11" w:rsidRPr="00CC78DC">
        <w:rPr>
          <w:szCs w:val="24"/>
        </w:rPr>
        <w:t xml:space="preserve"> </w:t>
      </w:r>
      <w:r w:rsidRPr="00CC78DC">
        <w:rPr>
          <w:szCs w:val="24"/>
        </w:rPr>
        <w:t>объемы</w:t>
      </w:r>
      <w:r w:rsidR="00243C11" w:rsidRPr="00CC78DC">
        <w:rPr>
          <w:szCs w:val="24"/>
        </w:rPr>
        <w:t xml:space="preserve"> </w:t>
      </w:r>
      <w:r w:rsidRPr="00CC78DC">
        <w:rPr>
          <w:szCs w:val="24"/>
        </w:rPr>
        <w:t>грузопотоков</w:t>
      </w:r>
      <w:r w:rsidR="00243C11" w:rsidRPr="00CC78DC">
        <w:rPr>
          <w:szCs w:val="24"/>
        </w:rPr>
        <w:t xml:space="preserve"> </w:t>
      </w:r>
      <w:r w:rsidRPr="00CC78DC">
        <w:rPr>
          <w:szCs w:val="24"/>
        </w:rPr>
        <w:t>требуют</w:t>
      </w:r>
      <w:r w:rsidR="00243C11" w:rsidRPr="00CC78DC">
        <w:rPr>
          <w:szCs w:val="24"/>
        </w:rPr>
        <w:t xml:space="preserve"> </w:t>
      </w:r>
      <w:r w:rsidRPr="00CC78DC">
        <w:rPr>
          <w:szCs w:val="24"/>
        </w:rPr>
        <w:t>реконструкции</w:t>
      </w:r>
      <w:r w:rsidR="00243C11" w:rsidRPr="00CC78DC">
        <w:rPr>
          <w:szCs w:val="24"/>
        </w:rPr>
        <w:t xml:space="preserve"> </w:t>
      </w:r>
      <w:r w:rsidRPr="00CC78DC">
        <w:rPr>
          <w:szCs w:val="24"/>
        </w:rPr>
        <w:t>и</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автомобильных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и</w:t>
      </w:r>
      <w:r w:rsidR="00243C11" w:rsidRPr="00CC78DC">
        <w:rPr>
          <w:szCs w:val="24"/>
        </w:rPr>
        <w:t xml:space="preserve"> </w:t>
      </w:r>
      <w:r w:rsidRPr="00CC78DC">
        <w:rPr>
          <w:szCs w:val="24"/>
        </w:rPr>
        <w:t>придорожного</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как</w:t>
      </w:r>
      <w:r w:rsidR="00243C11" w:rsidRPr="00CC78DC">
        <w:rPr>
          <w:szCs w:val="24"/>
        </w:rPr>
        <w:t xml:space="preserve"> </w:t>
      </w:r>
      <w:r w:rsidR="00A11471" w:rsidRPr="00CC78DC">
        <w:rPr>
          <w:szCs w:val="24"/>
        </w:rPr>
        <w:t>федерального,</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регионального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значения.</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Реализация</w:t>
      </w:r>
      <w:r w:rsidR="00243C11" w:rsidRPr="00CC78DC">
        <w:rPr>
          <w:szCs w:val="24"/>
        </w:rPr>
        <w:t xml:space="preserve"> </w:t>
      </w:r>
      <w:r w:rsidR="00A11471" w:rsidRPr="00CC78DC">
        <w:rPr>
          <w:szCs w:val="24"/>
        </w:rPr>
        <w:t>мероприятий,</w:t>
      </w:r>
      <w:r w:rsidR="00243C11" w:rsidRPr="00CC78DC">
        <w:rPr>
          <w:szCs w:val="24"/>
        </w:rPr>
        <w:t xml:space="preserve"> </w:t>
      </w:r>
      <w:r w:rsidRPr="00CC78DC">
        <w:rPr>
          <w:szCs w:val="24"/>
        </w:rPr>
        <w:t>заложенных</w:t>
      </w:r>
      <w:r w:rsidR="00243C11" w:rsidRPr="00CC78DC">
        <w:rPr>
          <w:szCs w:val="24"/>
        </w:rPr>
        <w:t xml:space="preserve"> </w:t>
      </w:r>
      <w:r w:rsidRPr="00CC78DC">
        <w:rPr>
          <w:szCs w:val="24"/>
        </w:rPr>
        <w:t>в</w:t>
      </w:r>
      <w:r w:rsidR="00243C11" w:rsidRPr="00CC78DC">
        <w:rPr>
          <w:szCs w:val="24"/>
        </w:rPr>
        <w:t xml:space="preserve"> </w:t>
      </w:r>
      <w:r w:rsidR="006A709B" w:rsidRPr="00CC78DC">
        <w:rPr>
          <w:szCs w:val="24"/>
        </w:rPr>
        <w:t>Генераль</w:t>
      </w:r>
      <w:r w:rsidRPr="00CC78DC">
        <w:rPr>
          <w:szCs w:val="24"/>
        </w:rPr>
        <w:t>ном</w:t>
      </w:r>
      <w:r w:rsidR="00243C11" w:rsidRPr="00CC78DC">
        <w:rPr>
          <w:szCs w:val="24"/>
        </w:rPr>
        <w:t xml:space="preserve"> </w:t>
      </w:r>
      <w:r w:rsidRPr="00CC78DC">
        <w:rPr>
          <w:szCs w:val="24"/>
        </w:rPr>
        <w:t>плане,</w:t>
      </w:r>
      <w:r w:rsidR="00243C11" w:rsidRPr="00CC78DC">
        <w:rPr>
          <w:szCs w:val="24"/>
        </w:rPr>
        <w:t xml:space="preserve"> </w:t>
      </w:r>
      <w:r w:rsidRPr="00886071">
        <w:rPr>
          <w:szCs w:val="24"/>
        </w:rPr>
        <w:t>увеличение</w:t>
      </w:r>
      <w:r w:rsidR="00243C11" w:rsidRPr="00886071">
        <w:rPr>
          <w:szCs w:val="24"/>
        </w:rPr>
        <w:t xml:space="preserve"> </w:t>
      </w:r>
      <w:r w:rsidRPr="00886071">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общественно</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делового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предусматривает</w:t>
      </w:r>
      <w:r w:rsidR="00243C11" w:rsidRPr="00CC78DC">
        <w:rPr>
          <w:szCs w:val="24"/>
        </w:rPr>
        <w:t xml:space="preserve"> </w:t>
      </w:r>
      <w:r w:rsidRPr="00CC78DC">
        <w:rPr>
          <w:szCs w:val="24"/>
        </w:rPr>
        <w:t>активное</w:t>
      </w:r>
      <w:r w:rsidR="00243C11" w:rsidRPr="00CC78DC">
        <w:rPr>
          <w:szCs w:val="24"/>
        </w:rPr>
        <w:t xml:space="preserve"> </w:t>
      </w:r>
      <w:r w:rsidRPr="00CC78DC">
        <w:rPr>
          <w:szCs w:val="24"/>
        </w:rPr>
        <w:t>привлечение</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кредитных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регионального</w:t>
      </w:r>
      <w:r w:rsidR="00243C11" w:rsidRPr="00CC78DC">
        <w:rPr>
          <w:szCs w:val="24"/>
        </w:rPr>
        <w:t xml:space="preserve"> </w:t>
      </w:r>
      <w:r w:rsidRPr="00CC78DC">
        <w:rPr>
          <w:szCs w:val="24"/>
        </w:rPr>
        <w:t>бюджетов.</w:t>
      </w:r>
      <w:r w:rsidR="00243C11" w:rsidRPr="00CC78DC">
        <w:rPr>
          <w:szCs w:val="24"/>
        </w:rPr>
        <w:t xml:space="preserve"> </w:t>
      </w:r>
      <w:r w:rsidRPr="00CC78DC">
        <w:rPr>
          <w:szCs w:val="24"/>
        </w:rPr>
        <w:t>Это</w:t>
      </w:r>
      <w:r w:rsidR="00243C11" w:rsidRPr="00CC78DC">
        <w:rPr>
          <w:szCs w:val="24"/>
        </w:rPr>
        <w:t xml:space="preserve"> </w:t>
      </w:r>
      <w:r w:rsidRPr="00CC78DC">
        <w:rPr>
          <w:szCs w:val="24"/>
        </w:rPr>
        <w:t>потребует</w:t>
      </w:r>
      <w:r w:rsidR="00243C11" w:rsidRPr="00CC78DC">
        <w:rPr>
          <w:szCs w:val="24"/>
        </w:rPr>
        <w:t xml:space="preserve"> </w:t>
      </w:r>
      <w:r w:rsidRPr="00CC78DC">
        <w:rPr>
          <w:szCs w:val="24"/>
        </w:rPr>
        <w:t>увеличения</w:t>
      </w:r>
      <w:r w:rsidR="00243C11" w:rsidRPr="00CC78DC">
        <w:rPr>
          <w:szCs w:val="24"/>
        </w:rPr>
        <w:t xml:space="preserve"> </w:t>
      </w:r>
      <w:r w:rsidRPr="00CC78DC">
        <w:rPr>
          <w:szCs w:val="24"/>
        </w:rPr>
        <w:t>численности</w:t>
      </w:r>
      <w:r w:rsidR="00243C11" w:rsidRPr="00CC78DC">
        <w:rPr>
          <w:szCs w:val="24"/>
        </w:rPr>
        <w:t xml:space="preserve"> </w:t>
      </w:r>
      <w:r w:rsidR="00A11471" w:rsidRPr="00CC78DC">
        <w:rPr>
          <w:szCs w:val="24"/>
        </w:rPr>
        <w:t>кадров,</w:t>
      </w:r>
      <w:r w:rsidR="00243C11" w:rsidRPr="00CC78DC">
        <w:rPr>
          <w:szCs w:val="24"/>
        </w:rPr>
        <w:t xml:space="preserve"> </w:t>
      </w:r>
      <w:r w:rsidRPr="00CC78DC">
        <w:rPr>
          <w:szCs w:val="24"/>
        </w:rPr>
        <w:t>занятых</w:t>
      </w:r>
      <w:r w:rsidR="00243C11" w:rsidRPr="00CC78DC">
        <w:rPr>
          <w:szCs w:val="24"/>
        </w:rPr>
        <w:t xml:space="preserve"> </w:t>
      </w:r>
      <w:r w:rsidRPr="00CC78DC">
        <w:rPr>
          <w:szCs w:val="24"/>
        </w:rPr>
        <w:t>в</w:t>
      </w:r>
      <w:r w:rsidR="00243C11" w:rsidRPr="00CC78DC">
        <w:rPr>
          <w:szCs w:val="24"/>
        </w:rPr>
        <w:t xml:space="preserve"> </w:t>
      </w:r>
      <w:r w:rsidRPr="00CC78DC">
        <w:rPr>
          <w:szCs w:val="24"/>
        </w:rPr>
        <w:t>строительстве</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w:t>
      </w:r>
      <w:r w:rsidR="00A11471" w:rsidRPr="00CC78DC">
        <w:rPr>
          <w:szCs w:val="24"/>
        </w:rPr>
        <w:t>ствии</w:t>
      </w:r>
      <w:r w:rsidR="00243C11" w:rsidRPr="00CC78DC">
        <w:rPr>
          <w:szCs w:val="24"/>
        </w:rPr>
        <w:t xml:space="preserve"> </w:t>
      </w:r>
      <w:r w:rsidR="00A11471" w:rsidRPr="00CC78DC">
        <w:rPr>
          <w:szCs w:val="24"/>
        </w:rPr>
        <w:t>с</w:t>
      </w:r>
      <w:r w:rsidR="00243C11" w:rsidRPr="00CC78DC">
        <w:rPr>
          <w:szCs w:val="24"/>
        </w:rPr>
        <w:t xml:space="preserve"> </w:t>
      </w:r>
      <w:r w:rsidR="00A11471" w:rsidRPr="00CC78DC">
        <w:rPr>
          <w:szCs w:val="24"/>
        </w:rPr>
        <w:t>объемами</w:t>
      </w:r>
      <w:r w:rsidR="00243C11" w:rsidRPr="00CC78DC">
        <w:rPr>
          <w:szCs w:val="24"/>
        </w:rPr>
        <w:t xml:space="preserve"> </w:t>
      </w:r>
      <w:r w:rsidR="00A11471" w:rsidRPr="00CC78DC">
        <w:rPr>
          <w:szCs w:val="24"/>
        </w:rPr>
        <w:t>строительства.</w:t>
      </w:r>
    </w:p>
    <w:p w:rsidR="00A11471" w:rsidRPr="00CC78DC" w:rsidRDefault="00A11471" w:rsidP="00CC78DC">
      <w:pPr>
        <w:widowControl w:val="0"/>
        <w:jc w:val="both"/>
        <w:rPr>
          <w:szCs w:val="24"/>
        </w:rPr>
      </w:pPr>
    </w:p>
    <w:p w:rsidR="00337E9F" w:rsidRPr="00CC78DC" w:rsidRDefault="00052A45" w:rsidP="00CC78DC">
      <w:pPr>
        <w:widowControl w:val="0"/>
        <w:jc w:val="center"/>
        <w:rPr>
          <w:szCs w:val="24"/>
        </w:rPr>
      </w:pPr>
      <w:r w:rsidRPr="00CC78DC">
        <w:rPr>
          <w:b/>
          <w:szCs w:val="24"/>
        </w:rPr>
        <w:t>4</w:t>
      </w:r>
      <w:r w:rsidR="00A11471" w:rsidRPr="00CC78DC">
        <w:rPr>
          <w:b/>
          <w:szCs w:val="24"/>
        </w:rPr>
        <w:t>.6.</w:t>
      </w:r>
      <w:r w:rsidR="00243C11" w:rsidRPr="00CC78DC">
        <w:rPr>
          <w:b/>
          <w:szCs w:val="24"/>
        </w:rPr>
        <w:t xml:space="preserve"> </w:t>
      </w:r>
      <w:r w:rsidR="00337E9F" w:rsidRPr="0099286B">
        <w:rPr>
          <w:b/>
          <w:szCs w:val="24"/>
        </w:rPr>
        <w:t>Прогноз</w:t>
      </w:r>
      <w:r w:rsidR="00243C11" w:rsidRPr="0099286B">
        <w:rPr>
          <w:b/>
          <w:szCs w:val="24"/>
        </w:rPr>
        <w:t xml:space="preserve"> </w:t>
      </w:r>
      <w:r w:rsidR="00337E9F" w:rsidRPr="0099286B">
        <w:rPr>
          <w:b/>
          <w:szCs w:val="24"/>
        </w:rPr>
        <w:t>развития</w:t>
      </w:r>
      <w:r w:rsidR="00243C11" w:rsidRPr="0099286B">
        <w:rPr>
          <w:b/>
          <w:szCs w:val="24"/>
        </w:rPr>
        <w:t xml:space="preserve"> </w:t>
      </w:r>
      <w:r w:rsidR="00337E9F" w:rsidRPr="0099286B">
        <w:rPr>
          <w:b/>
          <w:szCs w:val="24"/>
        </w:rPr>
        <w:t>демографической</w:t>
      </w:r>
      <w:r w:rsidR="00243C11" w:rsidRPr="0099286B">
        <w:rPr>
          <w:b/>
          <w:szCs w:val="24"/>
        </w:rPr>
        <w:t xml:space="preserve"> </w:t>
      </w:r>
      <w:r w:rsidR="00337E9F" w:rsidRPr="0099286B">
        <w:rPr>
          <w:b/>
          <w:szCs w:val="24"/>
        </w:rPr>
        <w:t>ситуации</w:t>
      </w:r>
    </w:p>
    <w:p w:rsidR="00337E9F" w:rsidRPr="00CC78DC" w:rsidRDefault="00337E9F" w:rsidP="00CC78DC">
      <w:pPr>
        <w:widowControl w:val="0"/>
        <w:ind w:firstLine="709"/>
        <w:jc w:val="both"/>
        <w:rPr>
          <w:szCs w:val="24"/>
        </w:rPr>
      </w:pPr>
      <w:r w:rsidRPr="00CC78DC">
        <w:rPr>
          <w:szCs w:val="24"/>
        </w:rPr>
        <w:t>Демографический</w:t>
      </w:r>
      <w:r w:rsidR="00243C11" w:rsidRPr="00CC78DC">
        <w:rPr>
          <w:szCs w:val="24"/>
        </w:rPr>
        <w:t xml:space="preserve"> </w:t>
      </w:r>
      <w:r w:rsidRPr="00CC78DC">
        <w:rPr>
          <w:szCs w:val="24"/>
        </w:rPr>
        <w:t>прогноз</w:t>
      </w:r>
      <w:r w:rsidR="00243C11" w:rsidRPr="00CC78DC">
        <w:rPr>
          <w:szCs w:val="24"/>
        </w:rPr>
        <w:t xml:space="preserve"> </w:t>
      </w:r>
      <w:r w:rsidRPr="00CC78DC">
        <w:rPr>
          <w:szCs w:val="24"/>
        </w:rPr>
        <w:t>определяет</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поэтому</w:t>
      </w:r>
      <w:r w:rsidR="00243C11" w:rsidRPr="00CC78DC">
        <w:rPr>
          <w:szCs w:val="24"/>
        </w:rPr>
        <w:t xml:space="preserve"> </w:t>
      </w:r>
      <w:r w:rsidRPr="00CC78DC">
        <w:rPr>
          <w:szCs w:val="24"/>
        </w:rPr>
        <w:t>он</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важной</w:t>
      </w:r>
      <w:r w:rsidR="00243C11" w:rsidRPr="00CC78DC">
        <w:rPr>
          <w:szCs w:val="24"/>
        </w:rPr>
        <w:t xml:space="preserve"> </w:t>
      </w:r>
      <w:r w:rsidRPr="00CC78DC">
        <w:rPr>
          <w:szCs w:val="24"/>
        </w:rPr>
        <w:t>частью</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проектирования.</w:t>
      </w:r>
      <w:r w:rsidR="00243C11" w:rsidRPr="00CC78DC">
        <w:rPr>
          <w:szCs w:val="24"/>
        </w:rPr>
        <w:t xml:space="preserve"> </w:t>
      </w:r>
      <w:r w:rsidRPr="00CC78DC">
        <w:rPr>
          <w:szCs w:val="24"/>
        </w:rPr>
        <w:t>Являясь</w:t>
      </w:r>
      <w:r w:rsidR="00243C11" w:rsidRPr="00CC78DC">
        <w:rPr>
          <w:szCs w:val="24"/>
        </w:rPr>
        <w:t xml:space="preserve"> </w:t>
      </w:r>
      <w:r w:rsidRPr="00CC78DC">
        <w:rPr>
          <w:szCs w:val="24"/>
        </w:rPr>
        <w:t>неотъемлемым</w:t>
      </w:r>
      <w:r w:rsidR="00243C11" w:rsidRPr="00CC78DC">
        <w:rPr>
          <w:szCs w:val="24"/>
        </w:rPr>
        <w:t xml:space="preserve"> </w:t>
      </w:r>
      <w:r w:rsidRPr="00CC78DC">
        <w:rPr>
          <w:szCs w:val="24"/>
        </w:rPr>
        <w:t>элементом</w:t>
      </w:r>
      <w:r w:rsidR="00243C11" w:rsidRPr="00CC78DC">
        <w:rPr>
          <w:szCs w:val="24"/>
        </w:rPr>
        <w:t xml:space="preserve"> </w:t>
      </w:r>
      <w:r w:rsidRPr="00CC78DC">
        <w:rPr>
          <w:szCs w:val="24"/>
        </w:rPr>
        <w:t>комплексного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особенно,</w:t>
      </w:r>
      <w:r w:rsidR="00243C11" w:rsidRPr="00CC78DC">
        <w:rPr>
          <w:szCs w:val="24"/>
        </w:rPr>
        <w:t xml:space="preserve"> </w:t>
      </w:r>
      <w:r w:rsidRPr="00CC78DC">
        <w:rPr>
          <w:szCs w:val="24"/>
        </w:rPr>
        <w:t>долгосрочного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социального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исследуемой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демографические</w:t>
      </w:r>
      <w:r w:rsidR="00243C11" w:rsidRPr="00CC78DC">
        <w:rPr>
          <w:szCs w:val="24"/>
        </w:rPr>
        <w:t xml:space="preserve"> </w:t>
      </w:r>
      <w:r w:rsidRPr="00CC78DC">
        <w:rPr>
          <w:szCs w:val="24"/>
        </w:rPr>
        <w:t>прогнозы</w:t>
      </w:r>
      <w:r w:rsidR="00243C11" w:rsidRPr="00CC78DC">
        <w:rPr>
          <w:szCs w:val="24"/>
        </w:rPr>
        <w:t xml:space="preserve"> </w:t>
      </w:r>
      <w:r w:rsidRPr="00CC78DC">
        <w:rPr>
          <w:szCs w:val="24"/>
        </w:rPr>
        <w:t>позволяют</w:t>
      </w:r>
      <w:r w:rsidR="00243C11" w:rsidRPr="00CC78DC">
        <w:rPr>
          <w:szCs w:val="24"/>
        </w:rPr>
        <w:t xml:space="preserve"> </w:t>
      </w:r>
      <w:r w:rsidRPr="00CC78DC">
        <w:rPr>
          <w:szCs w:val="24"/>
        </w:rPr>
        <w:t>определить</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перспективу</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как</w:t>
      </w:r>
      <w:r w:rsidR="00243C11" w:rsidRPr="00CC78DC">
        <w:rPr>
          <w:szCs w:val="24"/>
        </w:rPr>
        <w:t xml:space="preserve"> </w:t>
      </w:r>
      <w:r w:rsidRPr="00CC78DC">
        <w:rPr>
          <w:szCs w:val="24"/>
        </w:rPr>
        <w:t>всего</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население</w:t>
      </w:r>
      <w:r w:rsidR="00243C11" w:rsidRPr="00CC78DC">
        <w:rPr>
          <w:szCs w:val="24"/>
        </w:rPr>
        <w:t xml:space="preserve"> </w:t>
      </w:r>
      <w:r w:rsidRPr="00CC78DC">
        <w:rPr>
          <w:szCs w:val="24"/>
        </w:rPr>
        <w:t>отдельных</w:t>
      </w:r>
      <w:r w:rsidR="00243C11" w:rsidRPr="00CC78DC">
        <w:rPr>
          <w:szCs w:val="24"/>
        </w:rPr>
        <w:t xml:space="preserve"> </w:t>
      </w:r>
      <w:r w:rsidRPr="00CC78DC">
        <w:rPr>
          <w:szCs w:val="24"/>
        </w:rPr>
        <w:t>поло-возрастных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что</w:t>
      </w:r>
      <w:r w:rsidR="00243C11" w:rsidRPr="00CC78DC">
        <w:rPr>
          <w:szCs w:val="24"/>
        </w:rPr>
        <w:t xml:space="preserve"> </w:t>
      </w:r>
      <w:r w:rsidRPr="00CC78DC">
        <w:rPr>
          <w:szCs w:val="24"/>
        </w:rPr>
        <w:t>особенно</w:t>
      </w:r>
      <w:r w:rsidR="00243C11" w:rsidRPr="00CC78DC">
        <w:rPr>
          <w:szCs w:val="24"/>
        </w:rPr>
        <w:t xml:space="preserve"> </w:t>
      </w:r>
      <w:r w:rsidRPr="00CC78DC">
        <w:rPr>
          <w:szCs w:val="24"/>
        </w:rPr>
        <w:t>важно</w:t>
      </w:r>
      <w:r w:rsidR="00243C11" w:rsidRPr="00CC78DC">
        <w:rPr>
          <w:szCs w:val="24"/>
        </w:rPr>
        <w:t xml:space="preserve"> </w:t>
      </w:r>
      <w:r w:rsidRPr="00CC78DC">
        <w:rPr>
          <w:szCs w:val="24"/>
        </w:rPr>
        <w:t>с</w:t>
      </w:r>
      <w:r w:rsidR="00243C11" w:rsidRPr="00CC78DC">
        <w:rPr>
          <w:szCs w:val="24"/>
        </w:rPr>
        <w:t xml:space="preserve"> </w:t>
      </w:r>
      <w:r w:rsidRPr="00CC78DC">
        <w:rPr>
          <w:szCs w:val="24"/>
        </w:rPr>
        <w:t>точки</w:t>
      </w:r>
      <w:r w:rsidR="00243C11" w:rsidRPr="00CC78DC">
        <w:rPr>
          <w:szCs w:val="24"/>
        </w:rPr>
        <w:t xml:space="preserve"> </w:t>
      </w:r>
      <w:r w:rsidRPr="00CC78DC">
        <w:rPr>
          <w:szCs w:val="24"/>
        </w:rPr>
        <w:t>зрения</w:t>
      </w:r>
      <w:r w:rsidR="00243C11" w:rsidRPr="00CC78DC">
        <w:rPr>
          <w:szCs w:val="24"/>
        </w:rPr>
        <w:t xml:space="preserve"> </w:t>
      </w:r>
      <w:r w:rsidRPr="00CC78DC">
        <w:rPr>
          <w:szCs w:val="24"/>
        </w:rPr>
        <w:t>социального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проблем</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трудовыми</w:t>
      </w:r>
      <w:r w:rsidR="00243C11" w:rsidRPr="00CC78DC">
        <w:rPr>
          <w:szCs w:val="24"/>
        </w:rPr>
        <w:t xml:space="preserve"> </w:t>
      </w:r>
      <w:r w:rsidRPr="00CC78DC">
        <w:rPr>
          <w:szCs w:val="24"/>
        </w:rPr>
        <w:t>ресурсами,</w:t>
      </w:r>
      <w:r w:rsidR="00243C11" w:rsidRPr="00CC78DC">
        <w:rPr>
          <w:szCs w:val="24"/>
        </w:rPr>
        <w:t xml:space="preserve"> </w:t>
      </w:r>
      <w:r w:rsidRPr="00CC78DC">
        <w:rPr>
          <w:szCs w:val="24"/>
        </w:rPr>
        <w:t>дальнейшего</w:t>
      </w:r>
      <w:r w:rsidR="00243C11" w:rsidRPr="00CC78DC">
        <w:rPr>
          <w:szCs w:val="24"/>
        </w:rPr>
        <w:t xml:space="preserve"> </w:t>
      </w:r>
      <w:r w:rsidRPr="00CC78DC">
        <w:rPr>
          <w:szCs w:val="24"/>
        </w:rPr>
        <w:t>воспроизводства</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разработки</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повышению</w:t>
      </w:r>
      <w:r w:rsidR="00243C11" w:rsidRPr="00CC78DC">
        <w:rPr>
          <w:szCs w:val="24"/>
        </w:rPr>
        <w:t xml:space="preserve"> </w:t>
      </w:r>
      <w:r w:rsidRPr="00CC78DC">
        <w:rPr>
          <w:szCs w:val="24"/>
        </w:rPr>
        <w:t>материального</w:t>
      </w:r>
      <w:r w:rsidR="00243C11" w:rsidRPr="00CC78DC">
        <w:rPr>
          <w:szCs w:val="24"/>
        </w:rPr>
        <w:t xml:space="preserve"> </w:t>
      </w:r>
      <w:r w:rsidR="00A11471" w:rsidRPr="00CC78DC">
        <w:rPr>
          <w:szCs w:val="24"/>
        </w:rPr>
        <w:t>благосостояния</w:t>
      </w:r>
      <w:r w:rsidR="00243C11" w:rsidRPr="00CC78DC">
        <w:rPr>
          <w:szCs w:val="24"/>
        </w:rPr>
        <w:t xml:space="preserve"> </w:t>
      </w:r>
      <w:r w:rsidR="00A11471" w:rsidRPr="00CC78DC">
        <w:rPr>
          <w:szCs w:val="24"/>
        </w:rPr>
        <w:t>населения</w:t>
      </w:r>
      <w:r w:rsidR="00243C11" w:rsidRPr="00CC78DC">
        <w:rPr>
          <w:szCs w:val="24"/>
        </w:rPr>
        <w:t xml:space="preserve"> </w:t>
      </w:r>
      <w:r w:rsidR="00A11471" w:rsidRPr="00CC78DC">
        <w:rPr>
          <w:szCs w:val="24"/>
        </w:rPr>
        <w:t>и</w:t>
      </w:r>
      <w:r w:rsidR="00243C11" w:rsidRPr="00CC78DC">
        <w:rPr>
          <w:szCs w:val="24"/>
        </w:rPr>
        <w:t xml:space="preserve"> </w:t>
      </w:r>
      <w:r w:rsidR="00A11471" w:rsidRPr="00CC78DC">
        <w:rPr>
          <w:szCs w:val="24"/>
        </w:rPr>
        <w:t>т.д.</w:t>
      </w:r>
      <w:r w:rsidR="00243C11" w:rsidRPr="00CC78DC">
        <w:rPr>
          <w:szCs w:val="24"/>
        </w:rPr>
        <w:t xml:space="preserve"> </w:t>
      </w:r>
      <w:r w:rsidRPr="00CC78DC">
        <w:rPr>
          <w:szCs w:val="24"/>
        </w:rPr>
        <w:t>проводится</w:t>
      </w:r>
      <w:r w:rsidR="00243C11" w:rsidRPr="00CC78DC">
        <w:rPr>
          <w:szCs w:val="24"/>
        </w:rPr>
        <w:t xml:space="preserve"> </w:t>
      </w:r>
      <w:r w:rsidRPr="00CC78DC">
        <w:rPr>
          <w:szCs w:val="24"/>
        </w:rPr>
        <w:t>Правительством</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прогнозе</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заложены</w:t>
      </w:r>
      <w:r w:rsidR="00243C11" w:rsidRPr="00CC78DC">
        <w:rPr>
          <w:szCs w:val="24"/>
        </w:rPr>
        <w:t xml:space="preserve"> </w:t>
      </w:r>
      <w:r w:rsidRPr="00CC78DC">
        <w:rPr>
          <w:szCs w:val="24"/>
        </w:rPr>
        <w:t>следующие</w:t>
      </w:r>
      <w:r w:rsidR="00243C11" w:rsidRPr="00CC78DC">
        <w:rPr>
          <w:szCs w:val="24"/>
        </w:rPr>
        <w:t xml:space="preserve"> </w:t>
      </w:r>
      <w:r w:rsidRPr="00CC78DC">
        <w:rPr>
          <w:szCs w:val="24"/>
        </w:rPr>
        <w:t>тенденции</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перспективу,</w:t>
      </w:r>
      <w:r w:rsidR="00243C11" w:rsidRPr="00CC78DC">
        <w:rPr>
          <w:szCs w:val="24"/>
        </w:rPr>
        <w:t xml:space="preserve"> </w:t>
      </w:r>
      <w:r w:rsidRPr="00CC78DC">
        <w:rPr>
          <w:szCs w:val="24"/>
        </w:rPr>
        <w:t>обусловленные</w:t>
      </w:r>
      <w:r w:rsidR="00243C11" w:rsidRPr="00CC78DC">
        <w:rPr>
          <w:szCs w:val="24"/>
        </w:rPr>
        <w:t xml:space="preserve"> </w:t>
      </w:r>
      <w:r w:rsidRPr="00CC78DC">
        <w:rPr>
          <w:szCs w:val="24"/>
        </w:rPr>
        <w:t>проведением</w:t>
      </w:r>
      <w:r w:rsidR="00243C11" w:rsidRPr="00CC78DC">
        <w:rPr>
          <w:szCs w:val="24"/>
        </w:rPr>
        <w:t xml:space="preserve"> </w:t>
      </w:r>
      <w:r w:rsidRPr="00CC78DC">
        <w:rPr>
          <w:szCs w:val="24"/>
        </w:rPr>
        <w:t>эффективной</w:t>
      </w:r>
      <w:r w:rsidR="00243C11" w:rsidRPr="00CC78DC">
        <w:rPr>
          <w:szCs w:val="24"/>
        </w:rPr>
        <w:t xml:space="preserve"> </w:t>
      </w:r>
      <w:r w:rsidRPr="00CC78DC">
        <w:rPr>
          <w:szCs w:val="24"/>
        </w:rPr>
        <w:t>демографической</w:t>
      </w:r>
      <w:r w:rsidR="00243C11" w:rsidRPr="00CC78DC">
        <w:rPr>
          <w:szCs w:val="24"/>
        </w:rPr>
        <w:t xml:space="preserve"> </w:t>
      </w:r>
      <w:r w:rsidRPr="00CC78DC">
        <w:rPr>
          <w:szCs w:val="24"/>
        </w:rPr>
        <w:t>и</w:t>
      </w:r>
      <w:r w:rsidR="00243C11" w:rsidRPr="00CC78DC">
        <w:rPr>
          <w:szCs w:val="24"/>
        </w:rPr>
        <w:t xml:space="preserve"> </w:t>
      </w:r>
      <w:r w:rsidRPr="00CC78DC">
        <w:rPr>
          <w:szCs w:val="24"/>
        </w:rPr>
        <w:t>миграционной</w:t>
      </w:r>
      <w:r w:rsidR="00243C11" w:rsidRPr="00CC78DC">
        <w:rPr>
          <w:szCs w:val="24"/>
        </w:rPr>
        <w:t xml:space="preserve"> </w:t>
      </w:r>
      <w:r w:rsidRPr="00CC78DC">
        <w:rPr>
          <w:szCs w:val="24"/>
        </w:rPr>
        <w:t>политики:</w:t>
      </w:r>
    </w:p>
    <w:p w:rsidR="00337E9F" w:rsidRPr="00CC78DC" w:rsidRDefault="00337E9F" w:rsidP="008546FF">
      <w:pPr>
        <w:pStyle w:val="a7"/>
        <w:widowControl w:val="0"/>
        <w:numPr>
          <w:ilvl w:val="0"/>
          <w:numId w:val="57"/>
        </w:numPr>
        <w:contextualSpacing w:val="0"/>
        <w:jc w:val="both"/>
        <w:rPr>
          <w:szCs w:val="24"/>
        </w:rPr>
      </w:pPr>
      <w:r w:rsidRPr="00CC78DC">
        <w:rPr>
          <w:szCs w:val="24"/>
        </w:rPr>
        <w:t>рост</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рождаемости;</w:t>
      </w:r>
    </w:p>
    <w:p w:rsidR="00337E9F" w:rsidRPr="00CC78DC" w:rsidRDefault="00337E9F" w:rsidP="008546FF">
      <w:pPr>
        <w:pStyle w:val="a7"/>
        <w:widowControl w:val="0"/>
        <w:numPr>
          <w:ilvl w:val="0"/>
          <w:numId w:val="57"/>
        </w:numPr>
        <w:contextualSpacing w:val="0"/>
        <w:jc w:val="both"/>
        <w:rPr>
          <w:szCs w:val="24"/>
        </w:rPr>
      </w:pPr>
      <w:r w:rsidRPr="00CC78DC">
        <w:rPr>
          <w:szCs w:val="24"/>
        </w:rPr>
        <w:t>снижение</w:t>
      </w:r>
      <w:r w:rsidR="00243C11" w:rsidRPr="00CC78DC">
        <w:rPr>
          <w:szCs w:val="24"/>
        </w:rPr>
        <w:t xml:space="preserve"> </w:t>
      </w:r>
      <w:r w:rsidRPr="00CC78DC">
        <w:rPr>
          <w:szCs w:val="24"/>
        </w:rPr>
        <w:t>младенческой</w:t>
      </w:r>
      <w:r w:rsidR="00243C11" w:rsidRPr="00CC78DC">
        <w:rPr>
          <w:szCs w:val="24"/>
        </w:rPr>
        <w:t xml:space="preserve"> </w:t>
      </w:r>
      <w:r w:rsidRPr="00CC78DC">
        <w:rPr>
          <w:szCs w:val="24"/>
        </w:rPr>
        <w:t>смертности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смертности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молодых</w:t>
      </w:r>
      <w:r w:rsidR="00243C11" w:rsidRPr="00CC78DC">
        <w:rPr>
          <w:szCs w:val="24"/>
        </w:rPr>
        <w:t xml:space="preserve"> </w:t>
      </w:r>
      <w:r w:rsidRPr="00CC78DC">
        <w:rPr>
          <w:szCs w:val="24"/>
        </w:rPr>
        <w:t>возрастов;</w:t>
      </w:r>
    </w:p>
    <w:p w:rsidR="00337E9F" w:rsidRPr="00CC78DC" w:rsidRDefault="00337E9F" w:rsidP="008546FF">
      <w:pPr>
        <w:pStyle w:val="a7"/>
        <w:widowControl w:val="0"/>
        <w:numPr>
          <w:ilvl w:val="0"/>
          <w:numId w:val="57"/>
        </w:numPr>
        <w:contextualSpacing w:val="0"/>
        <w:jc w:val="both"/>
        <w:rPr>
          <w:szCs w:val="24"/>
        </w:rPr>
      </w:pPr>
      <w:r w:rsidRPr="00CC78DC">
        <w:rPr>
          <w:szCs w:val="24"/>
        </w:rPr>
        <w:t>рост</w:t>
      </w:r>
      <w:r w:rsidR="00243C11" w:rsidRPr="00CC78DC">
        <w:rPr>
          <w:szCs w:val="24"/>
        </w:rPr>
        <w:t xml:space="preserve"> </w:t>
      </w:r>
      <w:r w:rsidRPr="00CC78DC">
        <w:rPr>
          <w:szCs w:val="24"/>
        </w:rPr>
        <w:t>показателя</w:t>
      </w:r>
      <w:r w:rsidR="00243C11" w:rsidRPr="00CC78DC">
        <w:rPr>
          <w:szCs w:val="24"/>
        </w:rPr>
        <w:t xml:space="preserve"> </w:t>
      </w:r>
      <w:r w:rsidRPr="00CC78DC">
        <w:rPr>
          <w:szCs w:val="24"/>
        </w:rPr>
        <w:t>ожидаемой</w:t>
      </w:r>
      <w:r w:rsidR="00243C11" w:rsidRPr="00CC78DC">
        <w:rPr>
          <w:szCs w:val="24"/>
        </w:rPr>
        <w:t xml:space="preserve"> </w:t>
      </w:r>
      <w:r w:rsidRPr="00CC78DC">
        <w:rPr>
          <w:szCs w:val="24"/>
        </w:rPr>
        <w:t>продолжительности</w:t>
      </w:r>
      <w:r w:rsidR="00243C11" w:rsidRPr="00CC78DC">
        <w:rPr>
          <w:szCs w:val="24"/>
        </w:rPr>
        <w:t xml:space="preserve"> </w:t>
      </w:r>
      <w:r w:rsidRPr="00CC78DC">
        <w:rPr>
          <w:szCs w:val="24"/>
        </w:rPr>
        <w:t>жизни;</w:t>
      </w:r>
    </w:p>
    <w:p w:rsidR="00337E9F" w:rsidRPr="00CC78DC" w:rsidRDefault="00337E9F" w:rsidP="008546FF">
      <w:pPr>
        <w:pStyle w:val="a7"/>
        <w:widowControl w:val="0"/>
        <w:numPr>
          <w:ilvl w:val="0"/>
          <w:numId w:val="57"/>
        </w:numPr>
        <w:contextualSpacing w:val="0"/>
        <w:jc w:val="both"/>
        <w:rPr>
          <w:szCs w:val="24"/>
        </w:rPr>
      </w:pPr>
      <w:r w:rsidRPr="00CC78DC">
        <w:rPr>
          <w:szCs w:val="24"/>
        </w:rPr>
        <w:t>рост</w:t>
      </w:r>
      <w:r w:rsidR="00243C11" w:rsidRPr="00CC78DC">
        <w:rPr>
          <w:szCs w:val="24"/>
        </w:rPr>
        <w:t xml:space="preserve"> </w:t>
      </w:r>
      <w:r w:rsidRPr="00CC78DC">
        <w:rPr>
          <w:szCs w:val="24"/>
        </w:rPr>
        <w:t>миграционных</w:t>
      </w:r>
      <w:r w:rsidR="00243C11" w:rsidRPr="00CC78DC">
        <w:rPr>
          <w:szCs w:val="24"/>
        </w:rPr>
        <w:t xml:space="preserve"> </w:t>
      </w:r>
      <w:r w:rsidRPr="00CC78DC">
        <w:rPr>
          <w:szCs w:val="24"/>
        </w:rPr>
        <w:t>потоков,</w:t>
      </w:r>
      <w:r w:rsidR="00243C11" w:rsidRPr="00CC78DC">
        <w:rPr>
          <w:szCs w:val="24"/>
        </w:rPr>
        <w:t xml:space="preserve"> </w:t>
      </w:r>
      <w:r w:rsidRPr="00CC78DC">
        <w:rPr>
          <w:szCs w:val="24"/>
        </w:rPr>
        <w:t>активизация</w:t>
      </w:r>
      <w:r w:rsidR="00243C11" w:rsidRPr="00CC78DC">
        <w:rPr>
          <w:szCs w:val="24"/>
        </w:rPr>
        <w:t xml:space="preserve"> </w:t>
      </w:r>
      <w:r w:rsidRPr="00CC78DC">
        <w:rPr>
          <w:szCs w:val="24"/>
        </w:rPr>
        <w:t>трудовой</w:t>
      </w:r>
      <w:r w:rsidR="00243C11" w:rsidRPr="00CC78DC">
        <w:rPr>
          <w:szCs w:val="24"/>
        </w:rPr>
        <w:t xml:space="preserve"> </w:t>
      </w:r>
      <w:r w:rsidRPr="00CC78DC">
        <w:rPr>
          <w:szCs w:val="24"/>
        </w:rPr>
        <w:t>иммиграции.</w:t>
      </w:r>
    </w:p>
    <w:p w:rsidR="00337E9F" w:rsidRPr="00CC78DC" w:rsidRDefault="00337E9F" w:rsidP="00CC78DC">
      <w:pPr>
        <w:widowControl w:val="0"/>
        <w:ind w:firstLine="709"/>
        <w:jc w:val="both"/>
        <w:rPr>
          <w:szCs w:val="24"/>
        </w:rPr>
      </w:pPr>
      <w:r w:rsidRPr="00CC78DC">
        <w:rPr>
          <w:szCs w:val="24"/>
        </w:rPr>
        <w:t>Заложенный</w:t>
      </w:r>
      <w:r w:rsidR="00243C11" w:rsidRPr="00CC78DC">
        <w:rPr>
          <w:szCs w:val="24"/>
        </w:rPr>
        <w:t xml:space="preserve"> </w:t>
      </w:r>
      <w:r w:rsidRPr="00CC78DC">
        <w:rPr>
          <w:szCs w:val="24"/>
        </w:rPr>
        <w:t>в</w:t>
      </w:r>
      <w:r w:rsidR="00243C11" w:rsidRPr="00CC78DC">
        <w:rPr>
          <w:szCs w:val="24"/>
        </w:rPr>
        <w:t xml:space="preserve"> </w:t>
      </w:r>
      <w:r w:rsidRPr="00CC78DC">
        <w:rPr>
          <w:szCs w:val="24"/>
        </w:rPr>
        <w:t>прогнозной</w:t>
      </w:r>
      <w:r w:rsidR="00243C11" w:rsidRPr="00CC78DC">
        <w:rPr>
          <w:szCs w:val="24"/>
        </w:rPr>
        <w:t xml:space="preserve"> </w:t>
      </w:r>
      <w:r w:rsidRPr="00CC78DC">
        <w:rPr>
          <w:szCs w:val="24"/>
        </w:rPr>
        <w:t>оценке</w:t>
      </w:r>
      <w:r w:rsidR="00243C11" w:rsidRPr="00CC78DC">
        <w:rPr>
          <w:szCs w:val="24"/>
        </w:rPr>
        <w:t xml:space="preserve"> </w:t>
      </w:r>
      <w:r w:rsidRPr="00CC78DC">
        <w:rPr>
          <w:szCs w:val="24"/>
        </w:rPr>
        <w:t>рост</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обусловлен</w:t>
      </w:r>
      <w:r w:rsidR="00243C11" w:rsidRPr="00CC78DC">
        <w:rPr>
          <w:szCs w:val="24"/>
        </w:rPr>
        <w:t xml:space="preserve"> </w:t>
      </w:r>
      <w:r w:rsidRPr="00CC78DC">
        <w:rPr>
          <w:szCs w:val="24"/>
        </w:rPr>
        <w:t>необходимостью</w:t>
      </w:r>
      <w:r w:rsidR="00243C11" w:rsidRPr="00CC78DC">
        <w:rPr>
          <w:szCs w:val="24"/>
        </w:rPr>
        <w:t xml:space="preserve"> </w:t>
      </w:r>
      <w:r w:rsidRPr="00CC78DC">
        <w:rPr>
          <w:szCs w:val="24"/>
        </w:rPr>
        <w:t>реализации</w:t>
      </w:r>
      <w:r w:rsidR="00243C11" w:rsidRPr="00CC78DC">
        <w:rPr>
          <w:szCs w:val="24"/>
        </w:rPr>
        <w:t xml:space="preserve"> </w:t>
      </w:r>
      <w:r w:rsidRPr="00CC78DC">
        <w:rPr>
          <w:szCs w:val="24"/>
        </w:rPr>
        <w:t>стратегической</w:t>
      </w:r>
      <w:r w:rsidR="00243C11" w:rsidRPr="00CC78DC">
        <w:rPr>
          <w:szCs w:val="24"/>
        </w:rPr>
        <w:t xml:space="preserve"> </w:t>
      </w:r>
      <w:r w:rsidRPr="00CC78DC">
        <w:rPr>
          <w:szCs w:val="24"/>
        </w:rPr>
        <w:t>задачи</w:t>
      </w:r>
      <w:r w:rsidR="00243C11" w:rsidRPr="00CC78DC">
        <w:rPr>
          <w:szCs w:val="24"/>
        </w:rPr>
        <w:t xml:space="preserve"> </w:t>
      </w:r>
      <w:r w:rsidRPr="00CC78DC">
        <w:rPr>
          <w:szCs w:val="24"/>
        </w:rPr>
        <w:t>в</w:t>
      </w:r>
      <w:r w:rsidR="00243C11" w:rsidRPr="00CC78DC">
        <w:rPr>
          <w:szCs w:val="24"/>
        </w:rPr>
        <w:t xml:space="preserve"> </w:t>
      </w:r>
      <w:r w:rsidRPr="00CC78DC">
        <w:rPr>
          <w:szCs w:val="24"/>
        </w:rPr>
        <w:t>достижении</w:t>
      </w:r>
      <w:r w:rsidR="00243C11" w:rsidRPr="00CC78DC">
        <w:rPr>
          <w:szCs w:val="24"/>
        </w:rPr>
        <w:t xml:space="preserve"> </w:t>
      </w:r>
      <w:r w:rsidRPr="00CC78DC">
        <w:rPr>
          <w:szCs w:val="24"/>
        </w:rPr>
        <w:t>высокого</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и</w:t>
      </w:r>
      <w:r w:rsidR="00243C11" w:rsidRPr="00CC78DC">
        <w:rPr>
          <w:szCs w:val="24"/>
        </w:rPr>
        <w:t xml:space="preserve"> </w:t>
      </w:r>
      <w:r w:rsidRPr="00CC78DC">
        <w:rPr>
          <w:szCs w:val="24"/>
        </w:rPr>
        <w:t>соответственно</w:t>
      </w:r>
      <w:r w:rsidR="00243C11" w:rsidRPr="00CC78DC">
        <w:rPr>
          <w:szCs w:val="24"/>
        </w:rPr>
        <w:t xml:space="preserve"> </w:t>
      </w:r>
      <w:r w:rsidRPr="00CC78DC">
        <w:rPr>
          <w:szCs w:val="24"/>
        </w:rPr>
        <w:t>потребностями</w:t>
      </w:r>
      <w:r w:rsidR="00243C11" w:rsidRPr="00CC78DC">
        <w:rPr>
          <w:szCs w:val="24"/>
        </w:rPr>
        <w:t xml:space="preserve"> </w:t>
      </w:r>
      <w:r w:rsidRPr="00CC78DC">
        <w:rPr>
          <w:szCs w:val="24"/>
        </w:rPr>
        <w:t>в</w:t>
      </w:r>
      <w:r w:rsidR="00243C11" w:rsidRPr="00CC78DC">
        <w:rPr>
          <w:szCs w:val="24"/>
        </w:rPr>
        <w:t xml:space="preserve"> </w:t>
      </w:r>
      <w:r w:rsidRPr="00CC78DC">
        <w:rPr>
          <w:szCs w:val="24"/>
        </w:rPr>
        <w:t>трудовых</w:t>
      </w:r>
      <w:r w:rsidR="00243C11" w:rsidRPr="00CC78DC">
        <w:rPr>
          <w:szCs w:val="24"/>
        </w:rPr>
        <w:t xml:space="preserve"> </w:t>
      </w:r>
      <w:r w:rsidRPr="00CC78DC">
        <w:rPr>
          <w:szCs w:val="24"/>
        </w:rPr>
        <w:t>ресурсах.</w:t>
      </w:r>
      <w:r w:rsidR="00243C11" w:rsidRPr="00CC78DC">
        <w:rPr>
          <w:szCs w:val="24"/>
        </w:rPr>
        <w:t xml:space="preserve"> </w:t>
      </w:r>
      <w:r w:rsidRPr="00CC78DC">
        <w:rPr>
          <w:szCs w:val="24"/>
        </w:rPr>
        <w:t>Рост</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достигнут</w:t>
      </w:r>
      <w:r w:rsidR="00243C11" w:rsidRPr="00CC78DC">
        <w:rPr>
          <w:szCs w:val="24"/>
        </w:rPr>
        <w:t xml:space="preserve"> </w:t>
      </w:r>
      <w:r w:rsidRPr="00CC78DC">
        <w:rPr>
          <w:szCs w:val="24"/>
        </w:rPr>
        <w:t>как</w:t>
      </w:r>
      <w:r w:rsidR="00243C11" w:rsidRPr="00CC78DC">
        <w:rPr>
          <w:szCs w:val="24"/>
        </w:rPr>
        <w:t xml:space="preserve"> </w:t>
      </w:r>
      <w:r w:rsidRPr="00CC78DC">
        <w:rPr>
          <w:szCs w:val="24"/>
        </w:rPr>
        <w:t>за</w:t>
      </w:r>
      <w:r w:rsidR="00243C11" w:rsidRPr="00CC78DC">
        <w:rPr>
          <w:szCs w:val="24"/>
        </w:rPr>
        <w:t xml:space="preserve"> </w:t>
      </w:r>
      <w:r w:rsidRPr="00CC78DC">
        <w:rPr>
          <w:szCs w:val="24"/>
        </w:rPr>
        <w:t>счет</w:t>
      </w:r>
      <w:r w:rsidR="00243C11" w:rsidRPr="00CC78DC">
        <w:rPr>
          <w:szCs w:val="24"/>
        </w:rPr>
        <w:t xml:space="preserve"> </w:t>
      </w:r>
      <w:r w:rsidRPr="00CC78DC">
        <w:rPr>
          <w:szCs w:val="24"/>
        </w:rPr>
        <w:t>улучшения</w:t>
      </w:r>
      <w:r w:rsidR="00243C11" w:rsidRPr="00CC78DC">
        <w:rPr>
          <w:szCs w:val="24"/>
        </w:rPr>
        <w:t xml:space="preserve"> </w:t>
      </w:r>
      <w:r w:rsidRPr="00CC78DC">
        <w:rPr>
          <w:szCs w:val="24"/>
        </w:rPr>
        <w:t>демографической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за</w:t>
      </w:r>
      <w:r w:rsidR="00243C11" w:rsidRPr="00CC78DC">
        <w:rPr>
          <w:szCs w:val="24"/>
        </w:rPr>
        <w:t xml:space="preserve"> </w:t>
      </w:r>
      <w:r w:rsidRPr="00CC78DC">
        <w:rPr>
          <w:szCs w:val="24"/>
        </w:rPr>
        <w:t>счет</w:t>
      </w:r>
      <w:r w:rsidR="00243C11" w:rsidRPr="00CC78DC">
        <w:rPr>
          <w:szCs w:val="24"/>
        </w:rPr>
        <w:t xml:space="preserve"> </w:t>
      </w:r>
      <w:r w:rsidRPr="00CC78DC">
        <w:rPr>
          <w:szCs w:val="24"/>
        </w:rPr>
        <w:t>проведения</w:t>
      </w:r>
      <w:r w:rsidR="00243C11" w:rsidRPr="00CC78DC">
        <w:rPr>
          <w:szCs w:val="24"/>
        </w:rPr>
        <w:t xml:space="preserve"> </w:t>
      </w:r>
      <w:r w:rsidRPr="00CC78DC">
        <w:rPr>
          <w:szCs w:val="24"/>
        </w:rPr>
        <w:t>эффективной</w:t>
      </w:r>
      <w:r w:rsidR="00243C11" w:rsidRPr="00CC78DC">
        <w:rPr>
          <w:szCs w:val="24"/>
        </w:rPr>
        <w:t xml:space="preserve"> </w:t>
      </w:r>
      <w:r w:rsidRPr="00CC78DC">
        <w:rPr>
          <w:szCs w:val="24"/>
        </w:rPr>
        <w:t>миграционной</w:t>
      </w:r>
      <w:r w:rsidR="00243C11" w:rsidRPr="00CC78DC">
        <w:rPr>
          <w:szCs w:val="24"/>
        </w:rPr>
        <w:t xml:space="preserve"> </w:t>
      </w:r>
      <w:r w:rsidRPr="00CC78DC">
        <w:rPr>
          <w:szCs w:val="24"/>
        </w:rPr>
        <w:t>политики.</w:t>
      </w:r>
    </w:p>
    <w:p w:rsidR="00A11471" w:rsidRPr="00CC78DC" w:rsidRDefault="00A11471" w:rsidP="00CC78DC">
      <w:pPr>
        <w:widowControl w:val="0"/>
        <w:jc w:val="both"/>
        <w:rPr>
          <w:szCs w:val="24"/>
        </w:rPr>
      </w:pPr>
    </w:p>
    <w:p w:rsidR="00337E9F" w:rsidRPr="00CC78DC" w:rsidRDefault="00337E9F" w:rsidP="00CC78DC">
      <w:pPr>
        <w:widowControl w:val="0"/>
        <w:jc w:val="center"/>
        <w:rPr>
          <w:szCs w:val="24"/>
        </w:rPr>
      </w:pPr>
      <w:r w:rsidRPr="0099286B">
        <w:rPr>
          <w:b/>
          <w:szCs w:val="24"/>
        </w:rPr>
        <w:t>Расчет</w:t>
      </w:r>
      <w:r w:rsidR="00243C11" w:rsidRPr="0099286B">
        <w:rPr>
          <w:b/>
          <w:szCs w:val="24"/>
        </w:rPr>
        <w:t xml:space="preserve"> </w:t>
      </w:r>
      <w:r w:rsidRPr="0099286B">
        <w:rPr>
          <w:b/>
          <w:szCs w:val="24"/>
        </w:rPr>
        <w:t>перспективной</w:t>
      </w:r>
      <w:r w:rsidR="00243C11" w:rsidRPr="0099286B">
        <w:rPr>
          <w:b/>
          <w:szCs w:val="24"/>
        </w:rPr>
        <w:t xml:space="preserve"> </w:t>
      </w:r>
      <w:r w:rsidRPr="0099286B">
        <w:rPr>
          <w:b/>
          <w:szCs w:val="24"/>
        </w:rPr>
        <w:t>численности</w:t>
      </w:r>
      <w:r w:rsidR="00243C11" w:rsidRPr="0099286B">
        <w:rPr>
          <w:b/>
          <w:szCs w:val="24"/>
        </w:rPr>
        <w:t xml:space="preserve"> </w:t>
      </w:r>
      <w:r w:rsidRPr="0099286B">
        <w:rPr>
          <w:b/>
          <w:szCs w:val="24"/>
        </w:rPr>
        <w:t>населения</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качестве</w:t>
      </w:r>
      <w:r w:rsidR="00243C11" w:rsidRPr="00CC78DC">
        <w:rPr>
          <w:szCs w:val="24"/>
        </w:rPr>
        <w:t xml:space="preserve"> </w:t>
      </w:r>
      <w:r w:rsidRPr="00CC78DC">
        <w:rPr>
          <w:szCs w:val="24"/>
        </w:rPr>
        <w:t>базового</w:t>
      </w:r>
      <w:r w:rsidR="00243C11" w:rsidRPr="00CC78DC">
        <w:rPr>
          <w:szCs w:val="24"/>
        </w:rPr>
        <w:t xml:space="preserve"> </w:t>
      </w:r>
      <w:r w:rsidRPr="00CC78DC">
        <w:rPr>
          <w:szCs w:val="24"/>
        </w:rPr>
        <w:t>года</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прогно</w:t>
      </w:r>
      <w:r w:rsidR="00A11471" w:rsidRPr="00CC78DC">
        <w:rPr>
          <w:szCs w:val="24"/>
        </w:rPr>
        <w:t>зных</w:t>
      </w:r>
      <w:r w:rsidR="00243C11" w:rsidRPr="00CC78DC">
        <w:rPr>
          <w:szCs w:val="24"/>
        </w:rPr>
        <w:t xml:space="preserve"> </w:t>
      </w:r>
      <w:r w:rsidR="00A11471" w:rsidRPr="00CC78DC">
        <w:rPr>
          <w:szCs w:val="24"/>
        </w:rPr>
        <w:t>расчетов</w:t>
      </w:r>
      <w:r w:rsidR="00243C11" w:rsidRPr="00CC78DC">
        <w:rPr>
          <w:szCs w:val="24"/>
        </w:rPr>
        <w:t xml:space="preserve"> </w:t>
      </w:r>
      <w:r w:rsidR="00A11471" w:rsidRPr="00CC78DC">
        <w:rPr>
          <w:szCs w:val="24"/>
        </w:rPr>
        <w:t>принят</w:t>
      </w:r>
      <w:r w:rsidR="00243C11" w:rsidRPr="00CC78DC">
        <w:rPr>
          <w:szCs w:val="24"/>
        </w:rPr>
        <w:t xml:space="preserve"> </w:t>
      </w:r>
      <w:r w:rsidR="00A11471" w:rsidRPr="00CC78DC">
        <w:rPr>
          <w:szCs w:val="24"/>
        </w:rPr>
        <w:t>201</w:t>
      </w:r>
      <w:r w:rsidR="00E208F8">
        <w:rPr>
          <w:szCs w:val="24"/>
        </w:rPr>
        <w:t>8</w:t>
      </w:r>
      <w:r w:rsidR="00243C11" w:rsidRPr="00CC78DC">
        <w:rPr>
          <w:szCs w:val="24"/>
        </w:rPr>
        <w:t xml:space="preserve"> </w:t>
      </w:r>
      <w:r w:rsidR="00A11471" w:rsidRPr="00CC78DC">
        <w:rPr>
          <w:szCs w:val="24"/>
        </w:rPr>
        <w:t>г</w:t>
      </w:r>
      <w:r w:rsidRPr="00CC78DC">
        <w:rPr>
          <w:szCs w:val="24"/>
        </w:rPr>
        <w:t>.</w:t>
      </w:r>
      <w:r w:rsidR="00243C11" w:rsidRPr="00CC78DC">
        <w:rPr>
          <w:szCs w:val="24"/>
        </w:rPr>
        <w:t xml:space="preserve"> </w:t>
      </w:r>
      <w:r w:rsidRPr="00CC78DC">
        <w:rPr>
          <w:szCs w:val="24"/>
        </w:rPr>
        <w:t>Расчет</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показателей</w:t>
      </w:r>
      <w:r w:rsidR="00243C11" w:rsidRPr="00CC78DC">
        <w:rPr>
          <w:szCs w:val="24"/>
        </w:rPr>
        <w:t xml:space="preserve"> </w:t>
      </w:r>
      <w:r w:rsidRPr="00CC78DC">
        <w:rPr>
          <w:szCs w:val="24"/>
        </w:rPr>
        <w:t>демографической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проводился</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анализа</w:t>
      </w:r>
      <w:r w:rsidR="00243C11" w:rsidRPr="00CC78DC">
        <w:rPr>
          <w:szCs w:val="24"/>
        </w:rPr>
        <w:t xml:space="preserve"> </w:t>
      </w:r>
      <w:r w:rsidRPr="00CC78DC">
        <w:rPr>
          <w:szCs w:val="24"/>
        </w:rPr>
        <w:t>процессов</w:t>
      </w:r>
      <w:r w:rsidR="00243C11" w:rsidRPr="00CC78DC">
        <w:rPr>
          <w:szCs w:val="24"/>
        </w:rPr>
        <w:t xml:space="preserve"> </w:t>
      </w:r>
      <w:r w:rsidRPr="00CC78DC">
        <w:rPr>
          <w:szCs w:val="24"/>
        </w:rPr>
        <w:t>воспроизводства</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сдвигов</w:t>
      </w:r>
      <w:r w:rsidR="00243C11" w:rsidRPr="00CC78DC">
        <w:rPr>
          <w:szCs w:val="24"/>
        </w:rPr>
        <w:t xml:space="preserve"> </w:t>
      </w:r>
      <w:r w:rsidRPr="00CC78DC">
        <w:rPr>
          <w:szCs w:val="24"/>
        </w:rPr>
        <w:t>в</w:t>
      </w:r>
      <w:r w:rsidR="00243C11" w:rsidRPr="00CC78DC">
        <w:rPr>
          <w:szCs w:val="24"/>
        </w:rPr>
        <w:t xml:space="preserve"> </w:t>
      </w:r>
      <w:r w:rsidRPr="00CC78DC">
        <w:rPr>
          <w:szCs w:val="24"/>
        </w:rPr>
        <w:t>его</w:t>
      </w:r>
      <w:r w:rsidR="00243C11" w:rsidRPr="00CC78DC">
        <w:rPr>
          <w:szCs w:val="24"/>
        </w:rPr>
        <w:t xml:space="preserve"> </w:t>
      </w:r>
      <w:r w:rsidRPr="00CC78DC">
        <w:rPr>
          <w:szCs w:val="24"/>
        </w:rPr>
        <w:t>половой</w:t>
      </w:r>
      <w:r w:rsidR="00243C11" w:rsidRPr="00CC78DC">
        <w:rPr>
          <w:szCs w:val="24"/>
        </w:rPr>
        <w:t xml:space="preserve"> </w:t>
      </w:r>
      <w:r w:rsidRPr="00CC78DC">
        <w:rPr>
          <w:szCs w:val="24"/>
        </w:rPr>
        <w:t>и</w:t>
      </w:r>
      <w:r w:rsidR="00243C11" w:rsidRPr="00CC78DC">
        <w:rPr>
          <w:szCs w:val="24"/>
        </w:rPr>
        <w:t xml:space="preserve"> </w:t>
      </w:r>
      <w:r w:rsidRPr="00CC78DC">
        <w:rPr>
          <w:szCs w:val="24"/>
        </w:rPr>
        <w:t>возрастной</w:t>
      </w:r>
      <w:r w:rsidR="00243C11" w:rsidRPr="00CC78DC">
        <w:rPr>
          <w:szCs w:val="24"/>
        </w:rPr>
        <w:t xml:space="preserve"> </w:t>
      </w:r>
      <w:r w:rsidRPr="00CC78DC">
        <w:rPr>
          <w:szCs w:val="24"/>
        </w:rPr>
        <w:t>структуре,</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внешних</w:t>
      </w:r>
      <w:r w:rsidR="00243C11" w:rsidRPr="00CC78DC">
        <w:rPr>
          <w:szCs w:val="24"/>
        </w:rPr>
        <w:t xml:space="preserve"> </w:t>
      </w:r>
      <w:r w:rsidRPr="00CC78DC">
        <w:rPr>
          <w:szCs w:val="24"/>
        </w:rPr>
        <w:t>миграционных</w:t>
      </w:r>
      <w:r w:rsidR="00243C11" w:rsidRPr="00CC78DC">
        <w:rPr>
          <w:szCs w:val="24"/>
        </w:rPr>
        <w:t xml:space="preserve"> </w:t>
      </w:r>
      <w:r w:rsidRPr="00CC78DC">
        <w:rPr>
          <w:szCs w:val="24"/>
        </w:rPr>
        <w:t>процессов.</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промежутках</w:t>
      </w:r>
      <w:r w:rsidR="00243C11" w:rsidRPr="00CC78DC">
        <w:rPr>
          <w:szCs w:val="24"/>
        </w:rPr>
        <w:t xml:space="preserve"> </w:t>
      </w:r>
      <w:r w:rsidRPr="00CC78DC">
        <w:rPr>
          <w:szCs w:val="24"/>
        </w:rPr>
        <w:t>между</w:t>
      </w:r>
      <w:r w:rsidR="00243C11" w:rsidRPr="00CC78DC">
        <w:rPr>
          <w:szCs w:val="24"/>
        </w:rPr>
        <w:t xml:space="preserve"> </w:t>
      </w:r>
      <w:r w:rsidRPr="00CC78DC">
        <w:rPr>
          <w:szCs w:val="24"/>
        </w:rPr>
        <w:t>переписями</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отдельных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00A11471" w:rsidRPr="00CC78DC">
        <w:rPr>
          <w:szCs w:val="24"/>
        </w:rPr>
        <w:t>определяется</w:t>
      </w:r>
      <w:r w:rsidR="00243C11" w:rsidRPr="00CC78DC">
        <w:rPr>
          <w:szCs w:val="24"/>
        </w:rPr>
        <w:t xml:space="preserve"> </w:t>
      </w:r>
      <w:r w:rsidRPr="00CC78DC">
        <w:rPr>
          <w:szCs w:val="24"/>
        </w:rPr>
        <w:t>расчетным</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последней</w:t>
      </w:r>
      <w:r w:rsidR="00243C11" w:rsidRPr="00CC78DC">
        <w:rPr>
          <w:szCs w:val="24"/>
        </w:rPr>
        <w:t xml:space="preserve"> </w:t>
      </w:r>
      <w:r w:rsidRPr="00CC78DC">
        <w:rPr>
          <w:szCs w:val="24"/>
        </w:rPr>
        <w:t>переписи</w:t>
      </w:r>
      <w:r w:rsidR="00243C11" w:rsidRPr="00CC78DC">
        <w:rPr>
          <w:szCs w:val="24"/>
        </w:rPr>
        <w:t xml:space="preserve"> </w:t>
      </w:r>
      <w:r w:rsidRPr="00CC78DC">
        <w:rPr>
          <w:szCs w:val="24"/>
        </w:rPr>
        <w:t>и</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текущей</w:t>
      </w:r>
      <w:r w:rsidR="00243C11" w:rsidRPr="00CC78DC">
        <w:rPr>
          <w:szCs w:val="24"/>
        </w:rPr>
        <w:t xml:space="preserve"> </w:t>
      </w:r>
      <w:r w:rsidRPr="00CC78DC">
        <w:rPr>
          <w:szCs w:val="24"/>
        </w:rPr>
        <w:t>статистики</w:t>
      </w:r>
      <w:r w:rsidR="00243C11" w:rsidRPr="00CC78DC">
        <w:rPr>
          <w:szCs w:val="24"/>
        </w:rPr>
        <w:t xml:space="preserve"> </w:t>
      </w:r>
      <w:r w:rsidRPr="00CC78DC">
        <w:rPr>
          <w:szCs w:val="24"/>
        </w:rPr>
        <w:t>о</w:t>
      </w:r>
      <w:r w:rsidR="00243C11" w:rsidRPr="00CC78DC">
        <w:rPr>
          <w:szCs w:val="24"/>
        </w:rPr>
        <w:t xml:space="preserve"> </w:t>
      </w:r>
      <w:r w:rsidRPr="00CC78DC">
        <w:rPr>
          <w:szCs w:val="24"/>
        </w:rPr>
        <w:t>естественном</w:t>
      </w:r>
      <w:r w:rsidR="00243C11" w:rsidRPr="00CC78DC">
        <w:rPr>
          <w:szCs w:val="24"/>
        </w:rPr>
        <w:t xml:space="preserve"> </w:t>
      </w:r>
      <w:r w:rsidRPr="00CC78DC">
        <w:rPr>
          <w:szCs w:val="24"/>
        </w:rPr>
        <w:t>и</w:t>
      </w:r>
      <w:r w:rsidR="00243C11" w:rsidRPr="00CC78DC">
        <w:rPr>
          <w:szCs w:val="24"/>
        </w:rPr>
        <w:t xml:space="preserve"> </w:t>
      </w:r>
      <w:r w:rsidRPr="00CC78DC">
        <w:rPr>
          <w:szCs w:val="24"/>
        </w:rPr>
        <w:t>механическом</w:t>
      </w:r>
      <w:r w:rsidR="00243C11" w:rsidRPr="00CC78DC">
        <w:rPr>
          <w:szCs w:val="24"/>
        </w:rPr>
        <w:t xml:space="preserve"> </w:t>
      </w:r>
      <w:r w:rsidRPr="00CC78DC">
        <w:rPr>
          <w:szCs w:val="24"/>
        </w:rPr>
        <w:t>движении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балансовой</w:t>
      </w:r>
      <w:r w:rsidR="00243C11" w:rsidRPr="00CC78DC">
        <w:rPr>
          <w:szCs w:val="24"/>
        </w:rPr>
        <w:t xml:space="preserve"> </w:t>
      </w:r>
      <w:r w:rsidRPr="00CC78DC">
        <w:rPr>
          <w:szCs w:val="24"/>
        </w:rPr>
        <w:t>схеме:</w:t>
      </w:r>
    </w:p>
    <w:p w:rsidR="00337E9F" w:rsidRPr="00CC78DC" w:rsidRDefault="00337E9F" w:rsidP="00CC78DC">
      <w:pPr>
        <w:widowControl w:val="0"/>
        <w:ind w:firstLine="709"/>
        <w:jc w:val="both"/>
        <w:rPr>
          <w:szCs w:val="24"/>
        </w:rPr>
      </w:pPr>
      <w:r w:rsidRPr="00CC78DC">
        <w:rPr>
          <w:szCs w:val="24"/>
        </w:rPr>
        <w:t>Численность</w:t>
      </w:r>
      <w:r w:rsidR="00243C11" w:rsidRPr="00CC78DC">
        <w:rPr>
          <w:szCs w:val="24"/>
        </w:rPr>
        <w:t xml:space="preserve"> </w:t>
      </w:r>
      <w:r w:rsidRPr="00CC78DC">
        <w:rPr>
          <w:szCs w:val="24"/>
        </w:rPr>
        <w:t>населен</w:t>
      </w:r>
      <w:r w:rsidR="00A11471" w:rsidRPr="00CC78DC">
        <w:rPr>
          <w:szCs w:val="24"/>
        </w:rPr>
        <w:t>ия</w:t>
      </w:r>
      <w:r w:rsidR="00243C11" w:rsidRPr="00CC78DC">
        <w:rPr>
          <w:szCs w:val="24"/>
        </w:rPr>
        <w:t xml:space="preserve"> </w:t>
      </w:r>
      <w:r w:rsidR="00A11471" w:rsidRPr="00CC78DC">
        <w:rPr>
          <w:szCs w:val="24"/>
        </w:rPr>
        <w:t>на</w:t>
      </w:r>
      <w:r w:rsidR="00243C11" w:rsidRPr="00CC78DC">
        <w:rPr>
          <w:szCs w:val="24"/>
        </w:rPr>
        <w:t xml:space="preserve"> </w:t>
      </w:r>
      <w:r w:rsidR="00A11471" w:rsidRPr="00CC78DC">
        <w:rPr>
          <w:szCs w:val="24"/>
        </w:rPr>
        <w:t>конец</w:t>
      </w:r>
      <w:r w:rsidR="00243C11" w:rsidRPr="00CC78DC">
        <w:rPr>
          <w:szCs w:val="24"/>
        </w:rPr>
        <w:t xml:space="preserve"> </w:t>
      </w:r>
      <w:r w:rsidR="00A11471" w:rsidRPr="00CC78DC">
        <w:rPr>
          <w:szCs w:val="24"/>
        </w:rPr>
        <w:t>года</w:t>
      </w:r>
      <w:r w:rsidR="00243C11" w:rsidRPr="00CC78DC">
        <w:rPr>
          <w:szCs w:val="24"/>
        </w:rPr>
        <w:t xml:space="preserve"> </w:t>
      </w:r>
      <w:r w:rsidR="00A11471" w:rsidRPr="00CC78DC">
        <w:rPr>
          <w:szCs w:val="24"/>
        </w:rPr>
        <w:t>=</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начало</w:t>
      </w:r>
      <w:r w:rsidR="00243C11" w:rsidRPr="00CC78DC">
        <w:rPr>
          <w:szCs w:val="24"/>
        </w:rPr>
        <w:t xml:space="preserve"> </w:t>
      </w:r>
      <w:r w:rsidRPr="00CC78DC">
        <w:rPr>
          <w:szCs w:val="24"/>
        </w:rPr>
        <w:t>года</w:t>
      </w:r>
      <w:r w:rsidR="00243C11" w:rsidRPr="00CC78DC">
        <w:rPr>
          <w:szCs w:val="24"/>
        </w:rPr>
        <w:t xml:space="preserve"> </w:t>
      </w:r>
      <w:r w:rsidRPr="00CC78DC">
        <w:rPr>
          <w:szCs w:val="24"/>
        </w:rPr>
        <w:t>+</w:t>
      </w:r>
      <w:r w:rsidR="00243C11" w:rsidRPr="00CC78DC">
        <w:rPr>
          <w:szCs w:val="24"/>
        </w:rPr>
        <w:t xml:space="preserve"> </w:t>
      </w:r>
      <w:r w:rsidRPr="00CC78DC">
        <w:rPr>
          <w:szCs w:val="24"/>
        </w:rPr>
        <w:t>Число</w:t>
      </w:r>
      <w:r w:rsidR="00243C11" w:rsidRPr="00CC78DC">
        <w:rPr>
          <w:szCs w:val="24"/>
        </w:rPr>
        <w:t xml:space="preserve"> </w:t>
      </w:r>
      <w:r w:rsidRPr="00CC78DC">
        <w:rPr>
          <w:szCs w:val="24"/>
        </w:rPr>
        <w:t>родившихся</w:t>
      </w:r>
      <w:r w:rsidR="00243C11" w:rsidRPr="00CC78DC">
        <w:rPr>
          <w:szCs w:val="24"/>
        </w:rPr>
        <w:t xml:space="preserve"> </w:t>
      </w:r>
      <w:r w:rsidRPr="00CC78DC">
        <w:rPr>
          <w:szCs w:val="24"/>
        </w:rPr>
        <w:t>за</w:t>
      </w:r>
      <w:r w:rsidR="00243C11" w:rsidRPr="00CC78DC">
        <w:rPr>
          <w:szCs w:val="24"/>
        </w:rPr>
        <w:t xml:space="preserve"> </w:t>
      </w:r>
      <w:r w:rsidRPr="00CC78DC">
        <w:rPr>
          <w:szCs w:val="24"/>
        </w:rPr>
        <w:t>год</w:t>
      </w:r>
      <w:r w:rsidR="00243C11" w:rsidRPr="00CC78DC">
        <w:rPr>
          <w:szCs w:val="24"/>
        </w:rPr>
        <w:t xml:space="preserve"> </w:t>
      </w:r>
      <w:r w:rsidRPr="00CC78DC">
        <w:rPr>
          <w:szCs w:val="24"/>
        </w:rPr>
        <w:t>+</w:t>
      </w:r>
      <w:r w:rsidR="00243C11" w:rsidRPr="00CC78DC">
        <w:rPr>
          <w:szCs w:val="24"/>
        </w:rPr>
        <w:t xml:space="preserve"> </w:t>
      </w:r>
      <w:r w:rsidRPr="00CC78DC">
        <w:rPr>
          <w:szCs w:val="24"/>
        </w:rPr>
        <w:t>Число</w:t>
      </w:r>
      <w:r w:rsidR="00243C11" w:rsidRPr="00CC78DC">
        <w:rPr>
          <w:szCs w:val="24"/>
        </w:rPr>
        <w:t xml:space="preserve"> </w:t>
      </w:r>
      <w:r w:rsidRPr="00CC78DC">
        <w:rPr>
          <w:szCs w:val="24"/>
        </w:rPr>
        <w:t>прибывших</w:t>
      </w:r>
      <w:r w:rsidR="00243C11" w:rsidRPr="00CC78DC">
        <w:rPr>
          <w:szCs w:val="24"/>
        </w:rPr>
        <w:t xml:space="preserve"> </w:t>
      </w:r>
      <w:r w:rsidRPr="00CC78DC">
        <w:rPr>
          <w:szCs w:val="24"/>
        </w:rPr>
        <w:t>за</w:t>
      </w:r>
      <w:r w:rsidR="00243C11" w:rsidRPr="00CC78DC">
        <w:rPr>
          <w:szCs w:val="24"/>
        </w:rPr>
        <w:t xml:space="preserve"> </w:t>
      </w:r>
      <w:r w:rsidRPr="00CC78DC">
        <w:rPr>
          <w:szCs w:val="24"/>
        </w:rPr>
        <w:t>год</w:t>
      </w:r>
      <w:r w:rsidR="00243C11" w:rsidRPr="00CC78DC">
        <w:rPr>
          <w:szCs w:val="24"/>
        </w:rPr>
        <w:t xml:space="preserve"> </w:t>
      </w:r>
      <w:r w:rsidRPr="00CC78DC">
        <w:rPr>
          <w:szCs w:val="24"/>
        </w:rPr>
        <w:t>-</w:t>
      </w:r>
      <w:r w:rsidR="00243C11" w:rsidRPr="00CC78DC">
        <w:rPr>
          <w:szCs w:val="24"/>
        </w:rPr>
        <w:t xml:space="preserve"> </w:t>
      </w:r>
      <w:r w:rsidRPr="00CC78DC">
        <w:rPr>
          <w:szCs w:val="24"/>
        </w:rPr>
        <w:t>Число</w:t>
      </w:r>
      <w:r w:rsidR="00243C11" w:rsidRPr="00CC78DC">
        <w:rPr>
          <w:szCs w:val="24"/>
        </w:rPr>
        <w:t xml:space="preserve"> </w:t>
      </w:r>
      <w:r w:rsidRPr="00CC78DC">
        <w:rPr>
          <w:szCs w:val="24"/>
        </w:rPr>
        <w:t>умерших</w:t>
      </w:r>
      <w:r w:rsidR="00243C11" w:rsidRPr="00CC78DC">
        <w:rPr>
          <w:szCs w:val="24"/>
        </w:rPr>
        <w:t xml:space="preserve"> </w:t>
      </w:r>
      <w:r w:rsidRPr="00CC78DC">
        <w:rPr>
          <w:szCs w:val="24"/>
        </w:rPr>
        <w:t>за</w:t>
      </w:r>
      <w:r w:rsidR="00243C11" w:rsidRPr="00CC78DC">
        <w:rPr>
          <w:szCs w:val="24"/>
        </w:rPr>
        <w:t xml:space="preserve"> </w:t>
      </w:r>
      <w:r w:rsidRPr="00CC78DC">
        <w:rPr>
          <w:szCs w:val="24"/>
        </w:rPr>
        <w:t>год</w:t>
      </w:r>
      <w:r w:rsidR="00243C11" w:rsidRPr="00CC78DC">
        <w:rPr>
          <w:szCs w:val="24"/>
        </w:rPr>
        <w:t xml:space="preserve"> </w:t>
      </w:r>
      <w:r w:rsidRPr="00CC78DC">
        <w:rPr>
          <w:szCs w:val="24"/>
        </w:rPr>
        <w:t>-</w:t>
      </w:r>
      <w:r w:rsidR="00243C11" w:rsidRPr="00CC78DC">
        <w:rPr>
          <w:szCs w:val="24"/>
        </w:rPr>
        <w:t xml:space="preserve"> </w:t>
      </w:r>
      <w:r w:rsidRPr="00CC78DC">
        <w:rPr>
          <w:szCs w:val="24"/>
        </w:rPr>
        <w:t>Число</w:t>
      </w:r>
      <w:r w:rsidR="00243C11" w:rsidRPr="00CC78DC">
        <w:rPr>
          <w:szCs w:val="24"/>
        </w:rPr>
        <w:t xml:space="preserve"> </w:t>
      </w:r>
      <w:r w:rsidRPr="00CC78DC">
        <w:rPr>
          <w:szCs w:val="24"/>
        </w:rPr>
        <w:t>выехавших</w:t>
      </w:r>
      <w:r w:rsidR="00243C11" w:rsidRPr="00CC78DC">
        <w:rPr>
          <w:szCs w:val="24"/>
        </w:rPr>
        <w:t xml:space="preserve"> </w:t>
      </w:r>
      <w:r w:rsidRPr="00CC78DC">
        <w:rPr>
          <w:szCs w:val="24"/>
        </w:rPr>
        <w:t>за</w:t>
      </w:r>
      <w:r w:rsidR="00243C11" w:rsidRPr="00CC78DC">
        <w:rPr>
          <w:szCs w:val="24"/>
        </w:rPr>
        <w:t xml:space="preserve"> </w:t>
      </w:r>
      <w:r w:rsidRPr="00CC78DC">
        <w:rPr>
          <w:szCs w:val="24"/>
        </w:rPr>
        <w:t>год</w:t>
      </w:r>
      <w:r w:rsidR="00A11471" w:rsidRPr="00CC78DC">
        <w:rPr>
          <w:szCs w:val="24"/>
        </w:rPr>
        <w:t>.</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многих</w:t>
      </w:r>
      <w:r w:rsidR="00243C11" w:rsidRPr="00CC78DC">
        <w:rPr>
          <w:szCs w:val="24"/>
        </w:rPr>
        <w:t xml:space="preserve"> </w:t>
      </w:r>
      <w:r w:rsidRPr="00CC78DC">
        <w:rPr>
          <w:szCs w:val="24"/>
        </w:rPr>
        <w:t>народно-хозяйственных</w:t>
      </w:r>
      <w:r w:rsidR="00243C11" w:rsidRPr="00CC78DC">
        <w:rPr>
          <w:szCs w:val="24"/>
        </w:rPr>
        <w:t xml:space="preserve"> </w:t>
      </w:r>
      <w:r w:rsidRPr="00CC78DC">
        <w:rPr>
          <w:szCs w:val="24"/>
        </w:rPr>
        <w:t>показателей</w:t>
      </w:r>
      <w:r w:rsidR="00243C11" w:rsidRPr="00CC78DC">
        <w:rPr>
          <w:szCs w:val="24"/>
        </w:rPr>
        <w:t xml:space="preserve"> </w:t>
      </w:r>
      <w:r w:rsidRPr="00CC78DC">
        <w:rPr>
          <w:szCs w:val="24"/>
        </w:rPr>
        <w:t>очень</w:t>
      </w:r>
      <w:r w:rsidR="00243C11" w:rsidRPr="00CC78DC">
        <w:rPr>
          <w:szCs w:val="24"/>
        </w:rPr>
        <w:t xml:space="preserve"> </w:t>
      </w:r>
      <w:r w:rsidRPr="00CC78DC">
        <w:rPr>
          <w:szCs w:val="24"/>
        </w:rPr>
        <w:t>важно</w:t>
      </w:r>
      <w:r w:rsidR="00243C11" w:rsidRPr="00CC78DC">
        <w:rPr>
          <w:szCs w:val="24"/>
        </w:rPr>
        <w:t xml:space="preserve"> </w:t>
      </w:r>
      <w:r w:rsidRPr="00CC78DC">
        <w:rPr>
          <w:szCs w:val="24"/>
        </w:rPr>
        <w:t>знать</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планируемый</w:t>
      </w:r>
      <w:r w:rsidR="00243C11" w:rsidRPr="00CC78DC">
        <w:rPr>
          <w:szCs w:val="24"/>
        </w:rPr>
        <w:t xml:space="preserve"> </w:t>
      </w:r>
      <w:r w:rsidRPr="00CC78DC">
        <w:rPr>
          <w:szCs w:val="24"/>
        </w:rPr>
        <w:t>период.</w:t>
      </w:r>
    </w:p>
    <w:p w:rsidR="00337E9F" w:rsidRPr="00CC78DC" w:rsidRDefault="00337E9F" w:rsidP="00CC78DC">
      <w:pPr>
        <w:widowControl w:val="0"/>
        <w:ind w:firstLine="709"/>
        <w:jc w:val="both"/>
        <w:rPr>
          <w:szCs w:val="24"/>
        </w:rPr>
      </w:pPr>
      <w:r w:rsidRPr="00CC78DC">
        <w:rPr>
          <w:szCs w:val="24"/>
        </w:rPr>
        <w:t>Перспективная</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рассчитывается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о</w:t>
      </w:r>
      <w:r w:rsidR="00243C11" w:rsidRPr="00CC78DC">
        <w:rPr>
          <w:szCs w:val="24"/>
        </w:rPr>
        <w:t xml:space="preserve"> </w:t>
      </w:r>
      <w:r w:rsidRPr="00CC78DC">
        <w:rPr>
          <w:szCs w:val="24"/>
        </w:rPr>
        <w:t>естественном</w:t>
      </w:r>
      <w:r w:rsidR="00243C11" w:rsidRPr="00CC78DC">
        <w:rPr>
          <w:szCs w:val="24"/>
        </w:rPr>
        <w:t xml:space="preserve"> </w:t>
      </w:r>
      <w:r w:rsidRPr="00CC78DC">
        <w:rPr>
          <w:szCs w:val="24"/>
        </w:rPr>
        <w:t>и</w:t>
      </w:r>
      <w:r w:rsidR="00243C11" w:rsidRPr="00CC78DC">
        <w:rPr>
          <w:szCs w:val="24"/>
        </w:rPr>
        <w:t xml:space="preserve"> </w:t>
      </w:r>
      <w:r w:rsidRPr="00CC78DC">
        <w:rPr>
          <w:szCs w:val="24"/>
        </w:rPr>
        <w:t>механическом</w:t>
      </w:r>
      <w:r w:rsidR="00243C11" w:rsidRPr="00CC78DC">
        <w:rPr>
          <w:szCs w:val="24"/>
        </w:rPr>
        <w:t xml:space="preserve"> </w:t>
      </w:r>
      <w:r w:rsidRPr="00CC78DC">
        <w:rPr>
          <w:szCs w:val="24"/>
        </w:rPr>
        <w:t>приросте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за</w:t>
      </w:r>
      <w:r w:rsidR="00243C11" w:rsidRPr="00CC78DC">
        <w:rPr>
          <w:szCs w:val="24"/>
        </w:rPr>
        <w:t xml:space="preserve"> </w:t>
      </w:r>
      <w:r w:rsidRPr="00CC78DC">
        <w:rPr>
          <w:szCs w:val="24"/>
        </w:rPr>
        <w:t>определенный</w:t>
      </w:r>
      <w:r w:rsidR="00243C11" w:rsidRPr="00CC78DC">
        <w:rPr>
          <w:szCs w:val="24"/>
        </w:rPr>
        <w:t xml:space="preserve"> </w:t>
      </w:r>
      <w:r w:rsidRPr="00CC78DC">
        <w:rPr>
          <w:szCs w:val="24"/>
        </w:rPr>
        <w:t>период</w:t>
      </w:r>
      <w:r w:rsidR="00243C11" w:rsidRPr="00CC78DC">
        <w:rPr>
          <w:szCs w:val="24"/>
        </w:rPr>
        <w:t xml:space="preserve"> </w:t>
      </w:r>
      <w:r w:rsidRPr="00CC78DC">
        <w:rPr>
          <w:szCs w:val="24"/>
        </w:rPr>
        <w:t>и</w:t>
      </w:r>
      <w:r w:rsidR="00243C11" w:rsidRPr="00CC78DC">
        <w:rPr>
          <w:szCs w:val="24"/>
        </w:rPr>
        <w:t xml:space="preserve"> </w:t>
      </w:r>
      <w:r w:rsidRPr="00CC78DC">
        <w:rPr>
          <w:szCs w:val="24"/>
        </w:rPr>
        <w:t>предположения</w:t>
      </w:r>
      <w:r w:rsidR="00243C11" w:rsidRPr="00CC78DC">
        <w:rPr>
          <w:szCs w:val="24"/>
        </w:rPr>
        <w:t xml:space="preserve"> </w:t>
      </w:r>
      <w:r w:rsidRPr="00CC78DC">
        <w:rPr>
          <w:szCs w:val="24"/>
        </w:rPr>
        <w:t>о</w:t>
      </w:r>
      <w:r w:rsidR="00243C11" w:rsidRPr="00CC78DC">
        <w:rPr>
          <w:szCs w:val="24"/>
        </w:rPr>
        <w:t xml:space="preserve"> </w:t>
      </w:r>
      <w:r w:rsidRPr="00CC78DC">
        <w:rPr>
          <w:szCs w:val="24"/>
        </w:rPr>
        <w:t>сохранении</w:t>
      </w:r>
      <w:r w:rsidR="00243C11" w:rsidRPr="00CC78DC">
        <w:rPr>
          <w:szCs w:val="24"/>
        </w:rPr>
        <w:t xml:space="preserve"> </w:t>
      </w:r>
      <w:r w:rsidRPr="00CC78DC">
        <w:rPr>
          <w:szCs w:val="24"/>
        </w:rPr>
        <w:t>выявленных</w:t>
      </w:r>
      <w:r w:rsidR="00243C11" w:rsidRPr="00CC78DC">
        <w:rPr>
          <w:szCs w:val="24"/>
        </w:rPr>
        <w:t xml:space="preserve"> </w:t>
      </w:r>
      <w:r w:rsidRPr="00CC78DC">
        <w:rPr>
          <w:szCs w:val="24"/>
        </w:rPr>
        <w:t>закономерностей</w:t>
      </w:r>
      <w:r w:rsidR="00243C11" w:rsidRPr="00CC78DC">
        <w:rPr>
          <w:szCs w:val="24"/>
        </w:rPr>
        <w:t xml:space="preserve"> </w:t>
      </w:r>
      <w:r w:rsidRPr="00CC78DC">
        <w:rPr>
          <w:szCs w:val="24"/>
        </w:rPr>
        <w:t>на</w:t>
      </w:r>
      <w:r w:rsidR="00243C11" w:rsidRPr="00CC78DC">
        <w:rPr>
          <w:szCs w:val="24"/>
        </w:rPr>
        <w:t xml:space="preserve"> </w:t>
      </w:r>
      <w:r w:rsidRPr="00CC78DC">
        <w:rPr>
          <w:szCs w:val="24"/>
        </w:rPr>
        <w:t>прогнозируемый</w:t>
      </w:r>
      <w:r w:rsidR="00243C11" w:rsidRPr="00CC78DC">
        <w:rPr>
          <w:szCs w:val="24"/>
        </w:rPr>
        <w:t xml:space="preserve"> </w:t>
      </w:r>
      <w:r w:rsidRPr="00CC78DC">
        <w:rPr>
          <w:szCs w:val="24"/>
        </w:rPr>
        <w:t>отрезок</w:t>
      </w:r>
      <w:r w:rsidR="00243C11" w:rsidRPr="00CC78DC">
        <w:rPr>
          <w:szCs w:val="24"/>
        </w:rPr>
        <w:t xml:space="preserve"> </w:t>
      </w:r>
      <w:r w:rsidRPr="00CC78DC">
        <w:rPr>
          <w:szCs w:val="24"/>
        </w:rPr>
        <w:t>времени.</w:t>
      </w:r>
    </w:p>
    <w:p w:rsidR="00337E9F" w:rsidRPr="00CC78DC" w:rsidRDefault="00337E9F" w:rsidP="00CC78DC">
      <w:pPr>
        <w:widowControl w:val="0"/>
        <w:ind w:firstLine="709"/>
        <w:jc w:val="both"/>
        <w:rPr>
          <w:szCs w:val="24"/>
        </w:rPr>
      </w:pPr>
      <w:r w:rsidRPr="00CC78DC">
        <w:rPr>
          <w:szCs w:val="24"/>
        </w:rPr>
        <w:t>Коэффициент</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прироста</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Коп</w:t>
      </w:r>
      <w:r w:rsidR="00243C11" w:rsidRPr="00CC78DC">
        <w:rPr>
          <w:szCs w:val="24"/>
        </w:rPr>
        <w:t xml:space="preserve"> </w:t>
      </w:r>
      <w:r w:rsidRPr="00CC78DC">
        <w:rPr>
          <w:szCs w:val="24"/>
        </w:rPr>
        <w:t>рассчитывается</w:t>
      </w:r>
      <w:r w:rsidR="00243C11" w:rsidRPr="00CC78DC">
        <w:rPr>
          <w:szCs w:val="24"/>
        </w:rPr>
        <w:t xml:space="preserve"> </w:t>
      </w:r>
      <w:r w:rsidRPr="00CC78DC">
        <w:rPr>
          <w:szCs w:val="24"/>
        </w:rPr>
        <w:t>следующим</w:t>
      </w:r>
      <w:r w:rsidR="00243C11" w:rsidRPr="00CC78DC">
        <w:rPr>
          <w:szCs w:val="24"/>
        </w:rPr>
        <w:t xml:space="preserve"> </w:t>
      </w:r>
      <w:r w:rsidRPr="00CC78DC">
        <w:rPr>
          <w:szCs w:val="24"/>
        </w:rPr>
        <w:t>образом:</w:t>
      </w:r>
    </w:p>
    <w:p w:rsidR="00337E9F" w:rsidRPr="00CC78DC" w:rsidRDefault="00337E9F" w:rsidP="00CC78DC">
      <w:pPr>
        <w:widowControl w:val="0"/>
        <w:ind w:firstLine="709"/>
        <w:jc w:val="both"/>
        <w:rPr>
          <w:szCs w:val="24"/>
        </w:rPr>
      </w:pPr>
      <w:r w:rsidRPr="00CC78DC">
        <w:rPr>
          <w:szCs w:val="24"/>
        </w:rPr>
        <w:t>Коп</w:t>
      </w:r>
      <w:r w:rsidR="00243C11" w:rsidRPr="00CC78DC">
        <w:rPr>
          <w:szCs w:val="24"/>
        </w:rPr>
        <w:t xml:space="preserve"> </w:t>
      </w:r>
      <w:r w:rsidRPr="00CC78DC">
        <w:rPr>
          <w:szCs w:val="24"/>
        </w:rPr>
        <w:t>=</w:t>
      </w:r>
      <w:r w:rsidR="00243C11" w:rsidRPr="00CC78DC">
        <w:rPr>
          <w:szCs w:val="24"/>
        </w:rPr>
        <w:t xml:space="preserve"> </w:t>
      </w:r>
      <w:proofErr w:type="spellStart"/>
      <w:r w:rsidRPr="00CC78DC">
        <w:rPr>
          <w:szCs w:val="24"/>
        </w:rPr>
        <w:t>Крожд</w:t>
      </w:r>
      <w:proofErr w:type="spellEnd"/>
      <w:r w:rsidR="00243C11" w:rsidRPr="00CC78DC">
        <w:rPr>
          <w:szCs w:val="24"/>
        </w:rPr>
        <w:t xml:space="preserve"> </w:t>
      </w:r>
      <w:r w:rsidR="00A11471" w:rsidRPr="00CC78DC">
        <w:rPr>
          <w:szCs w:val="24"/>
        </w:rPr>
        <w:t>-</w:t>
      </w:r>
      <w:r w:rsidR="00243C11" w:rsidRPr="00CC78DC">
        <w:rPr>
          <w:szCs w:val="24"/>
        </w:rPr>
        <w:t xml:space="preserve"> </w:t>
      </w:r>
      <w:r w:rsidRPr="00CC78DC">
        <w:rPr>
          <w:szCs w:val="24"/>
        </w:rPr>
        <w:t>Ксм</w:t>
      </w:r>
      <w:r w:rsidR="00243C11" w:rsidRPr="00CC78DC">
        <w:rPr>
          <w:szCs w:val="24"/>
        </w:rPr>
        <w:t xml:space="preserve"> </w:t>
      </w:r>
      <w:r w:rsidRPr="00CC78DC">
        <w:rPr>
          <w:szCs w:val="24"/>
        </w:rPr>
        <w:t>+</w:t>
      </w:r>
      <w:r w:rsidR="00243C11" w:rsidRPr="00CC78DC">
        <w:rPr>
          <w:szCs w:val="24"/>
        </w:rPr>
        <w:t xml:space="preserve"> </w:t>
      </w:r>
      <w:proofErr w:type="spellStart"/>
      <w:r w:rsidRPr="00CC78DC">
        <w:rPr>
          <w:szCs w:val="24"/>
        </w:rPr>
        <w:t>Кпр</w:t>
      </w:r>
      <w:proofErr w:type="spellEnd"/>
      <w:r w:rsidR="00243C11" w:rsidRPr="00CC78DC">
        <w:rPr>
          <w:szCs w:val="24"/>
        </w:rPr>
        <w:t xml:space="preserve"> </w:t>
      </w:r>
      <w:r w:rsidR="00A11471" w:rsidRPr="00CC78DC">
        <w:rPr>
          <w:szCs w:val="24"/>
        </w:rPr>
        <w:t>-</w:t>
      </w:r>
      <w:r w:rsidR="00243C11" w:rsidRPr="00CC78DC">
        <w:rPr>
          <w:szCs w:val="24"/>
        </w:rPr>
        <w:t xml:space="preserve"> </w:t>
      </w:r>
      <w:proofErr w:type="spellStart"/>
      <w:r w:rsidRPr="00CC78DC">
        <w:rPr>
          <w:szCs w:val="24"/>
        </w:rPr>
        <w:t>Квыб</w:t>
      </w:r>
      <w:proofErr w:type="spellEnd"/>
      <w:r w:rsidR="00243C11" w:rsidRPr="00CC78DC">
        <w:rPr>
          <w:szCs w:val="24"/>
        </w:rPr>
        <w:t xml:space="preserve"> </w:t>
      </w:r>
      <w:r w:rsidRPr="00CC78DC">
        <w:rPr>
          <w:szCs w:val="24"/>
        </w:rPr>
        <w:t>=</w:t>
      </w:r>
      <w:r w:rsidR="00243C11" w:rsidRPr="00CC78DC">
        <w:rPr>
          <w:szCs w:val="24"/>
        </w:rPr>
        <w:t xml:space="preserve"> </w:t>
      </w:r>
      <w:proofErr w:type="spellStart"/>
      <w:r w:rsidRPr="00CC78DC">
        <w:rPr>
          <w:szCs w:val="24"/>
        </w:rPr>
        <w:t>Кеп</w:t>
      </w:r>
      <w:proofErr w:type="spellEnd"/>
      <w:r w:rsidR="00243C11" w:rsidRPr="00CC78DC">
        <w:rPr>
          <w:szCs w:val="24"/>
        </w:rPr>
        <w:t xml:space="preserve"> </w:t>
      </w:r>
      <w:r w:rsidRPr="00CC78DC">
        <w:rPr>
          <w:szCs w:val="24"/>
        </w:rPr>
        <w:t>+</w:t>
      </w:r>
      <w:r w:rsidR="00243C11" w:rsidRPr="00CC78DC">
        <w:rPr>
          <w:szCs w:val="24"/>
        </w:rPr>
        <w:t xml:space="preserve"> </w:t>
      </w:r>
      <w:proofErr w:type="spellStart"/>
      <w:r w:rsidRPr="00CC78DC">
        <w:rPr>
          <w:szCs w:val="24"/>
        </w:rPr>
        <w:t>Кмп</w:t>
      </w:r>
      <w:proofErr w:type="spellEnd"/>
    </w:p>
    <w:p w:rsidR="00337E9F" w:rsidRPr="00CC78DC" w:rsidRDefault="00337E9F" w:rsidP="00CC78DC">
      <w:pPr>
        <w:widowControl w:val="0"/>
        <w:ind w:firstLine="709"/>
        <w:jc w:val="both"/>
        <w:rPr>
          <w:szCs w:val="24"/>
        </w:rPr>
      </w:pPr>
      <w:r w:rsidRPr="00CC78DC">
        <w:rPr>
          <w:szCs w:val="24"/>
        </w:rPr>
        <w:lastRenderedPageBreak/>
        <w:t>Перспективная</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определяется</w:t>
      </w:r>
      <w:r w:rsidR="00243C11" w:rsidRPr="00CC78DC">
        <w:rPr>
          <w:szCs w:val="24"/>
        </w:rPr>
        <w:t xml:space="preserve"> </w:t>
      </w:r>
      <w:r w:rsidRPr="00CC78DC">
        <w:rPr>
          <w:szCs w:val="24"/>
        </w:rPr>
        <w:t>по</w:t>
      </w:r>
      <w:r w:rsidR="00243C11" w:rsidRPr="00CC78DC">
        <w:rPr>
          <w:szCs w:val="24"/>
        </w:rPr>
        <w:t xml:space="preserve"> </w:t>
      </w:r>
      <w:r w:rsidRPr="00CC78DC">
        <w:rPr>
          <w:szCs w:val="24"/>
        </w:rPr>
        <w:t>формуле:</w:t>
      </w:r>
    </w:p>
    <w:p w:rsidR="00337E9F" w:rsidRPr="00CC78DC" w:rsidRDefault="00337E9F" w:rsidP="00CC78DC">
      <w:pPr>
        <w:widowControl w:val="0"/>
        <w:ind w:firstLine="709"/>
        <w:jc w:val="both"/>
        <w:rPr>
          <w:szCs w:val="24"/>
        </w:rPr>
      </w:pPr>
      <w:r w:rsidRPr="00CC78DC">
        <w:rPr>
          <w:noProof/>
          <w:szCs w:val="24"/>
          <w:lang w:eastAsia="ru-RU"/>
        </w:rPr>
        <w:drawing>
          <wp:inline distT="0" distB="0" distL="0" distR="0" wp14:anchorId="77942CB8" wp14:editId="0A8493D8">
            <wp:extent cx="1276350" cy="405507"/>
            <wp:effectExtent l="0" t="0" r="0" b="0"/>
            <wp:docPr id="1" name="Рисунок 1" descr="http://www.grandars.ru/images/1/review/id/288/2cfa034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grandars.ru/images/1/review/id/288/2cfa03448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3551" cy="436389"/>
                    </a:xfrm>
                    <a:prstGeom prst="rect">
                      <a:avLst/>
                    </a:prstGeom>
                    <a:noFill/>
                    <a:ln>
                      <a:noFill/>
                    </a:ln>
                  </pic:spPr>
                </pic:pic>
              </a:graphicData>
            </a:graphic>
          </wp:inline>
        </w:drawing>
      </w:r>
    </w:p>
    <w:p w:rsidR="00337E9F" w:rsidRPr="00CC78DC" w:rsidRDefault="00337E9F" w:rsidP="00CC78DC">
      <w:pPr>
        <w:widowControl w:val="0"/>
        <w:ind w:firstLine="709"/>
        <w:jc w:val="both"/>
        <w:rPr>
          <w:szCs w:val="24"/>
        </w:rPr>
      </w:pPr>
      <w:proofErr w:type="spellStart"/>
      <w:r w:rsidRPr="00CC78DC">
        <w:rPr>
          <w:szCs w:val="24"/>
        </w:rPr>
        <w:t>Hn</w:t>
      </w:r>
      <w:proofErr w:type="spellEnd"/>
      <w:r w:rsidR="00243C11" w:rsidRPr="00CC78DC">
        <w:rPr>
          <w:szCs w:val="24"/>
        </w:rPr>
        <w:t xml:space="preserve"> </w:t>
      </w:r>
      <w:r w:rsidR="00A11471" w:rsidRPr="00CC78DC">
        <w:rPr>
          <w:szCs w:val="24"/>
        </w:rPr>
        <w:t>-</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начало</w:t>
      </w:r>
      <w:r w:rsidR="00243C11" w:rsidRPr="00CC78DC">
        <w:rPr>
          <w:szCs w:val="24"/>
        </w:rPr>
        <w:t xml:space="preserve"> </w:t>
      </w:r>
      <w:r w:rsidRPr="00CC78DC">
        <w:rPr>
          <w:szCs w:val="24"/>
        </w:rPr>
        <w:t>планируемого</w:t>
      </w:r>
      <w:r w:rsidR="00243C11" w:rsidRPr="00CC78DC">
        <w:rPr>
          <w:szCs w:val="24"/>
        </w:rPr>
        <w:t xml:space="preserve"> </w:t>
      </w:r>
      <w:r w:rsidRPr="00CC78DC">
        <w:rPr>
          <w:szCs w:val="24"/>
        </w:rPr>
        <w:t>периода;</w:t>
      </w:r>
    </w:p>
    <w:p w:rsidR="00337E9F" w:rsidRPr="00CC78DC" w:rsidRDefault="00337E9F" w:rsidP="00CC78DC">
      <w:pPr>
        <w:widowControl w:val="0"/>
        <w:ind w:firstLine="709"/>
        <w:jc w:val="both"/>
        <w:rPr>
          <w:szCs w:val="24"/>
        </w:rPr>
      </w:pPr>
      <w:r w:rsidRPr="00CC78DC">
        <w:rPr>
          <w:szCs w:val="24"/>
        </w:rPr>
        <w:t>t</w:t>
      </w:r>
      <w:r w:rsidR="00243C11" w:rsidRPr="00CC78DC">
        <w:rPr>
          <w:szCs w:val="24"/>
        </w:rPr>
        <w:t xml:space="preserve"> </w:t>
      </w:r>
      <w:r w:rsidR="00A11471" w:rsidRPr="00CC78DC">
        <w:rPr>
          <w:szCs w:val="24"/>
        </w:rPr>
        <w:t>-</w:t>
      </w:r>
      <w:r w:rsidR="00243C11" w:rsidRPr="00CC78DC">
        <w:rPr>
          <w:szCs w:val="24"/>
        </w:rPr>
        <w:t xml:space="preserve"> </w:t>
      </w:r>
      <w:r w:rsidRPr="00CC78DC">
        <w:rPr>
          <w:szCs w:val="24"/>
        </w:rPr>
        <w:t>число</w:t>
      </w:r>
      <w:r w:rsidR="00243C11" w:rsidRPr="00CC78DC">
        <w:rPr>
          <w:szCs w:val="24"/>
        </w:rPr>
        <w:t xml:space="preserve"> </w:t>
      </w:r>
      <w:r w:rsidRPr="00CC78DC">
        <w:rPr>
          <w:szCs w:val="24"/>
        </w:rPr>
        <w:t>лет,</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прогнозируется</w:t>
      </w:r>
      <w:r w:rsidR="00243C11" w:rsidRPr="00CC78DC">
        <w:rPr>
          <w:szCs w:val="24"/>
        </w:rPr>
        <w:t xml:space="preserve"> </w:t>
      </w:r>
      <w:r w:rsidRPr="00CC78DC">
        <w:rPr>
          <w:szCs w:val="24"/>
        </w:rPr>
        <w:t>расчет</w:t>
      </w:r>
    </w:p>
    <w:p w:rsidR="00337E9F" w:rsidRPr="00CC78DC" w:rsidRDefault="00337E9F" w:rsidP="00CC78DC">
      <w:pPr>
        <w:widowControl w:val="0"/>
        <w:ind w:firstLine="709"/>
        <w:jc w:val="both"/>
        <w:rPr>
          <w:szCs w:val="24"/>
        </w:rPr>
      </w:pPr>
      <w:r w:rsidRPr="00CC78DC">
        <w:rPr>
          <w:szCs w:val="24"/>
        </w:rPr>
        <w:t>Коп</w:t>
      </w:r>
      <w:r w:rsidR="00243C11" w:rsidRPr="00CC78DC">
        <w:rPr>
          <w:szCs w:val="24"/>
        </w:rPr>
        <w:t xml:space="preserve"> </w:t>
      </w:r>
      <w:r w:rsidR="00A11471" w:rsidRPr="00CC78DC">
        <w:rPr>
          <w:szCs w:val="24"/>
        </w:rPr>
        <w:t>-</w:t>
      </w:r>
      <w:r w:rsidR="00243C11" w:rsidRPr="00CC78DC">
        <w:rPr>
          <w:szCs w:val="24"/>
        </w:rPr>
        <w:t xml:space="preserve"> </w:t>
      </w:r>
      <w:r w:rsidRPr="00CC78DC">
        <w:rPr>
          <w:szCs w:val="24"/>
        </w:rPr>
        <w:t>коэффициент</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прироста</w:t>
      </w:r>
      <w:r w:rsidR="00243C11" w:rsidRPr="00CC78DC">
        <w:rPr>
          <w:szCs w:val="24"/>
        </w:rPr>
        <w:t xml:space="preserve"> </w:t>
      </w:r>
      <w:r w:rsidRPr="00CC78DC">
        <w:rPr>
          <w:szCs w:val="24"/>
        </w:rPr>
        <w:t>населения</w:t>
      </w:r>
    </w:p>
    <w:p w:rsidR="00337E9F" w:rsidRPr="00CC78DC" w:rsidRDefault="00337E9F" w:rsidP="00CC78DC">
      <w:pPr>
        <w:widowControl w:val="0"/>
        <w:ind w:firstLine="709"/>
        <w:jc w:val="both"/>
        <w:rPr>
          <w:szCs w:val="24"/>
        </w:rPr>
      </w:pPr>
      <w:r w:rsidRPr="00D41F05">
        <w:rPr>
          <w:szCs w:val="24"/>
        </w:rPr>
        <w:t>Коп</w:t>
      </w:r>
      <w:r w:rsidR="00243C11" w:rsidRPr="00CC78DC">
        <w:rPr>
          <w:szCs w:val="24"/>
        </w:rPr>
        <w:t xml:space="preserve"> </w:t>
      </w:r>
      <w:r w:rsidRPr="00CC78DC">
        <w:rPr>
          <w:szCs w:val="24"/>
        </w:rPr>
        <w:t>=</w:t>
      </w:r>
      <w:r w:rsidR="00243C11" w:rsidRPr="00CC78DC">
        <w:rPr>
          <w:szCs w:val="24"/>
        </w:rPr>
        <w:t xml:space="preserve"> </w:t>
      </w:r>
      <w:r w:rsidR="00771F9E">
        <w:rPr>
          <w:szCs w:val="24"/>
        </w:rPr>
        <w:t>8.6</w:t>
      </w:r>
      <w:r w:rsidR="00243C11" w:rsidRPr="00CC78DC">
        <w:rPr>
          <w:szCs w:val="24"/>
        </w:rPr>
        <w:t xml:space="preserve"> - </w:t>
      </w:r>
      <w:r w:rsidR="0014649A" w:rsidRPr="00CC78DC">
        <w:rPr>
          <w:szCs w:val="24"/>
        </w:rPr>
        <w:t>1</w:t>
      </w:r>
      <w:r w:rsidR="00771F9E">
        <w:rPr>
          <w:szCs w:val="24"/>
        </w:rPr>
        <w:t>3</w:t>
      </w:r>
      <w:r w:rsidR="0014649A" w:rsidRPr="00CC78DC">
        <w:rPr>
          <w:szCs w:val="24"/>
        </w:rPr>
        <w:t>.</w:t>
      </w:r>
      <w:r w:rsidR="00771F9E">
        <w:rPr>
          <w:szCs w:val="24"/>
        </w:rPr>
        <w:t>2</w:t>
      </w:r>
      <w:r w:rsidR="00243C11" w:rsidRPr="00CC78DC">
        <w:rPr>
          <w:szCs w:val="24"/>
        </w:rPr>
        <w:t xml:space="preserve"> </w:t>
      </w:r>
      <w:r w:rsidRPr="00CC78DC">
        <w:rPr>
          <w:szCs w:val="24"/>
        </w:rPr>
        <w:t>+</w:t>
      </w:r>
      <w:r w:rsidR="00243C11" w:rsidRPr="00CC78DC">
        <w:rPr>
          <w:szCs w:val="24"/>
        </w:rPr>
        <w:t xml:space="preserve"> </w:t>
      </w:r>
      <w:r w:rsidR="00771F9E">
        <w:rPr>
          <w:szCs w:val="24"/>
        </w:rPr>
        <w:t>39.6</w:t>
      </w:r>
      <w:r w:rsidR="00A11471" w:rsidRPr="00CC78DC">
        <w:rPr>
          <w:szCs w:val="24"/>
        </w:rPr>
        <w:t>-</w:t>
      </w:r>
      <w:r w:rsidR="00243C11" w:rsidRPr="00CC78DC">
        <w:rPr>
          <w:szCs w:val="24"/>
        </w:rPr>
        <w:t xml:space="preserve"> </w:t>
      </w:r>
      <w:r w:rsidR="00771F9E">
        <w:rPr>
          <w:szCs w:val="24"/>
        </w:rPr>
        <w:t>36.96</w:t>
      </w:r>
      <w:r w:rsidR="00243C11" w:rsidRPr="00CC78DC">
        <w:rPr>
          <w:szCs w:val="24"/>
        </w:rPr>
        <w:t xml:space="preserve"> </w:t>
      </w:r>
      <w:r w:rsidRPr="00CC78DC">
        <w:rPr>
          <w:szCs w:val="24"/>
        </w:rPr>
        <w:t>=</w:t>
      </w:r>
      <w:r w:rsidR="00243C11" w:rsidRPr="00CC78DC">
        <w:rPr>
          <w:szCs w:val="24"/>
        </w:rPr>
        <w:t xml:space="preserve"> </w:t>
      </w:r>
      <w:r w:rsidR="00771F9E">
        <w:rPr>
          <w:szCs w:val="24"/>
        </w:rPr>
        <w:t>-4.6</w:t>
      </w:r>
      <w:r w:rsidR="00243C11" w:rsidRPr="00CC78DC">
        <w:rPr>
          <w:szCs w:val="24"/>
        </w:rPr>
        <w:t xml:space="preserve"> </w:t>
      </w:r>
      <w:r w:rsidRPr="00CC78DC">
        <w:rPr>
          <w:szCs w:val="24"/>
        </w:rPr>
        <w:t>+</w:t>
      </w:r>
      <w:r w:rsidR="00243C11" w:rsidRPr="00CC78DC">
        <w:rPr>
          <w:szCs w:val="24"/>
        </w:rPr>
        <w:t xml:space="preserve"> </w:t>
      </w:r>
      <w:r w:rsidRPr="00CC78DC">
        <w:rPr>
          <w:szCs w:val="24"/>
        </w:rPr>
        <w:t>(</w:t>
      </w:r>
      <w:r w:rsidR="0014649A" w:rsidRPr="00CC78DC">
        <w:rPr>
          <w:szCs w:val="24"/>
        </w:rPr>
        <w:t>+</w:t>
      </w:r>
      <w:r w:rsidR="0047476C">
        <w:rPr>
          <w:szCs w:val="24"/>
        </w:rPr>
        <w:t>2.64</w:t>
      </w:r>
      <w:r w:rsidRPr="00CC78DC">
        <w:rPr>
          <w:szCs w:val="24"/>
        </w:rPr>
        <w:t>)</w:t>
      </w:r>
      <w:r w:rsidR="00243C11" w:rsidRPr="00CC78DC">
        <w:rPr>
          <w:szCs w:val="24"/>
        </w:rPr>
        <w:t xml:space="preserve"> </w:t>
      </w:r>
      <w:r w:rsidRPr="00CC78DC">
        <w:rPr>
          <w:szCs w:val="24"/>
        </w:rPr>
        <w:t>=</w:t>
      </w:r>
      <w:r w:rsidR="00243C11" w:rsidRPr="00CC78DC">
        <w:rPr>
          <w:szCs w:val="24"/>
        </w:rPr>
        <w:t xml:space="preserve"> </w:t>
      </w:r>
      <w:r w:rsidR="0047476C">
        <w:rPr>
          <w:szCs w:val="24"/>
        </w:rPr>
        <w:t>-1.96</w:t>
      </w:r>
    </w:p>
    <w:p w:rsidR="00337E9F" w:rsidRPr="00CC78DC" w:rsidRDefault="00337E9F" w:rsidP="00CC78DC">
      <w:pPr>
        <w:widowControl w:val="0"/>
        <w:ind w:firstLine="709"/>
        <w:jc w:val="both"/>
        <w:rPr>
          <w:szCs w:val="24"/>
        </w:rPr>
      </w:pPr>
      <w:r w:rsidRPr="00CC78DC">
        <w:rPr>
          <w:szCs w:val="24"/>
        </w:rPr>
        <w:t>Коэффициент</w:t>
      </w:r>
      <w:r w:rsidR="00243C11" w:rsidRPr="00CC78DC">
        <w:rPr>
          <w:szCs w:val="24"/>
        </w:rPr>
        <w:t xml:space="preserve"> </w:t>
      </w:r>
      <w:r w:rsidRPr="00CC78DC">
        <w:rPr>
          <w:szCs w:val="24"/>
        </w:rPr>
        <w:t>прибытия</w:t>
      </w:r>
    </w:p>
    <w:p w:rsidR="00337E9F" w:rsidRPr="00CC78DC" w:rsidRDefault="00337E9F" w:rsidP="00CC78DC">
      <w:pPr>
        <w:widowControl w:val="0"/>
        <w:ind w:firstLine="709"/>
        <w:jc w:val="both"/>
        <w:rPr>
          <w:szCs w:val="24"/>
        </w:rPr>
      </w:pPr>
      <w:r w:rsidRPr="00CC78DC">
        <w:rPr>
          <w:noProof/>
          <w:szCs w:val="24"/>
          <w:lang w:eastAsia="ru-RU"/>
        </w:rPr>
        <w:drawing>
          <wp:inline distT="0" distB="0" distL="0" distR="0" wp14:anchorId="1B2888D5" wp14:editId="7D16122A">
            <wp:extent cx="957580" cy="368300"/>
            <wp:effectExtent l="0" t="0" r="0" b="0"/>
            <wp:docPr id="3" name="Рисунок 3" descr="http://primer.by/_mod_files/ce_images/SES-6/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imer.by/_mod_files/ce_images/SES-6/image0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085" cy="373494"/>
                    </a:xfrm>
                    <a:prstGeom prst="rect">
                      <a:avLst/>
                    </a:prstGeom>
                    <a:noFill/>
                    <a:ln>
                      <a:noFill/>
                    </a:ln>
                  </pic:spPr>
                </pic:pic>
              </a:graphicData>
            </a:graphic>
          </wp:inline>
        </w:drawing>
      </w:r>
    </w:p>
    <w:p w:rsidR="00337E9F" w:rsidRPr="00CC78DC" w:rsidRDefault="00771F9E" w:rsidP="00CC78DC">
      <w:pPr>
        <w:widowControl w:val="0"/>
        <w:ind w:firstLine="709"/>
        <w:jc w:val="both"/>
        <w:rPr>
          <w:szCs w:val="24"/>
        </w:rPr>
      </w:pPr>
      <w:r>
        <w:rPr>
          <w:szCs w:val="24"/>
        </w:rPr>
        <w:t>60</w:t>
      </w:r>
      <w:r w:rsidR="00337E9F" w:rsidRPr="00CC78DC">
        <w:rPr>
          <w:szCs w:val="24"/>
        </w:rPr>
        <w:t>/</w:t>
      </w:r>
      <w:r>
        <w:rPr>
          <w:szCs w:val="24"/>
        </w:rPr>
        <w:t>1515</w:t>
      </w:r>
      <w:r w:rsidR="0014649A" w:rsidRPr="00CC78DC">
        <w:rPr>
          <w:szCs w:val="24"/>
        </w:rPr>
        <w:t>х1000</w:t>
      </w:r>
      <w:r w:rsidR="00337E9F" w:rsidRPr="00CC78DC">
        <w:rPr>
          <w:szCs w:val="24"/>
        </w:rPr>
        <w:t>=</w:t>
      </w:r>
      <w:r>
        <w:rPr>
          <w:szCs w:val="24"/>
        </w:rPr>
        <w:t>39.6</w:t>
      </w:r>
    </w:p>
    <w:p w:rsidR="00337E9F" w:rsidRPr="00CC78DC" w:rsidRDefault="00337E9F" w:rsidP="00CC78DC">
      <w:pPr>
        <w:widowControl w:val="0"/>
        <w:ind w:firstLine="709"/>
        <w:jc w:val="both"/>
        <w:rPr>
          <w:szCs w:val="24"/>
        </w:rPr>
      </w:pPr>
      <w:r w:rsidRPr="00CC78DC">
        <w:rPr>
          <w:szCs w:val="24"/>
        </w:rPr>
        <w:t>Коэффициент</w:t>
      </w:r>
      <w:r w:rsidR="00243C11" w:rsidRPr="00CC78DC">
        <w:rPr>
          <w:szCs w:val="24"/>
        </w:rPr>
        <w:t xml:space="preserve"> </w:t>
      </w:r>
      <w:r w:rsidRPr="00CC78DC">
        <w:rPr>
          <w:szCs w:val="24"/>
        </w:rPr>
        <w:t>выбытия</w:t>
      </w:r>
    </w:p>
    <w:p w:rsidR="00337E9F" w:rsidRPr="00CC78DC" w:rsidRDefault="00337E9F" w:rsidP="00CC78DC">
      <w:pPr>
        <w:widowControl w:val="0"/>
        <w:ind w:firstLine="709"/>
        <w:jc w:val="both"/>
        <w:rPr>
          <w:szCs w:val="24"/>
        </w:rPr>
      </w:pPr>
      <w:r w:rsidRPr="00CC78DC">
        <w:rPr>
          <w:noProof/>
          <w:szCs w:val="24"/>
          <w:lang w:eastAsia="ru-RU"/>
        </w:rPr>
        <w:drawing>
          <wp:inline distT="0" distB="0" distL="0" distR="0" wp14:anchorId="52C3DDB4" wp14:editId="3F1D1363">
            <wp:extent cx="1134878" cy="369695"/>
            <wp:effectExtent l="0" t="0" r="8255" b="0"/>
            <wp:docPr id="4" name="Рисунок 4" descr="http://primer.by/_mod_files/ce_images/SES-6/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imer.by/_mod_files/ce_images/SES-6/image01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7111" cy="376937"/>
                    </a:xfrm>
                    <a:prstGeom prst="rect">
                      <a:avLst/>
                    </a:prstGeom>
                    <a:noFill/>
                    <a:ln>
                      <a:noFill/>
                    </a:ln>
                  </pic:spPr>
                </pic:pic>
              </a:graphicData>
            </a:graphic>
          </wp:inline>
        </w:drawing>
      </w:r>
    </w:p>
    <w:p w:rsidR="00337E9F" w:rsidRPr="00CC78DC" w:rsidRDefault="00771F9E" w:rsidP="00CC78DC">
      <w:pPr>
        <w:widowControl w:val="0"/>
        <w:ind w:firstLine="709"/>
        <w:jc w:val="both"/>
        <w:rPr>
          <w:szCs w:val="24"/>
        </w:rPr>
      </w:pPr>
      <w:r>
        <w:rPr>
          <w:szCs w:val="24"/>
        </w:rPr>
        <w:t>56</w:t>
      </w:r>
      <w:r w:rsidR="00B27834" w:rsidRPr="00CC78DC">
        <w:rPr>
          <w:szCs w:val="24"/>
        </w:rPr>
        <w:t>/</w:t>
      </w:r>
      <w:r>
        <w:rPr>
          <w:szCs w:val="24"/>
        </w:rPr>
        <w:t>1515</w:t>
      </w:r>
      <w:r w:rsidR="0014649A" w:rsidRPr="00CC78DC">
        <w:rPr>
          <w:szCs w:val="24"/>
        </w:rPr>
        <w:t>х1000</w:t>
      </w:r>
      <w:r w:rsidR="00243C11" w:rsidRPr="00CC78DC">
        <w:rPr>
          <w:szCs w:val="24"/>
        </w:rPr>
        <w:t xml:space="preserve"> </w:t>
      </w:r>
      <w:r w:rsidR="00337E9F" w:rsidRPr="00CC78DC">
        <w:rPr>
          <w:szCs w:val="24"/>
        </w:rPr>
        <w:t>=</w:t>
      </w:r>
      <w:r w:rsidR="00243C11" w:rsidRPr="00CC78DC">
        <w:rPr>
          <w:szCs w:val="24"/>
        </w:rPr>
        <w:t xml:space="preserve"> </w:t>
      </w:r>
      <w:r>
        <w:rPr>
          <w:szCs w:val="24"/>
        </w:rPr>
        <w:t>36.96</w:t>
      </w:r>
    </w:p>
    <w:p w:rsidR="00337E9F" w:rsidRPr="00CC78DC" w:rsidRDefault="00337E9F" w:rsidP="00CC78DC">
      <w:pPr>
        <w:widowControl w:val="0"/>
        <w:ind w:firstLine="709"/>
        <w:jc w:val="both"/>
        <w:rPr>
          <w:szCs w:val="24"/>
        </w:rPr>
      </w:pPr>
      <w:r w:rsidRPr="00CC78DC">
        <w:rPr>
          <w:szCs w:val="24"/>
        </w:rPr>
        <w:t>Коэффициент</w:t>
      </w:r>
      <w:r w:rsidR="00243C11" w:rsidRPr="00CC78DC">
        <w:rPr>
          <w:szCs w:val="24"/>
        </w:rPr>
        <w:t xml:space="preserve"> </w:t>
      </w:r>
      <w:r w:rsidRPr="00CC78DC">
        <w:rPr>
          <w:szCs w:val="24"/>
        </w:rPr>
        <w:t>миграционного</w:t>
      </w:r>
      <w:r w:rsidR="00243C11" w:rsidRPr="00CC78DC">
        <w:rPr>
          <w:szCs w:val="24"/>
        </w:rPr>
        <w:t xml:space="preserve"> </w:t>
      </w:r>
      <w:r w:rsidRPr="00CC78DC">
        <w:rPr>
          <w:szCs w:val="24"/>
        </w:rPr>
        <w:t>(механического)</w:t>
      </w:r>
      <w:r w:rsidR="00243C11" w:rsidRPr="00CC78DC">
        <w:rPr>
          <w:szCs w:val="24"/>
        </w:rPr>
        <w:t xml:space="preserve"> </w:t>
      </w:r>
      <w:r w:rsidRPr="00CC78DC">
        <w:rPr>
          <w:szCs w:val="24"/>
        </w:rPr>
        <w:t>прироста</w:t>
      </w:r>
    </w:p>
    <w:p w:rsidR="00337E9F" w:rsidRPr="00CC78DC" w:rsidRDefault="00337E9F" w:rsidP="00CC78DC">
      <w:pPr>
        <w:widowControl w:val="0"/>
        <w:ind w:firstLine="709"/>
        <w:jc w:val="both"/>
        <w:rPr>
          <w:szCs w:val="24"/>
        </w:rPr>
      </w:pPr>
      <w:r w:rsidRPr="00CC78DC">
        <w:rPr>
          <w:noProof/>
          <w:szCs w:val="24"/>
          <w:lang w:eastAsia="ru-RU"/>
        </w:rPr>
        <w:drawing>
          <wp:inline distT="0" distB="0" distL="0" distR="0" wp14:anchorId="597DA45D" wp14:editId="4417771A">
            <wp:extent cx="939390" cy="202455"/>
            <wp:effectExtent l="0" t="0" r="0" b="7620"/>
            <wp:docPr id="5" name="Рисунок 5" descr="http://primer.by/_mod_files/ce_images/SES-6/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imer.by/_mod_files/ce_images/SES-6/image02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9017" cy="206685"/>
                    </a:xfrm>
                    <a:prstGeom prst="rect">
                      <a:avLst/>
                    </a:prstGeom>
                    <a:noFill/>
                    <a:ln>
                      <a:noFill/>
                    </a:ln>
                  </pic:spPr>
                </pic:pic>
              </a:graphicData>
            </a:graphic>
          </wp:inline>
        </w:drawing>
      </w:r>
    </w:p>
    <w:p w:rsidR="00337E9F" w:rsidRPr="00CC78DC" w:rsidRDefault="00337E9F" w:rsidP="00CC78DC">
      <w:pPr>
        <w:widowControl w:val="0"/>
        <w:ind w:firstLine="709"/>
        <w:jc w:val="both"/>
        <w:rPr>
          <w:szCs w:val="24"/>
        </w:rPr>
      </w:pPr>
      <w:r w:rsidRPr="00CC78DC">
        <w:rPr>
          <w:szCs w:val="24"/>
        </w:rPr>
        <w:t>Коэффициент</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прироста</w:t>
      </w:r>
    </w:p>
    <w:p w:rsidR="00337E9F" w:rsidRPr="00CC78DC" w:rsidRDefault="00337E9F" w:rsidP="00CC78DC">
      <w:pPr>
        <w:widowControl w:val="0"/>
        <w:ind w:firstLine="709"/>
        <w:jc w:val="both"/>
        <w:rPr>
          <w:szCs w:val="24"/>
        </w:rPr>
      </w:pPr>
      <w:r w:rsidRPr="00CC78DC">
        <w:rPr>
          <w:noProof/>
          <w:szCs w:val="24"/>
          <w:lang w:eastAsia="ru-RU"/>
        </w:rPr>
        <w:drawing>
          <wp:inline distT="0" distB="0" distL="0" distR="0" wp14:anchorId="5340E8D3" wp14:editId="7C30D252">
            <wp:extent cx="1011784" cy="209046"/>
            <wp:effectExtent l="0" t="0" r="0" b="635"/>
            <wp:docPr id="10" name="Рисунок 10" descr="http://primer.by/_mod_files/ce_images/SES-6/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imer.by/_mod_files/ce_images/SES-6/image02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97" cy="213078"/>
                    </a:xfrm>
                    <a:prstGeom prst="rect">
                      <a:avLst/>
                    </a:prstGeom>
                    <a:noFill/>
                    <a:ln>
                      <a:noFill/>
                    </a:ln>
                  </pic:spPr>
                </pic:pic>
              </a:graphicData>
            </a:graphic>
          </wp:inline>
        </w:drawing>
      </w:r>
    </w:p>
    <w:p w:rsidR="00337E9F" w:rsidRPr="00CC78DC" w:rsidRDefault="00337E9F" w:rsidP="00CC78DC">
      <w:pPr>
        <w:widowControl w:val="0"/>
        <w:ind w:firstLine="709"/>
        <w:jc w:val="both"/>
        <w:rPr>
          <w:szCs w:val="24"/>
        </w:rPr>
      </w:pPr>
      <w:r w:rsidRPr="00CC78DC">
        <w:rPr>
          <w:szCs w:val="24"/>
        </w:rPr>
        <w:t>Общая</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составляет:</w:t>
      </w:r>
    </w:p>
    <w:p w:rsidR="00337E9F" w:rsidRPr="00CC78DC" w:rsidRDefault="0047476C" w:rsidP="00CC78DC">
      <w:pPr>
        <w:widowControl w:val="0"/>
        <w:ind w:firstLine="709"/>
        <w:jc w:val="both"/>
        <w:rPr>
          <w:szCs w:val="24"/>
        </w:rPr>
      </w:pPr>
      <w:r>
        <w:rPr>
          <w:szCs w:val="24"/>
        </w:rPr>
        <w:t>1515</w:t>
      </w:r>
      <w:r w:rsidR="00243C11" w:rsidRPr="00CC78DC">
        <w:rPr>
          <w:szCs w:val="24"/>
        </w:rPr>
        <w:t xml:space="preserve"> </w:t>
      </w:r>
      <w:r w:rsidR="00337E9F" w:rsidRPr="00CC78DC">
        <w:rPr>
          <w:szCs w:val="24"/>
        </w:rPr>
        <w:t>х</w:t>
      </w:r>
      <w:r w:rsidR="00243C11" w:rsidRPr="00CC78DC">
        <w:rPr>
          <w:szCs w:val="24"/>
        </w:rPr>
        <w:t xml:space="preserve"> </w:t>
      </w:r>
      <w:r w:rsidR="00337E9F" w:rsidRPr="00CC78DC">
        <w:rPr>
          <w:szCs w:val="24"/>
        </w:rPr>
        <w:t>(1+(</w:t>
      </w:r>
      <w:r>
        <w:rPr>
          <w:szCs w:val="24"/>
        </w:rPr>
        <w:t>-1.96</w:t>
      </w:r>
      <w:r w:rsidR="00337E9F" w:rsidRPr="00CC78DC">
        <w:rPr>
          <w:szCs w:val="24"/>
        </w:rPr>
        <w:t>/1000)</w:t>
      </w:r>
      <w:r w:rsidR="00B27834" w:rsidRPr="00CC78DC">
        <w:rPr>
          <w:szCs w:val="24"/>
        </w:rPr>
        <w:t>20</w:t>
      </w:r>
      <w:r w:rsidR="00243C11" w:rsidRPr="00CC78DC">
        <w:rPr>
          <w:szCs w:val="24"/>
        </w:rPr>
        <w:t xml:space="preserve"> </w:t>
      </w:r>
      <w:r w:rsidR="00337E9F" w:rsidRPr="00CC78DC">
        <w:rPr>
          <w:b/>
          <w:szCs w:val="24"/>
        </w:rPr>
        <w:t>=</w:t>
      </w:r>
      <w:r w:rsidR="00243C11" w:rsidRPr="00CC78DC">
        <w:rPr>
          <w:b/>
          <w:szCs w:val="24"/>
        </w:rPr>
        <w:t xml:space="preserve"> </w:t>
      </w:r>
      <w:r w:rsidR="00D41F05">
        <w:rPr>
          <w:b/>
          <w:szCs w:val="24"/>
        </w:rPr>
        <w:t>1576</w:t>
      </w:r>
      <w:r w:rsidR="00243C11" w:rsidRPr="00CC78DC">
        <w:rPr>
          <w:b/>
          <w:szCs w:val="24"/>
        </w:rPr>
        <w:t xml:space="preserve"> </w:t>
      </w:r>
      <w:r w:rsidR="00337E9F" w:rsidRPr="00CC78DC">
        <w:rPr>
          <w:b/>
          <w:szCs w:val="24"/>
        </w:rPr>
        <w:t>чел</w:t>
      </w:r>
    </w:p>
    <w:p w:rsidR="003126FE" w:rsidRPr="00CC78DC" w:rsidRDefault="00337E9F" w:rsidP="00CC78DC">
      <w:pPr>
        <w:widowControl w:val="0"/>
        <w:ind w:firstLine="709"/>
        <w:jc w:val="both"/>
        <w:rPr>
          <w:szCs w:val="24"/>
        </w:rPr>
      </w:pPr>
      <w:r w:rsidRPr="00CC78DC">
        <w:rPr>
          <w:szCs w:val="24"/>
        </w:rPr>
        <w:t>Расчетная</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не</w:t>
      </w:r>
      <w:r w:rsidR="00243C11" w:rsidRPr="00CC78DC">
        <w:rPr>
          <w:szCs w:val="24"/>
        </w:rPr>
        <w:t xml:space="preserve"> </w:t>
      </w:r>
      <w:r w:rsidRPr="00CC78DC">
        <w:rPr>
          <w:szCs w:val="24"/>
        </w:rPr>
        <w:t>учитывает</w:t>
      </w:r>
      <w:r w:rsidR="00243C11" w:rsidRPr="00CC78DC">
        <w:rPr>
          <w:szCs w:val="24"/>
        </w:rPr>
        <w:t xml:space="preserve"> </w:t>
      </w:r>
      <w:r w:rsidRPr="00CC78DC">
        <w:rPr>
          <w:szCs w:val="24"/>
        </w:rPr>
        <w:t>возможные</w:t>
      </w:r>
      <w:r w:rsidR="00243C11" w:rsidRPr="00CC78DC">
        <w:rPr>
          <w:szCs w:val="24"/>
        </w:rPr>
        <w:t xml:space="preserve"> </w:t>
      </w:r>
      <w:r w:rsidRPr="00CC78DC">
        <w:rPr>
          <w:szCs w:val="24"/>
        </w:rPr>
        <w:t>изменения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политической,</w:t>
      </w:r>
      <w:r w:rsidR="00243C11" w:rsidRPr="00CC78DC">
        <w:rPr>
          <w:szCs w:val="24"/>
        </w:rPr>
        <w:t xml:space="preserve"> </w:t>
      </w:r>
      <w:r w:rsidRPr="00CC78DC">
        <w:rPr>
          <w:szCs w:val="24"/>
        </w:rPr>
        <w:t>экономической</w:t>
      </w:r>
      <w:r w:rsidR="00243C11" w:rsidRPr="00CC78DC">
        <w:rPr>
          <w:szCs w:val="24"/>
        </w:rPr>
        <w:t xml:space="preserve"> </w:t>
      </w:r>
      <w:r w:rsidRPr="00CC78DC">
        <w:rPr>
          <w:szCs w:val="24"/>
        </w:rPr>
        <w:t>или</w:t>
      </w:r>
      <w:r w:rsidR="00243C11" w:rsidRPr="00CC78DC">
        <w:rPr>
          <w:szCs w:val="24"/>
        </w:rPr>
        <w:t xml:space="preserve"> </w:t>
      </w:r>
      <w:r w:rsidRPr="00CC78DC">
        <w:rPr>
          <w:szCs w:val="24"/>
        </w:rPr>
        <w:t>иной</w:t>
      </w:r>
      <w:r w:rsidR="00243C11" w:rsidRPr="00CC78DC">
        <w:rPr>
          <w:szCs w:val="24"/>
        </w:rPr>
        <w:t xml:space="preserve"> </w:t>
      </w:r>
      <w:r w:rsidRPr="00CC78DC">
        <w:rPr>
          <w:szCs w:val="24"/>
        </w:rPr>
        <w:t>базовой</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жизнедеятельности,</w:t>
      </w:r>
      <w:r w:rsidR="00243C11" w:rsidRPr="00CC78DC">
        <w:rPr>
          <w:szCs w:val="24"/>
        </w:rPr>
        <w:t xml:space="preserve"> </w:t>
      </w:r>
      <w:r w:rsidRPr="00CC78DC">
        <w:rPr>
          <w:szCs w:val="24"/>
        </w:rPr>
        <w:t>способные</w:t>
      </w:r>
      <w:r w:rsidR="00243C11" w:rsidRPr="00CC78DC">
        <w:rPr>
          <w:szCs w:val="24"/>
        </w:rPr>
        <w:t xml:space="preserve"> </w:t>
      </w:r>
      <w:r w:rsidRPr="00CC78DC">
        <w:rPr>
          <w:szCs w:val="24"/>
        </w:rPr>
        <w:t>повлиять</w:t>
      </w:r>
      <w:r w:rsidR="00243C11" w:rsidRPr="00CC78DC">
        <w:rPr>
          <w:szCs w:val="24"/>
        </w:rPr>
        <w:t xml:space="preserve"> </w:t>
      </w:r>
      <w:r w:rsidRPr="00CC78DC">
        <w:rPr>
          <w:szCs w:val="24"/>
        </w:rPr>
        <w:t>на</w:t>
      </w:r>
      <w:r w:rsidR="00243C11" w:rsidRPr="00CC78DC">
        <w:rPr>
          <w:szCs w:val="24"/>
        </w:rPr>
        <w:t xml:space="preserve"> </w:t>
      </w:r>
      <w:r w:rsidRPr="00CC78DC">
        <w:rPr>
          <w:szCs w:val="24"/>
        </w:rPr>
        <w:t>динамику.</w:t>
      </w:r>
      <w:r w:rsidR="00243C11" w:rsidRPr="00CC78DC">
        <w:rPr>
          <w:szCs w:val="24"/>
        </w:rPr>
        <w:t xml:space="preserve"> </w:t>
      </w:r>
    </w:p>
    <w:p w:rsidR="00675CF1" w:rsidRPr="00CC78DC" w:rsidRDefault="00337E9F" w:rsidP="00CC78DC">
      <w:pPr>
        <w:widowControl w:val="0"/>
        <w:ind w:firstLine="709"/>
        <w:jc w:val="both"/>
        <w:rPr>
          <w:szCs w:val="24"/>
        </w:rPr>
      </w:pPr>
      <w:r w:rsidRPr="00CC78DC">
        <w:rPr>
          <w:szCs w:val="24"/>
        </w:rPr>
        <w:t>Целью</w:t>
      </w:r>
      <w:r w:rsidR="00243C11" w:rsidRPr="00CC78DC">
        <w:rPr>
          <w:szCs w:val="24"/>
        </w:rPr>
        <w:t xml:space="preserve"> </w:t>
      </w:r>
      <w:r w:rsidRPr="00CC78DC">
        <w:rPr>
          <w:szCs w:val="24"/>
        </w:rPr>
        <w:t>демографической</w:t>
      </w:r>
      <w:r w:rsidR="00243C11" w:rsidRPr="00CC78DC">
        <w:rPr>
          <w:szCs w:val="24"/>
        </w:rPr>
        <w:t xml:space="preserve"> </w:t>
      </w:r>
      <w:r w:rsidRPr="00CC78DC">
        <w:rPr>
          <w:szCs w:val="24"/>
        </w:rPr>
        <w:t>политики</w:t>
      </w:r>
      <w:r w:rsidR="00243C11" w:rsidRPr="00CC78DC">
        <w:rPr>
          <w:szCs w:val="24"/>
        </w:rPr>
        <w:t xml:space="preserve"> </w:t>
      </w:r>
      <w:r w:rsidRPr="00CC78DC">
        <w:rPr>
          <w:szCs w:val="24"/>
        </w:rPr>
        <w:t>на</w:t>
      </w:r>
      <w:r w:rsidR="00243C11" w:rsidRPr="00CC78DC">
        <w:rPr>
          <w:szCs w:val="24"/>
        </w:rPr>
        <w:t xml:space="preserve"> </w:t>
      </w:r>
      <w:r w:rsidRPr="00CC78DC">
        <w:rPr>
          <w:szCs w:val="24"/>
        </w:rPr>
        <w:t>срок</w:t>
      </w:r>
      <w:r w:rsidR="00243C11" w:rsidRPr="00CC78DC">
        <w:rPr>
          <w:szCs w:val="24"/>
        </w:rPr>
        <w:t xml:space="preserve"> </w:t>
      </w:r>
      <w:r w:rsidRPr="00CC78DC">
        <w:rPr>
          <w:szCs w:val="24"/>
        </w:rPr>
        <w:t>реализации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должно</w:t>
      </w:r>
      <w:r w:rsidR="00243C11" w:rsidRPr="00CC78DC">
        <w:rPr>
          <w:szCs w:val="24"/>
        </w:rPr>
        <w:t xml:space="preserve"> </w:t>
      </w:r>
      <w:r w:rsidRPr="00CC78DC">
        <w:rPr>
          <w:szCs w:val="24"/>
        </w:rPr>
        <w:t>стать</w:t>
      </w:r>
      <w:r w:rsidR="00243C11" w:rsidRPr="00CC78DC">
        <w:rPr>
          <w:szCs w:val="24"/>
        </w:rPr>
        <w:t xml:space="preserve"> </w:t>
      </w:r>
      <w:r w:rsidRPr="00CC78DC">
        <w:rPr>
          <w:szCs w:val="24"/>
        </w:rPr>
        <w:t>снижение</w:t>
      </w:r>
      <w:r w:rsidR="00243C11" w:rsidRPr="00CC78DC">
        <w:rPr>
          <w:szCs w:val="24"/>
        </w:rPr>
        <w:t xml:space="preserve"> </w:t>
      </w:r>
      <w:r w:rsidRPr="00CC78DC">
        <w:rPr>
          <w:szCs w:val="24"/>
        </w:rPr>
        <w:t>темпов</w:t>
      </w:r>
      <w:r w:rsidR="00243C11" w:rsidRPr="00CC78DC">
        <w:rPr>
          <w:szCs w:val="24"/>
        </w:rPr>
        <w:t xml:space="preserve"> </w:t>
      </w:r>
      <w:r w:rsidRPr="00CC78DC">
        <w:rPr>
          <w:szCs w:val="24"/>
        </w:rPr>
        <w:t>естественной</w:t>
      </w:r>
      <w:r w:rsidR="00243C11" w:rsidRPr="00CC78DC">
        <w:rPr>
          <w:szCs w:val="24"/>
        </w:rPr>
        <w:t xml:space="preserve"> </w:t>
      </w:r>
      <w:r w:rsidRPr="00CC78DC">
        <w:rPr>
          <w:szCs w:val="24"/>
        </w:rPr>
        <w:t>убыли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рост</w:t>
      </w:r>
      <w:r w:rsidR="00243C11" w:rsidRPr="00CC78DC">
        <w:rPr>
          <w:szCs w:val="24"/>
        </w:rPr>
        <w:t xml:space="preserve"> </w:t>
      </w:r>
      <w:r w:rsidRPr="00CC78DC">
        <w:rPr>
          <w:szCs w:val="24"/>
        </w:rPr>
        <w:t>рождаемости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ожидаемой</w:t>
      </w:r>
      <w:r w:rsidR="00243C11" w:rsidRPr="00CC78DC">
        <w:rPr>
          <w:szCs w:val="24"/>
        </w:rPr>
        <w:t xml:space="preserve"> </w:t>
      </w:r>
      <w:r w:rsidRPr="00CC78DC">
        <w:rPr>
          <w:szCs w:val="24"/>
        </w:rPr>
        <w:t>продолжительности</w:t>
      </w:r>
      <w:r w:rsidR="00243C11" w:rsidRPr="00CC78DC">
        <w:rPr>
          <w:szCs w:val="24"/>
        </w:rPr>
        <w:t xml:space="preserve"> </w:t>
      </w:r>
      <w:r w:rsidRPr="00CC78DC">
        <w:rPr>
          <w:szCs w:val="24"/>
        </w:rPr>
        <w:t>жизни</w:t>
      </w:r>
      <w:r w:rsidR="00243C11" w:rsidRPr="00CC78DC">
        <w:rPr>
          <w:szCs w:val="24"/>
        </w:rPr>
        <w:t xml:space="preserve"> </w:t>
      </w:r>
      <w:r w:rsidR="00E4168D" w:rsidRPr="00CC78DC">
        <w:rPr>
          <w:szCs w:val="24"/>
        </w:rPr>
        <w:t>(к</w:t>
      </w:r>
      <w:r w:rsidR="00243C11" w:rsidRPr="00CC78DC">
        <w:rPr>
          <w:szCs w:val="24"/>
        </w:rPr>
        <w:t xml:space="preserve"> </w:t>
      </w:r>
      <w:r w:rsidR="00E4168D" w:rsidRPr="00CC78DC">
        <w:rPr>
          <w:szCs w:val="24"/>
        </w:rPr>
        <w:t>2030г-74года)</w:t>
      </w:r>
      <w:r w:rsidRPr="00CC78DC">
        <w:rPr>
          <w:szCs w:val="24"/>
        </w:rPr>
        <w:t>,</w:t>
      </w:r>
      <w:r w:rsidR="00243C11" w:rsidRPr="00CC78DC">
        <w:rPr>
          <w:szCs w:val="24"/>
        </w:rPr>
        <w:t xml:space="preserve"> </w:t>
      </w:r>
      <w:r w:rsidRPr="00CC78DC">
        <w:rPr>
          <w:szCs w:val="24"/>
        </w:rPr>
        <w:t>стабилизация</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населения</w:t>
      </w:r>
      <w:r w:rsidR="00243C11" w:rsidRPr="00CC78DC">
        <w:rPr>
          <w:szCs w:val="24"/>
        </w:rPr>
        <w:t xml:space="preserve"> </w:t>
      </w:r>
      <w:r w:rsidR="006A2F54">
        <w:rPr>
          <w:szCs w:val="24"/>
        </w:rPr>
        <w:t>Джерокайского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00373AF1" w:rsidRPr="00CC78DC">
        <w:rPr>
          <w:szCs w:val="24"/>
        </w:rPr>
        <w:t>распоряжения</w:t>
      </w:r>
      <w:r w:rsidR="00243C11" w:rsidRPr="00CC78DC">
        <w:rPr>
          <w:szCs w:val="24"/>
        </w:rPr>
        <w:t xml:space="preserve"> </w:t>
      </w:r>
      <w:r w:rsidR="00373AF1" w:rsidRPr="00CC78DC">
        <w:rPr>
          <w:szCs w:val="24"/>
        </w:rPr>
        <w:t>Правительства</w:t>
      </w:r>
      <w:r w:rsidR="00243C11" w:rsidRPr="00CC78DC">
        <w:rPr>
          <w:szCs w:val="24"/>
        </w:rPr>
        <w:t xml:space="preserve"> </w:t>
      </w:r>
      <w:r w:rsidR="00373AF1" w:rsidRPr="00CC78DC">
        <w:rPr>
          <w:szCs w:val="24"/>
        </w:rPr>
        <w:t>РФ</w:t>
      </w:r>
      <w:r w:rsidR="00243C11" w:rsidRPr="00CC78DC">
        <w:rPr>
          <w:szCs w:val="24"/>
        </w:rPr>
        <w:t xml:space="preserve"> </w:t>
      </w:r>
      <w:r w:rsidR="00373AF1" w:rsidRPr="00CC78DC">
        <w:rPr>
          <w:szCs w:val="24"/>
        </w:rPr>
        <w:t>от</w:t>
      </w:r>
      <w:r w:rsidR="00243C11" w:rsidRPr="00CC78DC">
        <w:rPr>
          <w:szCs w:val="24"/>
        </w:rPr>
        <w:t xml:space="preserve"> </w:t>
      </w:r>
      <w:r w:rsidR="00373AF1" w:rsidRPr="00CC78DC">
        <w:rPr>
          <w:szCs w:val="24"/>
        </w:rPr>
        <w:t>17.11.2008</w:t>
      </w:r>
      <w:r w:rsidR="00243C11" w:rsidRPr="00CC78DC">
        <w:rPr>
          <w:szCs w:val="24"/>
        </w:rPr>
        <w:t xml:space="preserve"> </w:t>
      </w:r>
      <w:r w:rsidR="00373AF1" w:rsidRPr="00CC78DC">
        <w:rPr>
          <w:szCs w:val="24"/>
        </w:rPr>
        <w:t>№1662-р</w:t>
      </w:r>
      <w:r w:rsidR="00243C11" w:rsidRPr="00CC78DC">
        <w:rPr>
          <w:szCs w:val="24"/>
        </w:rPr>
        <w:t xml:space="preserve"> </w:t>
      </w:r>
      <w:r w:rsidR="00C10257">
        <w:rPr>
          <w:szCs w:val="24"/>
        </w:rPr>
        <w:t>«</w:t>
      </w:r>
      <w:r w:rsidR="00373AF1" w:rsidRPr="00CC78DC">
        <w:rPr>
          <w:szCs w:val="24"/>
        </w:rPr>
        <w:t>О</w:t>
      </w:r>
      <w:r w:rsidR="00243C11" w:rsidRPr="00CC78DC">
        <w:rPr>
          <w:szCs w:val="24"/>
        </w:rPr>
        <w:t xml:space="preserve"> </w:t>
      </w:r>
      <w:r w:rsidR="00373AF1" w:rsidRPr="00CC78DC">
        <w:rPr>
          <w:szCs w:val="24"/>
        </w:rPr>
        <w:t>Концепции</w:t>
      </w:r>
      <w:r w:rsidR="00243C11" w:rsidRPr="00CC78DC">
        <w:rPr>
          <w:szCs w:val="24"/>
        </w:rPr>
        <w:t xml:space="preserve"> </w:t>
      </w:r>
      <w:r w:rsidR="00373AF1" w:rsidRPr="00CC78DC">
        <w:rPr>
          <w:szCs w:val="24"/>
        </w:rPr>
        <w:t>долгосрочного</w:t>
      </w:r>
      <w:r w:rsidR="00243C11" w:rsidRPr="00CC78DC">
        <w:rPr>
          <w:szCs w:val="24"/>
        </w:rPr>
        <w:t xml:space="preserve"> </w:t>
      </w:r>
      <w:r w:rsidR="00373AF1" w:rsidRPr="00CC78DC">
        <w:rPr>
          <w:szCs w:val="24"/>
        </w:rPr>
        <w:t>социально-экономического</w:t>
      </w:r>
      <w:r w:rsidR="00243C11" w:rsidRPr="00CC78DC">
        <w:rPr>
          <w:szCs w:val="24"/>
        </w:rPr>
        <w:t xml:space="preserve"> </w:t>
      </w:r>
      <w:r w:rsidR="00373AF1" w:rsidRPr="00CC78DC">
        <w:rPr>
          <w:szCs w:val="24"/>
        </w:rPr>
        <w:t>развития</w:t>
      </w:r>
      <w:r w:rsidR="00243C11" w:rsidRPr="00CC78DC">
        <w:rPr>
          <w:szCs w:val="24"/>
        </w:rPr>
        <w:t xml:space="preserve"> </w:t>
      </w:r>
      <w:r w:rsidR="00373AF1" w:rsidRPr="00CC78DC">
        <w:rPr>
          <w:szCs w:val="24"/>
        </w:rPr>
        <w:t>РФ</w:t>
      </w:r>
      <w:r w:rsidR="00243C11" w:rsidRPr="00CC78DC">
        <w:rPr>
          <w:szCs w:val="24"/>
        </w:rPr>
        <w:t xml:space="preserve"> </w:t>
      </w:r>
      <w:r w:rsidR="00373AF1" w:rsidRPr="00CC78DC">
        <w:rPr>
          <w:szCs w:val="24"/>
        </w:rPr>
        <w:t>на</w:t>
      </w:r>
      <w:r w:rsidR="00243C11" w:rsidRPr="00CC78DC">
        <w:rPr>
          <w:szCs w:val="24"/>
        </w:rPr>
        <w:t xml:space="preserve"> </w:t>
      </w:r>
      <w:r w:rsidR="00373AF1" w:rsidRPr="00CC78DC">
        <w:rPr>
          <w:szCs w:val="24"/>
        </w:rPr>
        <w:t>период</w:t>
      </w:r>
      <w:r w:rsidR="00243C11" w:rsidRPr="00CC78DC">
        <w:rPr>
          <w:szCs w:val="24"/>
        </w:rPr>
        <w:t xml:space="preserve"> </w:t>
      </w:r>
      <w:r w:rsidR="00373AF1" w:rsidRPr="00CC78DC">
        <w:rPr>
          <w:szCs w:val="24"/>
        </w:rPr>
        <w:t>до</w:t>
      </w:r>
      <w:r w:rsidR="00243C11" w:rsidRPr="00CC78DC">
        <w:rPr>
          <w:szCs w:val="24"/>
        </w:rPr>
        <w:t xml:space="preserve"> </w:t>
      </w:r>
      <w:r w:rsidR="00373AF1" w:rsidRPr="00CC78DC">
        <w:rPr>
          <w:szCs w:val="24"/>
        </w:rPr>
        <w:t>2020</w:t>
      </w:r>
      <w:r w:rsidR="00243C11" w:rsidRPr="00CC78DC">
        <w:rPr>
          <w:szCs w:val="24"/>
        </w:rPr>
        <w:t xml:space="preserve"> </w:t>
      </w:r>
      <w:r w:rsidR="00373AF1" w:rsidRPr="00CC78DC">
        <w:rPr>
          <w:szCs w:val="24"/>
        </w:rPr>
        <w:t>года</w:t>
      </w:r>
      <w:r w:rsidR="00C10257">
        <w:rPr>
          <w:szCs w:val="24"/>
        </w:rPr>
        <w:t>»</w:t>
      </w:r>
      <w:r w:rsidR="00373AF1" w:rsidRPr="00CC78DC">
        <w:rPr>
          <w:szCs w:val="24"/>
        </w:rPr>
        <w:t>,</w:t>
      </w:r>
      <w:r w:rsidR="00243C11" w:rsidRPr="00CC78DC">
        <w:rPr>
          <w:szCs w:val="24"/>
        </w:rPr>
        <w:t xml:space="preserve"> </w:t>
      </w:r>
      <w:r w:rsidR="00373AF1" w:rsidRPr="00CC78DC">
        <w:rPr>
          <w:szCs w:val="24"/>
        </w:rPr>
        <w:t>закона</w:t>
      </w:r>
      <w:r w:rsidR="00243C11" w:rsidRPr="00CC78DC">
        <w:rPr>
          <w:szCs w:val="24"/>
        </w:rPr>
        <w:t xml:space="preserve"> </w:t>
      </w:r>
      <w:r w:rsidR="00373AF1" w:rsidRPr="00CC78DC">
        <w:rPr>
          <w:szCs w:val="24"/>
        </w:rPr>
        <w:t>Республики</w:t>
      </w:r>
      <w:r w:rsidR="00243C11" w:rsidRPr="00CC78DC">
        <w:rPr>
          <w:szCs w:val="24"/>
        </w:rPr>
        <w:t xml:space="preserve"> </w:t>
      </w:r>
      <w:r w:rsidR="00373AF1" w:rsidRPr="00CC78DC">
        <w:rPr>
          <w:szCs w:val="24"/>
        </w:rPr>
        <w:t>Адыгея</w:t>
      </w:r>
      <w:r w:rsidR="00243C11" w:rsidRPr="00CC78DC">
        <w:rPr>
          <w:szCs w:val="24"/>
        </w:rPr>
        <w:t xml:space="preserve"> </w:t>
      </w:r>
      <w:r w:rsidR="00373AF1" w:rsidRPr="00CC78DC">
        <w:rPr>
          <w:szCs w:val="24"/>
        </w:rPr>
        <w:t>от</w:t>
      </w:r>
      <w:r w:rsidR="00243C11" w:rsidRPr="00CC78DC">
        <w:rPr>
          <w:szCs w:val="24"/>
        </w:rPr>
        <w:t xml:space="preserve"> </w:t>
      </w:r>
      <w:r w:rsidR="00373AF1" w:rsidRPr="00CC78DC">
        <w:rPr>
          <w:szCs w:val="24"/>
        </w:rPr>
        <w:t>2</w:t>
      </w:r>
      <w:r w:rsidR="007055B6">
        <w:rPr>
          <w:szCs w:val="24"/>
        </w:rPr>
        <w:t>6</w:t>
      </w:r>
      <w:r w:rsidR="00373AF1" w:rsidRPr="00CC78DC">
        <w:rPr>
          <w:szCs w:val="24"/>
        </w:rPr>
        <w:t>.1</w:t>
      </w:r>
      <w:r w:rsidR="007055B6">
        <w:rPr>
          <w:szCs w:val="24"/>
        </w:rPr>
        <w:t>2</w:t>
      </w:r>
      <w:r w:rsidR="00373AF1" w:rsidRPr="00CC78DC">
        <w:rPr>
          <w:szCs w:val="24"/>
        </w:rPr>
        <w:t>.20</w:t>
      </w:r>
      <w:r w:rsidR="007055B6">
        <w:rPr>
          <w:szCs w:val="24"/>
        </w:rPr>
        <w:t>18</w:t>
      </w:r>
      <w:r w:rsidR="00243C11" w:rsidRPr="00CC78DC">
        <w:rPr>
          <w:szCs w:val="24"/>
        </w:rPr>
        <w:t xml:space="preserve"> </w:t>
      </w:r>
      <w:r w:rsidR="00373AF1" w:rsidRPr="00CC78DC">
        <w:rPr>
          <w:szCs w:val="24"/>
        </w:rPr>
        <w:t>№</w:t>
      </w:r>
      <w:r w:rsidR="007055B6">
        <w:rPr>
          <w:szCs w:val="24"/>
        </w:rPr>
        <w:t>286</w:t>
      </w:r>
      <w:r w:rsidR="00243C11" w:rsidRPr="00CC78DC">
        <w:rPr>
          <w:szCs w:val="24"/>
        </w:rPr>
        <w:t xml:space="preserve"> </w:t>
      </w:r>
      <w:r w:rsidR="00C10257">
        <w:rPr>
          <w:szCs w:val="24"/>
        </w:rPr>
        <w:t>«</w:t>
      </w:r>
      <w:r w:rsidR="00373AF1" w:rsidRPr="00CC78DC">
        <w:rPr>
          <w:szCs w:val="24"/>
        </w:rPr>
        <w:t>О</w:t>
      </w:r>
      <w:r w:rsidR="00243C11" w:rsidRPr="00CC78DC">
        <w:rPr>
          <w:szCs w:val="24"/>
        </w:rPr>
        <w:t xml:space="preserve"> </w:t>
      </w:r>
      <w:r w:rsidR="00373AF1" w:rsidRPr="00CC78DC">
        <w:rPr>
          <w:szCs w:val="24"/>
        </w:rPr>
        <w:t>Стратегии</w:t>
      </w:r>
      <w:r w:rsidR="00243C11" w:rsidRPr="00CC78DC">
        <w:rPr>
          <w:szCs w:val="24"/>
        </w:rPr>
        <w:t xml:space="preserve"> </w:t>
      </w:r>
      <w:r w:rsidR="00373AF1" w:rsidRPr="00CC78DC">
        <w:rPr>
          <w:szCs w:val="24"/>
        </w:rPr>
        <w:t>социально-экономического</w:t>
      </w:r>
      <w:r w:rsidR="00243C11" w:rsidRPr="00CC78DC">
        <w:rPr>
          <w:szCs w:val="24"/>
        </w:rPr>
        <w:t xml:space="preserve"> </w:t>
      </w:r>
      <w:r w:rsidR="00373AF1" w:rsidRPr="00CC78DC">
        <w:rPr>
          <w:szCs w:val="24"/>
        </w:rPr>
        <w:t>развития</w:t>
      </w:r>
      <w:r w:rsidR="00243C11" w:rsidRPr="00CC78DC">
        <w:rPr>
          <w:szCs w:val="24"/>
        </w:rPr>
        <w:t xml:space="preserve"> </w:t>
      </w:r>
      <w:r w:rsidR="00373AF1" w:rsidRPr="00CC78DC">
        <w:rPr>
          <w:szCs w:val="24"/>
        </w:rPr>
        <w:t>Республики</w:t>
      </w:r>
      <w:r w:rsidR="00243C11" w:rsidRPr="00CC78DC">
        <w:rPr>
          <w:szCs w:val="24"/>
        </w:rPr>
        <w:t xml:space="preserve"> </w:t>
      </w:r>
      <w:r w:rsidR="00373AF1" w:rsidRPr="00CC78DC">
        <w:rPr>
          <w:szCs w:val="24"/>
        </w:rPr>
        <w:t>Адыгея</w:t>
      </w:r>
      <w:r w:rsidR="00243C11" w:rsidRPr="00CC78DC">
        <w:rPr>
          <w:szCs w:val="24"/>
        </w:rPr>
        <w:t xml:space="preserve"> </w:t>
      </w:r>
      <w:r w:rsidR="00373AF1" w:rsidRPr="00CC78DC">
        <w:rPr>
          <w:szCs w:val="24"/>
        </w:rPr>
        <w:t>до</w:t>
      </w:r>
      <w:r w:rsidR="00243C11" w:rsidRPr="00CC78DC">
        <w:rPr>
          <w:szCs w:val="24"/>
        </w:rPr>
        <w:t xml:space="preserve"> </w:t>
      </w:r>
      <w:r w:rsidR="00373AF1" w:rsidRPr="00CC78DC">
        <w:rPr>
          <w:szCs w:val="24"/>
        </w:rPr>
        <w:t>20</w:t>
      </w:r>
      <w:r w:rsidR="007055B6">
        <w:rPr>
          <w:szCs w:val="24"/>
        </w:rPr>
        <w:t>30</w:t>
      </w:r>
      <w:r w:rsidR="00243C11" w:rsidRPr="00CC78DC">
        <w:rPr>
          <w:szCs w:val="24"/>
        </w:rPr>
        <w:t xml:space="preserve"> </w:t>
      </w:r>
      <w:r w:rsidR="00373AF1" w:rsidRPr="00CC78DC">
        <w:rPr>
          <w:szCs w:val="24"/>
        </w:rPr>
        <w:t>года</w:t>
      </w:r>
      <w:r w:rsidR="00C10257">
        <w:rPr>
          <w:szCs w:val="24"/>
        </w:rPr>
        <w:t>»</w:t>
      </w:r>
      <w:r w:rsidRPr="00CC78DC">
        <w:rPr>
          <w:szCs w:val="24"/>
        </w:rPr>
        <w:t>,</w:t>
      </w:r>
      <w:r w:rsidR="00243C11" w:rsidRPr="00CC78DC">
        <w:rPr>
          <w:szCs w:val="24"/>
        </w:rPr>
        <w:t xml:space="preserve"> </w:t>
      </w:r>
      <w:r w:rsidR="00B27834" w:rsidRPr="00CC78DC">
        <w:rPr>
          <w:szCs w:val="24"/>
        </w:rPr>
        <w:t>а</w:t>
      </w:r>
      <w:r w:rsidR="00243C11" w:rsidRPr="00CC78DC">
        <w:rPr>
          <w:szCs w:val="24"/>
        </w:rPr>
        <w:t xml:space="preserve"> </w:t>
      </w:r>
      <w:r w:rsidR="00B27834" w:rsidRPr="00CC78DC">
        <w:rPr>
          <w:szCs w:val="24"/>
        </w:rPr>
        <w:t>также</w:t>
      </w:r>
      <w:r w:rsidR="00243C11" w:rsidRPr="00CC78DC">
        <w:rPr>
          <w:szCs w:val="24"/>
        </w:rPr>
        <w:t xml:space="preserve"> </w:t>
      </w:r>
      <w:r w:rsidR="00373AF1" w:rsidRPr="00CC78DC">
        <w:rPr>
          <w:szCs w:val="24"/>
        </w:rPr>
        <w:t>распоряжения</w:t>
      </w:r>
      <w:r w:rsidR="00243C11" w:rsidRPr="00CC78DC">
        <w:rPr>
          <w:szCs w:val="24"/>
        </w:rPr>
        <w:t xml:space="preserve"> </w:t>
      </w:r>
      <w:r w:rsidR="00373AF1" w:rsidRPr="00CC78DC">
        <w:rPr>
          <w:szCs w:val="24"/>
        </w:rPr>
        <w:t>Главы</w:t>
      </w:r>
      <w:r w:rsidR="00243C11" w:rsidRPr="00CC78DC">
        <w:rPr>
          <w:szCs w:val="24"/>
        </w:rPr>
        <w:t xml:space="preserve"> </w:t>
      </w:r>
      <w:r w:rsidR="00373AF1" w:rsidRPr="00CC78DC">
        <w:rPr>
          <w:szCs w:val="24"/>
        </w:rPr>
        <w:t>Республики</w:t>
      </w:r>
      <w:r w:rsidR="00243C11" w:rsidRPr="00CC78DC">
        <w:rPr>
          <w:szCs w:val="24"/>
        </w:rPr>
        <w:t xml:space="preserve"> </w:t>
      </w:r>
      <w:r w:rsidR="00373AF1" w:rsidRPr="00CC78DC">
        <w:rPr>
          <w:szCs w:val="24"/>
        </w:rPr>
        <w:t>Адыгея</w:t>
      </w:r>
      <w:r w:rsidR="00243C11" w:rsidRPr="00CC78DC">
        <w:rPr>
          <w:szCs w:val="24"/>
        </w:rPr>
        <w:t xml:space="preserve"> </w:t>
      </w:r>
      <w:r w:rsidR="00373AF1" w:rsidRPr="00CC78DC">
        <w:rPr>
          <w:szCs w:val="24"/>
        </w:rPr>
        <w:t>от</w:t>
      </w:r>
      <w:r w:rsidR="00243C11" w:rsidRPr="00CC78DC">
        <w:rPr>
          <w:szCs w:val="24"/>
        </w:rPr>
        <w:t xml:space="preserve"> </w:t>
      </w:r>
      <w:r w:rsidR="00373AF1" w:rsidRPr="00CC78DC">
        <w:rPr>
          <w:szCs w:val="24"/>
        </w:rPr>
        <w:t>21</w:t>
      </w:r>
      <w:r w:rsidR="00675CF1" w:rsidRPr="00CC78DC">
        <w:rPr>
          <w:szCs w:val="24"/>
        </w:rPr>
        <w:t>.11.</w:t>
      </w:r>
      <w:r w:rsidR="00373AF1" w:rsidRPr="00CC78DC">
        <w:rPr>
          <w:szCs w:val="24"/>
        </w:rPr>
        <w:t>2016</w:t>
      </w:r>
      <w:r w:rsidR="00243C11" w:rsidRPr="00CC78DC">
        <w:rPr>
          <w:szCs w:val="24"/>
        </w:rPr>
        <w:t xml:space="preserve"> </w:t>
      </w:r>
      <w:r w:rsidR="00675CF1" w:rsidRPr="00CC78DC">
        <w:rPr>
          <w:szCs w:val="24"/>
        </w:rPr>
        <w:t>№</w:t>
      </w:r>
      <w:r w:rsidR="00373AF1" w:rsidRPr="00CC78DC">
        <w:rPr>
          <w:szCs w:val="24"/>
        </w:rPr>
        <w:t>232-рг</w:t>
      </w:r>
      <w:r w:rsidR="00243C11" w:rsidRPr="00CC78DC">
        <w:rPr>
          <w:szCs w:val="24"/>
        </w:rPr>
        <w:t xml:space="preserve"> </w:t>
      </w:r>
      <w:r w:rsidR="00C10257">
        <w:rPr>
          <w:szCs w:val="24"/>
        </w:rPr>
        <w:t>«</w:t>
      </w:r>
      <w:r w:rsidR="00373AF1" w:rsidRPr="00CC78DC">
        <w:rPr>
          <w:szCs w:val="24"/>
        </w:rPr>
        <w:t>О</w:t>
      </w:r>
      <w:r w:rsidR="00243C11" w:rsidRPr="00CC78DC">
        <w:rPr>
          <w:szCs w:val="24"/>
        </w:rPr>
        <w:t xml:space="preserve"> </w:t>
      </w:r>
      <w:r w:rsidR="00373AF1" w:rsidRPr="00CC78DC">
        <w:rPr>
          <w:szCs w:val="24"/>
        </w:rPr>
        <w:t>Плане</w:t>
      </w:r>
      <w:r w:rsidR="00243C11" w:rsidRPr="00CC78DC">
        <w:rPr>
          <w:szCs w:val="24"/>
        </w:rPr>
        <w:t xml:space="preserve"> </w:t>
      </w:r>
      <w:r w:rsidR="00373AF1" w:rsidRPr="00CC78DC">
        <w:rPr>
          <w:szCs w:val="24"/>
        </w:rPr>
        <w:t>мероприятий</w:t>
      </w:r>
      <w:r w:rsidR="00243C11" w:rsidRPr="00CC78DC">
        <w:rPr>
          <w:szCs w:val="24"/>
        </w:rPr>
        <w:t xml:space="preserve"> </w:t>
      </w:r>
      <w:r w:rsidR="00373AF1" w:rsidRPr="00CC78DC">
        <w:rPr>
          <w:szCs w:val="24"/>
        </w:rPr>
        <w:t>(</w:t>
      </w:r>
      <w:r w:rsidR="00C10257">
        <w:rPr>
          <w:szCs w:val="24"/>
        </w:rPr>
        <w:t>«</w:t>
      </w:r>
      <w:r w:rsidR="00373AF1" w:rsidRPr="00CC78DC">
        <w:rPr>
          <w:szCs w:val="24"/>
        </w:rPr>
        <w:t>дорожной</w:t>
      </w:r>
      <w:r w:rsidR="00243C11" w:rsidRPr="00CC78DC">
        <w:rPr>
          <w:szCs w:val="24"/>
        </w:rPr>
        <w:t xml:space="preserve"> </w:t>
      </w:r>
      <w:r w:rsidR="00373AF1" w:rsidRPr="00CC78DC">
        <w:rPr>
          <w:szCs w:val="24"/>
        </w:rPr>
        <w:t>карте</w:t>
      </w:r>
      <w:r w:rsidR="00C10257">
        <w:rPr>
          <w:szCs w:val="24"/>
        </w:rPr>
        <w:t>»</w:t>
      </w:r>
      <w:r w:rsidR="00373AF1" w:rsidRPr="00CC78DC">
        <w:rPr>
          <w:szCs w:val="24"/>
        </w:rPr>
        <w:t>)</w:t>
      </w:r>
      <w:r w:rsidR="00243C11" w:rsidRPr="00CC78DC">
        <w:rPr>
          <w:szCs w:val="24"/>
        </w:rPr>
        <w:t xml:space="preserve"> </w:t>
      </w:r>
      <w:r w:rsidR="00373AF1" w:rsidRPr="00CC78DC">
        <w:rPr>
          <w:szCs w:val="24"/>
        </w:rPr>
        <w:t>по</w:t>
      </w:r>
      <w:r w:rsidR="00243C11" w:rsidRPr="00CC78DC">
        <w:rPr>
          <w:szCs w:val="24"/>
        </w:rPr>
        <w:t xml:space="preserve"> </w:t>
      </w:r>
      <w:r w:rsidR="00373AF1" w:rsidRPr="00CC78DC">
        <w:rPr>
          <w:szCs w:val="24"/>
        </w:rPr>
        <w:t>совершенствованию</w:t>
      </w:r>
      <w:r w:rsidR="00243C11" w:rsidRPr="00CC78DC">
        <w:rPr>
          <w:szCs w:val="24"/>
        </w:rPr>
        <w:t xml:space="preserve"> </w:t>
      </w:r>
      <w:r w:rsidR="00373AF1" w:rsidRPr="00CC78DC">
        <w:rPr>
          <w:szCs w:val="24"/>
        </w:rPr>
        <w:t>демографической</w:t>
      </w:r>
      <w:r w:rsidR="00243C11" w:rsidRPr="00CC78DC">
        <w:rPr>
          <w:szCs w:val="24"/>
        </w:rPr>
        <w:t xml:space="preserve"> </w:t>
      </w:r>
      <w:r w:rsidR="00373AF1" w:rsidRPr="00CC78DC">
        <w:rPr>
          <w:szCs w:val="24"/>
        </w:rPr>
        <w:t>политики</w:t>
      </w:r>
      <w:r w:rsidR="00243C11" w:rsidRPr="00CC78DC">
        <w:rPr>
          <w:szCs w:val="24"/>
        </w:rPr>
        <w:t xml:space="preserve"> </w:t>
      </w:r>
      <w:r w:rsidR="00373AF1" w:rsidRPr="00CC78DC">
        <w:rPr>
          <w:szCs w:val="24"/>
        </w:rPr>
        <w:t>в</w:t>
      </w:r>
      <w:r w:rsidR="00243C11" w:rsidRPr="00CC78DC">
        <w:rPr>
          <w:szCs w:val="24"/>
        </w:rPr>
        <w:t xml:space="preserve"> </w:t>
      </w:r>
      <w:r w:rsidR="00373AF1" w:rsidRPr="00CC78DC">
        <w:rPr>
          <w:szCs w:val="24"/>
        </w:rPr>
        <w:t>Республике</w:t>
      </w:r>
      <w:r w:rsidR="00243C11" w:rsidRPr="00CC78DC">
        <w:rPr>
          <w:szCs w:val="24"/>
        </w:rPr>
        <w:t xml:space="preserve"> </w:t>
      </w:r>
      <w:r w:rsidR="00373AF1" w:rsidRPr="00CC78DC">
        <w:rPr>
          <w:szCs w:val="24"/>
        </w:rPr>
        <w:t>Адыгея</w:t>
      </w:r>
      <w:r w:rsidR="00243C11" w:rsidRPr="00CC78DC">
        <w:rPr>
          <w:szCs w:val="24"/>
        </w:rPr>
        <w:t xml:space="preserve"> </w:t>
      </w:r>
      <w:r w:rsidR="00373AF1" w:rsidRPr="00CC78DC">
        <w:rPr>
          <w:szCs w:val="24"/>
        </w:rPr>
        <w:t>на</w:t>
      </w:r>
      <w:r w:rsidR="00243C11" w:rsidRPr="00CC78DC">
        <w:rPr>
          <w:szCs w:val="24"/>
        </w:rPr>
        <w:t xml:space="preserve"> </w:t>
      </w:r>
      <w:r w:rsidR="00373AF1" w:rsidRPr="00CC78DC">
        <w:rPr>
          <w:szCs w:val="24"/>
        </w:rPr>
        <w:t>2016-2019</w:t>
      </w:r>
      <w:r w:rsidR="00243C11" w:rsidRPr="00CC78DC">
        <w:rPr>
          <w:szCs w:val="24"/>
        </w:rPr>
        <w:t xml:space="preserve"> </w:t>
      </w:r>
      <w:r w:rsidR="00373AF1" w:rsidRPr="00CC78DC">
        <w:rPr>
          <w:szCs w:val="24"/>
        </w:rPr>
        <w:t>годы</w:t>
      </w:r>
      <w:r w:rsidR="00C10257">
        <w:rPr>
          <w:szCs w:val="24"/>
        </w:rPr>
        <w:t>»</w:t>
      </w:r>
      <w:r w:rsidRPr="00CC78DC">
        <w:rPr>
          <w:szCs w:val="24"/>
        </w:rPr>
        <w:t>,</w:t>
      </w:r>
      <w:r w:rsidR="00243C11" w:rsidRPr="00CC78DC">
        <w:rPr>
          <w:szCs w:val="24"/>
        </w:rPr>
        <w:t xml:space="preserve"> </w:t>
      </w:r>
    </w:p>
    <w:p w:rsidR="00337E9F" w:rsidRPr="00CC78DC" w:rsidRDefault="00675CF1" w:rsidP="00CC78DC">
      <w:pPr>
        <w:widowControl w:val="0"/>
        <w:ind w:firstLine="709"/>
        <w:jc w:val="both"/>
        <w:rPr>
          <w:szCs w:val="24"/>
        </w:rPr>
      </w:pPr>
      <w:r w:rsidRPr="006A2F54">
        <w:rPr>
          <w:szCs w:val="24"/>
        </w:rPr>
        <w:t>Решение</w:t>
      </w:r>
      <w:r w:rsidR="00243C11" w:rsidRPr="006A2F54">
        <w:rPr>
          <w:szCs w:val="24"/>
        </w:rPr>
        <w:t xml:space="preserve"> </w:t>
      </w:r>
      <w:r w:rsidRPr="006A2F54">
        <w:rPr>
          <w:szCs w:val="24"/>
        </w:rPr>
        <w:t>Совета</w:t>
      </w:r>
      <w:r w:rsidR="00243C11" w:rsidRPr="006A2F54">
        <w:rPr>
          <w:szCs w:val="24"/>
        </w:rPr>
        <w:t xml:space="preserve"> </w:t>
      </w:r>
      <w:r w:rsidRPr="006A2F54">
        <w:rPr>
          <w:szCs w:val="24"/>
        </w:rPr>
        <w:t>народных</w:t>
      </w:r>
      <w:r w:rsidR="00243C11" w:rsidRPr="006A2F54">
        <w:rPr>
          <w:szCs w:val="24"/>
        </w:rPr>
        <w:t xml:space="preserve"> </w:t>
      </w:r>
      <w:r w:rsidRPr="006A2F54">
        <w:rPr>
          <w:szCs w:val="24"/>
        </w:rPr>
        <w:t>депутатов</w:t>
      </w:r>
      <w:r w:rsidR="00243C11" w:rsidRPr="006A2F54">
        <w:rPr>
          <w:szCs w:val="24"/>
        </w:rPr>
        <w:t xml:space="preserve"> </w:t>
      </w:r>
      <w:r w:rsidRPr="006A2F54">
        <w:rPr>
          <w:szCs w:val="24"/>
        </w:rPr>
        <w:t>муниципального</w:t>
      </w:r>
      <w:r w:rsidR="00243C11" w:rsidRPr="006A2F54">
        <w:rPr>
          <w:szCs w:val="24"/>
        </w:rPr>
        <w:t xml:space="preserve"> </w:t>
      </w:r>
      <w:r w:rsidRPr="006A2F54">
        <w:rPr>
          <w:szCs w:val="24"/>
        </w:rPr>
        <w:t>образования</w:t>
      </w:r>
      <w:r w:rsidR="00243C11" w:rsidRPr="006A2F54">
        <w:rPr>
          <w:szCs w:val="24"/>
        </w:rPr>
        <w:t xml:space="preserve"> </w:t>
      </w:r>
      <w:r w:rsidR="00C10257" w:rsidRPr="006A2F54">
        <w:rPr>
          <w:szCs w:val="24"/>
        </w:rPr>
        <w:t>«</w:t>
      </w:r>
      <w:r w:rsidR="006A2F54" w:rsidRPr="006A2F54">
        <w:rPr>
          <w:szCs w:val="24"/>
        </w:rPr>
        <w:t xml:space="preserve">Шовгеновский </w:t>
      </w:r>
      <w:r w:rsidRPr="006A2F54">
        <w:rPr>
          <w:szCs w:val="24"/>
        </w:rPr>
        <w:t>район</w:t>
      </w:r>
      <w:r w:rsidR="00C10257" w:rsidRPr="006A2F54">
        <w:rPr>
          <w:szCs w:val="24"/>
        </w:rPr>
        <w:t>»</w:t>
      </w:r>
      <w:r w:rsidR="00243C11" w:rsidRPr="006A2F54">
        <w:rPr>
          <w:szCs w:val="24"/>
        </w:rPr>
        <w:t xml:space="preserve"> </w:t>
      </w:r>
      <w:r w:rsidRPr="006A2F54">
        <w:rPr>
          <w:szCs w:val="24"/>
        </w:rPr>
        <w:t>от</w:t>
      </w:r>
      <w:r w:rsidR="00243C11" w:rsidRPr="006A2F54">
        <w:rPr>
          <w:szCs w:val="24"/>
        </w:rPr>
        <w:t xml:space="preserve"> </w:t>
      </w:r>
      <w:r w:rsidRPr="006A2F54">
        <w:rPr>
          <w:szCs w:val="24"/>
        </w:rPr>
        <w:t>2</w:t>
      </w:r>
      <w:r w:rsidR="006A2F54" w:rsidRPr="006A2F54">
        <w:rPr>
          <w:szCs w:val="24"/>
        </w:rPr>
        <w:t>7.05.2016</w:t>
      </w:r>
      <w:r w:rsidR="00243C11" w:rsidRPr="006A2F54">
        <w:rPr>
          <w:szCs w:val="24"/>
        </w:rPr>
        <w:t xml:space="preserve"> </w:t>
      </w:r>
      <w:r w:rsidRPr="006A2F54">
        <w:rPr>
          <w:szCs w:val="24"/>
        </w:rPr>
        <w:t>№</w:t>
      </w:r>
      <w:r w:rsidR="006A2F54" w:rsidRPr="006A2F54">
        <w:rPr>
          <w:szCs w:val="24"/>
        </w:rPr>
        <w:t>479</w:t>
      </w:r>
      <w:r w:rsidR="00243C11" w:rsidRPr="006A2F54">
        <w:rPr>
          <w:szCs w:val="24"/>
        </w:rPr>
        <w:t xml:space="preserve"> </w:t>
      </w:r>
      <w:r w:rsidR="00C10257" w:rsidRPr="006A2F54">
        <w:rPr>
          <w:szCs w:val="24"/>
        </w:rPr>
        <w:t>«</w:t>
      </w:r>
      <w:r w:rsidRPr="006A2F54">
        <w:rPr>
          <w:szCs w:val="24"/>
        </w:rPr>
        <w:t>О</w:t>
      </w:r>
      <w:r w:rsidR="00243C11" w:rsidRPr="006A2F54">
        <w:rPr>
          <w:szCs w:val="24"/>
        </w:rPr>
        <w:t xml:space="preserve"> </w:t>
      </w:r>
      <w:r w:rsidRPr="006A2F54">
        <w:rPr>
          <w:szCs w:val="24"/>
        </w:rPr>
        <w:t>комплексном</w:t>
      </w:r>
      <w:r w:rsidR="00243C11" w:rsidRPr="006A2F54">
        <w:rPr>
          <w:szCs w:val="24"/>
        </w:rPr>
        <w:t xml:space="preserve"> </w:t>
      </w:r>
      <w:r w:rsidRPr="006A2F54">
        <w:rPr>
          <w:szCs w:val="24"/>
        </w:rPr>
        <w:t>плане</w:t>
      </w:r>
      <w:r w:rsidR="00243C11" w:rsidRPr="006A2F54">
        <w:rPr>
          <w:szCs w:val="24"/>
        </w:rPr>
        <w:t xml:space="preserve"> </w:t>
      </w:r>
      <w:r w:rsidRPr="006A2F54">
        <w:rPr>
          <w:szCs w:val="24"/>
        </w:rPr>
        <w:t>социально-экономического</w:t>
      </w:r>
      <w:r w:rsidR="00243C11" w:rsidRPr="006A2F54">
        <w:rPr>
          <w:szCs w:val="24"/>
        </w:rPr>
        <w:t xml:space="preserve"> </w:t>
      </w:r>
      <w:r w:rsidRPr="006A2F54">
        <w:rPr>
          <w:szCs w:val="24"/>
        </w:rPr>
        <w:t>развития</w:t>
      </w:r>
      <w:r w:rsidR="00243C11" w:rsidRPr="006A2F54">
        <w:rPr>
          <w:szCs w:val="24"/>
        </w:rPr>
        <w:t xml:space="preserve"> </w:t>
      </w:r>
      <w:r w:rsidRPr="006A2F54">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00C10257">
        <w:rPr>
          <w:szCs w:val="24"/>
        </w:rPr>
        <w:t>«</w:t>
      </w:r>
      <w:r w:rsidR="006A2F54">
        <w:rPr>
          <w:szCs w:val="24"/>
        </w:rPr>
        <w:t xml:space="preserve">Шовгеновский </w:t>
      </w:r>
      <w:r w:rsidRPr="00CC78DC">
        <w:rPr>
          <w:szCs w:val="24"/>
        </w:rPr>
        <w:t>район</w:t>
      </w:r>
      <w:r w:rsidR="00C10257">
        <w:rPr>
          <w:szCs w:val="24"/>
        </w:rPr>
        <w:t>»</w:t>
      </w:r>
      <w:r w:rsidR="00243C11" w:rsidRPr="00CC78DC">
        <w:rPr>
          <w:szCs w:val="24"/>
        </w:rPr>
        <w:t xml:space="preserve"> </w:t>
      </w:r>
      <w:r w:rsidRPr="00CC78DC">
        <w:rPr>
          <w:szCs w:val="24"/>
        </w:rPr>
        <w:t>до</w:t>
      </w:r>
      <w:r w:rsidR="00243C11" w:rsidRPr="00CC78DC">
        <w:rPr>
          <w:szCs w:val="24"/>
        </w:rPr>
        <w:t xml:space="preserve"> </w:t>
      </w:r>
      <w:r w:rsidRPr="00CC78DC">
        <w:rPr>
          <w:szCs w:val="24"/>
        </w:rPr>
        <w:t>2025</w:t>
      </w:r>
      <w:r w:rsidR="00243C11" w:rsidRPr="00CC78DC">
        <w:rPr>
          <w:szCs w:val="24"/>
        </w:rPr>
        <w:t xml:space="preserve"> </w:t>
      </w:r>
      <w:r w:rsidRPr="00CC78DC">
        <w:rPr>
          <w:szCs w:val="24"/>
        </w:rPr>
        <w:t>года</w:t>
      </w:r>
      <w:r w:rsidR="00C10257">
        <w:rPr>
          <w:szCs w:val="24"/>
        </w:rPr>
        <w:t>»</w:t>
      </w:r>
      <w:r w:rsidRPr="00CC78DC">
        <w:rPr>
          <w:szCs w:val="24"/>
        </w:rPr>
        <w:t>.</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внесении</w:t>
      </w:r>
      <w:r w:rsidR="00243C11" w:rsidRPr="00CC78DC">
        <w:rPr>
          <w:szCs w:val="24"/>
        </w:rPr>
        <w:t xml:space="preserve"> </w:t>
      </w:r>
      <w:r w:rsidRPr="00CC78DC">
        <w:rPr>
          <w:szCs w:val="24"/>
        </w:rPr>
        <w:t>изменений</w:t>
      </w:r>
      <w:r w:rsidR="00243C11" w:rsidRPr="00CC78DC">
        <w:rPr>
          <w:szCs w:val="24"/>
        </w:rPr>
        <w:t xml:space="preserve"> </w:t>
      </w:r>
      <w:r w:rsidRPr="00CC78DC">
        <w:rPr>
          <w:szCs w:val="24"/>
        </w:rPr>
        <w:t>в</w:t>
      </w:r>
      <w:r w:rsidR="00243C11" w:rsidRPr="00CC78DC">
        <w:rPr>
          <w:szCs w:val="24"/>
        </w:rPr>
        <w:t xml:space="preserve"> </w:t>
      </w:r>
      <w:r w:rsidR="006A709B" w:rsidRPr="00CC78DC">
        <w:rPr>
          <w:szCs w:val="24"/>
        </w:rPr>
        <w:t>Генераль</w:t>
      </w:r>
      <w:r w:rsidRPr="00CC78DC">
        <w:rPr>
          <w:szCs w:val="24"/>
        </w:rPr>
        <w:t>ный</w:t>
      </w:r>
      <w:r w:rsidR="00243C11" w:rsidRPr="00CC78DC">
        <w:rPr>
          <w:szCs w:val="24"/>
        </w:rPr>
        <w:t xml:space="preserve"> </w:t>
      </w:r>
      <w:r w:rsidRPr="00CC78DC">
        <w:rPr>
          <w:szCs w:val="24"/>
        </w:rPr>
        <w:t>план,</w:t>
      </w:r>
      <w:r w:rsidR="00243C11" w:rsidRPr="00CC78DC">
        <w:rPr>
          <w:szCs w:val="24"/>
        </w:rPr>
        <w:t xml:space="preserve"> </w:t>
      </w:r>
      <w:r w:rsidRPr="00CC78DC">
        <w:rPr>
          <w:szCs w:val="24"/>
        </w:rPr>
        <w:t>прогноз</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корректировать</w:t>
      </w:r>
      <w:r w:rsidR="00243C11" w:rsidRPr="00CC78DC">
        <w:rPr>
          <w:szCs w:val="24"/>
        </w:rPr>
        <w:t xml:space="preserve"> </w:t>
      </w:r>
      <w:r w:rsidRPr="00CC78DC">
        <w:rPr>
          <w:szCs w:val="24"/>
        </w:rPr>
        <w:t>при</w:t>
      </w:r>
      <w:r w:rsidR="00243C11" w:rsidRPr="00CC78DC">
        <w:rPr>
          <w:szCs w:val="24"/>
        </w:rPr>
        <w:t xml:space="preserve"> </w:t>
      </w:r>
      <w:r w:rsidRPr="00CC78DC">
        <w:rPr>
          <w:szCs w:val="24"/>
        </w:rPr>
        <w:t>увеличении</w:t>
      </w:r>
      <w:r w:rsidR="00243C11" w:rsidRPr="00CC78DC">
        <w:rPr>
          <w:szCs w:val="24"/>
        </w:rPr>
        <w:t xml:space="preserve"> </w:t>
      </w:r>
      <w:r w:rsidRPr="00CC78DC">
        <w:rPr>
          <w:szCs w:val="24"/>
        </w:rPr>
        <w:t>общей</w:t>
      </w:r>
      <w:r w:rsidR="00243C11" w:rsidRPr="00CC78DC">
        <w:rPr>
          <w:szCs w:val="24"/>
        </w:rPr>
        <w:t xml:space="preserve"> </w:t>
      </w:r>
      <w:r w:rsidRPr="00CC78DC">
        <w:rPr>
          <w:szCs w:val="24"/>
        </w:rPr>
        <w:t>продолжительности</w:t>
      </w:r>
      <w:r w:rsidR="00243C11" w:rsidRPr="00CC78DC">
        <w:rPr>
          <w:szCs w:val="24"/>
        </w:rPr>
        <w:t xml:space="preserve"> </w:t>
      </w:r>
      <w:r w:rsidRPr="00CC78DC">
        <w:rPr>
          <w:szCs w:val="24"/>
        </w:rPr>
        <w:t>прогноза</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экономическими</w:t>
      </w:r>
      <w:r w:rsidR="00243C11" w:rsidRPr="00CC78DC">
        <w:rPr>
          <w:szCs w:val="24"/>
        </w:rPr>
        <w:t xml:space="preserve"> </w:t>
      </w:r>
      <w:r w:rsidRPr="00CC78DC">
        <w:rPr>
          <w:szCs w:val="24"/>
        </w:rPr>
        <w:t>и</w:t>
      </w:r>
      <w:r w:rsidR="00243C11" w:rsidRPr="00CC78DC">
        <w:rPr>
          <w:szCs w:val="24"/>
        </w:rPr>
        <w:t xml:space="preserve"> </w:t>
      </w:r>
      <w:r w:rsidRPr="00CC78DC">
        <w:rPr>
          <w:szCs w:val="24"/>
        </w:rPr>
        <w:t>социальными</w:t>
      </w:r>
      <w:r w:rsidR="00243C11" w:rsidRPr="00CC78DC">
        <w:rPr>
          <w:szCs w:val="24"/>
        </w:rPr>
        <w:t xml:space="preserve"> </w:t>
      </w:r>
      <w:r w:rsidRPr="00CC78DC">
        <w:rPr>
          <w:szCs w:val="24"/>
        </w:rPr>
        <w:t>реалиями,</w:t>
      </w:r>
      <w:r w:rsidR="00243C11" w:rsidRPr="00CC78DC">
        <w:rPr>
          <w:szCs w:val="24"/>
        </w:rPr>
        <w:t xml:space="preserve"> </w:t>
      </w:r>
      <w:r w:rsidRPr="00CC78DC">
        <w:rPr>
          <w:szCs w:val="24"/>
        </w:rPr>
        <w:t>сложившимися</w:t>
      </w:r>
      <w:r w:rsidR="00243C11" w:rsidRPr="00CC78DC">
        <w:rPr>
          <w:szCs w:val="24"/>
        </w:rPr>
        <w:t xml:space="preserve"> </w:t>
      </w:r>
      <w:r w:rsidRPr="00CC78DC">
        <w:rPr>
          <w:szCs w:val="24"/>
        </w:rPr>
        <w:t>на</w:t>
      </w:r>
      <w:r w:rsidR="00243C11" w:rsidRPr="00CC78DC">
        <w:rPr>
          <w:szCs w:val="24"/>
        </w:rPr>
        <w:t xml:space="preserve"> </w:t>
      </w:r>
      <w:r w:rsidRPr="00CC78DC">
        <w:rPr>
          <w:szCs w:val="24"/>
        </w:rPr>
        <w:t>момент</w:t>
      </w:r>
      <w:r w:rsidR="00243C11" w:rsidRPr="00CC78DC">
        <w:rPr>
          <w:szCs w:val="24"/>
        </w:rPr>
        <w:t xml:space="preserve"> </w:t>
      </w:r>
      <w:r w:rsidRPr="00CC78DC">
        <w:rPr>
          <w:szCs w:val="24"/>
        </w:rPr>
        <w:t>корректировок</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p>
    <w:p w:rsidR="00337E9F" w:rsidRPr="00CC78DC" w:rsidRDefault="00337E9F" w:rsidP="00CC78DC">
      <w:pPr>
        <w:widowControl w:val="0"/>
        <w:jc w:val="both"/>
        <w:rPr>
          <w:szCs w:val="24"/>
        </w:rPr>
      </w:pPr>
    </w:p>
    <w:p w:rsidR="00337E9F" w:rsidRPr="00CC78DC" w:rsidRDefault="00052A45" w:rsidP="00CC78DC">
      <w:pPr>
        <w:widowControl w:val="0"/>
        <w:jc w:val="center"/>
        <w:rPr>
          <w:szCs w:val="24"/>
        </w:rPr>
      </w:pPr>
      <w:r w:rsidRPr="00CC78DC">
        <w:rPr>
          <w:b/>
          <w:szCs w:val="24"/>
        </w:rPr>
        <w:t>4.7</w:t>
      </w:r>
      <w:r w:rsidR="00337E9F" w:rsidRPr="00CC78DC">
        <w:rPr>
          <w:b/>
          <w:szCs w:val="24"/>
        </w:rPr>
        <w:t>.</w:t>
      </w:r>
      <w:r w:rsidR="00243C11" w:rsidRPr="00CC78DC">
        <w:rPr>
          <w:b/>
          <w:szCs w:val="24"/>
        </w:rPr>
        <w:t xml:space="preserve"> </w:t>
      </w:r>
      <w:r w:rsidR="00337E9F" w:rsidRPr="0099286B">
        <w:rPr>
          <w:b/>
          <w:szCs w:val="24"/>
        </w:rPr>
        <w:t>Функциональное</w:t>
      </w:r>
      <w:r w:rsidR="00243C11" w:rsidRPr="0099286B">
        <w:rPr>
          <w:b/>
          <w:szCs w:val="24"/>
        </w:rPr>
        <w:t xml:space="preserve"> </w:t>
      </w:r>
      <w:r w:rsidR="00337E9F" w:rsidRPr="0099286B">
        <w:rPr>
          <w:b/>
          <w:szCs w:val="24"/>
        </w:rPr>
        <w:t>зонирование</w:t>
      </w:r>
      <w:r w:rsidR="00243C11" w:rsidRPr="0099286B">
        <w:rPr>
          <w:b/>
          <w:szCs w:val="24"/>
        </w:rPr>
        <w:t xml:space="preserve"> </w:t>
      </w:r>
      <w:r w:rsidR="00337E9F" w:rsidRPr="0099286B">
        <w:rPr>
          <w:b/>
          <w:szCs w:val="24"/>
        </w:rPr>
        <w:t>территории</w:t>
      </w:r>
    </w:p>
    <w:p w:rsidR="00337E9F" w:rsidRPr="00CC78DC" w:rsidRDefault="00337E9F" w:rsidP="00CC78DC">
      <w:pPr>
        <w:widowControl w:val="0"/>
        <w:ind w:firstLine="709"/>
        <w:jc w:val="both"/>
        <w:rPr>
          <w:szCs w:val="24"/>
        </w:rPr>
      </w:pPr>
      <w:r w:rsidRPr="00CC78DC">
        <w:rPr>
          <w:szCs w:val="24"/>
        </w:rPr>
        <w:t>Функциональные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w:t>
      </w:r>
      <w:r w:rsidR="00243C11" w:rsidRPr="00CC78DC">
        <w:rPr>
          <w:szCs w:val="24"/>
        </w:rPr>
        <w:t xml:space="preserve"> </w:t>
      </w:r>
      <w:r w:rsidRPr="00CC78DC">
        <w:rPr>
          <w:szCs w:val="24"/>
        </w:rPr>
        <w:t>зоны,</w:t>
      </w:r>
      <w:r w:rsidR="00243C11" w:rsidRPr="00CC78DC">
        <w:rPr>
          <w:szCs w:val="24"/>
        </w:rPr>
        <w:t xml:space="preserve"> </w:t>
      </w:r>
      <w:r w:rsidRPr="00CC78DC">
        <w:rPr>
          <w:szCs w:val="24"/>
        </w:rPr>
        <w:t>для</w:t>
      </w:r>
      <w:r w:rsidR="00243C11" w:rsidRPr="00CC78DC">
        <w:rPr>
          <w:szCs w:val="24"/>
        </w:rPr>
        <w:t xml:space="preserve"> </w:t>
      </w:r>
      <w:r w:rsidRPr="00CC78DC">
        <w:rPr>
          <w:szCs w:val="24"/>
        </w:rPr>
        <w:t>которых</w:t>
      </w:r>
      <w:r w:rsidR="00243C11" w:rsidRPr="00CC78DC">
        <w:rPr>
          <w:szCs w:val="24"/>
        </w:rPr>
        <w:t xml:space="preserve"> </w:t>
      </w:r>
      <w:r w:rsidR="006A709B" w:rsidRPr="00CC78DC">
        <w:rPr>
          <w:szCs w:val="24"/>
        </w:rPr>
        <w:t>Генераль</w:t>
      </w:r>
      <w:r w:rsidRPr="00CC78DC">
        <w:rPr>
          <w:szCs w:val="24"/>
        </w:rPr>
        <w:t>ным</w:t>
      </w:r>
      <w:r w:rsidR="00243C11" w:rsidRPr="00CC78DC">
        <w:rPr>
          <w:szCs w:val="24"/>
        </w:rPr>
        <w:t xml:space="preserve"> </w:t>
      </w:r>
      <w:r w:rsidRPr="00CC78DC">
        <w:rPr>
          <w:szCs w:val="24"/>
        </w:rPr>
        <w:t>планом</w:t>
      </w:r>
      <w:r w:rsidR="00243C11" w:rsidRPr="00CC78DC">
        <w:rPr>
          <w:szCs w:val="24"/>
        </w:rPr>
        <w:t xml:space="preserve"> </w:t>
      </w:r>
      <w:r w:rsidRPr="00CC78DC">
        <w:rPr>
          <w:szCs w:val="24"/>
        </w:rPr>
        <w:t>определены</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и</w:t>
      </w:r>
      <w:r w:rsidR="00243C11" w:rsidRPr="00CC78DC">
        <w:rPr>
          <w:szCs w:val="24"/>
        </w:rPr>
        <w:t xml:space="preserve"> </w:t>
      </w:r>
      <w:r w:rsidRPr="00CC78DC">
        <w:rPr>
          <w:szCs w:val="24"/>
        </w:rPr>
        <w:t>функциональное</w:t>
      </w:r>
      <w:r w:rsidR="00243C11" w:rsidRPr="00CC78DC">
        <w:rPr>
          <w:szCs w:val="24"/>
        </w:rPr>
        <w:t xml:space="preserve"> </w:t>
      </w:r>
      <w:r w:rsidRPr="00CC78DC">
        <w:rPr>
          <w:szCs w:val="24"/>
        </w:rPr>
        <w:t>назначение.</w:t>
      </w:r>
    </w:p>
    <w:p w:rsidR="00337E9F" w:rsidRPr="00CC78DC" w:rsidRDefault="00337E9F" w:rsidP="00CC78DC">
      <w:pPr>
        <w:widowControl w:val="0"/>
        <w:ind w:firstLine="709"/>
        <w:jc w:val="both"/>
        <w:rPr>
          <w:szCs w:val="24"/>
        </w:rPr>
      </w:pPr>
      <w:r w:rsidRPr="00CC78DC">
        <w:rPr>
          <w:szCs w:val="24"/>
        </w:rPr>
        <w:t>Одной</w:t>
      </w:r>
      <w:r w:rsidR="00243C11" w:rsidRPr="00CC78DC">
        <w:rPr>
          <w:szCs w:val="24"/>
        </w:rPr>
        <w:t xml:space="preserve"> </w:t>
      </w:r>
      <w:r w:rsidRPr="00CC78DC">
        <w:rPr>
          <w:szCs w:val="24"/>
        </w:rPr>
        <w:t>из</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моделей</w:t>
      </w:r>
      <w:r w:rsidR="00243C11" w:rsidRPr="00CC78DC">
        <w:rPr>
          <w:szCs w:val="24"/>
        </w:rPr>
        <w:t xml:space="preserve"> </w:t>
      </w:r>
      <w:r w:rsidRPr="00CC78DC">
        <w:rPr>
          <w:szCs w:val="24"/>
        </w:rPr>
        <w:t>территориальной</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его</w:t>
      </w:r>
      <w:r w:rsidR="00243C11" w:rsidRPr="00CC78DC">
        <w:rPr>
          <w:szCs w:val="24"/>
        </w:rPr>
        <w:t xml:space="preserve"> </w:t>
      </w:r>
      <w:r w:rsidRPr="00CC78DC">
        <w:rPr>
          <w:szCs w:val="24"/>
        </w:rPr>
        <w:t>функциональное</w:t>
      </w:r>
      <w:r w:rsidR="00243C11" w:rsidRPr="00CC78DC">
        <w:rPr>
          <w:szCs w:val="24"/>
        </w:rPr>
        <w:t xml:space="preserve"> </w:t>
      </w:r>
      <w:r w:rsidRPr="00CC78DC">
        <w:rPr>
          <w:szCs w:val="24"/>
        </w:rPr>
        <w:t>зонирование.</w:t>
      </w:r>
      <w:r w:rsidR="00243C11" w:rsidRPr="00CC78DC">
        <w:rPr>
          <w:szCs w:val="24"/>
        </w:rPr>
        <w:t xml:space="preserve"> </w:t>
      </w:r>
      <w:r w:rsidRPr="00CC78DC">
        <w:rPr>
          <w:szCs w:val="24"/>
        </w:rPr>
        <w:t>Функциональное</w:t>
      </w:r>
      <w:r w:rsidR="00243C11" w:rsidRPr="00CC78DC">
        <w:rPr>
          <w:szCs w:val="24"/>
        </w:rPr>
        <w:t xml:space="preserve"> </w:t>
      </w:r>
      <w:r w:rsidRPr="00CC78DC">
        <w:rPr>
          <w:szCs w:val="24"/>
        </w:rPr>
        <w:t>зонирование</w:t>
      </w:r>
      <w:r w:rsidR="00243C11" w:rsidRPr="00CC78DC">
        <w:rPr>
          <w:szCs w:val="24"/>
        </w:rPr>
        <w:t xml:space="preserve"> </w:t>
      </w:r>
      <w:r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дифференциация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характеру</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w:t>
      </w:r>
      <w:r w:rsidR="00243C11" w:rsidRPr="00CC78DC">
        <w:rPr>
          <w:szCs w:val="24"/>
        </w:rPr>
        <w:t xml:space="preserve"> </w:t>
      </w:r>
      <w:r w:rsidRPr="00CC78DC">
        <w:rPr>
          <w:szCs w:val="24"/>
        </w:rPr>
        <w:t>е.</w:t>
      </w:r>
      <w:r w:rsidR="00243C11" w:rsidRPr="00CC78DC">
        <w:rPr>
          <w:szCs w:val="24"/>
        </w:rPr>
        <w:t xml:space="preserve"> </w:t>
      </w:r>
      <w:r w:rsidRPr="00CC78DC">
        <w:rPr>
          <w:szCs w:val="24"/>
        </w:rPr>
        <w:t>по</w:t>
      </w:r>
      <w:r w:rsidR="00243C11" w:rsidRPr="00CC78DC">
        <w:rPr>
          <w:szCs w:val="24"/>
        </w:rPr>
        <w:t xml:space="preserve"> </w:t>
      </w:r>
      <w:r w:rsidRPr="00CC78DC">
        <w:rPr>
          <w:szCs w:val="24"/>
        </w:rPr>
        <w:t>типу</w:t>
      </w:r>
      <w:r w:rsidR="00243C11" w:rsidRPr="00CC78DC">
        <w:rPr>
          <w:szCs w:val="24"/>
        </w:rPr>
        <w:t xml:space="preserve"> </w:t>
      </w:r>
      <w:r w:rsidRPr="00CC78DC">
        <w:rPr>
          <w:szCs w:val="24"/>
        </w:rPr>
        <w:t>функционального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Выделение</w:t>
      </w:r>
      <w:r w:rsidR="00243C11" w:rsidRPr="00CC78DC">
        <w:rPr>
          <w:szCs w:val="24"/>
        </w:rPr>
        <w:t xml:space="preserve"> </w:t>
      </w:r>
      <w:r w:rsidRPr="00CC78DC">
        <w:rPr>
          <w:szCs w:val="24"/>
        </w:rPr>
        <w:t>функциональных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позволяет</w:t>
      </w:r>
      <w:r w:rsidR="00243C11" w:rsidRPr="00CC78DC">
        <w:rPr>
          <w:szCs w:val="24"/>
        </w:rPr>
        <w:t xml:space="preserve"> </w:t>
      </w:r>
      <w:r w:rsidRPr="00CC78DC">
        <w:rPr>
          <w:szCs w:val="24"/>
        </w:rPr>
        <w:t>создать</w:t>
      </w:r>
      <w:r w:rsidR="00243C11" w:rsidRPr="00CC78DC">
        <w:rPr>
          <w:szCs w:val="24"/>
        </w:rPr>
        <w:t xml:space="preserve"> </w:t>
      </w:r>
      <w:r w:rsidRPr="00CC78DC">
        <w:rPr>
          <w:szCs w:val="24"/>
        </w:rPr>
        <w:t>наилучшие</w:t>
      </w:r>
      <w:r w:rsidR="00243C11" w:rsidRPr="00CC78DC">
        <w:rPr>
          <w:szCs w:val="24"/>
        </w:rPr>
        <w:t xml:space="preserve"> </w:t>
      </w:r>
      <w:r w:rsidRPr="00CC78DC">
        <w:rPr>
          <w:szCs w:val="24"/>
        </w:rPr>
        <w:t>условия</w:t>
      </w:r>
      <w:r w:rsidR="00243C11" w:rsidRPr="00CC78DC">
        <w:rPr>
          <w:szCs w:val="24"/>
        </w:rPr>
        <w:t xml:space="preserve"> </w:t>
      </w:r>
      <w:r w:rsidRPr="00CC78DC">
        <w:rPr>
          <w:szCs w:val="24"/>
        </w:rPr>
        <w:t>для</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форм</w:t>
      </w:r>
      <w:r w:rsidR="00243C11" w:rsidRPr="00CC78DC">
        <w:rPr>
          <w:szCs w:val="24"/>
        </w:rPr>
        <w:t xml:space="preserve"> </w:t>
      </w:r>
      <w:r w:rsidRPr="00CC78DC">
        <w:rPr>
          <w:szCs w:val="24"/>
        </w:rPr>
        <w:t>жизне</w:t>
      </w:r>
      <w:r w:rsidRPr="00CC78DC">
        <w:rPr>
          <w:szCs w:val="24"/>
        </w:rPr>
        <w:softHyphen/>
        <w:t>деятельности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w:t>
      </w:r>
      <w:r w:rsidR="00243C11" w:rsidRPr="00CC78DC">
        <w:rPr>
          <w:szCs w:val="24"/>
        </w:rPr>
        <w:t xml:space="preserve"> </w:t>
      </w:r>
      <w:r w:rsidRPr="00CC78DC">
        <w:rPr>
          <w:szCs w:val="24"/>
        </w:rPr>
        <w:t>труда,</w:t>
      </w:r>
      <w:r w:rsidR="00243C11" w:rsidRPr="00CC78DC">
        <w:rPr>
          <w:szCs w:val="24"/>
        </w:rPr>
        <w:t xml:space="preserve"> </w:t>
      </w:r>
      <w:r w:rsidRPr="00CC78DC">
        <w:rPr>
          <w:szCs w:val="24"/>
        </w:rPr>
        <w:t>быта,</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поскольку</w:t>
      </w:r>
      <w:r w:rsidR="00243C11" w:rsidRPr="00CC78DC">
        <w:rPr>
          <w:szCs w:val="24"/>
        </w:rPr>
        <w:t xml:space="preserve"> </w:t>
      </w:r>
      <w:r w:rsidRPr="00CC78DC">
        <w:rPr>
          <w:szCs w:val="24"/>
        </w:rPr>
        <w:t>каждый</w:t>
      </w:r>
      <w:r w:rsidR="00243C11" w:rsidRPr="00CC78DC">
        <w:rPr>
          <w:szCs w:val="24"/>
        </w:rPr>
        <w:t xml:space="preserve"> </w:t>
      </w:r>
      <w:r w:rsidRPr="00CC78DC">
        <w:rPr>
          <w:szCs w:val="24"/>
        </w:rPr>
        <w:t>из</w:t>
      </w:r>
      <w:r w:rsidR="00243C11" w:rsidRPr="00CC78DC">
        <w:rPr>
          <w:szCs w:val="24"/>
        </w:rPr>
        <w:t xml:space="preserve"> </w:t>
      </w:r>
      <w:r w:rsidRPr="00CC78DC">
        <w:rPr>
          <w:szCs w:val="24"/>
        </w:rPr>
        <w:t>этих</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предъявляет</w:t>
      </w:r>
      <w:r w:rsidR="00243C11" w:rsidRPr="00CC78DC">
        <w:rPr>
          <w:szCs w:val="24"/>
        </w:rPr>
        <w:t xml:space="preserve"> </w:t>
      </w:r>
      <w:r w:rsidRPr="00CC78DC">
        <w:rPr>
          <w:szCs w:val="24"/>
        </w:rPr>
        <w:t>специфические</w:t>
      </w:r>
      <w:r w:rsidR="00243C11" w:rsidRPr="00CC78DC">
        <w:rPr>
          <w:szCs w:val="24"/>
        </w:rPr>
        <w:t xml:space="preserve"> </w:t>
      </w:r>
      <w:r w:rsidRPr="00CC78DC">
        <w:rPr>
          <w:szCs w:val="24"/>
        </w:rPr>
        <w:t>требования</w:t>
      </w:r>
      <w:r w:rsidR="00243C11" w:rsidRPr="00CC78DC">
        <w:rPr>
          <w:szCs w:val="24"/>
        </w:rPr>
        <w:t xml:space="preserve"> </w:t>
      </w:r>
      <w:r w:rsidRPr="00CC78DC">
        <w:rPr>
          <w:szCs w:val="24"/>
        </w:rPr>
        <w:t>к</w:t>
      </w:r>
      <w:r w:rsidR="00243C11" w:rsidRPr="00CC78DC">
        <w:rPr>
          <w:szCs w:val="24"/>
        </w:rPr>
        <w:t xml:space="preserve"> </w:t>
      </w:r>
      <w:r w:rsidRPr="00CC78DC">
        <w:rPr>
          <w:szCs w:val="24"/>
        </w:rPr>
        <w:t>размещению</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пространства.</w:t>
      </w:r>
    </w:p>
    <w:p w:rsidR="00337E9F" w:rsidRPr="00CC78DC" w:rsidRDefault="006A709B" w:rsidP="00CC78DC">
      <w:pPr>
        <w:widowControl w:val="0"/>
        <w:ind w:firstLine="709"/>
        <w:jc w:val="both"/>
        <w:rPr>
          <w:szCs w:val="24"/>
        </w:rPr>
      </w:pPr>
      <w:r w:rsidRPr="00CC78DC">
        <w:rPr>
          <w:szCs w:val="24"/>
        </w:rPr>
        <w:t>Генераль</w:t>
      </w:r>
      <w:r w:rsidR="00337E9F" w:rsidRPr="00CC78DC">
        <w:rPr>
          <w:szCs w:val="24"/>
        </w:rPr>
        <w:t>ный</w:t>
      </w:r>
      <w:r w:rsidR="00243C11" w:rsidRPr="00CC78DC">
        <w:rPr>
          <w:szCs w:val="24"/>
        </w:rPr>
        <w:t xml:space="preserve"> </w:t>
      </w:r>
      <w:r w:rsidR="00337E9F" w:rsidRPr="00CC78DC">
        <w:rPr>
          <w:szCs w:val="24"/>
        </w:rPr>
        <w:t>план</w:t>
      </w:r>
      <w:r w:rsidR="00243C11" w:rsidRPr="00CC78DC">
        <w:rPr>
          <w:szCs w:val="24"/>
        </w:rPr>
        <w:t xml:space="preserve"> </w:t>
      </w:r>
      <w:r w:rsidR="00337E9F" w:rsidRPr="00CC78DC">
        <w:rPr>
          <w:szCs w:val="24"/>
        </w:rPr>
        <w:t>устанавливает</w:t>
      </w:r>
      <w:r w:rsidR="00243C11" w:rsidRPr="00CC78DC">
        <w:rPr>
          <w:szCs w:val="24"/>
        </w:rPr>
        <w:t xml:space="preserve"> </w:t>
      </w:r>
      <w:r w:rsidR="00337E9F" w:rsidRPr="00CC78DC">
        <w:rPr>
          <w:szCs w:val="24"/>
        </w:rPr>
        <w:t>функциональное</w:t>
      </w:r>
      <w:r w:rsidR="00243C11" w:rsidRPr="00CC78DC">
        <w:rPr>
          <w:szCs w:val="24"/>
        </w:rPr>
        <w:t xml:space="preserve"> </w:t>
      </w:r>
      <w:r w:rsidR="00337E9F" w:rsidRPr="00CC78DC">
        <w:rPr>
          <w:szCs w:val="24"/>
        </w:rPr>
        <w:t>назначение</w:t>
      </w:r>
      <w:r w:rsidR="00243C11" w:rsidRPr="00CC78DC">
        <w:rPr>
          <w:szCs w:val="24"/>
        </w:rPr>
        <w:t xml:space="preserve"> </w:t>
      </w:r>
      <w:r w:rsidR="00337E9F" w:rsidRPr="00CC78DC">
        <w:rPr>
          <w:szCs w:val="24"/>
        </w:rPr>
        <w:t>территорий,</w:t>
      </w:r>
      <w:r w:rsidR="00243C11" w:rsidRPr="00CC78DC">
        <w:rPr>
          <w:szCs w:val="24"/>
        </w:rPr>
        <w:t xml:space="preserve"> </w:t>
      </w:r>
      <w:r w:rsidR="00337E9F" w:rsidRPr="00CC78DC">
        <w:rPr>
          <w:szCs w:val="24"/>
        </w:rPr>
        <w:t>исходя</w:t>
      </w:r>
      <w:r w:rsidR="00243C11" w:rsidRPr="00CC78DC">
        <w:rPr>
          <w:szCs w:val="24"/>
        </w:rPr>
        <w:t xml:space="preserve"> </w:t>
      </w:r>
      <w:r w:rsidR="00337E9F" w:rsidRPr="00CC78DC">
        <w:rPr>
          <w:szCs w:val="24"/>
        </w:rPr>
        <w:t>из</w:t>
      </w:r>
      <w:r w:rsidR="00243C11" w:rsidRPr="00CC78DC">
        <w:rPr>
          <w:szCs w:val="24"/>
        </w:rPr>
        <w:t xml:space="preserve"> </w:t>
      </w:r>
      <w:r w:rsidR="00337E9F" w:rsidRPr="00CC78DC">
        <w:rPr>
          <w:szCs w:val="24"/>
        </w:rPr>
        <w:lastRenderedPageBreak/>
        <w:t>совокупности</w:t>
      </w:r>
      <w:r w:rsidR="00243C11" w:rsidRPr="00CC78DC">
        <w:rPr>
          <w:szCs w:val="24"/>
        </w:rPr>
        <w:t xml:space="preserve"> </w:t>
      </w:r>
      <w:r w:rsidR="00337E9F" w:rsidRPr="00CC78DC">
        <w:rPr>
          <w:szCs w:val="24"/>
        </w:rPr>
        <w:t>социальных,</w:t>
      </w:r>
      <w:r w:rsidR="00243C11" w:rsidRPr="00CC78DC">
        <w:rPr>
          <w:szCs w:val="24"/>
        </w:rPr>
        <w:t xml:space="preserve"> </w:t>
      </w:r>
      <w:r w:rsidR="00337E9F" w:rsidRPr="00CC78DC">
        <w:rPr>
          <w:szCs w:val="24"/>
        </w:rPr>
        <w:t>экономических,</w:t>
      </w:r>
      <w:r w:rsidR="00243C11" w:rsidRPr="00CC78DC">
        <w:rPr>
          <w:szCs w:val="24"/>
        </w:rPr>
        <w:t xml:space="preserve"> </w:t>
      </w:r>
      <w:r w:rsidR="00337E9F" w:rsidRPr="00CC78DC">
        <w:rPr>
          <w:szCs w:val="24"/>
        </w:rPr>
        <w:t>экологических</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иных</w:t>
      </w:r>
      <w:r w:rsidR="00243C11" w:rsidRPr="00CC78DC">
        <w:rPr>
          <w:szCs w:val="24"/>
        </w:rPr>
        <w:t xml:space="preserve"> </w:t>
      </w:r>
      <w:r w:rsidR="00337E9F" w:rsidRPr="00CC78DC">
        <w:rPr>
          <w:szCs w:val="24"/>
        </w:rPr>
        <w:t>факторов</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целях</w:t>
      </w:r>
      <w:r w:rsidR="00243C11" w:rsidRPr="00CC78DC">
        <w:rPr>
          <w:szCs w:val="24"/>
        </w:rPr>
        <w:t xml:space="preserve"> </w:t>
      </w:r>
      <w:r w:rsidR="00337E9F" w:rsidRPr="00CC78DC">
        <w:rPr>
          <w:szCs w:val="24"/>
        </w:rPr>
        <w:t>обеспечения</w:t>
      </w:r>
      <w:r w:rsidR="00243C11" w:rsidRPr="00CC78DC">
        <w:rPr>
          <w:szCs w:val="24"/>
        </w:rPr>
        <w:t xml:space="preserve"> </w:t>
      </w:r>
      <w:r w:rsidR="00337E9F" w:rsidRPr="00CC78DC">
        <w:rPr>
          <w:szCs w:val="24"/>
        </w:rPr>
        <w:t>устойчивого</w:t>
      </w:r>
      <w:r w:rsidR="00243C11" w:rsidRPr="00CC78DC">
        <w:rPr>
          <w:szCs w:val="24"/>
        </w:rPr>
        <w:t xml:space="preserve"> </w:t>
      </w:r>
      <w:r w:rsidR="00337E9F" w:rsidRPr="00CC78DC">
        <w:rPr>
          <w:szCs w:val="24"/>
        </w:rPr>
        <w:t>развития</w:t>
      </w:r>
      <w:r w:rsidR="00243C11" w:rsidRPr="00CC78DC">
        <w:rPr>
          <w:szCs w:val="24"/>
        </w:rPr>
        <w:t xml:space="preserve"> </w:t>
      </w:r>
      <w:r w:rsidR="00337E9F" w:rsidRPr="00CC78DC">
        <w:rPr>
          <w:szCs w:val="24"/>
        </w:rPr>
        <w:t>территорий,</w:t>
      </w:r>
      <w:r w:rsidR="00243C11" w:rsidRPr="00CC78DC">
        <w:rPr>
          <w:szCs w:val="24"/>
        </w:rPr>
        <w:t xml:space="preserve"> </w:t>
      </w:r>
      <w:r w:rsidR="00337E9F" w:rsidRPr="00CC78DC">
        <w:rPr>
          <w:szCs w:val="24"/>
        </w:rPr>
        <w:t>развития</w:t>
      </w:r>
      <w:r w:rsidR="00243C11" w:rsidRPr="00CC78DC">
        <w:rPr>
          <w:szCs w:val="24"/>
        </w:rPr>
        <w:t xml:space="preserve"> </w:t>
      </w:r>
      <w:r w:rsidR="00337E9F" w:rsidRPr="00CC78DC">
        <w:rPr>
          <w:szCs w:val="24"/>
        </w:rPr>
        <w:t>инженерной,</w:t>
      </w:r>
      <w:r w:rsidR="00243C11" w:rsidRPr="00CC78DC">
        <w:rPr>
          <w:szCs w:val="24"/>
        </w:rPr>
        <w:t xml:space="preserve"> </w:t>
      </w:r>
      <w:r w:rsidR="00337E9F" w:rsidRPr="00CC78DC">
        <w:rPr>
          <w:szCs w:val="24"/>
        </w:rPr>
        <w:t>транспортной</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социальной</w:t>
      </w:r>
      <w:r w:rsidR="00243C11" w:rsidRPr="00CC78DC">
        <w:rPr>
          <w:szCs w:val="24"/>
        </w:rPr>
        <w:t xml:space="preserve"> </w:t>
      </w:r>
      <w:r w:rsidR="00337E9F" w:rsidRPr="00CC78DC">
        <w:rPr>
          <w:szCs w:val="24"/>
        </w:rPr>
        <w:t>инфраструктур,</w:t>
      </w:r>
      <w:r w:rsidR="00243C11" w:rsidRPr="00CC78DC">
        <w:rPr>
          <w:szCs w:val="24"/>
        </w:rPr>
        <w:t xml:space="preserve"> </w:t>
      </w:r>
      <w:r w:rsidR="00337E9F" w:rsidRPr="00CC78DC">
        <w:rPr>
          <w:szCs w:val="24"/>
        </w:rPr>
        <w:t>обеспечения</w:t>
      </w:r>
      <w:r w:rsidR="00243C11" w:rsidRPr="00CC78DC">
        <w:rPr>
          <w:szCs w:val="24"/>
        </w:rPr>
        <w:t xml:space="preserve"> </w:t>
      </w:r>
      <w:r w:rsidR="00337E9F" w:rsidRPr="00CC78DC">
        <w:rPr>
          <w:szCs w:val="24"/>
        </w:rPr>
        <w:t>учета</w:t>
      </w:r>
      <w:r w:rsidR="00243C11" w:rsidRPr="00CC78DC">
        <w:rPr>
          <w:szCs w:val="24"/>
        </w:rPr>
        <w:t xml:space="preserve"> </w:t>
      </w:r>
      <w:r w:rsidR="00337E9F" w:rsidRPr="00CC78DC">
        <w:rPr>
          <w:szCs w:val="24"/>
        </w:rPr>
        <w:t>интересов</w:t>
      </w:r>
      <w:r w:rsidR="00243C11" w:rsidRPr="00CC78DC">
        <w:rPr>
          <w:szCs w:val="24"/>
        </w:rPr>
        <w:t xml:space="preserve"> </w:t>
      </w:r>
      <w:r w:rsidR="00337E9F" w:rsidRPr="00CC78DC">
        <w:rPr>
          <w:szCs w:val="24"/>
        </w:rPr>
        <w:t>граждан</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их</w:t>
      </w:r>
      <w:r w:rsidR="00243C11" w:rsidRPr="00CC78DC">
        <w:rPr>
          <w:szCs w:val="24"/>
        </w:rPr>
        <w:t xml:space="preserve"> </w:t>
      </w:r>
      <w:r w:rsidR="00337E9F" w:rsidRPr="00CC78DC">
        <w:rPr>
          <w:szCs w:val="24"/>
        </w:rPr>
        <w:t>объединений.</w:t>
      </w:r>
    </w:p>
    <w:p w:rsidR="00337E9F" w:rsidRPr="00CC78DC" w:rsidRDefault="00337E9F" w:rsidP="00CC78DC">
      <w:pPr>
        <w:widowControl w:val="0"/>
        <w:ind w:firstLine="709"/>
        <w:jc w:val="both"/>
        <w:rPr>
          <w:szCs w:val="24"/>
        </w:rPr>
      </w:pPr>
      <w:r w:rsidRPr="00CC78DC">
        <w:rPr>
          <w:szCs w:val="24"/>
        </w:rPr>
        <w:t>Зоны</w:t>
      </w:r>
      <w:r w:rsidR="00243C11" w:rsidRPr="00CC78DC">
        <w:rPr>
          <w:szCs w:val="24"/>
        </w:rPr>
        <w:t xml:space="preserve"> </w:t>
      </w:r>
      <w:r w:rsidRPr="00CC78DC">
        <w:rPr>
          <w:szCs w:val="24"/>
        </w:rPr>
        <w:t>различного</w:t>
      </w:r>
      <w:r w:rsidR="00243C11" w:rsidRPr="00CC78DC">
        <w:rPr>
          <w:szCs w:val="24"/>
        </w:rPr>
        <w:t xml:space="preserve"> </w:t>
      </w:r>
      <w:r w:rsidRPr="00CC78DC">
        <w:rPr>
          <w:szCs w:val="24"/>
        </w:rPr>
        <w:t>функционального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включать</w:t>
      </w:r>
      <w:r w:rsidR="00243C11" w:rsidRPr="00CC78DC">
        <w:rPr>
          <w:szCs w:val="24"/>
        </w:rPr>
        <w:t xml:space="preserve"> </w:t>
      </w:r>
      <w:r w:rsidRPr="00CC78DC">
        <w:rPr>
          <w:szCs w:val="24"/>
        </w:rPr>
        <w:t>в</w:t>
      </w:r>
      <w:r w:rsidR="00243C11" w:rsidRPr="00CC78DC">
        <w:rPr>
          <w:szCs w:val="24"/>
        </w:rPr>
        <w:t xml:space="preserve"> </w:t>
      </w:r>
      <w:r w:rsidRPr="00CC78DC">
        <w:rPr>
          <w:szCs w:val="24"/>
        </w:rPr>
        <w:t>себя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занятые</w:t>
      </w:r>
      <w:r w:rsidR="00243C11" w:rsidRPr="00CC78DC">
        <w:rPr>
          <w:szCs w:val="24"/>
        </w:rPr>
        <w:t xml:space="preserve"> </w:t>
      </w:r>
      <w:r w:rsidRPr="00CC78DC">
        <w:rPr>
          <w:szCs w:val="24"/>
        </w:rPr>
        <w:t>площадями,</w:t>
      </w:r>
      <w:r w:rsidR="00243C11" w:rsidRPr="00CC78DC">
        <w:rPr>
          <w:szCs w:val="24"/>
        </w:rPr>
        <w:t xml:space="preserve"> </w:t>
      </w:r>
      <w:r w:rsidRPr="00CC78DC">
        <w:rPr>
          <w:szCs w:val="24"/>
        </w:rPr>
        <w:t>улицами,</w:t>
      </w:r>
      <w:r w:rsidR="00243C11" w:rsidRPr="00CC78DC">
        <w:rPr>
          <w:szCs w:val="24"/>
        </w:rPr>
        <w:t xml:space="preserve"> </w:t>
      </w:r>
      <w:r w:rsidRPr="00CC78DC">
        <w:rPr>
          <w:szCs w:val="24"/>
        </w:rPr>
        <w:t>проездами,</w:t>
      </w:r>
      <w:r w:rsidR="00243C11" w:rsidRPr="00CC78DC">
        <w:rPr>
          <w:szCs w:val="24"/>
        </w:rPr>
        <w:t xml:space="preserve"> </w:t>
      </w:r>
      <w:r w:rsidRPr="00CC78DC">
        <w:rPr>
          <w:szCs w:val="24"/>
        </w:rPr>
        <w:t>дорогами,</w:t>
      </w:r>
      <w:r w:rsidR="00243C11" w:rsidRPr="00CC78DC">
        <w:rPr>
          <w:szCs w:val="24"/>
        </w:rPr>
        <w:t xml:space="preserve"> </w:t>
      </w:r>
      <w:r w:rsidRPr="00CC78DC">
        <w:rPr>
          <w:szCs w:val="24"/>
        </w:rPr>
        <w:t>набережными,</w:t>
      </w:r>
      <w:r w:rsidR="00243C11" w:rsidRPr="00CC78DC">
        <w:rPr>
          <w:szCs w:val="24"/>
        </w:rPr>
        <w:t xml:space="preserve"> </w:t>
      </w:r>
      <w:r w:rsidRPr="00CC78DC">
        <w:rPr>
          <w:szCs w:val="24"/>
        </w:rPr>
        <w:t>скверами,</w:t>
      </w:r>
      <w:r w:rsidR="00243C11" w:rsidRPr="00CC78DC">
        <w:rPr>
          <w:szCs w:val="24"/>
        </w:rPr>
        <w:t xml:space="preserve"> </w:t>
      </w:r>
      <w:r w:rsidRPr="00CC78DC">
        <w:rPr>
          <w:szCs w:val="24"/>
        </w:rPr>
        <w:t>бульварами,</w:t>
      </w:r>
      <w:r w:rsidR="00243C11" w:rsidRPr="00CC78DC">
        <w:rPr>
          <w:szCs w:val="24"/>
        </w:rPr>
        <w:t xml:space="preserve"> </w:t>
      </w:r>
      <w:r w:rsidRPr="00CC78DC">
        <w:rPr>
          <w:szCs w:val="24"/>
        </w:rPr>
        <w:t>водоемами</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другими</w:t>
      </w:r>
      <w:r w:rsidR="00243C11" w:rsidRPr="00CC78DC">
        <w:rPr>
          <w:szCs w:val="24"/>
        </w:rPr>
        <w:t xml:space="preserve"> </w:t>
      </w:r>
      <w:r w:rsidRPr="00CC78DC">
        <w:rPr>
          <w:szCs w:val="24"/>
        </w:rPr>
        <w:t>объектами.</w:t>
      </w:r>
    </w:p>
    <w:p w:rsidR="00337E9F" w:rsidRPr="00CC78DC" w:rsidRDefault="00337E9F" w:rsidP="00CC78DC">
      <w:pPr>
        <w:widowControl w:val="0"/>
        <w:ind w:firstLine="709"/>
        <w:jc w:val="both"/>
        <w:rPr>
          <w:szCs w:val="24"/>
        </w:rPr>
      </w:pPr>
      <w:r w:rsidRPr="00CC78DC">
        <w:rPr>
          <w:szCs w:val="24"/>
        </w:rPr>
        <w:t>Функциональное</w:t>
      </w:r>
      <w:r w:rsidR="00243C11" w:rsidRPr="00CC78DC">
        <w:rPr>
          <w:szCs w:val="24"/>
        </w:rPr>
        <w:t xml:space="preserve"> </w:t>
      </w:r>
      <w:r w:rsidRPr="00CC78DC">
        <w:rPr>
          <w:szCs w:val="24"/>
        </w:rPr>
        <w:t>зонирование</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проведено</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Приказа</w:t>
      </w:r>
      <w:r w:rsidR="00243C11" w:rsidRPr="00CC78DC">
        <w:rPr>
          <w:szCs w:val="24"/>
        </w:rPr>
        <w:t xml:space="preserve"> </w:t>
      </w:r>
      <w:r w:rsidRPr="00CC78DC">
        <w:rPr>
          <w:szCs w:val="24"/>
        </w:rPr>
        <w:t>Министерства</w:t>
      </w:r>
      <w:r w:rsidR="00243C11" w:rsidRPr="00CC78DC">
        <w:rPr>
          <w:szCs w:val="24"/>
        </w:rPr>
        <w:t xml:space="preserve"> </w:t>
      </w:r>
      <w:r w:rsidRPr="00CC78DC">
        <w:rPr>
          <w:szCs w:val="24"/>
        </w:rPr>
        <w:t>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01.09.2014</w:t>
      </w:r>
      <w:r w:rsidR="00243C11" w:rsidRPr="00CC78DC">
        <w:rPr>
          <w:szCs w:val="24"/>
        </w:rPr>
        <w:t xml:space="preserve"> </w:t>
      </w:r>
      <w:r w:rsidRPr="00CC78DC">
        <w:rPr>
          <w:szCs w:val="24"/>
        </w:rPr>
        <w:t>№540</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классификатора</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разрешенного</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участков</w:t>
      </w:r>
      <w:r w:rsidR="00C10257">
        <w:rPr>
          <w:szCs w:val="24"/>
        </w:rPr>
        <w:t>»</w:t>
      </w:r>
      <w:r w:rsidRPr="00CC78DC">
        <w:rPr>
          <w:szCs w:val="24"/>
        </w:rPr>
        <w:t>.</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2"/>
        <w:gridCol w:w="5539"/>
        <w:gridCol w:w="2179"/>
      </w:tblGrid>
      <w:tr w:rsidR="00CC78DC" w:rsidRPr="00CC78DC" w:rsidTr="00337E9F">
        <w:trPr>
          <w:jc w:val="center"/>
        </w:trPr>
        <w:tc>
          <w:tcPr>
            <w:tcW w:w="2452" w:type="dxa"/>
            <w:vAlign w:val="center"/>
            <w:hideMark/>
          </w:tcPr>
          <w:p w:rsidR="00337E9F" w:rsidRPr="00CC78DC" w:rsidRDefault="00337E9F" w:rsidP="00CC78DC">
            <w:pPr>
              <w:widowControl w:val="0"/>
              <w:jc w:val="center"/>
              <w:rPr>
                <w:szCs w:val="24"/>
              </w:rPr>
            </w:pPr>
            <w:r w:rsidRPr="00CC78DC">
              <w:rPr>
                <w:szCs w:val="24"/>
              </w:rPr>
              <w:t>Наименование</w:t>
            </w:r>
            <w:r w:rsidR="00243C11" w:rsidRPr="00CC78DC">
              <w:rPr>
                <w:szCs w:val="24"/>
              </w:rPr>
              <w:t xml:space="preserve"> </w:t>
            </w:r>
            <w:r w:rsidRPr="00CC78DC">
              <w:rPr>
                <w:szCs w:val="24"/>
              </w:rPr>
              <w:t>вида</w:t>
            </w:r>
            <w:r w:rsidR="00243C11" w:rsidRPr="00CC78DC">
              <w:rPr>
                <w:szCs w:val="24"/>
              </w:rPr>
              <w:t xml:space="preserve"> </w:t>
            </w:r>
            <w:r w:rsidRPr="00CC78DC">
              <w:rPr>
                <w:szCs w:val="24"/>
              </w:rPr>
              <w:t>разрешенного</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земельного</w:t>
            </w:r>
            <w:r w:rsidR="00243C11" w:rsidRPr="00CC78DC">
              <w:rPr>
                <w:szCs w:val="24"/>
              </w:rPr>
              <w:t xml:space="preserve"> </w:t>
            </w:r>
            <w:r w:rsidRPr="00CC78DC">
              <w:rPr>
                <w:szCs w:val="24"/>
              </w:rPr>
              <w:t>участка</w:t>
            </w:r>
            <w:hyperlink r:id="rId19" w:anchor="block_1111" w:history="1">
              <w:r w:rsidRPr="00CC78DC">
                <w:rPr>
                  <w:rStyle w:val="a6"/>
                  <w:color w:val="auto"/>
                  <w:szCs w:val="24"/>
                </w:rPr>
                <w:t>*</w:t>
              </w:r>
            </w:hyperlink>
          </w:p>
        </w:tc>
        <w:tc>
          <w:tcPr>
            <w:tcW w:w="5539" w:type="dxa"/>
            <w:vAlign w:val="center"/>
            <w:hideMark/>
          </w:tcPr>
          <w:p w:rsidR="00337E9F" w:rsidRPr="00CC78DC" w:rsidRDefault="00337E9F" w:rsidP="00CC78DC">
            <w:pPr>
              <w:widowControl w:val="0"/>
              <w:jc w:val="center"/>
              <w:rPr>
                <w:szCs w:val="24"/>
              </w:rPr>
            </w:pPr>
            <w:r w:rsidRPr="00CC78DC">
              <w:rPr>
                <w:szCs w:val="24"/>
              </w:rPr>
              <w:t>Описание</w:t>
            </w:r>
            <w:r w:rsidR="00243C11" w:rsidRPr="00CC78DC">
              <w:rPr>
                <w:szCs w:val="24"/>
              </w:rPr>
              <w:t xml:space="preserve"> </w:t>
            </w:r>
            <w:r w:rsidRPr="00CC78DC">
              <w:rPr>
                <w:szCs w:val="24"/>
              </w:rPr>
              <w:t>вида</w:t>
            </w:r>
            <w:r w:rsidR="00243C11" w:rsidRPr="00CC78DC">
              <w:rPr>
                <w:szCs w:val="24"/>
              </w:rPr>
              <w:t xml:space="preserve"> </w:t>
            </w:r>
            <w:r w:rsidRPr="00CC78DC">
              <w:rPr>
                <w:szCs w:val="24"/>
              </w:rPr>
              <w:t>разрешенного</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земельного</w:t>
            </w:r>
            <w:r w:rsidR="00243C11" w:rsidRPr="00CC78DC">
              <w:rPr>
                <w:szCs w:val="24"/>
              </w:rPr>
              <w:t xml:space="preserve"> </w:t>
            </w:r>
            <w:r w:rsidRPr="00CC78DC">
              <w:rPr>
                <w:szCs w:val="24"/>
              </w:rPr>
              <w:t>участка</w:t>
            </w:r>
            <w:hyperlink r:id="rId20" w:anchor="block_2222" w:history="1">
              <w:r w:rsidRPr="00CC78DC">
                <w:rPr>
                  <w:rStyle w:val="a6"/>
                  <w:color w:val="auto"/>
                  <w:szCs w:val="24"/>
                </w:rPr>
                <w:t>**</w:t>
              </w:r>
            </w:hyperlink>
          </w:p>
        </w:tc>
        <w:tc>
          <w:tcPr>
            <w:tcW w:w="2179" w:type="dxa"/>
            <w:vAlign w:val="center"/>
            <w:hideMark/>
          </w:tcPr>
          <w:p w:rsidR="00337E9F" w:rsidRPr="00CC78DC" w:rsidRDefault="00337E9F" w:rsidP="00CC78DC">
            <w:pPr>
              <w:widowControl w:val="0"/>
              <w:jc w:val="center"/>
              <w:rPr>
                <w:szCs w:val="24"/>
              </w:rPr>
            </w:pPr>
            <w:r w:rsidRPr="00CC78DC">
              <w:rPr>
                <w:szCs w:val="24"/>
              </w:rPr>
              <w:t>Код</w:t>
            </w:r>
            <w:r w:rsidR="00243C11" w:rsidRPr="00CC78DC">
              <w:rPr>
                <w:szCs w:val="24"/>
              </w:rPr>
              <w:t xml:space="preserve"> </w:t>
            </w:r>
            <w:r w:rsidRPr="00CC78DC">
              <w:rPr>
                <w:szCs w:val="24"/>
              </w:rPr>
              <w:t>(числовое</w:t>
            </w:r>
            <w:r w:rsidR="00243C11" w:rsidRPr="00CC78DC">
              <w:rPr>
                <w:szCs w:val="24"/>
              </w:rPr>
              <w:t xml:space="preserve"> </w:t>
            </w:r>
            <w:r w:rsidRPr="00CC78DC">
              <w:rPr>
                <w:szCs w:val="24"/>
              </w:rPr>
              <w:t>обозначение)</w:t>
            </w:r>
            <w:r w:rsidR="00243C11" w:rsidRPr="00CC78DC">
              <w:rPr>
                <w:szCs w:val="24"/>
              </w:rPr>
              <w:t xml:space="preserve"> </w:t>
            </w:r>
            <w:r w:rsidRPr="00CC78DC">
              <w:rPr>
                <w:szCs w:val="24"/>
              </w:rPr>
              <w:t>вида</w:t>
            </w:r>
            <w:r w:rsidR="00243C11" w:rsidRPr="00CC78DC">
              <w:rPr>
                <w:szCs w:val="24"/>
              </w:rPr>
              <w:t xml:space="preserve"> </w:t>
            </w:r>
            <w:r w:rsidRPr="00CC78DC">
              <w:rPr>
                <w:szCs w:val="24"/>
              </w:rPr>
              <w:t>разрешенного</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земельного</w:t>
            </w:r>
            <w:r w:rsidR="00243C11" w:rsidRPr="00CC78DC">
              <w:rPr>
                <w:szCs w:val="24"/>
              </w:rPr>
              <w:t xml:space="preserve"> </w:t>
            </w:r>
            <w:r w:rsidRPr="00CC78DC">
              <w:rPr>
                <w:szCs w:val="24"/>
              </w:rPr>
              <w:t>участка</w:t>
            </w:r>
            <w:hyperlink r:id="rId21" w:anchor="block_3333" w:history="1">
              <w:r w:rsidRPr="00CC78DC">
                <w:rPr>
                  <w:rStyle w:val="a6"/>
                  <w:color w:val="auto"/>
                  <w:szCs w:val="24"/>
                </w:rPr>
                <w:t>***</w:t>
              </w:r>
            </w:hyperlink>
          </w:p>
        </w:tc>
      </w:tr>
      <w:tr w:rsidR="00CC78DC" w:rsidRPr="00CC78DC" w:rsidTr="00337E9F">
        <w:trPr>
          <w:jc w:val="center"/>
        </w:trPr>
        <w:tc>
          <w:tcPr>
            <w:tcW w:w="2452" w:type="dxa"/>
            <w:vAlign w:val="center"/>
            <w:hideMark/>
          </w:tcPr>
          <w:p w:rsidR="00337E9F" w:rsidRPr="00CC78DC" w:rsidRDefault="00337E9F" w:rsidP="00CC78DC">
            <w:pPr>
              <w:widowControl w:val="0"/>
              <w:jc w:val="center"/>
              <w:rPr>
                <w:szCs w:val="24"/>
              </w:rPr>
            </w:pPr>
            <w:r w:rsidRPr="00CC78DC">
              <w:rPr>
                <w:szCs w:val="24"/>
              </w:rPr>
              <w:t>1</w:t>
            </w:r>
          </w:p>
        </w:tc>
        <w:tc>
          <w:tcPr>
            <w:tcW w:w="5539" w:type="dxa"/>
            <w:vAlign w:val="center"/>
            <w:hideMark/>
          </w:tcPr>
          <w:p w:rsidR="00337E9F" w:rsidRPr="00CC78DC" w:rsidRDefault="00337E9F" w:rsidP="00CC78DC">
            <w:pPr>
              <w:widowControl w:val="0"/>
              <w:jc w:val="center"/>
              <w:rPr>
                <w:szCs w:val="24"/>
              </w:rPr>
            </w:pPr>
            <w:r w:rsidRPr="00CC78DC">
              <w:rPr>
                <w:szCs w:val="24"/>
              </w:rPr>
              <w:t>2</w:t>
            </w:r>
          </w:p>
        </w:tc>
        <w:tc>
          <w:tcPr>
            <w:tcW w:w="2179" w:type="dxa"/>
            <w:vAlign w:val="center"/>
            <w:hideMark/>
          </w:tcPr>
          <w:p w:rsidR="00337E9F" w:rsidRPr="00CC78DC" w:rsidRDefault="00337E9F" w:rsidP="00CC78DC">
            <w:pPr>
              <w:widowControl w:val="0"/>
              <w:jc w:val="center"/>
              <w:rPr>
                <w:szCs w:val="24"/>
              </w:rPr>
            </w:pPr>
            <w:r w:rsidRPr="00CC78DC">
              <w:rPr>
                <w:szCs w:val="24"/>
              </w:rPr>
              <w:t>3</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Сельскохозяйственное</w:t>
            </w:r>
            <w:r w:rsidR="00243C11" w:rsidRPr="00CC78DC">
              <w:rPr>
                <w:szCs w:val="24"/>
              </w:rPr>
              <w:t xml:space="preserve"> </w:t>
            </w:r>
            <w:r w:rsidRPr="00CC78DC">
              <w:rPr>
                <w:szCs w:val="24"/>
              </w:rPr>
              <w:t>использование</w:t>
            </w:r>
          </w:p>
        </w:tc>
        <w:tc>
          <w:tcPr>
            <w:tcW w:w="5539" w:type="dxa"/>
            <w:vAlign w:val="center"/>
            <w:hideMark/>
          </w:tcPr>
          <w:p w:rsidR="00337E9F" w:rsidRPr="00CC78DC" w:rsidRDefault="00337E9F" w:rsidP="00CC78DC">
            <w:pPr>
              <w:widowControl w:val="0"/>
              <w:rPr>
                <w:szCs w:val="24"/>
              </w:rPr>
            </w:pPr>
            <w:r w:rsidRPr="00CC78DC">
              <w:rPr>
                <w:szCs w:val="24"/>
              </w:rPr>
              <w:t>Ведение</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размещение</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используемых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хранения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переработки</w:t>
            </w:r>
            <w:r w:rsidR="00243C11" w:rsidRPr="00CC78DC">
              <w:rPr>
                <w:szCs w:val="24"/>
              </w:rPr>
              <w:t xml:space="preserve"> </w:t>
            </w:r>
            <w:r w:rsidRPr="00CC78DC">
              <w:rPr>
                <w:szCs w:val="24"/>
              </w:rPr>
              <w:t>сельскохозяйственной</w:t>
            </w:r>
            <w:r w:rsidR="00243C11" w:rsidRPr="00CC78DC">
              <w:rPr>
                <w:szCs w:val="24"/>
              </w:rPr>
              <w:t xml:space="preserve"> </w:t>
            </w:r>
            <w:r w:rsidRPr="00CC78DC">
              <w:rPr>
                <w:szCs w:val="24"/>
              </w:rPr>
              <w:t>продукции</w:t>
            </w:r>
          </w:p>
        </w:tc>
        <w:tc>
          <w:tcPr>
            <w:tcW w:w="2179" w:type="dxa"/>
            <w:vAlign w:val="center"/>
            <w:hideMark/>
          </w:tcPr>
          <w:p w:rsidR="00337E9F" w:rsidRPr="00CC78DC" w:rsidRDefault="00337E9F" w:rsidP="00CC78DC">
            <w:pPr>
              <w:widowControl w:val="0"/>
              <w:jc w:val="center"/>
              <w:rPr>
                <w:szCs w:val="24"/>
              </w:rPr>
            </w:pPr>
            <w:r w:rsidRPr="00CC78DC">
              <w:rPr>
                <w:szCs w:val="24"/>
              </w:rPr>
              <w:t>1.0</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Жилая</w:t>
            </w:r>
            <w:r w:rsidR="00243C11" w:rsidRPr="00CC78DC">
              <w:rPr>
                <w:szCs w:val="24"/>
              </w:rPr>
              <w:t xml:space="preserve"> </w:t>
            </w:r>
            <w:r w:rsidRPr="00CC78DC">
              <w:rPr>
                <w:szCs w:val="24"/>
              </w:rPr>
              <w:t>застройка</w:t>
            </w:r>
          </w:p>
        </w:tc>
        <w:tc>
          <w:tcPr>
            <w:tcW w:w="5539" w:type="dxa"/>
            <w:vAlign w:val="center"/>
            <w:hideMark/>
          </w:tcPr>
          <w:p w:rsidR="00337E9F" w:rsidRPr="00CC78DC" w:rsidRDefault="00337E9F" w:rsidP="00CC78DC">
            <w:pPr>
              <w:widowControl w:val="0"/>
              <w:rPr>
                <w:szCs w:val="24"/>
              </w:rPr>
            </w:pPr>
            <w:r w:rsidRPr="00CC78DC">
              <w:rPr>
                <w:szCs w:val="24"/>
              </w:rPr>
              <w:t>Размещение</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помещений</w:t>
            </w:r>
            <w:r w:rsidR="00243C11" w:rsidRPr="00CC78DC">
              <w:rPr>
                <w:szCs w:val="24"/>
              </w:rPr>
              <w:t xml:space="preserve"> </w:t>
            </w:r>
            <w:r w:rsidRPr="00CC78DC">
              <w:rPr>
                <w:szCs w:val="24"/>
              </w:rPr>
              <w:t>различного</w:t>
            </w:r>
            <w:r w:rsidR="00243C11" w:rsidRPr="00CC78DC">
              <w:rPr>
                <w:szCs w:val="24"/>
              </w:rPr>
              <w:t xml:space="preserve"> </w:t>
            </w:r>
            <w:r w:rsidRPr="00CC78DC">
              <w:rPr>
                <w:szCs w:val="24"/>
              </w:rPr>
              <w:t>вида</w:t>
            </w:r>
            <w:r w:rsidR="00243C11" w:rsidRPr="00CC78DC">
              <w:rPr>
                <w:szCs w:val="24"/>
              </w:rPr>
              <w:t xml:space="preserve"> </w:t>
            </w:r>
            <w:r w:rsidRPr="00CC78DC">
              <w:rPr>
                <w:szCs w:val="24"/>
              </w:rPr>
              <w:t>и</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проживания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них</w:t>
            </w:r>
          </w:p>
        </w:tc>
        <w:tc>
          <w:tcPr>
            <w:tcW w:w="2179" w:type="dxa"/>
            <w:vAlign w:val="center"/>
            <w:hideMark/>
          </w:tcPr>
          <w:p w:rsidR="00337E9F" w:rsidRPr="00CC78DC" w:rsidRDefault="00337E9F" w:rsidP="00CC78DC">
            <w:pPr>
              <w:widowControl w:val="0"/>
              <w:jc w:val="center"/>
              <w:rPr>
                <w:szCs w:val="24"/>
              </w:rPr>
            </w:pPr>
            <w:r w:rsidRPr="00CC78DC">
              <w:rPr>
                <w:szCs w:val="24"/>
              </w:rPr>
              <w:t>2.0</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Общественное</w:t>
            </w:r>
            <w:r w:rsidR="00243C11" w:rsidRPr="00CC78DC">
              <w:rPr>
                <w:szCs w:val="24"/>
              </w:rPr>
              <w:t xml:space="preserve"> </w:t>
            </w:r>
            <w:r w:rsidRPr="00CC78DC">
              <w:rPr>
                <w:szCs w:val="24"/>
              </w:rPr>
              <w:t>использование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строительства</w:t>
            </w:r>
          </w:p>
        </w:tc>
        <w:tc>
          <w:tcPr>
            <w:tcW w:w="5539" w:type="dxa"/>
            <w:vAlign w:val="center"/>
            <w:hideMark/>
          </w:tcPr>
          <w:p w:rsidR="00337E9F" w:rsidRPr="00CC78DC" w:rsidRDefault="00337E9F" w:rsidP="00CC78DC">
            <w:pPr>
              <w:widowControl w:val="0"/>
              <w:rPr>
                <w:szCs w:val="24"/>
              </w:rPr>
            </w:pPr>
            <w:r w:rsidRPr="00CC78DC">
              <w:rPr>
                <w:szCs w:val="24"/>
              </w:rPr>
              <w:t>Размещение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удовлетворения</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социальных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духовных</w:t>
            </w:r>
            <w:r w:rsidR="00243C11" w:rsidRPr="00CC78DC">
              <w:rPr>
                <w:szCs w:val="24"/>
              </w:rPr>
              <w:t xml:space="preserve"> </w:t>
            </w:r>
            <w:r w:rsidRPr="00CC78DC">
              <w:rPr>
                <w:szCs w:val="24"/>
              </w:rPr>
              <w:t>потребностей</w:t>
            </w:r>
            <w:r w:rsidR="00243C11" w:rsidRPr="00CC78DC">
              <w:rPr>
                <w:szCs w:val="24"/>
              </w:rPr>
              <w:t xml:space="preserve"> </w:t>
            </w:r>
            <w:r w:rsidRPr="00CC78DC">
              <w:rPr>
                <w:szCs w:val="24"/>
              </w:rPr>
              <w:t>человека</w:t>
            </w:r>
          </w:p>
        </w:tc>
        <w:tc>
          <w:tcPr>
            <w:tcW w:w="2179" w:type="dxa"/>
            <w:vAlign w:val="center"/>
            <w:hideMark/>
          </w:tcPr>
          <w:p w:rsidR="00337E9F" w:rsidRPr="00CC78DC" w:rsidRDefault="00337E9F" w:rsidP="00CC78DC">
            <w:pPr>
              <w:widowControl w:val="0"/>
              <w:jc w:val="center"/>
              <w:rPr>
                <w:szCs w:val="24"/>
              </w:rPr>
            </w:pPr>
            <w:r w:rsidRPr="00CC78DC">
              <w:rPr>
                <w:szCs w:val="24"/>
              </w:rPr>
              <w:t>3.0</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Предпринимательство</w:t>
            </w:r>
          </w:p>
        </w:tc>
        <w:tc>
          <w:tcPr>
            <w:tcW w:w="5539" w:type="dxa"/>
            <w:vAlign w:val="center"/>
            <w:hideMark/>
          </w:tcPr>
          <w:p w:rsidR="00337E9F" w:rsidRPr="00CC78DC" w:rsidRDefault="00337E9F" w:rsidP="00CC78DC">
            <w:pPr>
              <w:widowControl w:val="0"/>
              <w:rPr>
                <w:szCs w:val="24"/>
              </w:rPr>
            </w:pPr>
            <w:r w:rsidRPr="00CC78DC">
              <w:rPr>
                <w:szCs w:val="24"/>
              </w:rPr>
              <w:t>Размещение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извлечения</w:t>
            </w:r>
            <w:r w:rsidR="00243C11" w:rsidRPr="00CC78DC">
              <w:rPr>
                <w:szCs w:val="24"/>
              </w:rPr>
              <w:t xml:space="preserve"> </w:t>
            </w:r>
            <w:r w:rsidRPr="00CC78DC">
              <w:rPr>
                <w:szCs w:val="24"/>
              </w:rPr>
              <w:t>прибыли</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основании</w:t>
            </w:r>
            <w:r w:rsidR="00243C11" w:rsidRPr="00CC78DC">
              <w:rPr>
                <w:szCs w:val="24"/>
              </w:rPr>
              <w:t xml:space="preserve"> </w:t>
            </w:r>
            <w:r w:rsidRPr="00CC78DC">
              <w:rPr>
                <w:szCs w:val="24"/>
              </w:rPr>
              <w:t>торговой,</w:t>
            </w:r>
            <w:r w:rsidR="00243C11" w:rsidRPr="00CC78DC">
              <w:rPr>
                <w:szCs w:val="24"/>
              </w:rPr>
              <w:t xml:space="preserve"> </w:t>
            </w:r>
            <w:r w:rsidRPr="00CC78DC">
              <w:rPr>
                <w:szCs w:val="24"/>
              </w:rPr>
              <w:t>банковской</w:t>
            </w:r>
            <w:r w:rsidR="00243C11" w:rsidRPr="00CC78DC">
              <w:rPr>
                <w:szCs w:val="24"/>
              </w:rPr>
              <w:t xml:space="preserve"> </w:t>
            </w:r>
            <w:r w:rsidRPr="00CC78DC">
              <w:rPr>
                <w:szCs w:val="24"/>
              </w:rPr>
              <w:t>и</w:t>
            </w:r>
            <w:r w:rsidR="00243C11" w:rsidRPr="00CC78DC">
              <w:rPr>
                <w:szCs w:val="24"/>
              </w:rPr>
              <w:t xml:space="preserve"> </w:t>
            </w:r>
            <w:r w:rsidRPr="00CC78DC">
              <w:rPr>
                <w:szCs w:val="24"/>
              </w:rPr>
              <w:t>иной</w:t>
            </w:r>
            <w:r w:rsidR="00243C11" w:rsidRPr="00CC78DC">
              <w:rPr>
                <w:szCs w:val="24"/>
              </w:rPr>
              <w:t xml:space="preserve"> </w:t>
            </w:r>
            <w:r w:rsidRPr="00CC78DC">
              <w:rPr>
                <w:szCs w:val="24"/>
              </w:rPr>
              <w:t>предпринимательской</w:t>
            </w:r>
            <w:r w:rsidR="00243C11" w:rsidRPr="00CC78DC">
              <w:rPr>
                <w:szCs w:val="24"/>
              </w:rPr>
              <w:t xml:space="preserve"> </w:t>
            </w:r>
            <w:r w:rsidRPr="00CC78DC">
              <w:rPr>
                <w:szCs w:val="24"/>
              </w:rPr>
              <w:t>деятельности</w:t>
            </w:r>
          </w:p>
        </w:tc>
        <w:tc>
          <w:tcPr>
            <w:tcW w:w="2179" w:type="dxa"/>
            <w:vAlign w:val="center"/>
            <w:hideMark/>
          </w:tcPr>
          <w:p w:rsidR="00337E9F" w:rsidRPr="00CC78DC" w:rsidRDefault="00337E9F" w:rsidP="00CC78DC">
            <w:pPr>
              <w:widowControl w:val="0"/>
              <w:jc w:val="center"/>
              <w:rPr>
                <w:szCs w:val="24"/>
              </w:rPr>
            </w:pPr>
            <w:r w:rsidRPr="00CC78DC">
              <w:rPr>
                <w:szCs w:val="24"/>
              </w:rPr>
              <w:t>4.0</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Отдых</w:t>
            </w:r>
            <w:r w:rsidR="00243C11" w:rsidRPr="00CC78DC">
              <w:rPr>
                <w:szCs w:val="24"/>
              </w:rPr>
              <w:t xml:space="preserve"> </w:t>
            </w:r>
            <w:r w:rsidRPr="00CC78DC">
              <w:rPr>
                <w:szCs w:val="24"/>
              </w:rPr>
              <w:t>(рекреация)</w:t>
            </w:r>
          </w:p>
        </w:tc>
        <w:tc>
          <w:tcPr>
            <w:tcW w:w="5539" w:type="dxa"/>
            <w:vAlign w:val="center"/>
            <w:hideMark/>
          </w:tcPr>
          <w:p w:rsidR="00337E9F" w:rsidRPr="00CC78DC" w:rsidRDefault="00337E9F" w:rsidP="00CC78DC">
            <w:pPr>
              <w:widowControl w:val="0"/>
              <w:rPr>
                <w:szCs w:val="24"/>
              </w:rPr>
            </w:pPr>
            <w:r w:rsidRPr="00CC78DC">
              <w:rPr>
                <w:szCs w:val="24"/>
              </w:rPr>
              <w:t>Обустройство</w:t>
            </w:r>
            <w:r w:rsidR="00243C11" w:rsidRPr="00CC78DC">
              <w:rPr>
                <w:szCs w:val="24"/>
              </w:rPr>
              <w:t xml:space="preserve"> </w:t>
            </w:r>
            <w:r w:rsidRPr="00CC78DC">
              <w:rPr>
                <w:szCs w:val="24"/>
              </w:rPr>
              <w:t>мест</w:t>
            </w:r>
            <w:r w:rsidR="00243C11" w:rsidRPr="00CC78DC">
              <w:rPr>
                <w:szCs w:val="24"/>
              </w:rPr>
              <w:t xml:space="preserve"> </w:t>
            </w:r>
            <w:r w:rsidRPr="00CC78DC">
              <w:rPr>
                <w:szCs w:val="24"/>
              </w:rPr>
              <w:t>для</w:t>
            </w:r>
            <w:r w:rsidR="00243C11" w:rsidRPr="00CC78DC">
              <w:rPr>
                <w:szCs w:val="24"/>
              </w:rPr>
              <w:t xml:space="preserve"> </w:t>
            </w:r>
            <w:r w:rsidRPr="00CC78DC">
              <w:rPr>
                <w:szCs w:val="24"/>
              </w:rPr>
              <w:t>занятия</w:t>
            </w:r>
            <w:r w:rsidR="00243C11" w:rsidRPr="00CC78DC">
              <w:rPr>
                <w:szCs w:val="24"/>
              </w:rPr>
              <w:t xml:space="preserve"> </w:t>
            </w:r>
            <w:r w:rsidRPr="00CC78DC">
              <w:rPr>
                <w:szCs w:val="24"/>
              </w:rPr>
              <w:t>спортом,</w:t>
            </w:r>
            <w:r w:rsidR="00243C11" w:rsidRPr="00CC78DC">
              <w:rPr>
                <w:szCs w:val="24"/>
              </w:rPr>
              <w:t xml:space="preserve"> </w:t>
            </w:r>
            <w:r w:rsidRPr="00CC78DC">
              <w:rPr>
                <w:szCs w:val="24"/>
              </w:rPr>
              <w:t>физической</w:t>
            </w:r>
            <w:r w:rsidR="00243C11" w:rsidRPr="00CC78DC">
              <w:rPr>
                <w:szCs w:val="24"/>
              </w:rPr>
              <w:t xml:space="preserve"> </w:t>
            </w:r>
            <w:r w:rsidRPr="00CC78DC">
              <w:rPr>
                <w:szCs w:val="24"/>
              </w:rPr>
              <w:t>культурой,</w:t>
            </w:r>
            <w:r w:rsidR="00243C11" w:rsidRPr="00CC78DC">
              <w:rPr>
                <w:szCs w:val="24"/>
              </w:rPr>
              <w:t xml:space="preserve"> </w:t>
            </w:r>
            <w:r w:rsidRPr="00CC78DC">
              <w:rPr>
                <w:szCs w:val="24"/>
              </w:rPr>
              <w:t>пешими</w:t>
            </w:r>
            <w:r w:rsidR="00243C11" w:rsidRPr="00CC78DC">
              <w:rPr>
                <w:szCs w:val="24"/>
              </w:rPr>
              <w:t xml:space="preserve"> </w:t>
            </w:r>
            <w:r w:rsidRPr="00CC78DC">
              <w:rPr>
                <w:szCs w:val="24"/>
              </w:rPr>
              <w:t>или</w:t>
            </w:r>
            <w:r w:rsidR="00243C11" w:rsidRPr="00CC78DC">
              <w:rPr>
                <w:szCs w:val="24"/>
              </w:rPr>
              <w:t xml:space="preserve"> </w:t>
            </w:r>
            <w:r w:rsidRPr="00CC78DC">
              <w:rPr>
                <w:szCs w:val="24"/>
              </w:rPr>
              <w:t>верховыми</w:t>
            </w:r>
            <w:r w:rsidR="00243C11" w:rsidRPr="00CC78DC">
              <w:rPr>
                <w:szCs w:val="24"/>
              </w:rPr>
              <w:t xml:space="preserve"> </w:t>
            </w:r>
            <w:r w:rsidRPr="00CC78DC">
              <w:rPr>
                <w:szCs w:val="24"/>
              </w:rPr>
              <w:t>прогулками,</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и</w:t>
            </w:r>
            <w:r w:rsidR="00243C11" w:rsidRPr="00CC78DC">
              <w:rPr>
                <w:szCs w:val="24"/>
              </w:rPr>
              <w:t xml:space="preserve"> </w:t>
            </w:r>
            <w:r w:rsidRPr="00CC78DC">
              <w:rPr>
                <w:szCs w:val="24"/>
              </w:rPr>
              <w:t>туризма,</w:t>
            </w:r>
            <w:r w:rsidR="00243C11" w:rsidRPr="00CC78DC">
              <w:rPr>
                <w:szCs w:val="24"/>
              </w:rPr>
              <w:t xml:space="preserve"> </w:t>
            </w:r>
            <w:r w:rsidRPr="00CC78DC">
              <w:rPr>
                <w:szCs w:val="24"/>
              </w:rPr>
              <w:t>наблюдения</w:t>
            </w:r>
            <w:r w:rsidR="00243C11" w:rsidRPr="00CC78DC">
              <w:rPr>
                <w:szCs w:val="24"/>
              </w:rPr>
              <w:t xml:space="preserve"> </w:t>
            </w:r>
            <w:r w:rsidRPr="00CC78DC">
              <w:rPr>
                <w:szCs w:val="24"/>
              </w:rPr>
              <w:t>за</w:t>
            </w:r>
            <w:r w:rsidR="00243C11" w:rsidRPr="00CC78DC">
              <w:rPr>
                <w:szCs w:val="24"/>
              </w:rPr>
              <w:t xml:space="preserve"> </w:t>
            </w:r>
            <w:r w:rsidRPr="00CC78DC">
              <w:rPr>
                <w:szCs w:val="24"/>
              </w:rPr>
              <w:t>природой,</w:t>
            </w:r>
            <w:r w:rsidR="00243C11" w:rsidRPr="00CC78DC">
              <w:rPr>
                <w:szCs w:val="24"/>
              </w:rPr>
              <w:t xml:space="preserve"> </w:t>
            </w:r>
            <w:r w:rsidRPr="00CC78DC">
              <w:rPr>
                <w:szCs w:val="24"/>
              </w:rPr>
              <w:t>пикников,</w:t>
            </w:r>
            <w:r w:rsidR="00243C11" w:rsidRPr="00CC78DC">
              <w:rPr>
                <w:szCs w:val="24"/>
              </w:rPr>
              <w:t xml:space="preserve"> </w:t>
            </w:r>
            <w:r w:rsidRPr="00CC78DC">
              <w:rPr>
                <w:szCs w:val="24"/>
              </w:rPr>
              <w:t>охоты,</w:t>
            </w:r>
            <w:r w:rsidR="00243C11" w:rsidRPr="00CC78DC">
              <w:rPr>
                <w:szCs w:val="24"/>
              </w:rPr>
              <w:t xml:space="preserve"> </w:t>
            </w:r>
            <w:r w:rsidRPr="00CC78DC">
              <w:rPr>
                <w:szCs w:val="24"/>
              </w:rPr>
              <w:t>рыбалки</w:t>
            </w:r>
            <w:r w:rsidR="00243C11" w:rsidRPr="00CC78DC">
              <w:rPr>
                <w:szCs w:val="24"/>
              </w:rPr>
              <w:t xml:space="preserve"> </w:t>
            </w:r>
            <w:r w:rsidRPr="00CC78DC">
              <w:rPr>
                <w:szCs w:val="24"/>
              </w:rPr>
              <w:t>и</w:t>
            </w:r>
            <w:r w:rsidR="00243C11" w:rsidRPr="00CC78DC">
              <w:rPr>
                <w:szCs w:val="24"/>
              </w:rPr>
              <w:t xml:space="preserve"> </w:t>
            </w:r>
            <w:r w:rsidRPr="00CC78DC">
              <w:rPr>
                <w:szCs w:val="24"/>
              </w:rPr>
              <w:t>иной</w:t>
            </w:r>
            <w:r w:rsidR="00243C11" w:rsidRPr="00CC78DC">
              <w:rPr>
                <w:szCs w:val="24"/>
              </w:rPr>
              <w:t xml:space="preserve"> </w:t>
            </w:r>
            <w:r w:rsidRPr="00CC78DC">
              <w:rPr>
                <w:szCs w:val="24"/>
              </w:rPr>
              <w:t>деятельности;</w:t>
            </w:r>
          </w:p>
          <w:p w:rsidR="00337E9F" w:rsidRPr="00CC78DC" w:rsidRDefault="00337E9F" w:rsidP="00CC78DC">
            <w:pPr>
              <w:widowControl w:val="0"/>
              <w:rPr>
                <w:szCs w:val="24"/>
              </w:rPr>
            </w:pPr>
            <w:r w:rsidRPr="00CC78DC">
              <w:rPr>
                <w:szCs w:val="24"/>
              </w:rPr>
              <w:t>создание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уход</w:t>
            </w:r>
            <w:r w:rsidR="00243C11" w:rsidRPr="00CC78DC">
              <w:rPr>
                <w:szCs w:val="24"/>
              </w:rPr>
              <w:t xml:space="preserve"> </w:t>
            </w:r>
            <w:r w:rsidRPr="00CC78DC">
              <w:rPr>
                <w:szCs w:val="24"/>
              </w:rPr>
              <w:t>за</w:t>
            </w:r>
            <w:r w:rsidR="00243C11" w:rsidRPr="00CC78DC">
              <w:rPr>
                <w:szCs w:val="24"/>
              </w:rPr>
              <w:t xml:space="preserve"> </w:t>
            </w:r>
            <w:r w:rsidRPr="00CC78DC">
              <w:rPr>
                <w:szCs w:val="24"/>
              </w:rPr>
              <w:t>парками,</w:t>
            </w:r>
            <w:r w:rsidR="00243C11" w:rsidRPr="00CC78DC">
              <w:rPr>
                <w:szCs w:val="24"/>
              </w:rPr>
              <w:t xml:space="preserve"> </w:t>
            </w:r>
            <w:r w:rsidRPr="00CC78DC">
              <w:rPr>
                <w:szCs w:val="24"/>
              </w:rPr>
              <w:t>городскими</w:t>
            </w:r>
            <w:r w:rsidR="00243C11" w:rsidRPr="00CC78DC">
              <w:rPr>
                <w:szCs w:val="24"/>
              </w:rPr>
              <w:t xml:space="preserve"> </w:t>
            </w:r>
            <w:r w:rsidRPr="00CC78DC">
              <w:rPr>
                <w:szCs w:val="24"/>
              </w:rPr>
              <w:t>лесами,</w:t>
            </w:r>
            <w:r w:rsidR="00243C11" w:rsidRPr="00CC78DC">
              <w:rPr>
                <w:szCs w:val="24"/>
              </w:rPr>
              <w:t xml:space="preserve"> </w:t>
            </w:r>
            <w:r w:rsidRPr="00CC78DC">
              <w:rPr>
                <w:szCs w:val="24"/>
              </w:rPr>
              <w:t>садами</w:t>
            </w:r>
            <w:r w:rsidR="00243C11" w:rsidRPr="00CC78DC">
              <w:rPr>
                <w:szCs w:val="24"/>
              </w:rPr>
              <w:t xml:space="preserve"> </w:t>
            </w:r>
            <w:r w:rsidRPr="00CC78DC">
              <w:rPr>
                <w:szCs w:val="24"/>
              </w:rPr>
              <w:t>и</w:t>
            </w:r>
            <w:r w:rsidR="00243C11" w:rsidRPr="00CC78DC">
              <w:rPr>
                <w:szCs w:val="24"/>
              </w:rPr>
              <w:t xml:space="preserve"> </w:t>
            </w:r>
            <w:r w:rsidRPr="00CC78DC">
              <w:rPr>
                <w:szCs w:val="24"/>
              </w:rPr>
              <w:t>скверами,</w:t>
            </w:r>
            <w:r w:rsidR="00243C11" w:rsidRPr="00CC78DC">
              <w:rPr>
                <w:szCs w:val="24"/>
              </w:rPr>
              <w:t xml:space="preserve"> </w:t>
            </w:r>
            <w:r w:rsidRPr="00CC78DC">
              <w:rPr>
                <w:szCs w:val="24"/>
              </w:rPr>
              <w:t>прудами,</w:t>
            </w:r>
            <w:r w:rsidR="00243C11" w:rsidRPr="00CC78DC">
              <w:rPr>
                <w:szCs w:val="24"/>
              </w:rPr>
              <w:t xml:space="preserve"> </w:t>
            </w:r>
            <w:r w:rsidRPr="00CC78DC">
              <w:rPr>
                <w:szCs w:val="24"/>
              </w:rPr>
              <w:t>озерами,</w:t>
            </w:r>
            <w:r w:rsidR="00243C11" w:rsidRPr="00CC78DC">
              <w:rPr>
                <w:szCs w:val="24"/>
              </w:rPr>
              <w:t xml:space="preserve"> </w:t>
            </w:r>
            <w:r w:rsidRPr="00CC78DC">
              <w:rPr>
                <w:szCs w:val="24"/>
              </w:rPr>
              <w:t>водохранилищами,</w:t>
            </w:r>
            <w:r w:rsidR="00243C11" w:rsidRPr="00CC78DC">
              <w:rPr>
                <w:szCs w:val="24"/>
              </w:rPr>
              <w:t xml:space="preserve"> </w:t>
            </w:r>
            <w:r w:rsidRPr="00CC78DC">
              <w:rPr>
                <w:szCs w:val="24"/>
              </w:rPr>
              <w:t>пляжами,</w:t>
            </w:r>
            <w:r w:rsidR="00243C11" w:rsidRPr="00CC78DC">
              <w:rPr>
                <w:szCs w:val="24"/>
              </w:rPr>
              <w:t xml:space="preserve"> </w:t>
            </w:r>
            <w:r w:rsidRPr="00CC78DC">
              <w:rPr>
                <w:szCs w:val="24"/>
              </w:rPr>
              <w:t>береговыми</w:t>
            </w:r>
            <w:r w:rsidR="00243C11" w:rsidRPr="00CC78DC">
              <w:rPr>
                <w:szCs w:val="24"/>
              </w:rPr>
              <w:t xml:space="preserve"> </w:t>
            </w:r>
            <w:r w:rsidRPr="00CC78DC">
              <w:rPr>
                <w:szCs w:val="24"/>
              </w:rPr>
              <w:t>полосами</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обустройство</w:t>
            </w:r>
            <w:r w:rsidR="00243C11" w:rsidRPr="00CC78DC">
              <w:rPr>
                <w:szCs w:val="24"/>
              </w:rPr>
              <w:t xml:space="preserve"> </w:t>
            </w:r>
            <w:r w:rsidRPr="00CC78DC">
              <w:rPr>
                <w:szCs w:val="24"/>
              </w:rPr>
              <w:t>мест</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в</w:t>
            </w:r>
            <w:r w:rsidR="00243C11" w:rsidRPr="00CC78DC">
              <w:rPr>
                <w:szCs w:val="24"/>
              </w:rPr>
              <w:t xml:space="preserve"> </w:t>
            </w:r>
            <w:r w:rsidRPr="00CC78DC">
              <w:rPr>
                <w:szCs w:val="24"/>
              </w:rPr>
              <w:t>них</w:t>
            </w:r>
          </w:p>
        </w:tc>
        <w:tc>
          <w:tcPr>
            <w:tcW w:w="2179" w:type="dxa"/>
            <w:vAlign w:val="center"/>
            <w:hideMark/>
          </w:tcPr>
          <w:p w:rsidR="00337E9F" w:rsidRPr="00CC78DC" w:rsidRDefault="00337E9F" w:rsidP="00CC78DC">
            <w:pPr>
              <w:widowControl w:val="0"/>
              <w:jc w:val="center"/>
              <w:rPr>
                <w:szCs w:val="24"/>
              </w:rPr>
            </w:pPr>
            <w:r w:rsidRPr="00CC78DC">
              <w:rPr>
                <w:szCs w:val="24"/>
              </w:rPr>
              <w:t>5.0</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Производственная</w:t>
            </w:r>
            <w:r w:rsidR="00243C11" w:rsidRPr="00CC78DC">
              <w:rPr>
                <w:szCs w:val="24"/>
              </w:rPr>
              <w:t xml:space="preserve"> </w:t>
            </w:r>
            <w:r w:rsidRPr="00CC78DC">
              <w:rPr>
                <w:szCs w:val="24"/>
              </w:rPr>
              <w:t>деятельность</w:t>
            </w:r>
          </w:p>
        </w:tc>
        <w:tc>
          <w:tcPr>
            <w:tcW w:w="5539" w:type="dxa"/>
            <w:vAlign w:val="center"/>
            <w:hideMark/>
          </w:tcPr>
          <w:p w:rsidR="00337E9F" w:rsidRPr="00CC78DC" w:rsidRDefault="00337E9F" w:rsidP="00CC78DC">
            <w:pPr>
              <w:widowControl w:val="0"/>
              <w:rPr>
                <w:szCs w:val="24"/>
              </w:rPr>
            </w:pPr>
            <w:r w:rsidRPr="00CC78DC">
              <w:rPr>
                <w:szCs w:val="24"/>
              </w:rPr>
              <w:t>Размещение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капитального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добычи</w:t>
            </w:r>
            <w:r w:rsidR="00243C11" w:rsidRPr="00CC78DC">
              <w:rPr>
                <w:szCs w:val="24"/>
              </w:rPr>
              <w:t xml:space="preserve"> </w:t>
            </w:r>
            <w:r w:rsidRPr="00CC78DC">
              <w:rPr>
                <w:szCs w:val="24"/>
              </w:rPr>
              <w:t>недр,</w:t>
            </w:r>
            <w:r w:rsidR="00243C11" w:rsidRPr="00CC78DC">
              <w:rPr>
                <w:szCs w:val="24"/>
              </w:rPr>
              <w:t xml:space="preserve"> </w:t>
            </w:r>
            <w:r w:rsidRPr="00CC78DC">
              <w:rPr>
                <w:szCs w:val="24"/>
              </w:rPr>
              <w:t>их</w:t>
            </w:r>
            <w:r w:rsidR="00243C11" w:rsidRPr="00CC78DC">
              <w:rPr>
                <w:szCs w:val="24"/>
              </w:rPr>
              <w:t xml:space="preserve"> </w:t>
            </w:r>
            <w:r w:rsidRPr="00CC78DC">
              <w:rPr>
                <w:szCs w:val="24"/>
              </w:rPr>
              <w:t>переработки,</w:t>
            </w:r>
            <w:r w:rsidR="00243C11" w:rsidRPr="00CC78DC">
              <w:rPr>
                <w:szCs w:val="24"/>
              </w:rPr>
              <w:t xml:space="preserve"> </w:t>
            </w:r>
            <w:r w:rsidRPr="00CC78DC">
              <w:rPr>
                <w:szCs w:val="24"/>
              </w:rPr>
              <w:t>изготовления</w:t>
            </w:r>
            <w:r w:rsidR="00243C11" w:rsidRPr="00CC78DC">
              <w:rPr>
                <w:szCs w:val="24"/>
              </w:rPr>
              <w:t xml:space="preserve"> </w:t>
            </w:r>
            <w:r w:rsidRPr="00CC78DC">
              <w:rPr>
                <w:szCs w:val="24"/>
              </w:rPr>
              <w:t>вещей</w:t>
            </w:r>
            <w:r w:rsidR="00243C11" w:rsidRPr="00CC78DC">
              <w:rPr>
                <w:szCs w:val="24"/>
              </w:rPr>
              <w:t xml:space="preserve"> </w:t>
            </w:r>
            <w:r w:rsidRPr="00CC78DC">
              <w:rPr>
                <w:szCs w:val="24"/>
              </w:rPr>
              <w:t>промышленным</w:t>
            </w:r>
            <w:r w:rsidR="00243C11" w:rsidRPr="00CC78DC">
              <w:rPr>
                <w:szCs w:val="24"/>
              </w:rPr>
              <w:t xml:space="preserve"> </w:t>
            </w:r>
            <w:r w:rsidRPr="00CC78DC">
              <w:rPr>
                <w:szCs w:val="24"/>
              </w:rPr>
              <w:t>способом</w:t>
            </w:r>
          </w:p>
        </w:tc>
        <w:tc>
          <w:tcPr>
            <w:tcW w:w="2179" w:type="dxa"/>
            <w:vAlign w:val="center"/>
            <w:hideMark/>
          </w:tcPr>
          <w:p w:rsidR="00337E9F" w:rsidRPr="00CC78DC" w:rsidRDefault="00337E9F" w:rsidP="00CC78DC">
            <w:pPr>
              <w:widowControl w:val="0"/>
              <w:jc w:val="center"/>
              <w:rPr>
                <w:szCs w:val="24"/>
              </w:rPr>
            </w:pPr>
            <w:r w:rsidRPr="00CC78DC">
              <w:rPr>
                <w:szCs w:val="24"/>
              </w:rPr>
              <w:t>6.0</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Транспорт</w:t>
            </w:r>
          </w:p>
        </w:tc>
        <w:tc>
          <w:tcPr>
            <w:tcW w:w="5539" w:type="dxa"/>
            <w:vAlign w:val="center"/>
            <w:hideMark/>
          </w:tcPr>
          <w:p w:rsidR="00337E9F" w:rsidRPr="00CC78DC" w:rsidRDefault="00337E9F" w:rsidP="00CC78DC">
            <w:pPr>
              <w:widowControl w:val="0"/>
              <w:rPr>
                <w:szCs w:val="24"/>
              </w:rPr>
            </w:pPr>
            <w:r w:rsidRPr="00CC78DC">
              <w:rPr>
                <w:szCs w:val="24"/>
              </w:rPr>
              <w:t>Размещение</w:t>
            </w:r>
            <w:r w:rsidR="00243C11" w:rsidRPr="00CC78DC">
              <w:rPr>
                <w:szCs w:val="24"/>
              </w:rPr>
              <w:t xml:space="preserve"> </w:t>
            </w:r>
            <w:r w:rsidRPr="00CC78DC">
              <w:rPr>
                <w:szCs w:val="24"/>
              </w:rPr>
              <w:t>различного</w:t>
            </w:r>
            <w:r w:rsidR="00243C11" w:rsidRPr="00CC78DC">
              <w:rPr>
                <w:szCs w:val="24"/>
              </w:rPr>
              <w:t xml:space="preserve"> </w:t>
            </w:r>
            <w:r w:rsidRPr="00CC78DC">
              <w:rPr>
                <w:szCs w:val="24"/>
              </w:rPr>
              <w:t>рода</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сообщения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используемых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перевозки</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или</w:t>
            </w:r>
            <w:r w:rsidR="00243C11" w:rsidRPr="00CC78DC">
              <w:rPr>
                <w:szCs w:val="24"/>
              </w:rPr>
              <w:t xml:space="preserve"> </w:t>
            </w:r>
            <w:r w:rsidRPr="00CC78DC">
              <w:rPr>
                <w:szCs w:val="24"/>
              </w:rPr>
              <w:t>грузов,</w:t>
            </w:r>
            <w:r w:rsidR="00243C11" w:rsidRPr="00CC78DC">
              <w:rPr>
                <w:szCs w:val="24"/>
              </w:rPr>
              <w:t xml:space="preserve"> </w:t>
            </w:r>
            <w:r w:rsidRPr="00CC78DC">
              <w:rPr>
                <w:szCs w:val="24"/>
              </w:rPr>
              <w:t>либо</w:t>
            </w:r>
            <w:r w:rsidR="00243C11" w:rsidRPr="00CC78DC">
              <w:rPr>
                <w:szCs w:val="24"/>
              </w:rPr>
              <w:t xml:space="preserve"> </w:t>
            </w:r>
            <w:r w:rsidRPr="00CC78DC">
              <w:rPr>
                <w:szCs w:val="24"/>
              </w:rPr>
              <w:t>передачи</w:t>
            </w:r>
            <w:r w:rsidR="00243C11" w:rsidRPr="00CC78DC">
              <w:rPr>
                <w:szCs w:val="24"/>
              </w:rPr>
              <w:t xml:space="preserve"> </w:t>
            </w:r>
            <w:r w:rsidRPr="00CC78DC">
              <w:rPr>
                <w:szCs w:val="24"/>
              </w:rPr>
              <w:t>веществ</w:t>
            </w:r>
          </w:p>
        </w:tc>
        <w:tc>
          <w:tcPr>
            <w:tcW w:w="2179" w:type="dxa"/>
            <w:vAlign w:val="center"/>
            <w:hideMark/>
          </w:tcPr>
          <w:p w:rsidR="00337E9F" w:rsidRPr="00CC78DC" w:rsidRDefault="00337E9F" w:rsidP="00CC78DC">
            <w:pPr>
              <w:widowControl w:val="0"/>
              <w:jc w:val="center"/>
              <w:rPr>
                <w:szCs w:val="24"/>
              </w:rPr>
            </w:pPr>
            <w:r w:rsidRPr="00CC78DC">
              <w:rPr>
                <w:szCs w:val="24"/>
              </w:rPr>
              <w:t>7.0</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Использование</w:t>
            </w:r>
            <w:r w:rsidR="00243C11" w:rsidRPr="00CC78DC">
              <w:rPr>
                <w:szCs w:val="24"/>
              </w:rPr>
              <w:t xml:space="preserve"> </w:t>
            </w:r>
            <w:r w:rsidRPr="00CC78DC">
              <w:rPr>
                <w:szCs w:val="24"/>
              </w:rPr>
              <w:t>лесов</w:t>
            </w:r>
          </w:p>
        </w:tc>
        <w:tc>
          <w:tcPr>
            <w:tcW w:w="5539" w:type="dxa"/>
            <w:vAlign w:val="center"/>
            <w:hideMark/>
          </w:tcPr>
          <w:p w:rsidR="00337E9F" w:rsidRPr="00CC78DC" w:rsidRDefault="00337E9F" w:rsidP="00CC78DC">
            <w:pPr>
              <w:widowControl w:val="0"/>
              <w:rPr>
                <w:szCs w:val="24"/>
              </w:rPr>
            </w:pPr>
            <w:r w:rsidRPr="00CC78DC">
              <w:rPr>
                <w:szCs w:val="24"/>
              </w:rPr>
              <w:t>Деятельность</w:t>
            </w:r>
            <w:r w:rsidR="00243C11" w:rsidRPr="00CC78DC">
              <w:rPr>
                <w:szCs w:val="24"/>
              </w:rPr>
              <w:t xml:space="preserve"> </w:t>
            </w:r>
            <w:r w:rsidRPr="00CC78DC">
              <w:rPr>
                <w:szCs w:val="24"/>
              </w:rPr>
              <w:t>по</w:t>
            </w:r>
            <w:r w:rsidR="00243C11" w:rsidRPr="00CC78DC">
              <w:rPr>
                <w:szCs w:val="24"/>
              </w:rPr>
              <w:t xml:space="preserve"> </w:t>
            </w:r>
            <w:r w:rsidRPr="00CC78DC">
              <w:rPr>
                <w:szCs w:val="24"/>
              </w:rPr>
              <w:t>заготовке,</w:t>
            </w:r>
            <w:r w:rsidR="00243C11" w:rsidRPr="00CC78DC">
              <w:rPr>
                <w:szCs w:val="24"/>
              </w:rPr>
              <w:t xml:space="preserve"> </w:t>
            </w:r>
            <w:r w:rsidRPr="00CC78DC">
              <w:rPr>
                <w:szCs w:val="24"/>
              </w:rPr>
              <w:t>первичной</w:t>
            </w:r>
            <w:r w:rsidR="00243C11" w:rsidRPr="00CC78DC">
              <w:rPr>
                <w:szCs w:val="24"/>
              </w:rPr>
              <w:t xml:space="preserve"> </w:t>
            </w:r>
            <w:r w:rsidRPr="00CC78DC">
              <w:rPr>
                <w:szCs w:val="24"/>
              </w:rPr>
              <w:t>обработке</w:t>
            </w:r>
            <w:r w:rsidR="00243C11" w:rsidRPr="00CC78DC">
              <w:rPr>
                <w:szCs w:val="24"/>
              </w:rPr>
              <w:t xml:space="preserve"> </w:t>
            </w:r>
            <w:r w:rsidRPr="00CC78DC">
              <w:rPr>
                <w:szCs w:val="24"/>
              </w:rPr>
              <w:t>и</w:t>
            </w:r>
            <w:r w:rsidR="00243C11" w:rsidRPr="00CC78DC">
              <w:rPr>
                <w:szCs w:val="24"/>
              </w:rPr>
              <w:t xml:space="preserve"> </w:t>
            </w:r>
            <w:r w:rsidRPr="00CC78DC">
              <w:rPr>
                <w:szCs w:val="24"/>
              </w:rPr>
              <w:t>вывозу</w:t>
            </w:r>
            <w:r w:rsidR="00243C11" w:rsidRPr="00CC78DC">
              <w:rPr>
                <w:szCs w:val="24"/>
              </w:rPr>
              <w:t xml:space="preserve"> </w:t>
            </w:r>
            <w:r w:rsidRPr="00CC78DC">
              <w:rPr>
                <w:szCs w:val="24"/>
              </w:rPr>
              <w:t>древесины</w:t>
            </w:r>
            <w:r w:rsidR="00243C11" w:rsidRPr="00CC78DC">
              <w:rPr>
                <w:szCs w:val="24"/>
              </w:rPr>
              <w:t xml:space="preserve"> </w:t>
            </w:r>
            <w:r w:rsidRPr="00CC78DC">
              <w:rPr>
                <w:szCs w:val="24"/>
              </w:rPr>
              <w:t>и</w:t>
            </w:r>
            <w:r w:rsidR="00243C11" w:rsidRPr="00CC78DC">
              <w:rPr>
                <w:szCs w:val="24"/>
              </w:rPr>
              <w:t xml:space="preserve"> </w:t>
            </w:r>
            <w:proofErr w:type="spellStart"/>
            <w:r w:rsidRPr="00CC78DC">
              <w:rPr>
                <w:szCs w:val="24"/>
              </w:rPr>
              <w:t>недревесных</w:t>
            </w:r>
            <w:proofErr w:type="spellEnd"/>
            <w:r w:rsidR="00243C11" w:rsidRPr="00CC78DC">
              <w:rPr>
                <w:szCs w:val="24"/>
              </w:rPr>
              <w:t xml:space="preserve"> </w:t>
            </w:r>
            <w:r w:rsidRPr="00CC78DC">
              <w:rPr>
                <w:szCs w:val="24"/>
              </w:rPr>
              <w:t>лесных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охрана</w:t>
            </w:r>
            <w:r w:rsidR="00243C11" w:rsidRPr="00CC78DC">
              <w:rPr>
                <w:szCs w:val="24"/>
              </w:rPr>
              <w:t xml:space="preserve"> </w:t>
            </w:r>
            <w:r w:rsidRPr="00CC78DC">
              <w:rPr>
                <w:szCs w:val="24"/>
              </w:rPr>
              <w:t>и</w:t>
            </w:r>
            <w:r w:rsidR="00243C11" w:rsidRPr="00CC78DC">
              <w:rPr>
                <w:szCs w:val="24"/>
              </w:rPr>
              <w:t xml:space="preserve"> </w:t>
            </w:r>
            <w:r w:rsidR="00B549FD" w:rsidRPr="00CC78DC">
              <w:rPr>
                <w:szCs w:val="24"/>
              </w:rPr>
              <w:t>восстановление</w:t>
            </w:r>
            <w:r w:rsidR="00243C11" w:rsidRPr="00CC78DC">
              <w:rPr>
                <w:szCs w:val="24"/>
              </w:rPr>
              <w:t xml:space="preserve"> </w:t>
            </w:r>
            <w:r w:rsidR="00B549FD" w:rsidRPr="00CC78DC">
              <w:rPr>
                <w:szCs w:val="24"/>
              </w:rPr>
              <w:t>лесов,</w:t>
            </w:r>
            <w:r w:rsidR="00243C11" w:rsidRPr="00CC78DC">
              <w:rPr>
                <w:szCs w:val="24"/>
              </w:rPr>
              <w:t xml:space="preserve"> </w:t>
            </w:r>
            <w:r w:rsidRPr="00CC78DC">
              <w:rPr>
                <w:szCs w:val="24"/>
              </w:rPr>
              <w:t>и</w:t>
            </w:r>
            <w:r w:rsidR="00243C11" w:rsidRPr="00CC78DC">
              <w:rPr>
                <w:szCs w:val="24"/>
              </w:rPr>
              <w:t xml:space="preserve"> </w:t>
            </w:r>
            <w:r w:rsidRPr="00CC78DC">
              <w:rPr>
                <w:szCs w:val="24"/>
              </w:rPr>
              <w:t>иные</w:t>
            </w:r>
            <w:r w:rsidR="00243C11" w:rsidRPr="00CC78DC">
              <w:rPr>
                <w:szCs w:val="24"/>
              </w:rPr>
              <w:t xml:space="preserve"> </w:t>
            </w:r>
            <w:r w:rsidRPr="00CC78DC">
              <w:rPr>
                <w:szCs w:val="24"/>
              </w:rPr>
              <w:t>цели</w:t>
            </w:r>
          </w:p>
        </w:tc>
        <w:tc>
          <w:tcPr>
            <w:tcW w:w="2179" w:type="dxa"/>
            <w:vAlign w:val="center"/>
            <w:hideMark/>
          </w:tcPr>
          <w:p w:rsidR="00337E9F" w:rsidRPr="00CC78DC" w:rsidRDefault="00337E9F" w:rsidP="00CC78DC">
            <w:pPr>
              <w:widowControl w:val="0"/>
              <w:jc w:val="center"/>
              <w:rPr>
                <w:szCs w:val="24"/>
              </w:rPr>
            </w:pPr>
            <w:r w:rsidRPr="00CC78DC">
              <w:rPr>
                <w:szCs w:val="24"/>
              </w:rPr>
              <w:t>10.0</w:t>
            </w:r>
          </w:p>
        </w:tc>
      </w:tr>
      <w:tr w:rsidR="00CC78DC"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Водные</w:t>
            </w:r>
            <w:r w:rsidR="00243C11" w:rsidRPr="00CC78DC">
              <w:rPr>
                <w:szCs w:val="24"/>
              </w:rPr>
              <w:t xml:space="preserve"> </w:t>
            </w:r>
            <w:r w:rsidRPr="00CC78DC">
              <w:rPr>
                <w:szCs w:val="24"/>
              </w:rPr>
              <w:t>объекты</w:t>
            </w:r>
          </w:p>
        </w:tc>
        <w:tc>
          <w:tcPr>
            <w:tcW w:w="5539" w:type="dxa"/>
            <w:vAlign w:val="center"/>
            <w:hideMark/>
          </w:tcPr>
          <w:p w:rsidR="00337E9F" w:rsidRPr="00CC78DC" w:rsidRDefault="00337E9F" w:rsidP="00CC78DC">
            <w:pPr>
              <w:widowControl w:val="0"/>
              <w:rPr>
                <w:szCs w:val="24"/>
              </w:rPr>
            </w:pPr>
            <w:r w:rsidRPr="00CC78DC">
              <w:rPr>
                <w:szCs w:val="24"/>
              </w:rPr>
              <w:t>Ледники,</w:t>
            </w:r>
            <w:r w:rsidR="00243C11" w:rsidRPr="00CC78DC">
              <w:rPr>
                <w:szCs w:val="24"/>
              </w:rPr>
              <w:t xml:space="preserve"> </w:t>
            </w:r>
            <w:r w:rsidRPr="00CC78DC">
              <w:rPr>
                <w:szCs w:val="24"/>
              </w:rPr>
              <w:t>снежники,</w:t>
            </w:r>
            <w:r w:rsidR="00243C11" w:rsidRPr="00CC78DC">
              <w:rPr>
                <w:szCs w:val="24"/>
              </w:rPr>
              <w:t xml:space="preserve"> </w:t>
            </w:r>
            <w:r w:rsidRPr="00CC78DC">
              <w:rPr>
                <w:szCs w:val="24"/>
              </w:rPr>
              <w:t>ручьи,</w:t>
            </w:r>
            <w:r w:rsidR="00243C11" w:rsidRPr="00CC78DC">
              <w:rPr>
                <w:szCs w:val="24"/>
              </w:rPr>
              <w:t xml:space="preserve"> </w:t>
            </w:r>
            <w:r w:rsidRPr="00CC78DC">
              <w:rPr>
                <w:szCs w:val="24"/>
              </w:rPr>
              <w:t>реки,</w:t>
            </w:r>
            <w:r w:rsidR="00243C11" w:rsidRPr="00CC78DC">
              <w:rPr>
                <w:szCs w:val="24"/>
              </w:rPr>
              <w:t xml:space="preserve"> </w:t>
            </w:r>
            <w:r w:rsidRPr="00CC78DC">
              <w:rPr>
                <w:szCs w:val="24"/>
              </w:rPr>
              <w:t>озера,</w:t>
            </w:r>
            <w:r w:rsidR="00243C11" w:rsidRPr="00CC78DC">
              <w:rPr>
                <w:szCs w:val="24"/>
              </w:rPr>
              <w:t xml:space="preserve"> </w:t>
            </w:r>
            <w:r w:rsidRPr="00CC78DC">
              <w:rPr>
                <w:szCs w:val="24"/>
              </w:rPr>
              <w:t>болота,</w:t>
            </w:r>
            <w:r w:rsidR="00243C11" w:rsidRPr="00CC78DC">
              <w:rPr>
                <w:szCs w:val="24"/>
              </w:rPr>
              <w:t xml:space="preserve"> </w:t>
            </w:r>
            <w:r w:rsidRPr="00CC78DC">
              <w:rPr>
                <w:szCs w:val="24"/>
              </w:rPr>
              <w:t>территориальные</w:t>
            </w:r>
            <w:r w:rsidR="00243C11" w:rsidRPr="00CC78DC">
              <w:rPr>
                <w:szCs w:val="24"/>
              </w:rPr>
              <w:t xml:space="preserve"> </w:t>
            </w:r>
            <w:r w:rsidRPr="00CC78DC">
              <w:rPr>
                <w:szCs w:val="24"/>
              </w:rPr>
              <w:t>моря</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другие</w:t>
            </w:r>
            <w:r w:rsidR="00243C11" w:rsidRPr="00CC78DC">
              <w:rPr>
                <w:szCs w:val="24"/>
              </w:rPr>
              <w:t xml:space="preserve"> </w:t>
            </w:r>
            <w:r w:rsidRPr="00CC78DC">
              <w:rPr>
                <w:szCs w:val="24"/>
              </w:rPr>
              <w:t>поверхностные</w:t>
            </w:r>
            <w:r w:rsidR="00243C11" w:rsidRPr="00CC78DC">
              <w:rPr>
                <w:szCs w:val="24"/>
              </w:rPr>
              <w:t xml:space="preserve"> </w:t>
            </w:r>
            <w:r w:rsidRPr="00CC78DC">
              <w:rPr>
                <w:szCs w:val="24"/>
              </w:rPr>
              <w:t>водные</w:t>
            </w:r>
            <w:r w:rsidR="00243C11" w:rsidRPr="00CC78DC">
              <w:rPr>
                <w:szCs w:val="24"/>
              </w:rPr>
              <w:t xml:space="preserve"> </w:t>
            </w:r>
            <w:r w:rsidRPr="00CC78DC">
              <w:rPr>
                <w:szCs w:val="24"/>
              </w:rPr>
              <w:t>объекты</w:t>
            </w:r>
          </w:p>
        </w:tc>
        <w:tc>
          <w:tcPr>
            <w:tcW w:w="2179" w:type="dxa"/>
            <w:vAlign w:val="center"/>
            <w:hideMark/>
          </w:tcPr>
          <w:p w:rsidR="00337E9F" w:rsidRPr="00CC78DC" w:rsidRDefault="00337E9F" w:rsidP="00CC78DC">
            <w:pPr>
              <w:widowControl w:val="0"/>
              <w:jc w:val="center"/>
              <w:rPr>
                <w:szCs w:val="24"/>
              </w:rPr>
            </w:pPr>
            <w:r w:rsidRPr="00CC78DC">
              <w:rPr>
                <w:szCs w:val="24"/>
              </w:rPr>
              <w:t>11.0</w:t>
            </w:r>
          </w:p>
        </w:tc>
      </w:tr>
      <w:tr w:rsidR="00337E9F" w:rsidRPr="00CC78DC" w:rsidTr="00337E9F">
        <w:trPr>
          <w:jc w:val="center"/>
        </w:trPr>
        <w:tc>
          <w:tcPr>
            <w:tcW w:w="2452" w:type="dxa"/>
            <w:vAlign w:val="center"/>
            <w:hideMark/>
          </w:tcPr>
          <w:p w:rsidR="00337E9F" w:rsidRPr="00CC78DC" w:rsidRDefault="00337E9F" w:rsidP="00CC78DC">
            <w:pPr>
              <w:widowControl w:val="0"/>
              <w:rPr>
                <w:szCs w:val="24"/>
              </w:rPr>
            </w:pPr>
            <w:r w:rsidRPr="00CC78DC">
              <w:rPr>
                <w:szCs w:val="24"/>
              </w:rPr>
              <w:t>Земельные</w:t>
            </w:r>
            <w:r w:rsidR="00243C11" w:rsidRPr="00CC78DC">
              <w:rPr>
                <w:szCs w:val="24"/>
              </w:rPr>
              <w:t xml:space="preserve"> </w:t>
            </w:r>
            <w:r w:rsidRPr="00CC78DC">
              <w:rPr>
                <w:szCs w:val="24"/>
              </w:rPr>
              <w:t>участки</w:t>
            </w:r>
            <w:r w:rsidR="00243C11" w:rsidRPr="00CC78DC">
              <w:rPr>
                <w:szCs w:val="24"/>
              </w:rPr>
              <w:t xml:space="preserve"> </w:t>
            </w:r>
            <w:r w:rsidRPr="00CC78DC">
              <w:rPr>
                <w:szCs w:val="24"/>
              </w:rPr>
              <w:lastRenderedPageBreak/>
              <w:t>(территории)</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p>
        </w:tc>
        <w:tc>
          <w:tcPr>
            <w:tcW w:w="5539" w:type="dxa"/>
            <w:vAlign w:val="center"/>
            <w:hideMark/>
          </w:tcPr>
          <w:p w:rsidR="00337E9F" w:rsidRPr="00CC78DC" w:rsidRDefault="00337E9F" w:rsidP="00CC78DC">
            <w:pPr>
              <w:widowControl w:val="0"/>
              <w:rPr>
                <w:szCs w:val="24"/>
              </w:rPr>
            </w:pPr>
            <w:r w:rsidRPr="00CC78DC">
              <w:rPr>
                <w:szCs w:val="24"/>
              </w:rPr>
              <w:lastRenderedPageBreak/>
              <w:t>Размещение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улично-дорожной</w:t>
            </w:r>
            <w:r w:rsidR="00243C11" w:rsidRPr="00CC78DC">
              <w:rPr>
                <w:szCs w:val="24"/>
              </w:rPr>
              <w:t xml:space="preserve"> </w:t>
            </w:r>
            <w:r w:rsidRPr="00CC78DC">
              <w:rPr>
                <w:szCs w:val="24"/>
              </w:rPr>
              <w:t>сети,</w:t>
            </w:r>
            <w:r w:rsidR="00243C11" w:rsidRPr="00CC78DC">
              <w:rPr>
                <w:szCs w:val="24"/>
              </w:rPr>
              <w:t xml:space="preserve"> </w:t>
            </w:r>
            <w:r w:rsidRPr="00CC78DC">
              <w:rPr>
                <w:szCs w:val="24"/>
              </w:rPr>
              <w:lastRenderedPageBreak/>
              <w:t>автомобильных</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и</w:t>
            </w:r>
            <w:r w:rsidR="00243C11" w:rsidRPr="00CC78DC">
              <w:rPr>
                <w:szCs w:val="24"/>
              </w:rPr>
              <w:t xml:space="preserve"> </w:t>
            </w:r>
            <w:r w:rsidRPr="00CC78DC">
              <w:rPr>
                <w:szCs w:val="24"/>
              </w:rPr>
              <w:t>пешеходных</w:t>
            </w:r>
            <w:r w:rsidR="00243C11" w:rsidRPr="00CC78DC">
              <w:rPr>
                <w:szCs w:val="24"/>
              </w:rPr>
              <w:t xml:space="preserve"> </w:t>
            </w:r>
            <w:r w:rsidRPr="00CC78DC">
              <w:rPr>
                <w:szCs w:val="24"/>
              </w:rPr>
              <w:t>тротуаров</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пешеходных</w:t>
            </w:r>
            <w:r w:rsidR="00243C11" w:rsidRPr="00CC78DC">
              <w:rPr>
                <w:szCs w:val="24"/>
              </w:rPr>
              <w:t xml:space="preserve"> </w:t>
            </w:r>
            <w:r w:rsidRPr="00CC78DC">
              <w:rPr>
                <w:szCs w:val="24"/>
              </w:rPr>
              <w:t>переходов,</w:t>
            </w:r>
            <w:r w:rsidR="00243C11" w:rsidRPr="00CC78DC">
              <w:rPr>
                <w:szCs w:val="24"/>
              </w:rPr>
              <w:t xml:space="preserve"> </w:t>
            </w:r>
            <w:r w:rsidRPr="00CC78DC">
              <w:rPr>
                <w:szCs w:val="24"/>
              </w:rPr>
              <w:t>набережных,</w:t>
            </w:r>
            <w:r w:rsidR="00243C11" w:rsidRPr="00CC78DC">
              <w:rPr>
                <w:szCs w:val="24"/>
              </w:rPr>
              <w:t xml:space="preserve"> </w:t>
            </w:r>
            <w:r w:rsidRPr="00CC78DC">
              <w:rPr>
                <w:szCs w:val="24"/>
              </w:rPr>
              <w:t>береговых</w:t>
            </w:r>
            <w:r w:rsidR="00243C11" w:rsidRPr="00CC78DC">
              <w:rPr>
                <w:szCs w:val="24"/>
              </w:rPr>
              <w:t xml:space="preserve"> </w:t>
            </w:r>
            <w:r w:rsidRPr="00CC78DC">
              <w:rPr>
                <w:szCs w:val="24"/>
              </w:rPr>
              <w:t>полос</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скверов,</w:t>
            </w:r>
            <w:r w:rsidR="00243C11" w:rsidRPr="00CC78DC">
              <w:rPr>
                <w:szCs w:val="24"/>
              </w:rPr>
              <w:t xml:space="preserve"> </w:t>
            </w:r>
            <w:r w:rsidRPr="00CC78DC">
              <w:rPr>
                <w:szCs w:val="24"/>
              </w:rPr>
              <w:t>бульваров,</w:t>
            </w:r>
            <w:r w:rsidR="00243C11" w:rsidRPr="00CC78DC">
              <w:rPr>
                <w:szCs w:val="24"/>
              </w:rPr>
              <w:t xml:space="preserve"> </w:t>
            </w:r>
            <w:r w:rsidRPr="00CC78DC">
              <w:rPr>
                <w:szCs w:val="24"/>
              </w:rPr>
              <w:t>площадей,</w:t>
            </w:r>
            <w:r w:rsidR="00243C11" w:rsidRPr="00CC78DC">
              <w:rPr>
                <w:szCs w:val="24"/>
              </w:rPr>
              <w:t xml:space="preserve"> </w:t>
            </w:r>
            <w:r w:rsidRPr="00CC78DC">
              <w:rPr>
                <w:szCs w:val="24"/>
              </w:rPr>
              <w:t>проездов,</w:t>
            </w:r>
            <w:r w:rsidR="00243C11" w:rsidRPr="00CC78DC">
              <w:rPr>
                <w:szCs w:val="24"/>
              </w:rPr>
              <w:t xml:space="preserve"> </w:t>
            </w:r>
            <w:r w:rsidRPr="00CC78DC">
              <w:rPr>
                <w:szCs w:val="24"/>
              </w:rPr>
              <w:t>малых</w:t>
            </w:r>
            <w:r w:rsidR="00243C11" w:rsidRPr="00CC78DC">
              <w:rPr>
                <w:szCs w:val="24"/>
              </w:rPr>
              <w:t xml:space="preserve"> </w:t>
            </w:r>
            <w:r w:rsidRPr="00CC78DC">
              <w:rPr>
                <w:szCs w:val="24"/>
              </w:rPr>
              <w:t>архитектурных</w:t>
            </w:r>
            <w:r w:rsidR="00243C11" w:rsidRPr="00CC78DC">
              <w:rPr>
                <w:szCs w:val="24"/>
              </w:rPr>
              <w:t xml:space="preserve"> </w:t>
            </w:r>
            <w:r w:rsidRPr="00CC78DC">
              <w:rPr>
                <w:szCs w:val="24"/>
              </w:rPr>
              <w:t>форм</w:t>
            </w:r>
            <w:r w:rsidR="00243C11" w:rsidRPr="00CC78DC">
              <w:rPr>
                <w:szCs w:val="24"/>
              </w:rPr>
              <w:t xml:space="preserve"> </w:t>
            </w:r>
            <w:r w:rsidRPr="00CC78DC">
              <w:rPr>
                <w:szCs w:val="24"/>
              </w:rPr>
              <w:t>благоустройства</w:t>
            </w:r>
          </w:p>
        </w:tc>
        <w:tc>
          <w:tcPr>
            <w:tcW w:w="2179" w:type="dxa"/>
            <w:vAlign w:val="center"/>
            <w:hideMark/>
          </w:tcPr>
          <w:p w:rsidR="00337E9F" w:rsidRPr="00CC78DC" w:rsidRDefault="00337E9F" w:rsidP="00CC78DC">
            <w:pPr>
              <w:widowControl w:val="0"/>
              <w:jc w:val="center"/>
              <w:rPr>
                <w:szCs w:val="24"/>
              </w:rPr>
            </w:pPr>
            <w:r w:rsidRPr="00CC78DC">
              <w:rPr>
                <w:szCs w:val="24"/>
              </w:rPr>
              <w:lastRenderedPageBreak/>
              <w:t>12.0</w:t>
            </w:r>
          </w:p>
        </w:tc>
      </w:tr>
      <w:tr w:rsidR="00DA5DE1" w:rsidRPr="00CC78DC" w:rsidTr="00337E9F">
        <w:trPr>
          <w:jc w:val="center"/>
        </w:trPr>
        <w:tc>
          <w:tcPr>
            <w:tcW w:w="2452" w:type="dxa"/>
            <w:vAlign w:val="center"/>
          </w:tcPr>
          <w:p w:rsidR="00DA5DE1" w:rsidRPr="00CC78DC" w:rsidRDefault="00DA5DE1" w:rsidP="00CC78DC">
            <w:pPr>
              <w:widowControl w:val="0"/>
              <w:rPr>
                <w:szCs w:val="24"/>
              </w:rPr>
            </w:pPr>
            <w:r>
              <w:rPr>
                <w:color w:val="22272F"/>
                <w:sz w:val="23"/>
                <w:szCs w:val="23"/>
                <w:shd w:val="clear" w:color="auto" w:fill="FFFFFF"/>
              </w:rPr>
              <w:t>Земельные участки общего назначения</w:t>
            </w:r>
          </w:p>
        </w:tc>
        <w:tc>
          <w:tcPr>
            <w:tcW w:w="5539" w:type="dxa"/>
            <w:vAlign w:val="center"/>
          </w:tcPr>
          <w:p w:rsidR="00DA5DE1" w:rsidRPr="00241817" w:rsidRDefault="00DA5DE1" w:rsidP="00CC78DC">
            <w:pPr>
              <w:widowControl w:val="0"/>
              <w:rPr>
                <w:szCs w:val="24"/>
              </w:rPr>
            </w:pPr>
            <w:r w:rsidRPr="00241817">
              <w:rPr>
                <w:color w:val="22272F"/>
                <w:szCs w:val="24"/>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79" w:type="dxa"/>
            <w:vAlign w:val="center"/>
          </w:tcPr>
          <w:p w:rsidR="00DA5DE1" w:rsidRPr="00CC78DC" w:rsidRDefault="00DA5DE1" w:rsidP="00CC78DC">
            <w:pPr>
              <w:widowControl w:val="0"/>
              <w:jc w:val="center"/>
              <w:rPr>
                <w:szCs w:val="24"/>
              </w:rPr>
            </w:pPr>
            <w:r>
              <w:rPr>
                <w:szCs w:val="24"/>
              </w:rPr>
              <w:t>13.0</w:t>
            </w:r>
          </w:p>
        </w:tc>
      </w:tr>
    </w:tbl>
    <w:p w:rsidR="00337E9F" w:rsidRPr="00CC78DC" w:rsidRDefault="00337E9F" w:rsidP="00CC78DC">
      <w:pPr>
        <w:widowControl w:val="0"/>
        <w:jc w:val="both"/>
        <w:rPr>
          <w:szCs w:val="24"/>
        </w:rPr>
      </w:pPr>
    </w:p>
    <w:p w:rsidR="00337E9F" w:rsidRPr="00CC78DC" w:rsidRDefault="00052A45" w:rsidP="00CC78DC">
      <w:pPr>
        <w:widowControl w:val="0"/>
        <w:jc w:val="center"/>
        <w:rPr>
          <w:szCs w:val="24"/>
        </w:rPr>
      </w:pPr>
      <w:r w:rsidRPr="00CC78DC">
        <w:rPr>
          <w:b/>
          <w:szCs w:val="24"/>
        </w:rPr>
        <w:t>4.8</w:t>
      </w:r>
      <w:r w:rsidR="00337E9F" w:rsidRPr="00CC78DC">
        <w:rPr>
          <w:b/>
          <w:szCs w:val="24"/>
        </w:rPr>
        <w:t>.</w:t>
      </w:r>
      <w:r w:rsidR="00243C11" w:rsidRPr="00CC78DC">
        <w:rPr>
          <w:b/>
          <w:szCs w:val="24"/>
        </w:rPr>
        <w:t xml:space="preserve"> </w:t>
      </w:r>
      <w:r w:rsidR="00337E9F" w:rsidRPr="00CC78DC">
        <w:rPr>
          <w:b/>
          <w:szCs w:val="24"/>
        </w:rPr>
        <w:t>Особенности</w:t>
      </w:r>
      <w:r w:rsidR="00243C11" w:rsidRPr="00CC78DC">
        <w:rPr>
          <w:b/>
          <w:szCs w:val="24"/>
        </w:rPr>
        <w:t xml:space="preserve"> </w:t>
      </w:r>
      <w:r w:rsidR="00337E9F" w:rsidRPr="00CC78DC">
        <w:rPr>
          <w:b/>
          <w:szCs w:val="24"/>
        </w:rPr>
        <w:t>развития</w:t>
      </w:r>
      <w:r w:rsidR="00243C11" w:rsidRPr="00CC78DC">
        <w:rPr>
          <w:b/>
          <w:szCs w:val="24"/>
        </w:rPr>
        <w:t xml:space="preserve"> </w:t>
      </w:r>
      <w:r w:rsidR="00337E9F" w:rsidRPr="00CC78DC">
        <w:rPr>
          <w:b/>
          <w:szCs w:val="24"/>
        </w:rPr>
        <w:t>территорий</w:t>
      </w:r>
      <w:r w:rsidR="00243C11" w:rsidRPr="00CC78DC">
        <w:rPr>
          <w:b/>
          <w:szCs w:val="24"/>
        </w:rPr>
        <w:t xml:space="preserve"> </w:t>
      </w:r>
      <w:r w:rsidR="00337E9F" w:rsidRPr="00CC78DC">
        <w:rPr>
          <w:b/>
          <w:szCs w:val="24"/>
        </w:rPr>
        <w:t>зон</w:t>
      </w:r>
      <w:r w:rsidR="00243C11" w:rsidRPr="00CC78DC">
        <w:rPr>
          <w:b/>
          <w:szCs w:val="24"/>
        </w:rPr>
        <w:t xml:space="preserve"> </w:t>
      </w:r>
      <w:r w:rsidR="00337E9F" w:rsidRPr="00CC78DC">
        <w:rPr>
          <w:b/>
          <w:szCs w:val="24"/>
        </w:rPr>
        <w:t>с</w:t>
      </w:r>
      <w:r w:rsidR="00243C11" w:rsidRPr="00CC78DC">
        <w:rPr>
          <w:b/>
          <w:szCs w:val="24"/>
        </w:rPr>
        <w:t xml:space="preserve"> </w:t>
      </w:r>
      <w:r w:rsidR="00337E9F" w:rsidRPr="00CC78DC">
        <w:rPr>
          <w:b/>
          <w:szCs w:val="24"/>
        </w:rPr>
        <w:t>особыми</w:t>
      </w:r>
      <w:r w:rsidR="00243C11" w:rsidRPr="00CC78DC">
        <w:rPr>
          <w:b/>
          <w:szCs w:val="24"/>
        </w:rPr>
        <w:t xml:space="preserve"> </w:t>
      </w:r>
      <w:r w:rsidR="00337E9F" w:rsidRPr="00CC78DC">
        <w:rPr>
          <w:b/>
          <w:szCs w:val="24"/>
        </w:rPr>
        <w:t>условиями</w:t>
      </w:r>
      <w:r w:rsidR="00243C11" w:rsidRPr="00CC78DC">
        <w:rPr>
          <w:b/>
          <w:szCs w:val="24"/>
        </w:rPr>
        <w:t xml:space="preserve"> </w:t>
      </w:r>
      <w:r w:rsidR="00337E9F" w:rsidRPr="00CC78DC">
        <w:rPr>
          <w:b/>
          <w:szCs w:val="24"/>
        </w:rPr>
        <w:t>использования.</w:t>
      </w:r>
      <w:r w:rsidR="00243C11" w:rsidRPr="00CC78DC">
        <w:rPr>
          <w:b/>
          <w:szCs w:val="24"/>
        </w:rPr>
        <w:t xml:space="preserve"> </w:t>
      </w:r>
      <w:r w:rsidR="00337E9F" w:rsidRPr="00CC78DC">
        <w:rPr>
          <w:b/>
          <w:szCs w:val="24"/>
        </w:rPr>
        <w:t>Мероприятия</w:t>
      </w:r>
      <w:r w:rsidR="00243C11" w:rsidRPr="00CC78DC">
        <w:rPr>
          <w:b/>
          <w:szCs w:val="24"/>
        </w:rPr>
        <w:t xml:space="preserve"> </w:t>
      </w:r>
      <w:r w:rsidR="00337E9F" w:rsidRPr="00CC78DC">
        <w:rPr>
          <w:b/>
          <w:szCs w:val="24"/>
        </w:rPr>
        <w:t>по</w:t>
      </w:r>
      <w:r w:rsidR="00243C11" w:rsidRPr="00CC78DC">
        <w:rPr>
          <w:b/>
          <w:szCs w:val="24"/>
        </w:rPr>
        <w:t xml:space="preserve"> </w:t>
      </w:r>
      <w:r w:rsidR="00337E9F" w:rsidRPr="00CC78DC">
        <w:rPr>
          <w:b/>
          <w:szCs w:val="24"/>
        </w:rPr>
        <w:t>упорядочиванию</w:t>
      </w:r>
      <w:r w:rsidR="00243C11" w:rsidRPr="00CC78DC">
        <w:rPr>
          <w:b/>
          <w:szCs w:val="24"/>
        </w:rPr>
        <w:t xml:space="preserve"> </w:t>
      </w:r>
      <w:r w:rsidR="00337E9F" w:rsidRPr="00CC78DC">
        <w:rPr>
          <w:b/>
          <w:szCs w:val="24"/>
        </w:rPr>
        <w:t>зон</w:t>
      </w:r>
      <w:r w:rsidR="00243C11" w:rsidRPr="00CC78DC">
        <w:rPr>
          <w:b/>
          <w:szCs w:val="24"/>
        </w:rPr>
        <w:t xml:space="preserve"> </w:t>
      </w:r>
      <w:r w:rsidR="00337E9F" w:rsidRPr="00CC78DC">
        <w:rPr>
          <w:b/>
          <w:szCs w:val="24"/>
        </w:rPr>
        <w:t>с</w:t>
      </w:r>
      <w:r w:rsidR="00243C11" w:rsidRPr="00CC78DC">
        <w:rPr>
          <w:b/>
          <w:szCs w:val="24"/>
        </w:rPr>
        <w:t xml:space="preserve"> </w:t>
      </w:r>
      <w:r w:rsidR="00337E9F" w:rsidRPr="00CC78DC">
        <w:rPr>
          <w:b/>
          <w:szCs w:val="24"/>
        </w:rPr>
        <w:t>особыми</w:t>
      </w:r>
      <w:r w:rsidR="00243C11" w:rsidRPr="00CC78DC">
        <w:rPr>
          <w:b/>
          <w:szCs w:val="24"/>
        </w:rPr>
        <w:t xml:space="preserve"> </w:t>
      </w:r>
      <w:r w:rsidR="00337E9F" w:rsidRPr="00CC78DC">
        <w:rPr>
          <w:b/>
          <w:szCs w:val="24"/>
        </w:rPr>
        <w:t>условиями</w:t>
      </w:r>
      <w:r w:rsidR="00243C11" w:rsidRPr="00CC78DC">
        <w:rPr>
          <w:b/>
          <w:szCs w:val="24"/>
        </w:rPr>
        <w:t xml:space="preserve"> </w:t>
      </w:r>
      <w:r w:rsidR="00337E9F" w:rsidRPr="00CC78DC">
        <w:rPr>
          <w:b/>
          <w:szCs w:val="24"/>
        </w:rPr>
        <w:t>использования</w:t>
      </w:r>
      <w:r w:rsidR="00243C11" w:rsidRPr="00CC78DC">
        <w:rPr>
          <w:b/>
          <w:szCs w:val="24"/>
        </w:rPr>
        <w:t xml:space="preserve"> </w:t>
      </w:r>
      <w:r w:rsidR="00337E9F" w:rsidRPr="00CC78DC">
        <w:rPr>
          <w:b/>
          <w:szCs w:val="24"/>
        </w:rPr>
        <w:t>территорий</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Градостроительным</w:t>
      </w:r>
      <w:r w:rsidR="00243C11" w:rsidRPr="00CC78DC">
        <w:rPr>
          <w:szCs w:val="24"/>
        </w:rPr>
        <w:t xml:space="preserve"> </w:t>
      </w:r>
      <w:r w:rsidRPr="00CC78DC">
        <w:rPr>
          <w:szCs w:val="24"/>
        </w:rPr>
        <w:t>кодексом</w:t>
      </w:r>
      <w:r w:rsidR="00243C11" w:rsidRPr="00CC78DC">
        <w:rPr>
          <w:szCs w:val="24"/>
        </w:rPr>
        <w:t xml:space="preserve"> </w:t>
      </w:r>
      <w:r w:rsidRPr="00CC78DC">
        <w:rPr>
          <w:szCs w:val="24"/>
        </w:rPr>
        <w:t>РФ</w:t>
      </w:r>
      <w:r w:rsidR="00243C11" w:rsidRPr="00CC78DC">
        <w:rPr>
          <w:szCs w:val="24"/>
        </w:rPr>
        <w:t xml:space="preserve"> </w:t>
      </w:r>
      <w:r w:rsidRPr="00CC78DC">
        <w:rPr>
          <w:szCs w:val="24"/>
        </w:rPr>
        <w:t>(ст.1)</w:t>
      </w:r>
      <w:r w:rsidR="00243C11" w:rsidRPr="00CC78DC">
        <w:rPr>
          <w:szCs w:val="24"/>
        </w:rPr>
        <w:t xml:space="preserve"> </w:t>
      </w:r>
      <w:r w:rsidRPr="00CC78DC">
        <w:rPr>
          <w:szCs w:val="24"/>
        </w:rPr>
        <w:t>зоны</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охранные,</w:t>
      </w:r>
      <w:r w:rsidR="00243C11" w:rsidRPr="00CC78DC">
        <w:rPr>
          <w:szCs w:val="24"/>
        </w:rPr>
        <w:t xml:space="preserve"> </w:t>
      </w:r>
      <w:r w:rsidRPr="00CC78DC">
        <w:rPr>
          <w:szCs w:val="24"/>
        </w:rPr>
        <w:t>санитарно-защитные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зоны</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культурного</w:t>
      </w:r>
      <w:r w:rsidR="00243C11" w:rsidRPr="00CC78DC">
        <w:rPr>
          <w:szCs w:val="24"/>
        </w:rPr>
        <w:t xml:space="preserve"> </w:t>
      </w:r>
      <w:r w:rsidRPr="00CC78DC">
        <w:rPr>
          <w:szCs w:val="24"/>
        </w:rPr>
        <w:t>наследия</w:t>
      </w:r>
      <w:r w:rsidR="00243C11" w:rsidRPr="00CC78DC">
        <w:rPr>
          <w:szCs w:val="24"/>
        </w:rPr>
        <w:t xml:space="preserve"> </w:t>
      </w:r>
      <w:r w:rsidRPr="00CC78DC">
        <w:rPr>
          <w:szCs w:val="24"/>
        </w:rPr>
        <w:t>(памятников</w:t>
      </w:r>
      <w:r w:rsidR="00243C11" w:rsidRPr="00CC78DC">
        <w:rPr>
          <w:szCs w:val="24"/>
        </w:rPr>
        <w:t xml:space="preserve"> </w:t>
      </w:r>
      <w:r w:rsidRPr="00CC78DC">
        <w:rPr>
          <w:szCs w:val="24"/>
        </w:rPr>
        <w:t>истории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водоохранные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зоны</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питьевого</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зоны</w:t>
      </w:r>
      <w:r w:rsidR="00243C11" w:rsidRPr="00CC78DC">
        <w:rPr>
          <w:szCs w:val="24"/>
        </w:rPr>
        <w:t xml:space="preserve"> </w:t>
      </w:r>
      <w:r w:rsidRPr="00CC78DC">
        <w:rPr>
          <w:szCs w:val="24"/>
        </w:rPr>
        <w:t>охраняемых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иные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устанавливаемые</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РФ.</w:t>
      </w:r>
      <w:r w:rsidR="00243C11" w:rsidRPr="00CC78DC">
        <w:rPr>
          <w:szCs w:val="24"/>
        </w:rPr>
        <w:t xml:space="preserve"> </w:t>
      </w:r>
      <w:r w:rsidRPr="00CC78DC">
        <w:rPr>
          <w:szCs w:val="24"/>
        </w:rPr>
        <w:t>В</w:t>
      </w:r>
      <w:r w:rsidR="00243C11" w:rsidRPr="00CC78DC">
        <w:rPr>
          <w:szCs w:val="24"/>
        </w:rPr>
        <w:t xml:space="preserve"> </w:t>
      </w:r>
      <w:r w:rsidRPr="00CC78DC">
        <w:rPr>
          <w:szCs w:val="24"/>
        </w:rPr>
        <w:t>проекте</w:t>
      </w:r>
      <w:r w:rsidR="00243C11" w:rsidRPr="00CC78DC">
        <w:rPr>
          <w:szCs w:val="24"/>
        </w:rPr>
        <w:t xml:space="preserve"> </w:t>
      </w:r>
      <w:r w:rsidRPr="00CC78DC">
        <w:rPr>
          <w:szCs w:val="24"/>
        </w:rPr>
        <w:t>на</w:t>
      </w:r>
      <w:r w:rsidR="00243C11" w:rsidRPr="00CC78DC">
        <w:rPr>
          <w:szCs w:val="24"/>
        </w:rPr>
        <w:t xml:space="preserve"> </w:t>
      </w:r>
      <w:r w:rsidRPr="00CC78DC">
        <w:rPr>
          <w:szCs w:val="24"/>
        </w:rPr>
        <w:t>соответствующих</w:t>
      </w:r>
      <w:r w:rsidR="00243C11" w:rsidRPr="00CC78DC">
        <w:rPr>
          <w:szCs w:val="24"/>
        </w:rPr>
        <w:t xml:space="preserve"> </w:t>
      </w:r>
      <w:r w:rsidRPr="00CC78DC">
        <w:rPr>
          <w:szCs w:val="24"/>
        </w:rPr>
        <w:t>чертежах</w:t>
      </w:r>
      <w:r w:rsidR="00243C11" w:rsidRPr="00CC78DC">
        <w:rPr>
          <w:szCs w:val="24"/>
        </w:rPr>
        <w:t xml:space="preserve"> </w:t>
      </w:r>
      <w:r w:rsidRPr="00CC78DC">
        <w:rPr>
          <w:szCs w:val="24"/>
        </w:rPr>
        <w:t>отображены</w:t>
      </w:r>
      <w:r w:rsidR="00243C11" w:rsidRPr="00CC78DC">
        <w:rPr>
          <w:szCs w:val="24"/>
        </w:rPr>
        <w:t xml:space="preserve"> </w:t>
      </w:r>
      <w:r w:rsidRPr="00CC78DC">
        <w:rPr>
          <w:szCs w:val="24"/>
        </w:rPr>
        <w:t>устанавливаемые</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зон</w:t>
      </w:r>
      <w:r w:rsidR="00243C11" w:rsidRPr="00CC78DC">
        <w:rPr>
          <w:szCs w:val="24"/>
        </w:rPr>
        <w:t xml:space="preserve"> </w:t>
      </w:r>
      <w:r w:rsidRPr="00CC78DC">
        <w:rPr>
          <w:szCs w:val="24"/>
        </w:rPr>
        <w:t>с</w:t>
      </w:r>
      <w:r w:rsidR="00243C11" w:rsidRPr="00CC78DC">
        <w:rPr>
          <w:szCs w:val="24"/>
        </w:rPr>
        <w:t xml:space="preserve"> </w:t>
      </w:r>
      <w:r w:rsidRPr="00CC78DC">
        <w:rPr>
          <w:szCs w:val="24"/>
        </w:rPr>
        <w:t>особыми</w:t>
      </w:r>
      <w:r w:rsidR="00243C11" w:rsidRPr="00CC78DC">
        <w:rPr>
          <w:szCs w:val="24"/>
        </w:rPr>
        <w:t xml:space="preserve"> </w:t>
      </w:r>
      <w:r w:rsidRPr="00CC78DC">
        <w:rPr>
          <w:szCs w:val="24"/>
        </w:rPr>
        <w:t>условиями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подверженных</w:t>
      </w:r>
      <w:r w:rsidR="00243C11" w:rsidRPr="00CC78DC">
        <w:rPr>
          <w:szCs w:val="24"/>
        </w:rPr>
        <w:t xml:space="preserve"> </w:t>
      </w:r>
      <w:r w:rsidRPr="00CC78DC">
        <w:rPr>
          <w:szCs w:val="24"/>
        </w:rPr>
        <w:t>риску</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техногенного</w:t>
      </w:r>
      <w:r w:rsidR="00243C11" w:rsidRPr="00CC78DC">
        <w:rPr>
          <w:szCs w:val="24"/>
        </w:rPr>
        <w:t xml:space="preserve"> </w:t>
      </w:r>
      <w:r w:rsidRPr="00CC78DC">
        <w:rPr>
          <w:szCs w:val="24"/>
        </w:rPr>
        <w:t>характера</w:t>
      </w:r>
      <w:r w:rsidR="00B27834" w:rsidRPr="00CC78DC">
        <w:rPr>
          <w:szCs w:val="24"/>
        </w:rPr>
        <w:t>.</w:t>
      </w:r>
    </w:p>
    <w:p w:rsidR="00B27834" w:rsidRPr="00CC78DC" w:rsidRDefault="00B27834" w:rsidP="00CC78DC">
      <w:pPr>
        <w:widowControl w:val="0"/>
        <w:jc w:val="both"/>
        <w:rPr>
          <w:szCs w:val="24"/>
        </w:rPr>
      </w:pPr>
    </w:p>
    <w:p w:rsidR="00337E9F" w:rsidRPr="00CC78DC" w:rsidRDefault="00052A45" w:rsidP="00CC78DC">
      <w:pPr>
        <w:widowControl w:val="0"/>
        <w:jc w:val="center"/>
        <w:rPr>
          <w:szCs w:val="24"/>
        </w:rPr>
      </w:pPr>
      <w:r w:rsidRPr="00CC78DC">
        <w:rPr>
          <w:b/>
          <w:szCs w:val="24"/>
        </w:rPr>
        <w:t>4.9</w:t>
      </w:r>
      <w:r w:rsidR="00B27834" w:rsidRPr="00CC78DC">
        <w:rPr>
          <w:b/>
          <w:szCs w:val="24"/>
        </w:rPr>
        <w:t>.</w:t>
      </w:r>
      <w:r w:rsidR="00243C11" w:rsidRPr="00CC78DC">
        <w:rPr>
          <w:b/>
          <w:szCs w:val="24"/>
        </w:rPr>
        <w:t xml:space="preserve"> </w:t>
      </w:r>
      <w:r w:rsidR="00337E9F" w:rsidRPr="00CC78DC">
        <w:rPr>
          <w:b/>
          <w:szCs w:val="24"/>
        </w:rPr>
        <w:t>Концепция</w:t>
      </w:r>
      <w:r w:rsidR="00243C11" w:rsidRPr="00CC78DC">
        <w:rPr>
          <w:b/>
          <w:szCs w:val="24"/>
        </w:rPr>
        <w:t xml:space="preserve"> </w:t>
      </w:r>
      <w:r w:rsidR="00337E9F" w:rsidRPr="00CC78DC">
        <w:rPr>
          <w:b/>
          <w:szCs w:val="24"/>
        </w:rPr>
        <w:t>развития</w:t>
      </w:r>
      <w:r w:rsidR="00243C11" w:rsidRPr="00CC78DC">
        <w:rPr>
          <w:b/>
          <w:szCs w:val="24"/>
        </w:rPr>
        <w:t xml:space="preserve"> </w:t>
      </w:r>
      <w:r w:rsidR="00337E9F" w:rsidRPr="00CC78DC">
        <w:rPr>
          <w:b/>
          <w:szCs w:val="24"/>
        </w:rPr>
        <w:t>жилых</w:t>
      </w:r>
      <w:r w:rsidR="00243C11" w:rsidRPr="00CC78DC">
        <w:rPr>
          <w:b/>
          <w:szCs w:val="24"/>
        </w:rPr>
        <w:t xml:space="preserve"> </w:t>
      </w:r>
      <w:r w:rsidR="00337E9F" w:rsidRPr="00CC78DC">
        <w:rPr>
          <w:b/>
          <w:szCs w:val="24"/>
        </w:rPr>
        <w:t>зон</w:t>
      </w:r>
    </w:p>
    <w:p w:rsidR="00337E9F" w:rsidRPr="00CC78DC" w:rsidRDefault="00052A45" w:rsidP="00CC78DC">
      <w:pPr>
        <w:widowControl w:val="0"/>
        <w:jc w:val="center"/>
        <w:rPr>
          <w:szCs w:val="24"/>
        </w:rPr>
      </w:pPr>
      <w:r w:rsidRPr="00CC78DC">
        <w:rPr>
          <w:b/>
          <w:szCs w:val="24"/>
        </w:rPr>
        <w:t>4.9.</w:t>
      </w:r>
      <w:r w:rsidR="00337E9F" w:rsidRPr="00CC78DC">
        <w:rPr>
          <w:b/>
          <w:szCs w:val="24"/>
        </w:rPr>
        <w:t>1.</w:t>
      </w:r>
      <w:r w:rsidR="00243C11" w:rsidRPr="00CC78DC">
        <w:rPr>
          <w:b/>
          <w:szCs w:val="24"/>
        </w:rPr>
        <w:t xml:space="preserve"> </w:t>
      </w:r>
      <w:r w:rsidR="00337E9F" w:rsidRPr="00CC78DC">
        <w:rPr>
          <w:b/>
          <w:szCs w:val="24"/>
        </w:rPr>
        <w:t>Градостроительная</w:t>
      </w:r>
      <w:r w:rsidR="00243C11" w:rsidRPr="00CC78DC">
        <w:rPr>
          <w:b/>
          <w:szCs w:val="24"/>
        </w:rPr>
        <w:t xml:space="preserve"> </w:t>
      </w:r>
      <w:r w:rsidR="00337E9F" w:rsidRPr="00CC78DC">
        <w:rPr>
          <w:b/>
          <w:szCs w:val="24"/>
        </w:rPr>
        <w:t>организация</w:t>
      </w:r>
      <w:r w:rsidR="00243C11" w:rsidRPr="00CC78DC">
        <w:rPr>
          <w:b/>
          <w:szCs w:val="24"/>
        </w:rPr>
        <w:t xml:space="preserve"> </w:t>
      </w:r>
      <w:r w:rsidR="00337E9F" w:rsidRPr="00CC78DC">
        <w:rPr>
          <w:b/>
          <w:szCs w:val="24"/>
        </w:rPr>
        <w:t>жилых</w:t>
      </w:r>
      <w:r w:rsidR="00243C11" w:rsidRPr="00CC78DC">
        <w:rPr>
          <w:b/>
          <w:szCs w:val="24"/>
        </w:rPr>
        <w:t xml:space="preserve"> </w:t>
      </w:r>
      <w:r w:rsidR="00337E9F" w:rsidRPr="00CC78DC">
        <w:rPr>
          <w:b/>
          <w:szCs w:val="24"/>
        </w:rPr>
        <w:t>зон.</w:t>
      </w:r>
      <w:r w:rsidR="00B27834" w:rsidRPr="00CC78DC">
        <w:rPr>
          <w:szCs w:val="24"/>
        </w:rPr>
        <w:br/>
      </w:r>
      <w:r w:rsidR="00337E9F" w:rsidRPr="00785E41">
        <w:rPr>
          <w:b/>
          <w:szCs w:val="24"/>
        </w:rPr>
        <w:t>Предложения</w:t>
      </w:r>
      <w:r w:rsidR="00243C11" w:rsidRPr="00785E41">
        <w:rPr>
          <w:b/>
          <w:szCs w:val="24"/>
        </w:rPr>
        <w:t xml:space="preserve"> </w:t>
      </w:r>
      <w:r w:rsidR="00337E9F" w:rsidRPr="00785E41">
        <w:rPr>
          <w:b/>
          <w:szCs w:val="24"/>
        </w:rPr>
        <w:t>по</w:t>
      </w:r>
      <w:r w:rsidR="00243C11" w:rsidRPr="00785E41">
        <w:rPr>
          <w:b/>
          <w:szCs w:val="24"/>
        </w:rPr>
        <w:t xml:space="preserve"> </w:t>
      </w:r>
      <w:r w:rsidR="00337E9F" w:rsidRPr="00785E41">
        <w:rPr>
          <w:b/>
          <w:szCs w:val="24"/>
        </w:rPr>
        <w:t>размещению</w:t>
      </w:r>
      <w:r w:rsidR="00243C11" w:rsidRPr="00785E41">
        <w:rPr>
          <w:b/>
          <w:szCs w:val="24"/>
        </w:rPr>
        <w:t xml:space="preserve"> </w:t>
      </w:r>
      <w:r w:rsidR="00337E9F" w:rsidRPr="00785E41">
        <w:rPr>
          <w:b/>
          <w:szCs w:val="24"/>
        </w:rPr>
        <w:t>нового</w:t>
      </w:r>
      <w:r w:rsidR="00243C11" w:rsidRPr="00785E41">
        <w:rPr>
          <w:b/>
          <w:szCs w:val="24"/>
        </w:rPr>
        <w:t xml:space="preserve"> </w:t>
      </w:r>
      <w:r w:rsidR="00337E9F" w:rsidRPr="00785E41">
        <w:rPr>
          <w:b/>
          <w:szCs w:val="24"/>
        </w:rPr>
        <w:t>жилищного</w:t>
      </w:r>
      <w:r w:rsidR="00243C11" w:rsidRPr="00785E41">
        <w:rPr>
          <w:b/>
          <w:szCs w:val="24"/>
        </w:rPr>
        <w:t xml:space="preserve"> </w:t>
      </w:r>
      <w:r w:rsidR="00337E9F" w:rsidRPr="00785E41">
        <w:rPr>
          <w:b/>
          <w:szCs w:val="24"/>
        </w:rPr>
        <w:t>строительства</w:t>
      </w:r>
    </w:p>
    <w:p w:rsidR="00337E9F" w:rsidRPr="00CC78DC" w:rsidRDefault="00337E9F" w:rsidP="00CC78DC">
      <w:pPr>
        <w:widowControl w:val="0"/>
        <w:ind w:firstLine="709"/>
        <w:jc w:val="both"/>
        <w:rPr>
          <w:szCs w:val="24"/>
        </w:rPr>
      </w:pPr>
      <w:r w:rsidRPr="00CC78DC">
        <w:rPr>
          <w:szCs w:val="24"/>
        </w:rPr>
        <w:t>Разработка</w:t>
      </w:r>
      <w:r w:rsidR="00243C11" w:rsidRPr="00CC78DC">
        <w:rPr>
          <w:szCs w:val="24"/>
        </w:rPr>
        <w:t xml:space="preserve"> </w:t>
      </w:r>
      <w:r w:rsidRPr="00CC78DC">
        <w:rPr>
          <w:szCs w:val="24"/>
        </w:rPr>
        <w:t>предложений</w:t>
      </w:r>
      <w:r w:rsidR="00243C11" w:rsidRPr="00CC78DC">
        <w:rPr>
          <w:szCs w:val="24"/>
        </w:rPr>
        <w:t xml:space="preserve"> </w:t>
      </w:r>
      <w:r w:rsidRPr="00CC78DC">
        <w:rPr>
          <w:szCs w:val="24"/>
        </w:rPr>
        <w:t>по</w:t>
      </w:r>
      <w:r w:rsidR="00243C11" w:rsidRPr="00CC78DC">
        <w:rPr>
          <w:szCs w:val="24"/>
        </w:rPr>
        <w:t xml:space="preserve"> </w:t>
      </w:r>
      <w:r w:rsidRPr="00CC78DC">
        <w:rPr>
          <w:szCs w:val="24"/>
        </w:rPr>
        <w:t>градостроительной</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реконструкции</w:t>
      </w:r>
      <w:r w:rsidR="00243C11" w:rsidRPr="00CC78DC">
        <w:rPr>
          <w:szCs w:val="24"/>
        </w:rPr>
        <w:t xml:space="preserve"> </w:t>
      </w:r>
      <w:r w:rsidRPr="00CC78DC">
        <w:rPr>
          <w:szCs w:val="24"/>
        </w:rPr>
        <w:t>и</w:t>
      </w:r>
      <w:r w:rsidR="00243C11" w:rsidRPr="00CC78DC">
        <w:rPr>
          <w:szCs w:val="24"/>
        </w:rPr>
        <w:t xml:space="preserve"> </w:t>
      </w:r>
      <w:r w:rsidRPr="00CC78DC">
        <w:rPr>
          <w:szCs w:val="24"/>
        </w:rPr>
        <w:t>новому</w:t>
      </w:r>
      <w:r w:rsidR="00243C11" w:rsidRPr="00CC78DC">
        <w:rPr>
          <w:szCs w:val="24"/>
        </w:rPr>
        <w:t xml:space="preserve"> </w:t>
      </w:r>
      <w:r w:rsidRPr="00CC78DC">
        <w:rPr>
          <w:szCs w:val="24"/>
        </w:rPr>
        <w:t>жилищному</w:t>
      </w:r>
      <w:r w:rsidR="00243C11" w:rsidRPr="00CC78DC">
        <w:rPr>
          <w:szCs w:val="24"/>
        </w:rPr>
        <w:t xml:space="preserve"> </w:t>
      </w:r>
      <w:r w:rsidRPr="00CC78DC">
        <w:rPr>
          <w:szCs w:val="24"/>
        </w:rPr>
        <w:t>строительству</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из</w:t>
      </w:r>
      <w:r w:rsidR="00243C11" w:rsidRPr="00CC78DC">
        <w:rPr>
          <w:szCs w:val="24"/>
        </w:rPr>
        <w:t xml:space="preserve"> </w:t>
      </w:r>
      <w:r w:rsidRPr="00CC78DC">
        <w:rPr>
          <w:szCs w:val="24"/>
        </w:rPr>
        <w:t>важнейших</w:t>
      </w:r>
      <w:r w:rsidR="00243C11" w:rsidRPr="00CC78DC">
        <w:rPr>
          <w:szCs w:val="24"/>
        </w:rPr>
        <w:t xml:space="preserve"> </w:t>
      </w:r>
      <w:r w:rsidRPr="00CC78DC">
        <w:rPr>
          <w:szCs w:val="24"/>
        </w:rPr>
        <w:t>задач</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Проектом</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существующий</w:t>
      </w:r>
      <w:r w:rsidR="00243C11" w:rsidRPr="00CC78DC">
        <w:rPr>
          <w:szCs w:val="24"/>
        </w:rPr>
        <w:t xml:space="preserve"> </w:t>
      </w:r>
      <w:r w:rsidRPr="00CC78DC">
        <w:rPr>
          <w:szCs w:val="24"/>
        </w:rPr>
        <w:t>жилищный</w:t>
      </w:r>
      <w:r w:rsidR="00243C11" w:rsidRPr="00CC78DC">
        <w:rPr>
          <w:szCs w:val="24"/>
        </w:rPr>
        <w:t xml:space="preserve"> </w:t>
      </w:r>
      <w:r w:rsidRPr="00CC78DC">
        <w:rPr>
          <w:szCs w:val="24"/>
        </w:rPr>
        <w:t>фонд</w:t>
      </w:r>
      <w:r w:rsidR="00243C11" w:rsidRPr="00CC78DC">
        <w:rPr>
          <w:szCs w:val="24"/>
        </w:rPr>
        <w:t xml:space="preserve"> </w:t>
      </w:r>
      <w:r w:rsidRPr="00CC78DC">
        <w:rPr>
          <w:szCs w:val="24"/>
        </w:rPr>
        <w:t>сохраняется</w:t>
      </w:r>
      <w:r w:rsidR="00243C11" w:rsidRPr="00CC78DC">
        <w:rPr>
          <w:szCs w:val="24"/>
        </w:rPr>
        <w:t xml:space="preserve"> </w:t>
      </w:r>
      <w:r w:rsidRPr="00CC78DC">
        <w:rPr>
          <w:szCs w:val="24"/>
        </w:rPr>
        <w:t>полностью.</w:t>
      </w:r>
    </w:p>
    <w:p w:rsidR="00337E9F" w:rsidRPr="00CC78DC" w:rsidRDefault="00337E9F" w:rsidP="00CC78DC">
      <w:pPr>
        <w:widowControl w:val="0"/>
        <w:ind w:firstLine="709"/>
        <w:jc w:val="both"/>
        <w:rPr>
          <w:szCs w:val="24"/>
        </w:rPr>
      </w:pPr>
      <w:r w:rsidRPr="00CC78DC">
        <w:rPr>
          <w:szCs w:val="24"/>
        </w:rPr>
        <w:t>Основой</w:t>
      </w:r>
      <w:r w:rsidR="00243C11" w:rsidRPr="00CC78DC">
        <w:rPr>
          <w:szCs w:val="24"/>
        </w:rPr>
        <w:t xml:space="preserve"> </w:t>
      </w:r>
      <w:r w:rsidRPr="00CC78DC">
        <w:rPr>
          <w:szCs w:val="24"/>
        </w:rPr>
        <w:t>для</w:t>
      </w:r>
      <w:r w:rsidR="00243C11" w:rsidRPr="00CC78DC">
        <w:rPr>
          <w:szCs w:val="24"/>
        </w:rPr>
        <w:t xml:space="preserve"> </w:t>
      </w:r>
      <w:r w:rsidRPr="00CC78DC">
        <w:rPr>
          <w:szCs w:val="24"/>
        </w:rPr>
        <w:t>разработки</w:t>
      </w:r>
      <w:r w:rsidR="00243C11" w:rsidRPr="00CC78DC">
        <w:rPr>
          <w:szCs w:val="24"/>
        </w:rPr>
        <w:t xml:space="preserve"> </w:t>
      </w:r>
      <w:r w:rsidRPr="00CC78DC">
        <w:rPr>
          <w:szCs w:val="24"/>
        </w:rPr>
        <w:t>раздела</w:t>
      </w:r>
      <w:r w:rsidR="00243C11" w:rsidRPr="00CC78DC">
        <w:rPr>
          <w:szCs w:val="24"/>
        </w:rPr>
        <w:t xml:space="preserve"> </w:t>
      </w:r>
      <w:r w:rsidRPr="00CC78DC">
        <w:rPr>
          <w:szCs w:val="24"/>
        </w:rPr>
        <w:t>послужили</w:t>
      </w:r>
      <w:r w:rsidR="00243C11" w:rsidRPr="00CC78DC">
        <w:rPr>
          <w:szCs w:val="24"/>
        </w:rPr>
        <w:t xml:space="preserve"> </w:t>
      </w:r>
      <w:r w:rsidRPr="00CC78DC">
        <w:rPr>
          <w:szCs w:val="24"/>
        </w:rPr>
        <w:t>выводы</w:t>
      </w:r>
      <w:r w:rsidR="00243C11" w:rsidRPr="00CC78DC">
        <w:rPr>
          <w:szCs w:val="24"/>
        </w:rPr>
        <w:t xml:space="preserve"> </w:t>
      </w:r>
      <w:r w:rsidRPr="00CC78DC">
        <w:rPr>
          <w:szCs w:val="24"/>
        </w:rPr>
        <w:t>комплексного</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анализа</w:t>
      </w:r>
      <w:r w:rsidR="00243C11" w:rsidRPr="00CC78DC">
        <w:rPr>
          <w:szCs w:val="24"/>
        </w:rPr>
        <w:t xml:space="preserve"> </w:t>
      </w:r>
      <w:r w:rsidRPr="00CC78DC">
        <w:rPr>
          <w:szCs w:val="24"/>
        </w:rPr>
        <w:t>и</w:t>
      </w:r>
      <w:r w:rsidR="00243C11" w:rsidRPr="00CC78DC">
        <w:rPr>
          <w:szCs w:val="24"/>
        </w:rPr>
        <w:t xml:space="preserve"> </w:t>
      </w:r>
      <w:r w:rsidRPr="00CC78DC">
        <w:rPr>
          <w:szCs w:val="24"/>
        </w:rPr>
        <w:t>предложения</w:t>
      </w:r>
      <w:r w:rsidR="00243C11" w:rsidRPr="00CC78DC">
        <w:rPr>
          <w:szCs w:val="24"/>
        </w:rPr>
        <w:t xml:space="preserve"> </w:t>
      </w:r>
      <w:r w:rsidRPr="00CC78DC">
        <w:rPr>
          <w:szCs w:val="24"/>
        </w:rPr>
        <w:t>администрации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Предложения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развитию</w:t>
      </w:r>
      <w:r w:rsidR="00243C11" w:rsidRPr="00CC78DC">
        <w:rPr>
          <w:szCs w:val="24"/>
        </w:rPr>
        <w:t xml:space="preserve"> </w:t>
      </w:r>
      <w:r w:rsidRPr="00CC78DC">
        <w:rPr>
          <w:szCs w:val="24"/>
        </w:rPr>
        <w:t>нового</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базируются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следующих</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принципах:</w:t>
      </w:r>
    </w:p>
    <w:p w:rsidR="00337E9F" w:rsidRPr="00CC78DC" w:rsidRDefault="00337E9F" w:rsidP="00CC78DC">
      <w:pPr>
        <w:widowControl w:val="0"/>
        <w:ind w:firstLine="709"/>
        <w:jc w:val="both"/>
        <w:rPr>
          <w:szCs w:val="24"/>
        </w:rPr>
      </w:pPr>
      <w:r w:rsidRPr="00CC78DC">
        <w:rPr>
          <w:szCs w:val="24"/>
        </w:rPr>
        <w:t>размещение</w:t>
      </w:r>
      <w:r w:rsidR="00243C11" w:rsidRPr="00CC78DC">
        <w:rPr>
          <w:szCs w:val="24"/>
        </w:rPr>
        <w:t xml:space="preserve"> </w:t>
      </w:r>
      <w:r w:rsidRPr="00CC78DC">
        <w:rPr>
          <w:szCs w:val="24"/>
        </w:rPr>
        <w:t>необходимого</w:t>
      </w:r>
      <w:r w:rsidR="00243C11" w:rsidRPr="00CC78DC">
        <w:rPr>
          <w:szCs w:val="24"/>
        </w:rPr>
        <w:t xml:space="preserve"> </w:t>
      </w:r>
      <w:r w:rsidRPr="00CC78DC">
        <w:rPr>
          <w:szCs w:val="24"/>
        </w:rPr>
        <w:t>в</w:t>
      </w:r>
      <w:r w:rsidR="00243C11" w:rsidRPr="00CC78DC">
        <w:rPr>
          <w:szCs w:val="24"/>
        </w:rPr>
        <w:t xml:space="preserve"> </w:t>
      </w:r>
      <w:r w:rsidRPr="00CC78DC">
        <w:rPr>
          <w:szCs w:val="24"/>
        </w:rPr>
        <w:t>течение</w:t>
      </w:r>
      <w:r w:rsidR="00243C11" w:rsidRPr="00CC78DC">
        <w:rPr>
          <w:szCs w:val="24"/>
        </w:rPr>
        <w:t xml:space="preserve"> </w:t>
      </w:r>
      <w:r w:rsidRPr="00CC78DC">
        <w:rPr>
          <w:szCs w:val="24"/>
        </w:rPr>
        <w:t>расчетного</w:t>
      </w:r>
      <w:r w:rsidR="00243C11" w:rsidRPr="00CC78DC">
        <w:rPr>
          <w:szCs w:val="24"/>
        </w:rPr>
        <w:t xml:space="preserve"> </w:t>
      </w:r>
      <w:r w:rsidRPr="00CC78DC">
        <w:rPr>
          <w:szCs w:val="24"/>
        </w:rPr>
        <w:t>срока</w:t>
      </w:r>
      <w:r w:rsidR="00243C11" w:rsidRPr="00CC78DC">
        <w:rPr>
          <w:szCs w:val="24"/>
        </w:rPr>
        <w:t xml:space="preserve"> </w:t>
      </w:r>
      <w:r w:rsidRPr="00CC78DC">
        <w:rPr>
          <w:szCs w:val="24"/>
        </w:rPr>
        <w:t>объемов</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предлагаемой</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p>
    <w:p w:rsidR="00337E9F" w:rsidRPr="00CC78DC" w:rsidRDefault="00337E9F" w:rsidP="00CC78DC">
      <w:pPr>
        <w:widowControl w:val="0"/>
        <w:ind w:firstLine="709"/>
        <w:jc w:val="both"/>
        <w:rPr>
          <w:szCs w:val="24"/>
        </w:rPr>
      </w:pPr>
      <w:r w:rsidRPr="00CC78DC">
        <w:rPr>
          <w:szCs w:val="24"/>
        </w:rPr>
        <w:t>строительство</w:t>
      </w:r>
      <w:r w:rsidR="00243C11" w:rsidRPr="00CC78DC">
        <w:rPr>
          <w:szCs w:val="24"/>
        </w:rPr>
        <w:t xml:space="preserve"> </w:t>
      </w:r>
      <w:r w:rsidRPr="00CC78DC">
        <w:rPr>
          <w:szCs w:val="24"/>
        </w:rPr>
        <w:t>нового</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фонда</w:t>
      </w:r>
      <w:r w:rsidR="00243C11" w:rsidRPr="00CC78DC">
        <w:rPr>
          <w:szCs w:val="24"/>
        </w:rPr>
        <w:t xml:space="preserve"> </w:t>
      </w:r>
      <w:r w:rsidRPr="00CC78DC">
        <w:rPr>
          <w:szCs w:val="24"/>
        </w:rPr>
        <w:t>на</w:t>
      </w:r>
      <w:r w:rsidR="00243C11" w:rsidRPr="00CC78DC">
        <w:rPr>
          <w:szCs w:val="24"/>
        </w:rPr>
        <w:t xml:space="preserve"> </w:t>
      </w:r>
      <w:r w:rsidRPr="00CC78DC">
        <w:rPr>
          <w:szCs w:val="24"/>
        </w:rPr>
        <w:t>экологически</w:t>
      </w:r>
      <w:r w:rsidR="00243C11" w:rsidRPr="00CC78DC">
        <w:rPr>
          <w:szCs w:val="24"/>
        </w:rPr>
        <w:t xml:space="preserve"> </w:t>
      </w:r>
      <w:r w:rsidRPr="00CC78DC">
        <w:rPr>
          <w:szCs w:val="24"/>
        </w:rPr>
        <w:t>безопасных</w:t>
      </w:r>
      <w:r w:rsidR="00243C11" w:rsidRPr="00CC78DC">
        <w:rPr>
          <w:szCs w:val="24"/>
        </w:rPr>
        <w:t xml:space="preserve"> </w:t>
      </w:r>
      <w:r w:rsidRPr="00CC78DC">
        <w:rPr>
          <w:szCs w:val="24"/>
        </w:rPr>
        <w:t>территориях;</w:t>
      </w:r>
    </w:p>
    <w:p w:rsidR="00337E9F" w:rsidRPr="00CC78DC" w:rsidRDefault="00337E9F" w:rsidP="00CC78DC">
      <w:pPr>
        <w:widowControl w:val="0"/>
        <w:ind w:firstLine="709"/>
        <w:jc w:val="both"/>
        <w:rPr>
          <w:szCs w:val="24"/>
        </w:rPr>
      </w:pPr>
      <w:r w:rsidRPr="00CC78DC">
        <w:rPr>
          <w:szCs w:val="24"/>
        </w:rPr>
        <w:t>комплексная</w:t>
      </w:r>
      <w:r w:rsidR="00243C11" w:rsidRPr="00CC78DC">
        <w:rPr>
          <w:szCs w:val="24"/>
        </w:rPr>
        <w:t xml:space="preserve"> </w:t>
      </w:r>
      <w:r w:rsidRPr="00CC78DC">
        <w:rPr>
          <w:szCs w:val="24"/>
        </w:rPr>
        <w:t>застройка</w:t>
      </w:r>
      <w:r w:rsidR="00243C11" w:rsidRPr="00CC78DC">
        <w:rPr>
          <w:szCs w:val="24"/>
        </w:rPr>
        <w:t xml:space="preserve"> </w:t>
      </w:r>
      <w:r w:rsidRPr="00CC78DC">
        <w:rPr>
          <w:szCs w:val="24"/>
        </w:rPr>
        <w:t>и</w:t>
      </w:r>
      <w:r w:rsidR="00243C11" w:rsidRPr="00CC78DC">
        <w:rPr>
          <w:szCs w:val="24"/>
        </w:rPr>
        <w:t xml:space="preserve"> </w:t>
      </w:r>
      <w:r w:rsidRPr="00CC78DC">
        <w:rPr>
          <w:szCs w:val="24"/>
        </w:rPr>
        <w:t>благоустройство</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с</w:t>
      </w:r>
      <w:r w:rsidR="00243C11" w:rsidRPr="00CC78DC">
        <w:rPr>
          <w:szCs w:val="24"/>
        </w:rPr>
        <w:t xml:space="preserve"> </w:t>
      </w:r>
      <w:r w:rsidRPr="00CC78DC">
        <w:rPr>
          <w:szCs w:val="24"/>
        </w:rPr>
        <w:t>полным</w:t>
      </w:r>
      <w:r w:rsidR="00243C11" w:rsidRPr="00CC78DC">
        <w:rPr>
          <w:szCs w:val="24"/>
        </w:rPr>
        <w:t xml:space="preserve"> </w:t>
      </w:r>
      <w:r w:rsidRPr="00CC78DC">
        <w:rPr>
          <w:szCs w:val="24"/>
        </w:rPr>
        <w:t>инженерным</w:t>
      </w:r>
      <w:r w:rsidR="00243C11" w:rsidRPr="00CC78DC">
        <w:rPr>
          <w:szCs w:val="24"/>
        </w:rPr>
        <w:t xml:space="preserve"> </w:t>
      </w:r>
      <w:r w:rsidRPr="00CC78DC">
        <w:rPr>
          <w:szCs w:val="24"/>
        </w:rPr>
        <w:t>оборудованием</w:t>
      </w:r>
      <w:r w:rsidR="00243C11" w:rsidRPr="00CC78DC">
        <w:rPr>
          <w:szCs w:val="24"/>
        </w:rPr>
        <w:t xml:space="preserve"> </w:t>
      </w:r>
      <w:r w:rsidRPr="00CC78DC">
        <w:rPr>
          <w:szCs w:val="24"/>
        </w:rPr>
        <w:t>и</w:t>
      </w:r>
      <w:r w:rsidR="00243C11" w:rsidRPr="00CC78DC">
        <w:rPr>
          <w:szCs w:val="24"/>
        </w:rPr>
        <w:t xml:space="preserve"> </w:t>
      </w:r>
      <w:r w:rsidRPr="00CC78DC">
        <w:rPr>
          <w:szCs w:val="24"/>
        </w:rPr>
        <w:t>строительством</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сферы;</w:t>
      </w:r>
    </w:p>
    <w:p w:rsidR="00337E9F" w:rsidRPr="00CC78DC" w:rsidRDefault="00337E9F" w:rsidP="00CC78DC">
      <w:pPr>
        <w:widowControl w:val="0"/>
        <w:ind w:firstLine="709"/>
        <w:jc w:val="both"/>
        <w:rPr>
          <w:szCs w:val="24"/>
        </w:rPr>
      </w:pPr>
      <w:r w:rsidRPr="00CC78DC">
        <w:rPr>
          <w:szCs w:val="24"/>
        </w:rPr>
        <w:t>комплексная</w:t>
      </w:r>
      <w:r w:rsidR="00243C11" w:rsidRPr="00CC78DC">
        <w:rPr>
          <w:szCs w:val="24"/>
        </w:rPr>
        <w:t xml:space="preserve"> </w:t>
      </w:r>
      <w:r w:rsidRPr="00CC78DC">
        <w:rPr>
          <w:szCs w:val="24"/>
        </w:rPr>
        <w:t>реконструкция</w:t>
      </w:r>
      <w:r w:rsidR="00243C11" w:rsidRPr="00CC78DC">
        <w:rPr>
          <w:szCs w:val="24"/>
        </w:rPr>
        <w:t xml:space="preserve"> </w:t>
      </w:r>
      <w:r w:rsidRPr="00CC78DC">
        <w:rPr>
          <w:szCs w:val="24"/>
        </w:rPr>
        <w:t>и</w:t>
      </w:r>
      <w:r w:rsidR="00243C11" w:rsidRPr="00CC78DC">
        <w:rPr>
          <w:szCs w:val="24"/>
        </w:rPr>
        <w:t xml:space="preserve"> </w:t>
      </w:r>
      <w:r w:rsidRPr="00CC78DC">
        <w:rPr>
          <w:szCs w:val="24"/>
        </w:rPr>
        <w:t>благоустройство</w:t>
      </w:r>
      <w:r w:rsidR="00243C11" w:rsidRPr="00CC78DC">
        <w:rPr>
          <w:szCs w:val="24"/>
        </w:rPr>
        <w:t xml:space="preserve"> </w:t>
      </w:r>
      <w:r w:rsidRPr="00CC78DC">
        <w:rPr>
          <w:szCs w:val="24"/>
        </w:rPr>
        <w:t>сложившихся</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зон</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ремонт</w:t>
      </w:r>
      <w:r w:rsidR="00243C11" w:rsidRPr="00CC78DC">
        <w:rPr>
          <w:szCs w:val="24"/>
        </w:rPr>
        <w:t xml:space="preserve"> </w:t>
      </w:r>
      <w:r w:rsidRPr="00CC78DC">
        <w:rPr>
          <w:szCs w:val="24"/>
        </w:rPr>
        <w:t>и</w:t>
      </w:r>
      <w:r w:rsidR="00243C11" w:rsidRPr="00CC78DC">
        <w:rPr>
          <w:szCs w:val="24"/>
        </w:rPr>
        <w:t xml:space="preserve"> </w:t>
      </w:r>
      <w:r w:rsidRPr="00CC78DC">
        <w:rPr>
          <w:szCs w:val="24"/>
        </w:rPr>
        <w:t>модернизация</w:t>
      </w:r>
      <w:r w:rsidR="00243C11" w:rsidRPr="00CC78DC">
        <w:rPr>
          <w:szCs w:val="24"/>
        </w:rPr>
        <w:t xml:space="preserve"> </w:t>
      </w:r>
      <w:r w:rsidRPr="00CC78DC">
        <w:rPr>
          <w:szCs w:val="24"/>
        </w:rPr>
        <w:t>инженерных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ремонт</w:t>
      </w:r>
      <w:r w:rsidR="00243C11" w:rsidRPr="00CC78DC">
        <w:rPr>
          <w:szCs w:val="24"/>
        </w:rPr>
        <w:t xml:space="preserve"> </w:t>
      </w:r>
      <w:r w:rsidRPr="00CC78DC">
        <w:rPr>
          <w:szCs w:val="24"/>
        </w:rPr>
        <w:t>и</w:t>
      </w:r>
      <w:r w:rsidR="00243C11" w:rsidRPr="00CC78DC">
        <w:rPr>
          <w:szCs w:val="24"/>
        </w:rPr>
        <w:t xml:space="preserve"> </w:t>
      </w:r>
      <w:r w:rsidRPr="00CC78DC">
        <w:rPr>
          <w:szCs w:val="24"/>
        </w:rPr>
        <w:t>усовершенствование</w:t>
      </w:r>
      <w:r w:rsidR="00243C11" w:rsidRPr="00CC78DC">
        <w:rPr>
          <w:szCs w:val="24"/>
        </w:rPr>
        <w:t xml:space="preserve"> </w:t>
      </w:r>
      <w:r w:rsidRPr="00CC78DC">
        <w:rPr>
          <w:szCs w:val="24"/>
        </w:rPr>
        <w:t>улично-дорожной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благоустройство</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озелененных</w:t>
      </w:r>
      <w:r w:rsidR="00243C11" w:rsidRPr="00CC78DC">
        <w:rPr>
          <w:szCs w:val="24"/>
        </w:rPr>
        <w:t xml:space="preserve"> </w:t>
      </w:r>
      <w:r w:rsidRPr="00CC78DC">
        <w:rPr>
          <w:szCs w:val="24"/>
        </w:rPr>
        <w:t>пространств,</w:t>
      </w:r>
      <w:r w:rsidR="00243C11" w:rsidRPr="00CC78DC">
        <w:rPr>
          <w:szCs w:val="24"/>
        </w:rPr>
        <w:t xml:space="preserve"> </w:t>
      </w:r>
      <w:r w:rsidRPr="00CC78DC">
        <w:rPr>
          <w:szCs w:val="24"/>
        </w:rPr>
        <w:t>спортивных</w:t>
      </w:r>
      <w:r w:rsidR="00243C11" w:rsidRPr="00CC78DC">
        <w:rPr>
          <w:szCs w:val="24"/>
        </w:rPr>
        <w:t xml:space="preserve"> </w:t>
      </w:r>
      <w:r w:rsidRPr="00CC78DC">
        <w:rPr>
          <w:szCs w:val="24"/>
        </w:rPr>
        <w:t>и</w:t>
      </w:r>
      <w:r w:rsidR="00243C11" w:rsidRPr="00CC78DC">
        <w:rPr>
          <w:szCs w:val="24"/>
        </w:rPr>
        <w:t xml:space="preserve"> </w:t>
      </w:r>
      <w:r w:rsidRPr="00CC78DC">
        <w:rPr>
          <w:szCs w:val="24"/>
        </w:rPr>
        <w:t>детских</w:t>
      </w:r>
      <w:r w:rsidR="00243C11" w:rsidRPr="00CC78DC">
        <w:rPr>
          <w:szCs w:val="24"/>
        </w:rPr>
        <w:t xml:space="preserve"> </w:t>
      </w:r>
      <w:r w:rsidRPr="00CC78DC">
        <w:rPr>
          <w:szCs w:val="24"/>
        </w:rPr>
        <w:t>площадок.</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перспективном</w:t>
      </w:r>
      <w:r w:rsidR="00243C11" w:rsidRPr="00CC78DC">
        <w:rPr>
          <w:szCs w:val="24"/>
        </w:rPr>
        <w:t xml:space="preserve"> </w:t>
      </w:r>
      <w:r w:rsidRPr="00CC78DC">
        <w:rPr>
          <w:szCs w:val="24"/>
        </w:rPr>
        <w:t>росте</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учесть</w:t>
      </w:r>
      <w:r w:rsidR="00243C11" w:rsidRPr="00CC78DC">
        <w:rPr>
          <w:szCs w:val="24"/>
        </w:rPr>
        <w:t xml:space="preserve"> </w:t>
      </w:r>
      <w:r w:rsidRPr="00CC78DC">
        <w:rPr>
          <w:szCs w:val="24"/>
        </w:rPr>
        <w:t>и</w:t>
      </w:r>
      <w:r w:rsidR="00243C11" w:rsidRPr="00CC78DC">
        <w:rPr>
          <w:szCs w:val="24"/>
        </w:rPr>
        <w:t xml:space="preserve"> </w:t>
      </w:r>
      <w:r w:rsidRPr="00CC78DC">
        <w:rPr>
          <w:szCs w:val="24"/>
        </w:rPr>
        <w:t>рост</w:t>
      </w:r>
      <w:r w:rsidR="00243C11" w:rsidRPr="00CC78DC">
        <w:rPr>
          <w:szCs w:val="24"/>
        </w:rPr>
        <w:t xml:space="preserve"> </w:t>
      </w:r>
      <w:r w:rsidRPr="00CC78DC">
        <w:rPr>
          <w:szCs w:val="24"/>
        </w:rPr>
        <w:t>жилищной</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на</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Ресурсы</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складываются</w:t>
      </w:r>
      <w:r w:rsidR="00243C11" w:rsidRPr="00CC78DC">
        <w:rPr>
          <w:szCs w:val="24"/>
        </w:rPr>
        <w:t xml:space="preserve"> </w:t>
      </w:r>
      <w:r w:rsidRPr="00CC78DC">
        <w:rPr>
          <w:szCs w:val="24"/>
        </w:rPr>
        <w:t>из</w:t>
      </w:r>
      <w:r w:rsidR="00243C11" w:rsidRPr="00CC78DC">
        <w:rPr>
          <w:szCs w:val="24"/>
        </w:rPr>
        <w:t xml:space="preserve"> </w:t>
      </w:r>
      <w:r w:rsidRPr="00CC78DC">
        <w:rPr>
          <w:szCs w:val="24"/>
        </w:rPr>
        <w:t>следующих</w:t>
      </w:r>
      <w:r w:rsidR="00243C11" w:rsidRPr="00CC78DC">
        <w:rPr>
          <w:szCs w:val="24"/>
        </w:rPr>
        <w:t xml:space="preserve"> </w:t>
      </w:r>
      <w:r w:rsidRPr="00CC78DC">
        <w:rPr>
          <w:szCs w:val="24"/>
        </w:rPr>
        <w:t>составляющих:</w:t>
      </w:r>
    </w:p>
    <w:p w:rsidR="00C446C3" w:rsidRDefault="00C446C3" w:rsidP="00CC78DC">
      <w:pPr>
        <w:widowControl w:val="0"/>
        <w:ind w:firstLine="709"/>
        <w:jc w:val="both"/>
        <w:rPr>
          <w:szCs w:val="24"/>
        </w:rPr>
      </w:pPr>
      <w:r>
        <w:rPr>
          <w:szCs w:val="24"/>
        </w:rPr>
        <w:t>реконструкция существующего жилищного фонда с доведением жилищной обеспеченности на одного человека 35кв.м.</w:t>
      </w:r>
    </w:p>
    <w:p w:rsidR="00337E9F" w:rsidRPr="00CC78DC" w:rsidRDefault="00337E9F" w:rsidP="00CC78DC">
      <w:pPr>
        <w:widowControl w:val="0"/>
        <w:ind w:firstLine="709"/>
        <w:jc w:val="both"/>
        <w:rPr>
          <w:szCs w:val="24"/>
        </w:rPr>
      </w:pPr>
      <w:r w:rsidRPr="00CC78DC">
        <w:rPr>
          <w:szCs w:val="24"/>
        </w:rPr>
        <w:t>свободные</w:t>
      </w:r>
      <w:r w:rsidR="00243C11" w:rsidRPr="00CC78DC">
        <w:rPr>
          <w:szCs w:val="24"/>
        </w:rPr>
        <w:t xml:space="preserve"> </w:t>
      </w:r>
      <w:r w:rsidRPr="00CC78DC">
        <w:rPr>
          <w:szCs w:val="24"/>
        </w:rPr>
        <w:t>от</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вне</w:t>
      </w:r>
      <w:r w:rsidR="00243C11" w:rsidRPr="00CC78DC">
        <w:rPr>
          <w:szCs w:val="24"/>
        </w:rPr>
        <w:t xml:space="preserve"> </w:t>
      </w:r>
      <w:r w:rsidRPr="00CC78DC">
        <w:rPr>
          <w:szCs w:val="24"/>
        </w:rPr>
        <w:t>зон</w:t>
      </w:r>
      <w:r w:rsidR="00243C11" w:rsidRPr="00CC78DC">
        <w:rPr>
          <w:szCs w:val="24"/>
        </w:rPr>
        <w:t xml:space="preserve"> </w:t>
      </w:r>
      <w:r w:rsidRPr="00CC78DC">
        <w:rPr>
          <w:szCs w:val="24"/>
        </w:rPr>
        <w:t>планировочных</w:t>
      </w:r>
      <w:r w:rsidR="00243C11" w:rsidRPr="00CC78DC">
        <w:rPr>
          <w:szCs w:val="24"/>
        </w:rPr>
        <w:t xml:space="preserve"> </w:t>
      </w:r>
      <w:r w:rsidRPr="00CC78DC">
        <w:rPr>
          <w:szCs w:val="24"/>
        </w:rPr>
        <w:t>ограничений;</w:t>
      </w:r>
    </w:p>
    <w:p w:rsidR="00337E9F" w:rsidRPr="00CC78DC" w:rsidRDefault="00337E9F" w:rsidP="00CC78DC">
      <w:pPr>
        <w:widowControl w:val="0"/>
        <w:ind w:firstLine="709"/>
        <w:jc w:val="both"/>
        <w:rPr>
          <w:szCs w:val="24"/>
        </w:rPr>
      </w:pPr>
      <w:r w:rsidRPr="00CC78DC">
        <w:rPr>
          <w:szCs w:val="24"/>
        </w:rPr>
        <w:t>существующие</w:t>
      </w:r>
      <w:r w:rsidR="00243C11" w:rsidRPr="00CC78DC">
        <w:rPr>
          <w:szCs w:val="24"/>
        </w:rPr>
        <w:t xml:space="preserve"> </w:t>
      </w:r>
      <w:r w:rsidRPr="00CC78DC">
        <w:rPr>
          <w:szCs w:val="24"/>
        </w:rPr>
        <w:t>жилые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имеющие</w:t>
      </w:r>
      <w:r w:rsidR="00243C11" w:rsidRPr="00CC78DC">
        <w:rPr>
          <w:szCs w:val="24"/>
        </w:rPr>
        <w:t xml:space="preserve"> </w:t>
      </w:r>
      <w:r w:rsidRPr="00CC78DC">
        <w:rPr>
          <w:szCs w:val="24"/>
        </w:rPr>
        <w:t>возможности</w:t>
      </w:r>
      <w:r w:rsidR="00243C11" w:rsidRPr="00CC78DC">
        <w:rPr>
          <w:szCs w:val="24"/>
        </w:rPr>
        <w:t xml:space="preserve"> </w:t>
      </w:r>
      <w:r w:rsidRPr="00CC78DC">
        <w:rPr>
          <w:szCs w:val="24"/>
        </w:rPr>
        <w:t>для</w:t>
      </w:r>
      <w:r w:rsidR="00243C11" w:rsidRPr="00CC78DC">
        <w:rPr>
          <w:szCs w:val="24"/>
        </w:rPr>
        <w:t xml:space="preserve"> </w:t>
      </w:r>
      <w:r w:rsidRPr="00CC78DC">
        <w:rPr>
          <w:szCs w:val="24"/>
        </w:rPr>
        <w:t>выборочного</w:t>
      </w:r>
      <w:r w:rsidR="00243C11" w:rsidRPr="00CC78DC">
        <w:rPr>
          <w:szCs w:val="24"/>
        </w:rPr>
        <w:t xml:space="preserve"> </w:t>
      </w:r>
      <w:r w:rsidRPr="00CC78DC">
        <w:rPr>
          <w:szCs w:val="24"/>
        </w:rPr>
        <w:t>уплотнения</w:t>
      </w:r>
      <w:r w:rsidR="00243C11" w:rsidRPr="00CC78DC">
        <w:rPr>
          <w:szCs w:val="24"/>
        </w:rPr>
        <w:t xml:space="preserve"> </w:t>
      </w:r>
      <w:r w:rsidRPr="00CC78DC">
        <w:rPr>
          <w:szCs w:val="24"/>
        </w:rPr>
        <w:lastRenderedPageBreak/>
        <w:t>существующих</w:t>
      </w:r>
      <w:r w:rsidR="00243C11" w:rsidRPr="00CC78DC">
        <w:rPr>
          <w:szCs w:val="24"/>
        </w:rPr>
        <w:t xml:space="preserve"> </w:t>
      </w:r>
      <w:r w:rsidRPr="00CC78DC">
        <w:rPr>
          <w:szCs w:val="24"/>
        </w:rPr>
        <w:t>кварталов</w:t>
      </w:r>
      <w:r w:rsidR="00243C11" w:rsidRPr="00CC78DC">
        <w:rPr>
          <w:szCs w:val="24"/>
        </w:rPr>
        <w:t xml:space="preserve"> </w:t>
      </w:r>
      <w:r w:rsidRPr="00CC78DC">
        <w:rPr>
          <w:szCs w:val="24"/>
        </w:rPr>
        <w:t>и</w:t>
      </w:r>
      <w:r w:rsidR="00243C11" w:rsidRPr="00CC78DC">
        <w:rPr>
          <w:szCs w:val="24"/>
        </w:rPr>
        <w:t xml:space="preserve"> </w:t>
      </w:r>
      <w:r w:rsidRPr="00CC78DC">
        <w:rPr>
          <w:szCs w:val="24"/>
        </w:rPr>
        <w:t>достройки</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кварталов</w:t>
      </w:r>
      <w:r w:rsidR="009C686D" w:rsidRPr="00CC78DC">
        <w:rPr>
          <w:szCs w:val="24"/>
        </w:rPr>
        <w:t>.</w:t>
      </w:r>
    </w:p>
    <w:p w:rsidR="00340BB5" w:rsidRPr="00CC78DC" w:rsidRDefault="009C686D" w:rsidP="00CC78DC">
      <w:pPr>
        <w:widowControl w:val="0"/>
        <w:ind w:firstLine="709"/>
        <w:jc w:val="both"/>
        <w:rPr>
          <w:szCs w:val="24"/>
        </w:rPr>
      </w:pPr>
      <w:r w:rsidRPr="00CC78DC">
        <w:rPr>
          <w:szCs w:val="24"/>
        </w:rPr>
        <w:t xml:space="preserve">Ниже, </w:t>
      </w:r>
      <w:r w:rsidR="00340BB5" w:rsidRPr="00CC78DC">
        <w:rPr>
          <w:szCs w:val="24"/>
        </w:rPr>
        <w:t>в</w:t>
      </w:r>
      <w:r w:rsidR="00243C11" w:rsidRPr="00CC78DC">
        <w:rPr>
          <w:szCs w:val="24"/>
        </w:rPr>
        <w:t xml:space="preserve"> </w:t>
      </w:r>
      <w:r w:rsidR="00340BB5" w:rsidRPr="00CC78DC">
        <w:rPr>
          <w:szCs w:val="24"/>
        </w:rPr>
        <w:t>таблице</w:t>
      </w:r>
      <w:r w:rsidR="00243C11" w:rsidRPr="00CC78DC">
        <w:rPr>
          <w:szCs w:val="24"/>
        </w:rPr>
        <w:t xml:space="preserve"> </w:t>
      </w:r>
      <w:r w:rsidR="00340BB5" w:rsidRPr="00CC78DC">
        <w:rPr>
          <w:szCs w:val="24"/>
        </w:rPr>
        <w:t>приведены</w:t>
      </w:r>
      <w:r w:rsidR="00243C11" w:rsidRPr="00CC78DC">
        <w:rPr>
          <w:szCs w:val="24"/>
        </w:rPr>
        <w:t xml:space="preserve"> </w:t>
      </w:r>
      <w:r w:rsidR="00340BB5" w:rsidRPr="00CC78DC">
        <w:rPr>
          <w:szCs w:val="24"/>
        </w:rPr>
        <w:t>расчетные</w:t>
      </w:r>
      <w:r w:rsidR="00243C11" w:rsidRPr="00CC78DC">
        <w:rPr>
          <w:szCs w:val="24"/>
        </w:rPr>
        <w:t xml:space="preserve"> </w:t>
      </w:r>
      <w:r w:rsidR="00340BB5" w:rsidRPr="00CC78DC">
        <w:rPr>
          <w:szCs w:val="24"/>
        </w:rPr>
        <w:t>показатели</w:t>
      </w:r>
      <w:r w:rsidR="00243C11" w:rsidRPr="00CC78DC">
        <w:rPr>
          <w:szCs w:val="24"/>
        </w:rPr>
        <w:t xml:space="preserve"> </w:t>
      </w:r>
      <w:r w:rsidR="00340BB5" w:rsidRPr="00CC78DC">
        <w:rPr>
          <w:szCs w:val="24"/>
        </w:rPr>
        <w:t>минимально</w:t>
      </w:r>
      <w:r w:rsidR="00243C11" w:rsidRPr="00CC78DC">
        <w:rPr>
          <w:szCs w:val="24"/>
        </w:rPr>
        <w:t xml:space="preserve"> </w:t>
      </w:r>
      <w:r w:rsidR="00340BB5" w:rsidRPr="00CC78DC">
        <w:rPr>
          <w:szCs w:val="24"/>
        </w:rPr>
        <w:t>допустимого</w:t>
      </w:r>
      <w:r w:rsidR="00243C11" w:rsidRPr="00CC78DC">
        <w:rPr>
          <w:szCs w:val="24"/>
        </w:rPr>
        <w:t xml:space="preserve"> </w:t>
      </w:r>
      <w:r w:rsidR="00340BB5" w:rsidRPr="00CC78DC">
        <w:rPr>
          <w:szCs w:val="24"/>
        </w:rPr>
        <w:t>уровня</w:t>
      </w:r>
      <w:r w:rsidR="00243C11" w:rsidRPr="00CC78DC">
        <w:rPr>
          <w:szCs w:val="24"/>
        </w:rPr>
        <w:t xml:space="preserve"> </w:t>
      </w:r>
      <w:r w:rsidR="00340BB5" w:rsidRPr="00CC78DC">
        <w:rPr>
          <w:szCs w:val="24"/>
        </w:rPr>
        <w:t>обеспеченности</w:t>
      </w:r>
      <w:r w:rsidR="00243C11" w:rsidRPr="00CC78DC">
        <w:rPr>
          <w:szCs w:val="24"/>
        </w:rPr>
        <w:t xml:space="preserve"> </w:t>
      </w:r>
      <w:r w:rsidR="00541866" w:rsidRPr="00CC78DC">
        <w:rPr>
          <w:szCs w:val="24"/>
        </w:rPr>
        <w:t>общей</w:t>
      </w:r>
      <w:r w:rsidR="00243C11" w:rsidRPr="00CC78DC">
        <w:rPr>
          <w:szCs w:val="24"/>
        </w:rPr>
        <w:t xml:space="preserve"> </w:t>
      </w:r>
      <w:r w:rsidR="00541866" w:rsidRPr="00CC78DC">
        <w:rPr>
          <w:szCs w:val="24"/>
        </w:rPr>
        <w:t>площадью</w:t>
      </w:r>
      <w:r w:rsidR="00243C11" w:rsidRPr="00CC78DC">
        <w:rPr>
          <w:szCs w:val="24"/>
        </w:rPr>
        <w:t xml:space="preserve"> </w:t>
      </w:r>
      <w:r w:rsidR="00541866" w:rsidRPr="00CC78DC">
        <w:rPr>
          <w:szCs w:val="24"/>
        </w:rPr>
        <w:t>жилых</w:t>
      </w:r>
      <w:r w:rsidR="00243C11" w:rsidRPr="00CC78DC">
        <w:rPr>
          <w:szCs w:val="24"/>
        </w:rPr>
        <w:t xml:space="preserve"> </w:t>
      </w:r>
      <w:r w:rsidR="00541866" w:rsidRPr="00CC78DC">
        <w:rPr>
          <w:szCs w:val="24"/>
        </w:rPr>
        <w:t>помещений</w:t>
      </w:r>
      <w:r w:rsidR="00243C11" w:rsidRPr="00CC78DC">
        <w:rPr>
          <w:szCs w:val="24"/>
        </w:rPr>
        <w:t xml:space="preserve"> </w:t>
      </w:r>
      <w:r w:rsidR="00340BB5" w:rsidRPr="00CC78DC">
        <w:rPr>
          <w:szCs w:val="24"/>
        </w:rPr>
        <w:t>по</w:t>
      </w:r>
      <w:r w:rsidR="00243C11" w:rsidRPr="00CC78DC">
        <w:rPr>
          <w:szCs w:val="24"/>
        </w:rPr>
        <w:t xml:space="preserve"> </w:t>
      </w:r>
      <w:r w:rsidR="00340BB5" w:rsidRPr="00CC78DC">
        <w:rPr>
          <w:szCs w:val="24"/>
        </w:rPr>
        <w:t>поселению</w:t>
      </w:r>
      <w:r w:rsidR="00243C11" w:rsidRPr="00CC78DC">
        <w:rPr>
          <w:szCs w:val="24"/>
        </w:rPr>
        <w:t xml:space="preserve"> </w:t>
      </w:r>
      <w:r w:rsidR="001A4415" w:rsidRPr="00CC78DC">
        <w:rPr>
          <w:szCs w:val="24"/>
        </w:rPr>
        <w:t>на</w:t>
      </w:r>
      <w:r w:rsidR="00243C11" w:rsidRPr="00CC78DC">
        <w:rPr>
          <w:szCs w:val="24"/>
        </w:rPr>
        <w:t xml:space="preserve"> </w:t>
      </w:r>
      <w:r w:rsidR="001A4415" w:rsidRPr="00CC78DC">
        <w:rPr>
          <w:szCs w:val="24"/>
        </w:rPr>
        <w:t>расчетный</w:t>
      </w:r>
      <w:r w:rsidR="00243C11" w:rsidRPr="00CC78DC">
        <w:rPr>
          <w:szCs w:val="24"/>
        </w:rPr>
        <w:t xml:space="preserve"> </w:t>
      </w:r>
      <w:r w:rsidR="001A4415" w:rsidRPr="00CC78DC">
        <w:rPr>
          <w:szCs w:val="24"/>
        </w:rPr>
        <w:t>(</w:t>
      </w:r>
      <w:r w:rsidR="00541866" w:rsidRPr="00CC78DC">
        <w:rPr>
          <w:szCs w:val="24"/>
        </w:rPr>
        <w:t>2030)</w:t>
      </w:r>
      <w:r w:rsidR="00243C11" w:rsidRPr="00CC78DC">
        <w:rPr>
          <w:szCs w:val="24"/>
        </w:rPr>
        <w:t xml:space="preserve"> </w:t>
      </w:r>
      <w:r w:rsidR="00541866" w:rsidRPr="00CC78DC">
        <w:rPr>
          <w:szCs w:val="24"/>
        </w:rPr>
        <w:t>год.</w:t>
      </w:r>
    </w:p>
    <w:p w:rsidR="00340BB5" w:rsidRPr="00CC78DC" w:rsidRDefault="00340BB5" w:rsidP="00CC78DC">
      <w:pPr>
        <w:widowControl w:val="0"/>
        <w:jc w:val="both"/>
        <w:rPr>
          <w:szCs w:val="24"/>
        </w:rPr>
      </w:pPr>
    </w:p>
    <w:p w:rsidR="00340BB5" w:rsidRPr="00CC78DC" w:rsidRDefault="00340BB5" w:rsidP="00CC78DC">
      <w:pPr>
        <w:widowControl w:val="0"/>
        <w:jc w:val="right"/>
        <w:rPr>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3"/>
        <w:gridCol w:w="567"/>
        <w:gridCol w:w="851"/>
        <w:gridCol w:w="1653"/>
        <w:gridCol w:w="1654"/>
        <w:gridCol w:w="1654"/>
        <w:gridCol w:w="1418"/>
      </w:tblGrid>
      <w:tr w:rsidR="00CC78DC" w:rsidRPr="00CC78DC" w:rsidTr="009C686D">
        <w:trPr>
          <w:trHeight w:val="1300"/>
          <w:tblHeader/>
          <w:jc w:val="center"/>
        </w:trPr>
        <w:tc>
          <w:tcPr>
            <w:tcW w:w="2263" w:type="dxa"/>
            <w:shd w:val="clear" w:color="auto" w:fill="FFFFFF"/>
            <w:vAlign w:val="center"/>
          </w:tcPr>
          <w:p w:rsidR="00340BB5" w:rsidRPr="00CC78DC" w:rsidRDefault="00340BB5" w:rsidP="00CC78DC">
            <w:pPr>
              <w:widowControl w:val="0"/>
              <w:jc w:val="center"/>
              <w:rPr>
                <w:szCs w:val="24"/>
              </w:rPr>
            </w:pPr>
            <w:r w:rsidRPr="00CC78DC">
              <w:rPr>
                <w:szCs w:val="24"/>
              </w:rPr>
              <w:t>Наименование</w:t>
            </w:r>
            <w:r w:rsidR="00243C11" w:rsidRPr="00CC78DC">
              <w:rPr>
                <w:szCs w:val="24"/>
              </w:rPr>
              <w:t xml:space="preserve"> </w:t>
            </w:r>
            <w:r w:rsidRPr="00CC78DC">
              <w:rPr>
                <w:szCs w:val="24"/>
              </w:rPr>
              <w:t>учреждений</w:t>
            </w:r>
          </w:p>
        </w:tc>
        <w:tc>
          <w:tcPr>
            <w:tcW w:w="567" w:type="dxa"/>
            <w:shd w:val="clear" w:color="auto" w:fill="FFFFFF"/>
            <w:vAlign w:val="center"/>
          </w:tcPr>
          <w:p w:rsidR="00340BB5" w:rsidRPr="00CC78DC" w:rsidRDefault="00340BB5" w:rsidP="00CC78DC">
            <w:pPr>
              <w:widowControl w:val="0"/>
              <w:jc w:val="center"/>
              <w:rPr>
                <w:szCs w:val="24"/>
              </w:rPr>
            </w:pPr>
            <w:r w:rsidRPr="00CC78DC">
              <w:rPr>
                <w:szCs w:val="24"/>
              </w:rPr>
              <w:t>Ед.</w:t>
            </w:r>
            <w:r w:rsidR="00243C11" w:rsidRPr="00CC78DC">
              <w:rPr>
                <w:szCs w:val="24"/>
              </w:rPr>
              <w:t xml:space="preserve"> </w:t>
            </w:r>
            <w:r w:rsidRPr="00CC78DC">
              <w:rPr>
                <w:szCs w:val="24"/>
              </w:rPr>
              <w:t>изм</w:t>
            </w:r>
            <w:r w:rsidR="009C686D" w:rsidRPr="00CC78DC">
              <w:rPr>
                <w:szCs w:val="24"/>
              </w:rPr>
              <w:t>.</w:t>
            </w:r>
          </w:p>
        </w:tc>
        <w:tc>
          <w:tcPr>
            <w:tcW w:w="851" w:type="dxa"/>
            <w:shd w:val="clear" w:color="auto" w:fill="FFFFFF"/>
            <w:vAlign w:val="center"/>
          </w:tcPr>
          <w:p w:rsidR="00340BB5" w:rsidRPr="00CC78DC" w:rsidRDefault="00340BB5" w:rsidP="00CC78DC">
            <w:pPr>
              <w:widowControl w:val="0"/>
              <w:jc w:val="center"/>
              <w:rPr>
                <w:szCs w:val="24"/>
              </w:rPr>
            </w:pPr>
            <w:r w:rsidRPr="00CC78DC">
              <w:rPr>
                <w:szCs w:val="24"/>
              </w:rPr>
              <w:t>Норма</w:t>
            </w:r>
          </w:p>
        </w:tc>
        <w:tc>
          <w:tcPr>
            <w:tcW w:w="1653" w:type="dxa"/>
            <w:shd w:val="clear" w:color="auto" w:fill="FFFFFF"/>
            <w:vAlign w:val="center"/>
          </w:tcPr>
          <w:p w:rsidR="00340BB5" w:rsidRPr="00CC78DC" w:rsidRDefault="00340BB5" w:rsidP="00CC78DC">
            <w:pPr>
              <w:widowControl w:val="0"/>
              <w:ind w:left="-57" w:right="-57"/>
              <w:jc w:val="center"/>
              <w:rPr>
                <w:szCs w:val="24"/>
              </w:rPr>
            </w:pPr>
            <w:r w:rsidRPr="00CC78DC">
              <w:rPr>
                <w:szCs w:val="24"/>
              </w:rPr>
              <w:t>Общая</w:t>
            </w:r>
            <w:r w:rsidR="00243C11" w:rsidRPr="00CC78DC">
              <w:rPr>
                <w:szCs w:val="24"/>
              </w:rPr>
              <w:t xml:space="preserve"> </w:t>
            </w:r>
            <w:r w:rsidRPr="00CC78DC">
              <w:rPr>
                <w:szCs w:val="24"/>
              </w:rPr>
              <w:t>обеспеченность</w:t>
            </w:r>
            <w:r w:rsidR="00243C11" w:rsidRPr="00CC78DC">
              <w:rPr>
                <w:szCs w:val="24"/>
              </w:rPr>
              <w:t xml:space="preserve"> </w:t>
            </w:r>
            <w:r w:rsidRPr="00CC78DC">
              <w:rPr>
                <w:szCs w:val="24"/>
              </w:rPr>
              <w:t>по</w:t>
            </w:r>
            <w:r w:rsidR="00243C11" w:rsidRPr="00CC78DC">
              <w:rPr>
                <w:szCs w:val="24"/>
              </w:rPr>
              <w:t xml:space="preserve"> </w:t>
            </w:r>
            <w:r w:rsidRPr="00CC78DC">
              <w:rPr>
                <w:szCs w:val="24"/>
              </w:rPr>
              <w:t>расчету</w:t>
            </w:r>
          </w:p>
        </w:tc>
        <w:tc>
          <w:tcPr>
            <w:tcW w:w="1654" w:type="dxa"/>
            <w:shd w:val="clear" w:color="auto" w:fill="FFFFFF"/>
            <w:vAlign w:val="center"/>
          </w:tcPr>
          <w:p w:rsidR="00340BB5" w:rsidRPr="00CC78DC" w:rsidRDefault="00340BB5" w:rsidP="00CC78DC">
            <w:pPr>
              <w:widowControl w:val="0"/>
              <w:ind w:left="-57" w:right="-57"/>
              <w:jc w:val="center"/>
              <w:rPr>
                <w:szCs w:val="24"/>
              </w:rPr>
            </w:pPr>
            <w:r w:rsidRPr="00CC78DC">
              <w:rPr>
                <w:szCs w:val="24"/>
              </w:rPr>
              <w:t>Существующая</w:t>
            </w:r>
            <w:r w:rsidR="00243C11" w:rsidRPr="00CC78DC">
              <w:rPr>
                <w:szCs w:val="24"/>
              </w:rPr>
              <w:t xml:space="preserve"> </w:t>
            </w:r>
            <w:r w:rsidRPr="00CC78DC">
              <w:rPr>
                <w:szCs w:val="24"/>
              </w:rPr>
              <w:t>обеспеченность</w:t>
            </w:r>
          </w:p>
        </w:tc>
        <w:tc>
          <w:tcPr>
            <w:tcW w:w="1654" w:type="dxa"/>
            <w:shd w:val="clear" w:color="auto" w:fill="FFFFFF"/>
            <w:vAlign w:val="center"/>
          </w:tcPr>
          <w:p w:rsidR="00340BB5" w:rsidRPr="00CC78DC" w:rsidRDefault="00340BB5" w:rsidP="00CC78DC">
            <w:pPr>
              <w:widowControl w:val="0"/>
              <w:ind w:left="-57" w:right="-57"/>
              <w:jc w:val="center"/>
              <w:rPr>
                <w:szCs w:val="24"/>
              </w:rPr>
            </w:pPr>
            <w:r w:rsidRPr="00CC78DC">
              <w:rPr>
                <w:szCs w:val="24"/>
              </w:rPr>
              <w:t>Уровень</w:t>
            </w:r>
            <w:r w:rsidR="00243C11" w:rsidRPr="00CC78DC">
              <w:rPr>
                <w:szCs w:val="24"/>
              </w:rPr>
              <w:t xml:space="preserve"> </w:t>
            </w:r>
            <w:r w:rsidRPr="00CC78DC">
              <w:rPr>
                <w:szCs w:val="24"/>
              </w:rPr>
              <w:t>обеспеченности%</w:t>
            </w:r>
          </w:p>
        </w:tc>
        <w:tc>
          <w:tcPr>
            <w:tcW w:w="1418" w:type="dxa"/>
            <w:shd w:val="clear" w:color="auto" w:fill="FFFFFF"/>
            <w:vAlign w:val="center"/>
          </w:tcPr>
          <w:p w:rsidR="00340BB5" w:rsidRPr="00CC78DC" w:rsidRDefault="00340BB5" w:rsidP="00CC78DC">
            <w:pPr>
              <w:widowControl w:val="0"/>
              <w:jc w:val="center"/>
              <w:rPr>
                <w:szCs w:val="24"/>
              </w:rPr>
            </w:pPr>
            <w:r w:rsidRPr="00CC78DC">
              <w:rPr>
                <w:szCs w:val="24"/>
              </w:rPr>
              <w:t>Примечание</w:t>
            </w:r>
          </w:p>
        </w:tc>
      </w:tr>
      <w:tr w:rsidR="00CC78DC" w:rsidRPr="00CC78DC" w:rsidTr="009C686D">
        <w:trPr>
          <w:trHeight w:val="701"/>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BB5" w:rsidRPr="00CC78DC" w:rsidRDefault="00340BB5" w:rsidP="00CC78DC">
            <w:pPr>
              <w:widowControl w:val="0"/>
              <w:rPr>
                <w:rFonts w:eastAsia="Times New Roman"/>
                <w:szCs w:val="24"/>
                <w:lang w:eastAsia="ru-RU"/>
              </w:rPr>
            </w:pPr>
            <w:r w:rsidRPr="00CC78DC">
              <w:rPr>
                <w:rFonts w:eastAsia="Times New Roman"/>
                <w:bCs/>
                <w:szCs w:val="24"/>
                <w:lang w:eastAsia="ru-RU"/>
              </w:rPr>
              <w:t>Расчетная</w:t>
            </w:r>
            <w:r w:rsidR="00243C11" w:rsidRPr="00CC78DC">
              <w:rPr>
                <w:rFonts w:eastAsia="Times New Roman"/>
                <w:bCs/>
                <w:szCs w:val="24"/>
                <w:lang w:eastAsia="ru-RU"/>
              </w:rPr>
              <w:t xml:space="preserve"> </w:t>
            </w:r>
            <w:r w:rsidRPr="00CC78DC">
              <w:rPr>
                <w:rFonts w:eastAsia="Times New Roman"/>
                <w:bCs/>
                <w:szCs w:val="24"/>
                <w:lang w:eastAsia="ru-RU"/>
              </w:rPr>
              <w:t>минимальная</w:t>
            </w:r>
            <w:r w:rsidR="00243C11" w:rsidRPr="00CC78DC">
              <w:rPr>
                <w:rFonts w:eastAsia="Times New Roman"/>
                <w:bCs/>
                <w:szCs w:val="24"/>
                <w:lang w:eastAsia="ru-RU"/>
              </w:rPr>
              <w:t xml:space="preserve"> </w:t>
            </w:r>
            <w:r w:rsidRPr="00CC78DC">
              <w:rPr>
                <w:rFonts w:eastAsia="Times New Roman"/>
                <w:bCs/>
                <w:szCs w:val="24"/>
                <w:lang w:eastAsia="ru-RU"/>
              </w:rPr>
              <w:t>обеспеченность</w:t>
            </w:r>
            <w:r w:rsidR="00243C11" w:rsidRPr="00CC78DC">
              <w:rPr>
                <w:rFonts w:eastAsia="Times New Roman"/>
                <w:bCs/>
                <w:szCs w:val="24"/>
                <w:lang w:eastAsia="ru-RU"/>
              </w:rPr>
              <w:t xml:space="preserve"> </w:t>
            </w:r>
            <w:r w:rsidRPr="00CC78DC">
              <w:rPr>
                <w:rFonts w:eastAsia="Times New Roman"/>
                <w:bCs/>
                <w:szCs w:val="24"/>
                <w:lang w:eastAsia="ru-RU"/>
              </w:rPr>
              <w:t>общей</w:t>
            </w:r>
            <w:r w:rsidR="00243C11" w:rsidRPr="00CC78DC">
              <w:rPr>
                <w:rFonts w:eastAsia="Times New Roman"/>
                <w:bCs/>
                <w:szCs w:val="24"/>
                <w:lang w:eastAsia="ru-RU"/>
              </w:rPr>
              <w:t xml:space="preserve"> </w:t>
            </w:r>
            <w:r w:rsidRPr="00CC78DC">
              <w:rPr>
                <w:rFonts w:eastAsia="Times New Roman"/>
                <w:bCs/>
                <w:szCs w:val="24"/>
                <w:lang w:eastAsia="ru-RU"/>
              </w:rPr>
              <w:t>площадью</w:t>
            </w:r>
            <w:r w:rsidR="00243C11" w:rsidRPr="00CC78DC">
              <w:rPr>
                <w:rFonts w:eastAsia="Times New Roman"/>
                <w:bCs/>
                <w:szCs w:val="24"/>
                <w:lang w:eastAsia="ru-RU"/>
              </w:rPr>
              <w:t xml:space="preserve"> </w:t>
            </w:r>
            <w:r w:rsidRPr="00CC78DC">
              <w:rPr>
                <w:rFonts w:eastAsia="Times New Roman"/>
                <w:bCs/>
                <w:szCs w:val="24"/>
                <w:lang w:eastAsia="ru-RU"/>
              </w:rPr>
              <w:t>жилых</w:t>
            </w:r>
            <w:r w:rsidR="00243C11" w:rsidRPr="00CC78DC">
              <w:rPr>
                <w:rFonts w:eastAsia="Times New Roman"/>
                <w:bCs/>
                <w:szCs w:val="24"/>
                <w:lang w:eastAsia="ru-RU"/>
              </w:rPr>
              <w:t xml:space="preserve"> </w:t>
            </w:r>
            <w:r w:rsidRPr="00CC78DC">
              <w:rPr>
                <w:rFonts w:eastAsia="Times New Roman"/>
                <w:bCs/>
                <w:szCs w:val="24"/>
                <w:lang w:eastAsia="ru-RU"/>
              </w:rPr>
              <w:t>помещений:</w:t>
            </w:r>
          </w:p>
          <w:p w:rsidR="00340BB5" w:rsidRPr="00CC78DC" w:rsidRDefault="003A2DBB" w:rsidP="00CC78DC">
            <w:pPr>
              <w:widowControl w:val="0"/>
              <w:rPr>
                <w:szCs w:val="24"/>
              </w:rPr>
            </w:pPr>
            <w:r>
              <w:rPr>
                <w:rFonts w:eastAsia="Times New Roman"/>
                <w:szCs w:val="24"/>
                <w:lang w:eastAsia="ru-RU"/>
              </w:rPr>
              <w:t>Джерокайское</w:t>
            </w:r>
            <w:r w:rsidR="00243C11" w:rsidRPr="00CC78DC">
              <w:rPr>
                <w:rFonts w:eastAsia="Times New Roman"/>
                <w:szCs w:val="24"/>
                <w:lang w:eastAsia="ru-RU"/>
              </w:rPr>
              <w:t xml:space="preserve"> </w:t>
            </w:r>
            <w:r w:rsidR="00340BB5" w:rsidRPr="00CC78DC">
              <w:rPr>
                <w:rFonts w:eastAsia="Times New Roman"/>
                <w:szCs w:val="24"/>
                <w:lang w:eastAsia="ru-RU"/>
              </w:rPr>
              <w:t>сельское</w:t>
            </w:r>
            <w:r w:rsidR="00243C11" w:rsidRPr="00CC78DC">
              <w:rPr>
                <w:rFonts w:eastAsia="Times New Roman"/>
                <w:szCs w:val="24"/>
                <w:lang w:eastAsia="ru-RU"/>
              </w:rPr>
              <w:t xml:space="preserve"> </w:t>
            </w:r>
            <w:r w:rsidR="00340BB5" w:rsidRPr="00CC78DC">
              <w:rPr>
                <w:rFonts w:eastAsia="Times New Roman"/>
                <w:szCs w:val="24"/>
                <w:lang w:eastAsia="ru-RU"/>
              </w:rPr>
              <w:t>поселение</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BB5" w:rsidRPr="00CC78DC" w:rsidRDefault="00340BB5" w:rsidP="00CC78DC">
            <w:pPr>
              <w:widowControl w:val="0"/>
              <w:jc w:val="center"/>
              <w:rPr>
                <w:szCs w:val="24"/>
              </w:rPr>
            </w:pPr>
            <w:r w:rsidRPr="00CC78DC">
              <w:rPr>
                <w:rFonts w:eastAsia="Times New Roman"/>
                <w:szCs w:val="24"/>
                <w:lang w:eastAsia="ru-RU"/>
              </w:rPr>
              <w:t>м²/</w:t>
            </w:r>
            <w:r w:rsidR="009C686D" w:rsidRPr="00CC78DC">
              <w:rPr>
                <w:rFonts w:eastAsia="Times New Roman"/>
                <w:szCs w:val="24"/>
                <w:lang w:eastAsia="ru-RU"/>
              </w:rPr>
              <w:br/>
            </w:r>
            <w:r w:rsidRPr="00CC78DC">
              <w:rPr>
                <w:rFonts w:eastAsia="Times New Roman"/>
                <w:szCs w:val="24"/>
                <w:lang w:eastAsia="ru-RU"/>
              </w:rPr>
              <w:t>чел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0BB5" w:rsidRPr="00CC78DC" w:rsidRDefault="00340BB5" w:rsidP="00CC78DC">
            <w:pPr>
              <w:widowControl w:val="0"/>
              <w:jc w:val="center"/>
              <w:rPr>
                <w:szCs w:val="24"/>
              </w:rPr>
            </w:pPr>
            <w:r w:rsidRPr="00CC78DC">
              <w:rPr>
                <w:rFonts w:eastAsia="Times New Roman"/>
                <w:bCs/>
                <w:szCs w:val="24"/>
                <w:lang w:eastAsia="ru-RU"/>
              </w:rPr>
              <w:t>35,0</w:t>
            </w:r>
          </w:p>
        </w:tc>
        <w:tc>
          <w:tcPr>
            <w:tcW w:w="1653" w:type="dxa"/>
            <w:shd w:val="clear" w:color="auto" w:fill="FFFFFF"/>
            <w:vAlign w:val="center"/>
          </w:tcPr>
          <w:p w:rsidR="00340BB5" w:rsidRPr="00CC78DC" w:rsidRDefault="007F2388" w:rsidP="00CC78DC">
            <w:pPr>
              <w:widowControl w:val="0"/>
              <w:jc w:val="center"/>
              <w:rPr>
                <w:szCs w:val="24"/>
                <w:highlight w:val="yellow"/>
              </w:rPr>
            </w:pPr>
            <w:r w:rsidRPr="006218F2">
              <w:rPr>
                <w:szCs w:val="24"/>
              </w:rPr>
              <w:t>55160</w:t>
            </w:r>
          </w:p>
        </w:tc>
        <w:tc>
          <w:tcPr>
            <w:tcW w:w="1654" w:type="dxa"/>
            <w:shd w:val="clear" w:color="auto" w:fill="FFFFFF"/>
            <w:vAlign w:val="center"/>
          </w:tcPr>
          <w:p w:rsidR="00340BB5" w:rsidRPr="00CC78DC" w:rsidRDefault="006218F2" w:rsidP="00CC78DC">
            <w:pPr>
              <w:widowControl w:val="0"/>
              <w:jc w:val="center"/>
              <w:rPr>
                <w:szCs w:val="24"/>
                <w:highlight w:val="yellow"/>
              </w:rPr>
            </w:pPr>
            <w:r>
              <w:rPr>
                <w:szCs w:val="24"/>
              </w:rPr>
              <w:t>36400</w:t>
            </w:r>
          </w:p>
        </w:tc>
        <w:tc>
          <w:tcPr>
            <w:tcW w:w="1654" w:type="dxa"/>
            <w:shd w:val="clear" w:color="auto" w:fill="FFFFFF"/>
            <w:vAlign w:val="center"/>
          </w:tcPr>
          <w:p w:rsidR="00340BB5" w:rsidRPr="00CC78DC" w:rsidRDefault="006218F2" w:rsidP="00CC78DC">
            <w:pPr>
              <w:widowControl w:val="0"/>
              <w:jc w:val="center"/>
              <w:rPr>
                <w:szCs w:val="24"/>
                <w:highlight w:val="yellow"/>
              </w:rPr>
            </w:pPr>
            <w:r>
              <w:rPr>
                <w:szCs w:val="24"/>
              </w:rPr>
              <w:t>66</w:t>
            </w:r>
            <w:r w:rsidR="000731DA" w:rsidRPr="00CC78DC">
              <w:rPr>
                <w:szCs w:val="24"/>
              </w:rPr>
              <w:t>%</w:t>
            </w:r>
          </w:p>
        </w:tc>
        <w:tc>
          <w:tcPr>
            <w:tcW w:w="1418" w:type="dxa"/>
            <w:shd w:val="clear" w:color="auto" w:fill="FFFFFF"/>
            <w:vAlign w:val="center"/>
          </w:tcPr>
          <w:p w:rsidR="00340BB5" w:rsidRPr="00CC78DC" w:rsidRDefault="005B023C" w:rsidP="00CC78DC">
            <w:pPr>
              <w:widowControl w:val="0"/>
              <w:jc w:val="center"/>
              <w:rPr>
                <w:szCs w:val="24"/>
                <w:highlight w:val="yellow"/>
              </w:rPr>
            </w:pPr>
            <w:r w:rsidRPr="00CC78DC">
              <w:rPr>
                <w:szCs w:val="24"/>
              </w:rPr>
              <w:t>Расчетный</w:t>
            </w:r>
            <w:r w:rsidR="00243C11" w:rsidRPr="00CC78DC">
              <w:rPr>
                <w:szCs w:val="24"/>
              </w:rPr>
              <w:t xml:space="preserve"> </w:t>
            </w:r>
            <w:r w:rsidRPr="00CC78DC">
              <w:rPr>
                <w:szCs w:val="24"/>
              </w:rPr>
              <w:t>2030</w:t>
            </w:r>
            <w:r w:rsidR="00243C11" w:rsidRPr="00CC78DC">
              <w:rPr>
                <w:szCs w:val="24"/>
              </w:rPr>
              <w:t xml:space="preserve"> </w:t>
            </w:r>
            <w:r w:rsidRPr="00CC78DC">
              <w:rPr>
                <w:szCs w:val="24"/>
              </w:rPr>
              <w:t>год</w:t>
            </w:r>
          </w:p>
        </w:tc>
      </w:tr>
    </w:tbl>
    <w:p w:rsidR="00597F37" w:rsidRPr="00CC78DC" w:rsidRDefault="00337E9F" w:rsidP="00CC78DC">
      <w:pPr>
        <w:widowControl w:val="0"/>
        <w:ind w:firstLine="709"/>
        <w:jc w:val="both"/>
        <w:rPr>
          <w:szCs w:val="24"/>
        </w:rPr>
      </w:pPr>
      <w:r w:rsidRPr="00CC78DC">
        <w:rPr>
          <w:szCs w:val="24"/>
        </w:rPr>
        <w:t>На</w:t>
      </w:r>
      <w:r w:rsidR="00243C11" w:rsidRPr="00CC78DC">
        <w:rPr>
          <w:szCs w:val="24"/>
        </w:rPr>
        <w:t xml:space="preserve"> </w:t>
      </w:r>
      <w:r w:rsidR="00C446C3" w:rsidRPr="00CC78DC">
        <w:rPr>
          <w:szCs w:val="24"/>
        </w:rPr>
        <w:t>свободны</w:t>
      </w:r>
      <w:r w:rsidR="00C446C3">
        <w:rPr>
          <w:szCs w:val="24"/>
        </w:rPr>
        <w:t>х</w:t>
      </w:r>
      <w:r w:rsidR="00C446C3" w:rsidRPr="00CC78DC">
        <w:rPr>
          <w:szCs w:val="24"/>
        </w:rPr>
        <w:t xml:space="preserve"> от застройки территори</w:t>
      </w:r>
      <w:r w:rsidR="00C446C3">
        <w:rPr>
          <w:szCs w:val="24"/>
        </w:rPr>
        <w:t>ях</w:t>
      </w:r>
      <w:r w:rsidR="00C446C3" w:rsidRPr="00CC78DC">
        <w:rPr>
          <w:szCs w:val="24"/>
        </w:rPr>
        <w:t xml:space="preserve"> в пределах существующих границ населенных пунктов, вне зон планировочных ограничений</w:t>
      </w:r>
      <w:r w:rsidR="00C446C3">
        <w:rPr>
          <w:szCs w:val="24"/>
        </w:rPr>
        <w:t xml:space="preserve"> </w:t>
      </w:r>
      <w:r w:rsidRPr="00CC78DC">
        <w:rPr>
          <w:szCs w:val="24"/>
        </w:rPr>
        <w:t>предполагается</w:t>
      </w:r>
      <w:r w:rsidR="00243C11" w:rsidRPr="00CC78DC">
        <w:rPr>
          <w:szCs w:val="24"/>
        </w:rPr>
        <w:t xml:space="preserve"> </w:t>
      </w:r>
      <w:r w:rsidRPr="00CC78DC">
        <w:rPr>
          <w:szCs w:val="24"/>
        </w:rPr>
        <w:t>строительство</w:t>
      </w:r>
      <w:r w:rsidR="00243C11" w:rsidRPr="00CC78DC">
        <w:rPr>
          <w:szCs w:val="24"/>
        </w:rPr>
        <w:t xml:space="preserve"> </w:t>
      </w:r>
      <w:r w:rsidR="00E30D78" w:rsidRPr="00CC78DC">
        <w:rPr>
          <w:szCs w:val="24"/>
        </w:rPr>
        <w:t>индивидуальных</w:t>
      </w:r>
      <w:r w:rsidR="00243C11" w:rsidRPr="00CC78DC">
        <w:rPr>
          <w:szCs w:val="24"/>
        </w:rPr>
        <w:t xml:space="preserve"> </w:t>
      </w:r>
      <w:r w:rsidRPr="00CC78DC">
        <w:rPr>
          <w:szCs w:val="24"/>
        </w:rPr>
        <w:t>жил</w:t>
      </w:r>
      <w:r w:rsidR="00E30D78" w:rsidRPr="00CC78DC">
        <w:rPr>
          <w:szCs w:val="24"/>
        </w:rPr>
        <w:t>ых</w:t>
      </w:r>
      <w:r w:rsidR="00243C11" w:rsidRPr="00CC78DC">
        <w:rPr>
          <w:szCs w:val="24"/>
        </w:rPr>
        <w:t xml:space="preserve"> </w:t>
      </w:r>
      <w:r w:rsidR="00E30D78" w:rsidRPr="00CC78DC">
        <w:rPr>
          <w:szCs w:val="24"/>
        </w:rPr>
        <w:t>домов</w:t>
      </w:r>
      <w:r w:rsidRPr="00CC78DC">
        <w:rPr>
          <w:szCs w:val="24"/>
        </w:rPr>
        <w:t>.</w:t>
      </w:r>
      <w:r w:rsidR="00243C11" w:rsidRPr="00CC78DC">
        <w:rPr>
          <w:szCs w:val="24"/>
        </w:rPr>
        <w:t xml:space="preserve"> </w:t>
      </w:r>
      <w:r w:rsidRPr="00CC78DC">
        <w:rPr>
          <w:szCs w:val="24"/>
        </w:rPr>
        <w:t>Согласно</w:t>
      </w:r>
      <w:r w:rsidR="00243C11" w:rsidRPr="00CC78DC">
        <w:rPr>
          <w:szCs w:val="24"/>
        </w:rPr>
        <w:t xml:space="preserve"> </w:t>
      </w:r>
      <w:r w:rsidR="00B27834" w:rsidRPr="00CC78DC">
        <w:rPr>
          <w:szCs w:val="24"/>
        </w:rPr>
        <w:t>изменений,</w:t>
      </w:r>
      <w:r w:rsidR="00243C11" w:rsidRPr="00CC78DC">
        <w:rPr>
          <w:szCs w:val="24"/>
        </w:rPr>
        <w:t xml:space="preserve"> </w:t>
      </w:r>
      <w:r w:rsidRPr="00CC78DC">
        <w:rPr>
          <w:szCs w:val="24"/>
        </w:rPr>
        <w:t>внесенных</w:t>
      </w:r>
      <w:r w:rsidR="00243C11" w:rsidRPr="00CC78DC">
        <w:rPr>
          <w:szCs w:val="24"/>
        </w:rPr>
        <w:t xml:space="preserve"> </w:t>
      </w:r>
      <w:r w:rsidRPr="00CC78DC">
        <w:rPr>
          <w:szCs w:val="24"/>
        </w:rPr>
        <w:t>в</w:t>
      </w:r>
      <w:r w:rsidR="00243C11" w:rsidRPr="00CC78DC">
        <w:rPr>
          <w:szCs w:val="24"/>
        </w:rPr>
        <w:t xml:space="preserve"> </w:t>
      </w:r>
      <w:r w:rsidRPr="00CC78DC">
        <w:rPr>
          <w:szCs w:val="24"/>
        </w:rPr>
        <w:t>ст</w:t>
      </w:r>
      <w:r w:rsidR="00B27834" w:rsidRPr="00CC78DC">
        <w:rPr>
          <w:szCs w:val="24"/>
        </w:rPr>
        <w:t>.</w:t>
      </w:r>
      <w:r w:rsidRPr="00CC78DC">
        <w:rPr>
          <w:szCs w:val="24"/>
        </w:rPr>
        <w:t>16.</w:t>
      </w:r>
      <w:r w:rsidR="00243C11" w:rsidRPr="00CC78DC">
        <w:rPr>
          <w:szCs w:val="24"/>
        </w:rPr>
        <w:t xml:space="preserve"> </w:t>
      </w:r>
      <w:r w:rsidRPr="00CC78DC">
        <w:rPr>
          <w:szCs w:val="24"/>
        </w:rPr>
        <w:t>ФЗ</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содействии</w:t>
      </w:r>
      <w:r w:rsidR="00243C11" w:rsidRPr="00CC78DC">
        <w:rPr>
          <w:szCs w:val="24"/>
        </w:rPr>
        <w:t xml:space="preserve"> </w:t>
      </w:r>
      <w:r w:rsidRPr="00CC78DC">
        <w:rPr>
          <w:szCs w:val="24"/>
        </w:rPr>
        <w:t>развитию</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C10257">
        <w:rPr>
          <w:szCs w:val="24"/>
        </w:rPr>
        <w:t>»</w:t>
      </w:r>
      <w:r w:rsidR="00243C11" w:rsidRPr="00CC78DC">
        <w:rPr>
          <w:szCs w:val="24"/>
        </w:rPr>
        <w:t xml:space="preserve"> </w:t>
      </w:r>
      <w:r w:rsidRPr="00CC78DC">
        <w:rPr>
          <w:szCs w:val="24"/>
        </w:rPr>
        <w:t>и</w:t>
      </w:r>
      <w:r w:rsidR="00243C11" w:rsidRPr="00CC78DC">
        <w:rPr>
          <w:szCs w:val="24"/>
        </w:rPr>
        <w:t xml:space="preserve"> </w:t>
      </w:r>
      <w:r w:rsidRPr="00CC78DC">
        <w:rPr>
          <w:szCs w:val="24"/>
        </w:rPr>
        <w:t>Земельный</w:t>
      </w:r>
      <w:r w:rsidR="00243C11" w:rsidRPr="00CC78DC">
        <w:rPr>
          <w:szCs w:val="24"/>
        </w:rPr>
        <w:t xml:space="preserve"> </w:t>
      </w:r>
      <w:r w:rsidRPr="00CC78DC">
        <w:rPr>
          <w:szCs w:val="24"/>
        </w:rPr>
        <w:t>Кодекс</w:t>
      </w:r>
      <w:r w:rsidR="00243C11" w:rsidRPr="00CC78DC">
        <w:rPr>
          <w:szCs w:val="24"/>
        </w:rPr>
        <w:t xml:space="preserve"> </w:t>
      </w:r>
      <w:r w:rsidRPr="00CC78DC">
        <w:rPr>
          <w:szCs w:val="24"/>
        </w:rPr>
        <w:t>РФ</w:t>
      </w:r>
      <w:r w:rsidR="00B27834" w:rsidRPr="00CC78DC">
        <w:rPr>
          <w:szCs w:val="24"/>
        </w:rPr>
        <w:t>,</w:t>
      </w:r>
      <w:r w:rsidR="00243C11" w:rsidRPr="00CC78DC">
        <w:rPr>
          <w:szCs w:val="24"/>
        </w:rPr>
        <w:t xml:space="preserve"> </w:t>
      </w:r>
      <w:r w:rsidR="00C10257">
        <w:rPr>
          <w:szCs w:val="24"/>
        </w:rPr>
        <w:t>«</w:t>
      </w:r>
      <w:r w:rsidRPr="00CC78DC">
        <w:rPr>
          <w:szCs w:val="24"/>
        </w:rPr>
        <w:t>Граждане,</w:t>
      </w:r>
      <w:r w:rsidR="00243C11" w:rsidRPr="00CC78DC">
        <w:rPr>
          <w:szCs w:val="24"/>
        </w:rPr>
        <w:t xml:space="preserve"> </w:t>
      </w:r>
      <w:r w:rsidRPr="00CC78DC">
        <w:rPr>
          <w:szCs w:val="24"/>
        </w:rPr>
        <w:t>имеющие</w:t>
      </w:r>
      <w:r w:rsidR="00243C11" w:rsidRPr="00CC78DC">
        <w:rPr>
          <w:szCs w:val="24"/>
        </w:rPr>
        <w:t xml:space="preserve"> </w:t>
      </w:r>
      <w:r w:rsidRPr="00CC78DC">
        <w:rPr>
          <w:szCs w:val="24"/>
        </w:rPr>
        <w:t>трех</w:t>
      </w:r>
      <w:r w:rsidR="00243C11" w:rsidRPr="00CC78DC">
        <w:rPr>
          <w:szCs w:val="24"/>
        </w:rPr>
        <w:t xml:space="preserve"> </w:t>
      </w:r>
      <w:r w:rsidRPr="00CC78DC">
        <w:rPr>
          <w:szCs w:val="24"/>
        </w:rPr>
        <w:t>и</w:t>
      </w:r>
      <w:r w:rsidR="00243C11" w:rsidRPr="00CC78DC">
        <w:rPr>
          <w:szCs w:val="24"/>
        </w:rPr>
        <w:t xml:space="preserve"> </w:t>
      </w:r>
      <w:r w:rsidRPr="00CC78DC">
        <w:rPr>
          <w:szCs w:val="24"/>
        </w:rPr>
        <w:t>более</w:t>
      </w:r>
      <w:r w:rsidR="00243C11" w:rsidRPr="00CC78DC">
        <w:rPr>
          <w:szCs w:val="24"/>
        </w:rPr>
        <w:t xml:space="preserve"> </w:t>
      </w:r>
      <w:r w:rsidR="00B27834" w:rsidRPr="00CC78DC">
        <w:rPr>
          <w:szCs w:val="24"/>
        </w:rPr>
        <w:t>детей,</w:t>
      </w:r>
      <w:r w:rsidR="00243C11" w:rsidRPr="00CC78DC">
        <w:rPr>
          <w:szCs w:val="24"/>
        </w:rPr>
        <w:t xml:space="preserve"> </w:t>
      </w:r>
      <w:r w:rsidRPr="00CC78DC">
        <w:rPr>
          <w:szCs w:val="24"/>
        </w:rPr>
        <w:t>имеют</w:t>
      </w:r>
      <w:r w:rsidR="00243C11" w:rsidRPr="00CC78DC">
        <w:rPr>
          <w:szCs w:val="24"/>
        </w:rPr>
        <w:t xml:space="preserve"> </w:t>
      </w:r>
      <w:r w:rsidRPr="00CC78DC">
        <w:rPr>
          <w:szCs w:val="24"/>
        </w:rPr>
        <w:t>право</w:t>
      </w:r>
      <w:r w:rsidR="00243C11" w:rsidRPr="00CC78DC">
        <w:rPr>
          <w:szCs w:val="24"/>
        </w:rPr>
        <w:t xml:space="preserve"> </w:t>
      </w:r>
      <w:r w:rsidRPr="00CC78DC">
        <w:rPr>
          <w:szCs w:val="24"/>
        </w:rPr>
        <w:t>приобрести,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для</w:t>
      </w:r>
      <w:r w:rsidR="00243C11" w:rsidRPr="00CC78DC">
        <w:rPr>
          <w:szCs w:val="24"/>
        </w:rPr>
        <w:t xml:space="preserve"> </w:t>
      </w:r>
      <w:r w:rsidRPr="00CC78DC">
        <w:rPr>
          <w:szCs w:val="24"/>
        </w:rPr>
        <w:t>индивидуального</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без</w:t>
      </w:r>
      <w:r w:rsidR="00243C11" w:rsidRPr="00CC78DC">
        <w:rPr>
          <w:szCs w:val="24"/>
        </w:rPr>
        <w:t xml:space="preserve"> </w:t>
      </w:r>
      <w:r w:rsidRPr="00CC78DC">
        <w:rPr>
          <w:szCs w:val="24"/>
        </w:rPr>
        <w:t>торгов</w:t>
      </w:r>
      <w:r w:rsidR="00243C11" w:rsidRPr="00CC78DC">
        <w:rPr>
          <w:szCs w:val="24"/>
        </w:rPr>
        <w:t xml:space="preserve"> </w:t>
      </w:r>
      <w:r w:rsidRPr="00CC78DC">
        <w:rPr>
          <w:szCs w:val="24"/>
        </w:rPr>
        <w:t>и</w:t>
      </w:r>
      <w:r w:rsidR="00243C11" w:rsidRPr="00CC78DC">
        <w:rPr>
          <w:szCs w:val="24"/>
        </w:rPr>
        <w:t xml:space="preserve"> </w:t>
      </w:r>
      <w:r w:rsidRPr="00CC78DC">
        <w:rPr>
          <w:szCs w:val="24"/>
        </w:rPr>
        <w:t>предварительного</w:t>
      </w:r>
      <w:r w:rsidR="00243C11" w:rsidRPr="00CC78DC">
        <w:rPr>
          <w:szCs w:val="24"/>
        </w:rPr>
        <w:t xml:space="preserve"> </w:t>
      </w:r>
      <w:r w:rsidRPr="00CC78DC">
        <w:rPr>
          <w:szCs w:val="24"/>
        </w:rPr>
        <w:t>согласования</w:t>
      </w:r>
      <w:r w:rsidR="00243C11" w:rsidRPr="00CC78DC">
        <w:rPr>
          <w:szCs w:val="24"/>
        </w:rPr>
        <w:t xml:space="preserve"> </w:t>
      </w:r>
      <w:r w:rsidRPr="00CC78DC">
        <w:rPr>
          <w:szCs w:val="24"/>
        </w:rPr>
        <w:t>мест</w:t>
      </w:r>
      <w:r w:rsidR="00243C11" w:rsidRPr="00CC78DC">
        <w:rPr>
          <w:szCs w:val="24"/>
        </w:rPr>
        <w:t xml:space="preserve"> </w:t>
      </w:r>
      <w:r w:rsidRPr="00CC78DC">
        <w:rPr>
          <w:szCs w:val="24"/>
        </w:rPr>
        <w:t>размещения</w:t>
      </w:r>
      <w:r w:rsidR="00243C11" w:rsidRPr="00CC78DC">
        <w:rPr>
          <w:szCs w:val="24"/>
        </w:rPr>
        <w:t xml:space="preserve"> </w:t>
      </w:r>
      <w:r w:rsidR="00B27834" w:rsidRPr="00CC78DC">
        <w:rPr>
          <w:szCs w:val="24"/>
        </w:rPr>
        <w:t>объектов,</w:t>
      </w:r>
      <w:r w:rsidR="00243C11" w:rsidRPr="00CC78DC">
        <w:rPr>
          <w:szCs w:val="24"/>
        </w:rPr>
        <w:t xml:space="preserve"> </w:t>
      </w:r>
      <w:r w:rsidRPr="00CC78DC">
        <w:rPr>
          <w:szCs w:val="24"/>
        </w:rPr>
        <w:t>находящихся</w:t>
      </w:r>
      <w:r w:rsidR="00243C11" w:rsidRPr="00CC78DC">
        <w:rPr>
          <w:szCs w:val="24"/>
        </w:rPr>
        <w:t xml:space="preserve"> </w:t>
      </w:r>
      <w:r w:rsidRPr="00CC78DC">
        <w:rPr>
          <w:szCs w:val="24"/>
        </w:rPr>
        <w:t>в</w:t>
      </w:r>
      <w:r w:rsidR="00243C11" w:rsidRPr="00CC78DC">
        <w:rPr>
          <w:szCs w:val="24"/>
        </w:rPr>
        <w:t xml:space="preserve"> </w:t>
      </w:r>
      <w:r w:rsidRPr="00CC78DC">
        <w:rPr>
          <w:szCs w:val="24"/>
        </w:rPr>
        <w:t>государственной</w:t>
      </w:r>
      <w:r w:rsidR="00243C11" w:rsidRPr="00CC78DC">
        <w:rPr>
          <w:szCs w:val="24"/>
        </w:rPr>
        <w:t xml:space="preserve"> </w:t>
      </w:r>
      <w:r w:rsidRPr="00CC78DC">
        <w:rPr>
          <w:szCs w:val="24"/>
        </w:rPr>
        <w:t>или</w:t>
      </w:r>
      <w:r w:rsidR="00243C11" w:rsidRPr="00CC78DC">
        <w:rPr>
          <w:szCs w:val="24"/>
        </w:rPr>
        <w:t xml:space="preserve"> </w:t>
      </w:r>
      <w:r w:rsidRPr="00CC78DC">
        <w:rPr>
          <w:szCs w:val="24"/>
        </w:rPr>
        <w:t>муниципальной</w:t>
      </w:r>
      <w:r w:rsidR="00243C11" w:rsidRPr="00CC78DC">
        <w:rPr>
          <w:szCs w:val="24"/>
        </w:rPr>
        <w:t xml:space="preserve"> </w:t>
      </w:r>
      <w:r w:rsidRPr="00CC78DC">
        <w:rPr>
          <w:szCs w:val="24"/>
        </w:rPr>
        <w:t>собственности</w:t>
      </w:r>
      <w:r w:rsidR="00243C11" w:rsidRPr="00CC78DC">
        <w:rPr>
          <w:szCs w:val="24"/>
        </w:rPr>
        <w:t xml:space="preserve"> </w:t>
      </w:r>
      <w:r w:rsidRPr="00CC78DC">
        <w:rPr>
          <w:szCs w:val="24"/>
        </w:rPr>
        <w:t>земельные</w:t>
      </w:r>
      <w:r w:rsidR="00243C11" w:rsidRPr="00CC78DC">
        <w:rPr>
          <w:szCs w:val="24"/>
        </w:rPr>
        <w:t xml:space="preserve"> </w:t>
      </w:r>
      <w:r w:rsidRPr="00CC78DC">
        <w:rPr>
          <w:szCs w:val="24"/>
        </w:rPr>
        <w:t>участки</w:t>
      </w:r>
      <w:r w:rsidR="00243C11" w:rsidRPr="00CC78DC">
        <w:rPr>
          <w:szCs w:val="24"/>
        </w:rPr>
        <w:t xml:space="preserve"> </w:t>
      </w:r>
      <w:r w:rsidRPr="00CC78DC">
        <w:rPr>
          <w:szCs w:val="24"/>
        </w:rPr>
        <w:t>в</w:t>
      </w:r>
      <w:r w:rsidR="00243C11" w:rsidRPr="00CC78DC">
        <w:rPr>
          <w:szCs w:val="24"/>
        </w:rPr>
        <w:t xml:space="preserve"> </w:t>
      </w:r>
      <w:r w:rsidRPr="00CC78DC">
        <w:rPr>
          <w:szCs w:val="24"/>
        </w:rPr>
        <w:t>случаях</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установлены</w:t>
      </w:r>
      <w:r w:rsidR="00243C11" w:rsidRPr="00CC78DC">
        <w:rPr>
          <w:szCs w:val="24"/>
        </w:rPr>
        <w:t xml:space="preserve"> </w:t>
      </w:r>
      <w:r w:rsidRPr="00CC78DC">
        <w:rPr>
          <w:szCs w:val="24"/>
        </w:rPr>
        <w:t>законами</w:t>
      </w:r>
      <w:r w:rsidR="00243C11" w:rsidRPr="00CC78DC">
        <w:rPr>
          <w:szCs w:val="24"/>
        </w:rPr>
        <w:t xml:space="preserve"> </w:t>
      </w:r>
      <w:r w:rsidRPr="00CC78DC">
        <w:rPr>
          <w:szCs w:val="24"/>
        </w:rPr>
        <w:t>субъектов</w:t>
      </w:r>
      <w:r w:rsidR="00243C11" w:rsidRPr="00CC78DC">
        <w:rPr>
          <w:szCs w:val="24"/>
        </w:rPr>
        <w:t xml:space="preserve"> </w:t>
      </w:r>
      <w:r w:rsidRPr="00CC78DC">
        <w:rPr>
          <w:szCs w:val="24"/>
        </w:rPr>
        <w:t>РФ.</w:t>
      </w:r>
      <w:r w:rsidR="00243C11" w:rsidRPr="00CC78DC">
        <w:rPr>
          <w:szCs w:val="24"/>
        </w:rPr>
        <w:t xml:space="preserve"> </w:t>
      </w:r>
      <w:r w:rsidR="00C446C3">
        <w:rPr>
          <w:szCs w:val="24"/>
        </w:rPr>
        <w:t>Площадь земельных участк</w:t>
      </w:r>
      <w:r w:rsidR="00C5411D">
        <w:rPr>
          <w:szCs w:val="24"/>
        </w:rPr>
        <w:t>ов</w:t>
      </w:r>
      <w:r w:rsidR="00C446C3">
        <w:rPr>
          <w:szCs w:val="24"/>
        </w:rPr>
        <w:t xml:space="preserve"> для н</w:t>
      </w:r>
      <w:r w:rsidRPr="00CC78DC">
        <w:rPr>
          <w:szCs w:val="24"/>
        </w:rPr>
        <w:t>ово</w:t>
      </w:r>
      <w:r w:rsidR="00C446C3">
        <w:rPr>
          <w:szCs w:val="24"/>
        </w:rPr>
        <w:t>го</w:t>
      </w:r>
      <w:r w:rsidR="00243C11" w:rsidRPr="00CC78DC">
        <w:rPr>
          <w:szCs w:val="24"/>
        </w:rPr>
        <w:t xml:space="preserve"> </w:t>
      </w:r>
      <w:r w:rsidRPr="00CC78DC">
        <w:rPr>
          <w:szCs w:val="24"/>
        </w:rPr>
        <w:t>жилищно</w:t>
      </w:r>
      <w:r w:rsidR="00C446C3">
        <w:rPr>
          <w:szCs w:val="24"/>
        </w:rPr>
        <w:t>го</w:t>
      </w:r>
      <w:r w:rsidR="00243C11" w:rsidRPr="00CC78DC">
        <w:rPr>
          <w:szCs w:val="24"/>
        </w:rPr>
        <w:t xml:space="preserve"> </w:t>
      </w:r>
      <w:r w:rsidRPr="00CC78DC">
        <w:rPr>
          <w:szCs w:val="24"/>
        </w:rPr>
        <w:t>строительств</w:t>
      </w:r>
      <w:r w:rsidR="00C446C3">
        <w:rPr>
          <w:szCs w:val="24"/>
        </w:rPr>
        <w:t>а</w:t>
      </w:r>
      <w:r w:rsidR="00243C11" w:rsidRPr="00CC78DC">
        <w:rPr>
          <w:szCs w:val="24"/>
        </w:rPr>
        <w:t xml:space="preserve"> </w:t>
      </w:r>
      <w:r w:rsidR="00573DFA" w:rsidRPr="00CC78DC">
        <w:rPr>
          <w:szCs w:val="24"/>
        </w:rPr>
        <w:t>на</w:t>
      </w:r>
      <w:r w:rsidR="00243C11" w:rsidRPr="00CC78DC">
        <w:rPr>
          <w:szCs w:val="24"/>
        </w:rPr>
        <w:t xml:space="preserve"> </w:t>
      </w:r>
      <w:r w:rsidR="00573DFA" w:rsidRPr="00CC78DC">
        <w:rPr>
          <w:szCs w:val="24"/>
        </w:rPr>
        <w:t>период</w:t>
      </w:r>
      <w:r w:rsidR="00243C11" w:rsidRPr="00CC78DC">
        <w:rPr>
          <w:szCs w:val="24"/>
        </w:rPr>
        <w:t xml:space="preserve"> </w:t>
      </w:r>
      <w:r w:rsidR="00573DFA" w:rsidRPr="00CC78DC">
        <w:rPr>
          <w:szCs w:val="24"/>
        </w:rPr>
        <w:t>до</w:t>
      </w:r>
      <w:r w:rsidR="00243C11" w:rsidRPr="00CC78DC">
        <w:rPr>
          <w:szCs w:val="24"/>
        </w:rPr>
        <w:t xml:space="preserve"> </w:t>
      </w:r>
      <w:r w:rsidR="00573DFA" w:rsidRPr="00CC78DC">
        <w:rPr>
          <w:szCs w:val="24"/>
        </w:rPr>
        <w:t>2030</w:t>
      </w:r>
      <w:r w:rsidR="00243C11" w:rsidRPr="00CC78DC">
        <w:rPr>
          <w:szCs w:val="24"/>
        </w:rPr>
        <w:t xml:space="preserve"> </w:t>
      </w:r>
      <w:r w:rsidR="00573DFA" w:rsidRPr="00CC78DC">
        <w:rPr>
          <w:szCs w:val="24"/>
        </w:rPr>
        <w:t>года</w:t>
      </w:r>
      <w:r w:rsidR="00C5411D">
        <w:rPr>
          <w:szCs w:val="24"/>
        </w:rPr>
        <w:t>,</w:t>
      </w:r>
      <w:r w:rsidR="0016575C">
        <w:rPr>
          <w:szCs w:val="24"/>
        </w:rPr>
        <w:t xml:space="preserve"> </w:t>
      </w:r>
      <w:r w:rsidR="00C5411D">
        <w:rPr>
          <w:szCs w:val="24"/>
        </w:rPr>
        <w:t>за счет прироста населения,</w:t>
      </w:r>
      <w:r w:rsidR="00243C11" w:rsidRPr="00CC78DC">
        <w:rPr>
          <w:szCs w:val="24"/>
        </w:rPr>
        <w:t xml:space="preserve"> </w:t>
      </w:r>
      <w:r w:rsidRPr="00CC78DC">
        <w:rPr>
          <w:szCs w:val="24"/>
        </w:rPr>
        <w:t>составит</w:t>
      </w:r>
      <w:r w:rsidR="00243C11" w:rsidRPr="00CC78DC">
        <w:rPr>
          <w:szCs w:val="24"/>
        </w:rPr>
        <w:t xml:space="preserve"> </w:t>
      </w:r>
      <w:r w:rsidRPr="00CC78DC">
        <w:rPr>
          <w:szCs w:val="24"/>
        </w:rPr>
        <w:t>ориентировочно</w:t>
      </w:r>
      <w:r w:rsidR="00243C11" w:rsidRPr="00CC78DC">
        <w:rPr>
          <w:szCs w:val="24"/>
        </w:rPr>
        <w:t xml:space="preserve"> </w:t>
      </w:r>
      <w:r w:rsidR="008B64ED">
        <w:rPr>
          <w:szCs w:val="24"/>
        </w:rPr>
        <w:t>6</w:t>
      </w:r>
      <w:r w:rsidR="00562156" w:rsidRPr="00562156">
        <w:rPr>
          <w:szCs w:val="24"/>
        </w:rPr>
        <w:t>.0</w:t>
      </w:r>
      <w:r w:rsidR="00243C11" w:rsidRPr="00562156">
        <w:rPr>
          <w:szCs w:val="24"/>
        </w:rPr>
        <w:t xml:space="preserve"> </w:t>
      </w:r>
      <w:r w:rsidR="00573DFA" w:rsidRPr="00562156">
        <w:rPr>
          <w:szCs w:val="24"/>
        </w:rPr>
        <w:t>га</w:t>
      </w:r>
      <w:r w:rsidR="009C686D" w:rsidRPr="00562156">
        <w:rPr>
          <w:szCs w:val="24"/>
        </w:rPr>
        <w:t>,</w:t>
      </w:r>
      <w:r w:rsidR="00243C11" w:rsidRPr="00562156">
        <w:rPr>
          <w:szCs w:val="24"/>
        </w:rPr>
        <w:t xml:space="preserve"> </w:t>
      </w:r>
      <w:r w:rsidRPr="00562156">
        <w:rPr>
          <w:szCs w:val="24"/>
        </w:rPr>
        <w:t>при</w:t>
      </w:r>
      <w:r w:rsidR="00243C11" w:rsidRPr="00562156">
        <w:rPr>
          <w:szCs w:val="24"/>
        </w:rPr>
        <w:t xml:space="preserve"> </w:t>
      </w:r>
      <w:r w:rsidR="00573DFA" w:rsidRPr="00562156">
        <w:rPr>
          <w:szCs w:val="24"/>
        </w:rPr>
        <w:t>минимальном</w:t>
      </w:r>
      <w:r w:rsidR="00243C11" w:rsidRPr="00562156">
        <w:rPr>
          <w:szCs w:val="24"/>
        </w:rPr>
        <w:t xml:space="preserve"> </w:t>
      </w:r>
      <w:r w:rsidRPr="00562156">
        <w:rPr>
          <w:szCs w:val="24"/>
        </w:rPr>
        <w:t>размере</w:t>
      </w:r>
      <w:r w:rsidR="00243C11" w:rsidRPr="00562156">
        <w:rPr>
          <w:szCs w:val="24"/>
        </w:rPr>
        <w:t xml:space="preserve"> </w:t>
      </w:r>
      <w:r w:rsidRPr="00562156">
        <w:rPr>
          <w:szCs w:val="24"/>
        </w:rPr>
        <w:t>земельного</w:t>
      </w:r>
      <w:r w:rsidR="00243C11" w:rsidRPr="00562156">
        <w:rPr>
          <w:szCs w:val="24"/>
        </w:rPr>
        <w:t xml:space="preserve"> </w:t>
      </w:r>
      <w:r w:rsidRPr="00562156">
        <w:rPr>
          <w:szCs w:val="24"/>
        </w:rPr>
        <w:t>участка</w:t>
      </w:r>
      <w:r w:rsidR="00243C11" w:rsidRPr="00562156">
        <w:rPr>
          <w:szCs w:val="24"/>
        </w:rPr>
        <w:t xml:space="preserve"> </w:t>
      </w:r>
      <w:r w:rsidRPr="00562156">
        <w:rPr>
          <w:szCs w:val="24"/>
        </w:rPr>
        <w:t>в</w:t>
      </w:r>
      <w:r w:rsidR="00243C11" w:rsidRPr="00562156">
        <w:rPr>
          <w:szCs w:val="24"/>
        </w:rPr>
        <w:t xml:space="preserve"> </w:t>
      </w:r>
      <w:r w:rsidRPr="00562156">
        <w:rPr>
          <w:szCs w:val="24"/>
        </w:rPr>
        <w:t>черте</w:t>
      </w:r>
      <w:r w:rsidR="00243C11" w:rsidRPr="00562156">
        <w:rPr>
          <w:szCs w:val="24"/>
        </w:rPr>
        <w:t xml:space="preserve"> </w:t>
      </w:r>
      <w:r w:rsidRPr="00562156">
        <w:rPr>
          <w:szCs w:val="24"/>
        </w:rPr>
        <w:t>населенного</w:t>
      </w:r>
      <w:r w:rsidR="00243C11" w:rsidRPr="00562156">
        <w:rPr>
          <w:szCs w:val="24"/>
        </w:rPr>
        <w:t xml:space="preserve"> </w:t>
      </w:r>
      <w:r w:rsidR="00FB3860" w:rsidRPr="00562156">
        <w:rPr>
          <w:szCs w:val="24"/>
        </w:rPr>
        <w:t>пункта</w:t>
      </w:r>
      <w:r w:rsidR="00243C11" w:rsidRPr="00562156">
        <w:rPr>
          <w:szCs w:val="24"/>
        </w:rPr>
        <w:t xml:space="preserve"> </w:t>
      </w:r>
      <w:r w:rsidR="00FB3860" w:rsidRPr="00562156">
        <w:rPr>
          <w:szCs w:val="24"/>
        </w:rPr>
        <w:t>от</w:t>
      </w:r>
      <w:r w:rsidR="00243C11" w:rsidRPr="00562156">
        <w:rPr>
          <w:szCs w:val="24"/>
        </w:rPr>
        <w:t xml:space="preserve"> </w:t>
      </w:r>
      <w:r w:rsidR="00573DFA" w:rsidRPr="00562156">
        <w:rPr>
          <w:szCs w:val="24"/>
        </w:rPr>
        <w:t>600</w:t>
      </w:r>
      <w:r w:rsidR="00243C11" w:rsidRPr="00562156">
        <w:rPr>
          <w:szCs w:val="24"/>
        </w:rPr>
        <w:t xml:space="preserve"> </w:t>
      </w:r>
      <w:r w:rsidR="00573DFA" w:rsidRPr="00562156">
        <w:rPr>
          <w:szCs w:val="24"/>
        </w:rPr>
        <w:t>м2</w:t>
      </w:r>
      <w:r w:rsidR="00243C11" w:rsidRPr="00562156">
        <w:rPr>
          <w:szCs w:val="24"/>
        </w:rPr>
        <w:t xml:space="preserve"> </w:t>
      </w:r>
      <w:r w:rsidR="00FB3860" w:rsidRPr="00562156">
        <w:rPr>
          <w:szCs w:val="24"/>
        </w:rPr>
        <w:t>до</w:t>
      </w:r>
      <w:r w:rsidR="00243C11" w:rsidRPr="00562156">
        <w:rPr>
          <w:szCs w:val="24"/>
        </w:rPr>
        <w:t xml:space="preserve"> </w:t>
      </w:r>
      <w:r w:rsidR="00FB3860" w:rsidRPr="00562156">
        <w:rPr>
          <w:szCs w:val="24"/>
        </w:rPr>
        <w:t>3000м2</w:t>
      </w:r>
      <w:r w:rsidR="00243C11" w:rsidRPr="00562156">
        <w:rPr>
          <w:szCs w:val="24"/>
        </w:rPr>
        <w:t xml:space="preserve"> </w:t>
      </w:r>
      <w:r w:rsidRPr="00562156">
        <w:rPr>
          <w:szCs w:val="24"/>
        </w:rPr>
        <w:t>и</w:t>
      </w:r>
      <w:r w:rsidR="00243C11" w:rsidRPr="00562156">
        <w:rPr>
          <w:szCs w:val="24"/>
        </w:rPr>
        <w:t xml:space="preserve"> </w:t>
      </w:r>
      <w:r w:rsidR="00FB3860" w:rsidRPr="00562156">
        <w:rPr>
          <w:szCs w:val="24"/>
        </w:rPr>
        <w:t>общей</w:t>
      </w:r>
      <w:r w:rsidR="00243C11" w:rsidRPr="00562156">
        <w:rPr>
          <w:szCs w:val="24"/>
        </w:rPr>
        <w:t xml:space="preserve"> </w:t>
      </w:r>
      <w:r w:rsidRPr="00562156">
        <w:rPr>
          <w:szCs w:val="24"/>
        </w:rPr>
        <w:t>площади</w:t>
      </w:r>
      <w:r w:rsidR="00243C11" w:rsidRPr="00562156">
        <w:rPr>
          <w:szCs w:val="24"/>
        </w:rPr>
        <w:t xml:space="preserve"> </w:t>
      </w:r>
      <w:r w:rsidRPr="00562156">
        <w:rPr>
          <w:szCs w:val="24"/>
        </w:rPr>
        <w:t>индивидуального</w:t>
      </w:r>
      <w:r w:rsidR="00243C11" w:rsidRPr="00562156">
        <w:rPr>
          <w:szCs w:val="24"/>
        </w:rPr>
        <w:t xml:space="preserve"> </w:t>
      </w:r>
      <w:r w:rsidRPr="00562156">
        <w:rPr>
          <w:szCs w:val="24"/>
        </w:rPr>
        <w:t>жилого</w:t>
      </w:r>
      <w:r w:rsidR="00243C11" w:rsidRPr="00562156">
        <w:rPr>
          <w:szCs w:val="24"/>
        </w:rPr>
        <w:t xml:space="preserve"> </w:t>
      </w:r>
      <w:r w:rsidRPr="00562156">
        <w:rPr>
          <w:szCs w:val="24"/>
        </w:rPr>
        <w:t>дома</w:t>
      </w:r>
      <w:r w:rsidR="00243C11" w:rsidRPr="00562156">
        <w:rPr>
          <w:szCs w:val="24"/>
        </w:rPr>
        <w:t xml:space="preserve"> </w:t>
      </w:r>
      <w:r w:rsidRPr="00562156">
        <w:rPr>
          <w:szCs w:val="24"/>
        </w:rPr>
        <w:t>в</w:t>
      </w:r>
      <w:r w:rsidR="00243C11" w:rsidRPr="00562156">
        <w:rPr>
          <w:szCs w:val="24"/>
        </w:rPr>
        <w:t xml:space="preserve"> </w:t>
      </w:r>
      <w:r w:rsidRPr="00562156">
        <w:rPr>
          <w:szCs w:val="24"/>
        </w:rPr>
        <w:t>среднем</w:t>
      </w:r>
      <w:r w:rsidR="00243C11" w:rsidRPr="00562156">
        <w:rPr>
          <w:szCs w:val="24"/>
        </w:rPr>
        <w:t xml:space="preserve"> </w:t>
      </w:r>
      <w:r w:rsidRPr="00562156">
        <w:rPr>
          <w:szCs w:val="24"/>
        </w:rPr>
        <w:t>1</w:t>
      </w:r>
      <w:r w:rsidR="00C5411D">
        <w:rPr>
          <w:szCs w:val="24"/>
        </w:rPr>
        <w:t>05</w:t>
      </w:r>
      <w:r w:rsidRPr="00562156">
        <w:rPr>
          <w:szCs w:val="24"/>
        </w:rPr>
        <w:t>-150</w:t>
      </w:r>
      <w:r w:rsidR="00243C11" w:rsidRPr="00562156">
        <w:rPr>
          <w:szCs w:val="24"/>
        </w:rPr>
        <w:t xml:space="preserve"> </w:t>
      </w:r>
      <w:r w:rsidRPr="00562156">
        <w:rPr>
          <w:szCs w:val="24"/>
        </w:rPr>
        <w:t>кв.м</w:t>
      </w:r>
      <w:r w:rsidR="00B27834" w:rsidRPr="00C5411D">
        <w:rPr>
          <w:szCs w:val="24"/>
        </w:rPr>
        <w:t>.</w:t>
      </w:r>
      <w:r w:rsidR="00FD0B9E" w:rsidRPr="00FD0B9E">
        <w:rPr>
          <w:szCs w:val="24"/>
          <w:highlight w:val="yellow"/>
        </w:rPr>
        <w:t xml:space="preserve"> </w:t>
      </w:r>
    </w:p>
    <w:p w:rsidR="00337E9F" w:rsidRPr="00CC78DC" w:rsidRDefault="00337E9F" w:rsidP="00CC78DC">
      <w:pPr>
        <w:widowControl w:val="0"/>
        <w:ind w:firstLine="709"/>
        <w:jc w:val="both"/>
        <w:rPr>
          <w:szCs w:val="24"/>
        </w:rPr>
      </w:pPr>
      <w:r w:rsidRPr="00CC78DC">
        <w:rPr>
          <w:szCs w:val="24"/>
        </w:rPr>
        <w:t>Размещение</w:t>
      </w:r>
      <w:r w:rsidR="00243C11" w:rsidRPr="00CC78DC">
        <w:rPr>
          <w:szCs w:val="24"/>
        </w:rPr>
        <w:t xml:space="preserve"> </w:t>
      </w:r>
      <w:r w:rsidRPr="00CC78DC">
        <w:rPr>
          <w:szCs w:val="24"/>
        </w:rPr>
        <w:t>ориентировочных</w:t>
      </w:r>
      <w:r w:rsidR="00243C11" w:rsidRPr="00CC78DC">
        <w:rPr>
          <w:szCs w:val="24"/>
        </w:rPr>
        <w:t xml:space="preserve"> </w:t>
      </w:r>
      <w:r w:rsidRPr="00CC78DC">
        <w:rPr>
          <w:szCs w:val="24"/>
        </w:rPr>
        <w:t>объемов</w:t>
      </w:r>
      <w:r w:rsidR="00243C11" w:rsidRPr="00CC78DC">
        <w:rPr>
          <w:szCs w:val="24"/>
        </w:rPr>
        <w:t xml:space="preserve"> </w:t>
      </w:r>
      <w:r w:rsidRPr="00CC78DC">
        <w:rPr>
          <w:szCs w:val="24"/>
        </w:rPr>
        <w:t>нового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представлено</w:t>
      </w:r>
      <w:r w:rsidR="00243C11" w:rsidRPr="00CC78DC">
        <w:rPr>
          <w:szCs w:val="24"/>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00B27834" w:rsidRPr="00CC78DC">
        <w:rPr>
          <w:szCs w:val="24"/>
        </w:rPr>
        <w:t>6</w:t>
      </w:r>
      <w:r w:rsidRPr="00CC78DC">
        <w:rPr>
          <w:szCs w:val="24"/>
        </w:rPr>
        <w:t>.</w:t>
      </w:r>
      <w:r w:rsidR="00B27834" w:rsidRPr="00CC78DC">
        <w:rPr>
          <w:szCs w:val="24"/>
        </w:rPr>
        <w:t>2</w:t>
      </w:r>
      <w:r w:rsidRPr="00CC78DC">
        <w:rPr>
          <w:szCs w:val="24"/>
        </w:rPr>
        <w:t>.1.</w:t>
      </w:r>
    </w:p>
    <w:p w:rsidR="009C686D" w:rsidRPr="00CC78DC" w:rsidRDefault="009C686D" w:rsidP="00CC78DC">
      <w:pPr>
        <w:widowControl w:val="0"/>
        <w:jc w:val="right"/>
        <w:rPr>
          <w:szCs w:val="24"/>
        </w:rPr>
      </w:pPr>
      <w:r w:rsidRPr="00785E41">
        <w:rPr>
          <w:szCs w:val="24"/>
        </w:rPr>
        <w:t>Таблица 6.2.1.</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851"/>
        <w:gridCol w:w="1701"/>
        <w:gridCol w:w="1701"/>
        <w:gridCol w:w="1701"/>
        <w:gridCol w:w="1701"/>
      </w:tblGrid>
      <w:tr w:rsidR="00CC78DC" w:rsidRPr="00D1144F" w:rsidTr="006A2EBE">
        <w:trPr>
          <w:tblHeader/>
          <w:jc w:val="center"/>
        </w:trPr>
        <w:tc>
          <w:tcPr>
            <w:tcW w:w="2830" w:type="dxa"/>
            <w:gridSpan w:val="2"/>
            <w:vMerge w:val="restart"/>
            <w:vAlign w:val="center"/>
          </w:tcPr>
          <w:p w:rsidR="009C686D" w:rsidRPr="00D1144F" w:rsidRDefault="009C686D" w:rsidP="00CC78DC">
            <w:pPr>
              <w:widowControl w:val="0"/>
              <w:rPr>
                <w:szCs w:val="24"/>
                <w:highlight w:val="yellow"/>
              </w:rPr>
            </w:pPr>
            <w:r w:rsidRPr="006946CC">
              <w:rPr>
                <w:szCs w:val="24"/>
              </w:rPr>
              <w:t>Наименование населенных пунктов</w:t>
            </w:r>
          </w:p>
        </w:tc>
        <w:tc>
          <w:tcPr>
            <w:tcW w:w="7655" w:type="dxa"/>
            <w:gridSpan w:val="5"/>
            <w:vAlign w:val="center"/>
          </w:tcPr>
          <w:p w:rsidR="009C686D" w:rsidRPr="00D1144F" w:rsidRDefault="009C686D" w:rsidP="00CC78DC">
            <w:pPr>
              <w:widowControl w:val="0"/>
              <w:jc w:val="center"/>
              <w:rPr>
                <w:szCs w:val="24"/>
                <w:highlight w:val="yellow"/>
              </w:rPr>
            </w:pPr>
            <w:r w:rsidRPr="00785E41">
              <w:rPr>
                <w:szCs w:val="24"/>
              </w:rPr>
              <w:t>Новое строительство</w:t>
            </w:r>
          </w:p>
        </w:tc>
      </w:tr>
      <w:tr w:rsidR="00CC78DC" w:rsidRPr="00D1144F" w:rsidTr="006A2EBE">
        <w:trPr>
          <w:tblHeader/>
          <w:jc w:val="center"/>
        </w:trPr>
        <w:tc>
          <w:tcPr>
            <w:tcW w:w="2830" w:type="dxa"/>
            <w:gridSpan w:val="2"/>
            <w:vMerge/>
            <w:vAlign w:val="center"/>
          </w:tcPr>
          <w:p w:rsidR="009C686D" w:rsidRPr="00D1144F" w:rsidRDefault="009C686D" w:rsidP="00CC78DC">
            <w:pPr>
              <w:widowControl w:val="0"/>
              <w:jc w:val="center"/>
              <w:rPr>
                <w:szCs w:val="24"/>
                <w:highlight w:val="yellow"/>
              </w:rPr>
            </w:pPr>
          </w:p>
        </w:tc>
        <w:tc>
          <w:tcPr>
            <w:tcW w:w="851" w:type="dxa"/>
            <w:vMerge w:val="restart"/>
            <w:shd w:val="clear" w:color="auto" w:fill="auto"/>
            <w:vAlign w:val="center"/>
          </w:tcPr>
          <w:p w:rsidR="009C686D" w:rsidRPr="00D1144F" w:rsidRDefault="009C686D" w:rsidP="00CC78DC">
            <w:pPr>
              <w:widowControl w:val="0"/>
              <w:ind w:left="-57" w:right="-57"/>
              <w:jc w:val="center"/>
              <w:rPr>
                <w:szCs w:val="24"/>
                <w:highlight w:val="yellow"/>
              </w:rPr>
            </w:pPr>
            <w:r w:rsidRPr="006946CC">
              <w:rPr>
                <w:szCs w:val="24"/>
              </w:rPr>
              <w:t>Всего, га</w:t>
            </w:r>
          </w:p>
        </w:tc>
        <w:tc>
          <w:tcPr>
            <w:tcW w:w="3402" w:type="dxa"/>
            <w:gridSpan w:val="2"/>
            <w:vAlign w:val="center"/>
          </w:tcPr>
          <w:p w:rsidR="009C686D" w:rsidRPr="00785E41" w:rsidRDefault="009C686D" w:rsidP="00CC78DC">
            <w:pPr>
              <w:widowControl w:val="0"/>
              <w:jc w:val="center"/>
              <w:rPr>
                <w:szCs w:val="24"/>
              </w:rPr>
            </w:pPr>
            <w:r w:rsidRPr="00785E41">
              <w:rPr>
                <w:szCs w:val="24"/>
              </w:rPr>
              <w:t>Общая площадь. м²</w:t>
            </w:r>
          </w:p>
        </w:tc>
        <w:tc>
          <w:tcPr>
            <w:tcW w:w="1701" w:type="dxa"/>
            <w:vMerge w:val="restart"/>
            <w:vAlign w:val="center"/>
          </w:tcPr>
          <w:p w:rsidR="009C686D" w:rsidRPr="00D1144F" w:rsidRDefault="009C686D" w:rsidP="00CC78DC">
            <w:pPr>
              <w:widowControl w:val="0"/>
              <w:ind w:left="-57" w:right="-57"/>
              <w:rPr>
                <w:szCs w:val="24"/>
                <w:highlight w:val="yellow"/>
              </w:rPr>
            </w:pPr>
            <w:r w:rsidRPr="00C5411D">
              <w:rPr>
                <w:szCs w:val="24"/>
              </w:rPr>
              <w:t>Население проектируемой застройки чел</w:t>
            </w:r>
            <w:r w:rsidRPr="00F443C3">
              <w:rPr>
                <w:szCs w:val="24"/>
              </w:rPr>
              <w:t>.</w:t>
            </w:r>
          </w:p>
        </w:tc>
        <w:tc>
          <w:tcPr>
            <w:tcW w:w="1701" w:type="dxa"/>
            <w:vMerge w:val="restart"/>
            <w:vAlign w:val="center"/>
          </w:tcPr>
          <w:p w:rsidR="009C686D" w:rsidRPr="00D1144F" w:rsidRDefault="009C686D" w:rsidP="00CC78DC">
            <w:pPr>
              <w:widowControl w:val="0"/>
              <w:ind w:left="-57" w:right="-57"/>
              <w:rPr>
                <w:szCs w:val="24"/>
                <w:highlight w:val="yellow"/>
              </w:rPr>
            </w:pPr>
            <w:r w:rsidRPr="00C5411D">
              <w:rPr>
                <w:szCs w:val="24"/>
              </w:rPr>
              <w:t>По новому строительству количество домов</w:t>
            </w:r>
          </w:p>
        </w:tc>
      </w:tr>
      <w:tr w:rsidR="00CC78DC" w:rsidRPr="00D1144F" w:rsidTr="006A2EBE">
        <w:trPr>
          <w:tblHeader/>
          <w:jc w:val="center"/>
        </w:trPr>
        <w:tc>
          <w:tcPr>
            <w:tcW w:w="2830" w:type="dxa"/>
            <w:gridSpan w:val="2"/>
            <w:vMerge/>
            <w:vAlign w:val="center"/>
          </w:tcPr>
          <w:p w:rsidR="009C686D" w:rsidRPr="00D1144F" w:rsidRDefault="009C686D" w:rsidP="00CC78DC">
            <w:pPr>
              <w:widowControl w:val="0"/>
              <w:jc w:val="both"/>
              <w:rPr>
                <w:szCs w:val="24"/>
                <w:highlight w:val="yellow"/>
              </w:rPr>
            </w:pPr>
          </w:p>
        </w:tc>
        <w:tc>
          <w:tcPr>
            <w:tcW w:w="851" w:type="dxa"/>
            <w:vMerge/>
            <w:shd w:val="clear" w:color="auto" w:fill="auto"/>
            <w:vAlign w:val="center"/>
          </w:tcPr>
          <w:p w:rsidR="009C686D" w:rsidRPr="00D1144F" w:rsidRDefault="009C686D" w:rsidP="00CC78DC">
            <w:pPr>
              <w:widowControl w:val="0"/>
              <w:jc w:val="both"/>
              <w:rPr>
                <w:szCs w:val="24"/>
                <w:highlight w:val="yellow"/>
              </w:rPr>
            </w:pPr>
          </w:p>
        </w:tc>
        <w:tc>
          <w:tcPr>
            <w:tcW w:w="1701" w:type="dxa"/>
            <w:vAlign w:val="center"/>
          </w:tcPr>
          <w:p w:rsidR="009C686D" w:rsidRPr="00785E41" w:rsidRDefault="009C686D" w:rsidP="00CC78DC">
            <w:pPr>
              <w:widowControl w:val="0"/>
              <w:ind w:left="-57" w:right="-57"/>
              <w:rPr>
                <w:szCs w:val="24"/>
              </w:rPr>
            </w:pPr>
            <w:r w:rsidRPr="00785E41">
              <w:rPr>
                <w:szCs w:val="24"/>
              </w:rPr>
              <w:t>1-3х этажные индивидуальные жилые дома с земельными участками</w:t>
            </w:r>
          </w:p>
        </w:tc>
        <w:tc>
          <w:tcPr>
            <w:tcW w:w="1701" w:type="dxa"/>
            <w:vAlign w:val="center"/>
          </w:tcPr>
          <w:p w:rsidR="009C686D" w:rsidRPr="00785E41" w:rsidRDefault="009C686D" w:rsidP="00CC78DC">
            <w:pPr>
              <w:widowControl w:val="0"/>
              <w:ind w:left="-57" w:right="-57"/>
              <w:rPr>
                <w:szCs w:val="24"/>
              </w:rPr>
            </w:pPr>
            <w:r w:rsidRPr="00785E41">
              <w:rPr>
                <w:szCs w:val="24"/>
              </w:rPr>
              <w:t>Объекты общественного назначения</w:t>
            </w:r>
          </w:p>
        </w:tc>
        <w:tc>
          <w:tcPr>
            <w:tcW w:w="1701" w:type="dxa"/>
            <w:vMerge/>
            <w:vAlign w:val="center"/>
          </w:tcPr>
          <w:p w:rsidR="009C686D" w:rsidRPr="00D1144F" w:rsidRDefault="009C686D" w:rsidP="00CC78DC">
            <w:pPr>
              <w:widowControl w:val="0"/>
              <w:rPr>
                <w:szCs w:val="24"/>
                <w:highlight w:val="yellow"/>
              </w:rPr>
            </w:pPr>
          </w:p>
        </w:tc>
        <w:tc>
          <w:tcPr>
            <w:tcW w:w="1701" w:type="dxa"/>
            <w:vMerge/>
            <w:vAlign w:val="center"/>
          </w:tcPr>
          <w:p w:rsidR="009C686D" w:rsidRPr="00D1144F" w:rsidRDefault="009C686D" w:rsidP="00CC78DC">
            <w:pPr>
              <w:widowControl w:val="0"/>
              <w:rPr>
                <w:szCs w:val="24"/>
                <w:highlight w:val="yellow"/>
              </w:rPr>
            </w:pPr>
          </w:p>
        </w:tc>
      </w:tr>
      <w:tr w:rsidR="00CC78DC" w:rsidRPr="00D1144F" w:rsidTr="006A2EBE">
        <w:trPr>
          <w:jc w:val="center"/>
        </w:trPr>
        <w:tc>
          <w:tcPr>
            <w:tcW w:w="421" w:type="dxa"/>
            <w:vAlign w:val="center"/>
          </w:tcPr>
          <w:p w:rsidR="009C686D" w:rsidRPr="006946CC" w:rsidRDefault="009C686D" w:rsidP="00CC78DC">
            <w:pPr>
              <w:widowControl w:val="0"/>
              <w:jc w:val="center"/>
              <w:rPr>
                <w:szCs w:val="24"/>
              </w:rPr>
            </w:pPr>
            <w:r w:rsidRPr="006946CC">
              <w:rPr>
                <w:szCs w:val="24"/>
              </w:rPr>
              <w:t>1.</w:t>
            </w:r>
          </w:p>
        </w:tc>
        <w:tc>
          <w:tcPr>
            <w:tcW w:w="2409" w:type="dxa"/>
            <w:vAlign w:val="center"/>
          </w:tcPr>
          <w:p w:rsidR="009C686D" w:rsidRPr="006946CC" w:rsidRDefault="006946CC" w:rsidP="00CC78DC">
            <w:pPr>
              <w:widowControl w:val="0"/>
              <w:rPr>
                <w:szCs w:val="24"/>
              </w:rPr>
            </w:pPr>
            <w:r w:rsidRPr="006946CC">
              <w:rPr>
                <w:szCs w:val="24"/>
              </w:rPr>
              <w:t>а.</w:t>
            </w:r>
            <w:r w:rsidR="0016575C">
              <w:rPr>
                <w:szCs w:val="24"/>
              </w:rPr>
              <w:t xml:space="preserve"> </w:t>
            </w:r>
            <w:r w:rsidRPr="006946CC">
              <w:rPr>
                <w:szCs w:val="24"/>
              </w:rPr>
              <w:t>Джерокай</w:t>
            </w:r>
          </w:p>
        </w:tc>
        <w:tc>
          <w:tcPr>
            <w:tcW w:w="851" w:type="dxa"/>
            <w:vAlign w:val="center"/>
          </w:tcPr>
          <w:p w:rsidR="009C686D" w:rsidRPr="006946CC" w:rsidRDefault="00F35249" w:rsidP="00CC78DC">
            <w:pPr>
              <w:widowControl w:val="0"/>
              <w:jc w:val="center"/>
              <w:rPr>
                <w:szCs w:val="24"/>
              </w:rPr>
            </w:pPr>
            <w:r>
              <w:rPr>
                <w:szCs w:val="24"/>
              </w:rPr>
              <w:t>3</w:t>
            </w:r>
          </w:p>
        </w:tc>
        <w:tc>
          <w:tcPr>
            <w:tcW w:w="1701" w:type="dxa"/>
            <w:vAlign w:val="center"/>
          </w:tcPr>
          <w:p w:rsidR="009C686D" w:rsidRPr="00311FD1" w:rsidRDefault="00F35249" w:rsidP="00CC78DC">
            <w:pPr>
              <w:widowControl w:val="0"/>
              <w:jc w:val="center"/>
              <w:rPr>
                <w:szCs w:val="24"/>
              </w:rPr>
            </w:pPr>
            <w:r>
              <w:rPr>
                <w:szCs w:val="24"/>
              </w:rPr>
              <w:t>1050</w:t>
            </w:r>
          </w:p>
        </w:tc>
        <w:tc>
          <w:tcPr>
            <w:tcW w:w="1701" w:type="dxa"/>
            <w:vAlign w:val="center"/>
          </w:tcPr>
          <w:p w:rsidR="009C686D" w:rsidRPr="00D1144F" w:rsidRDefault="009C686D" w:rsidP="00CC78DC">
            <w:pPr>
              <w:widowControl w:val="0"/>
              <w:jc w:val="center"/>
              <w:rPr>
                <w:szCs w:val="24"/>
                <w:highlight w:val="yellow"/>
              </w:rPr>
            </w:pPr>
          </w:p>
        </w:tc>
        <w:tc>
          <w:tcPr>
            <w:tcW w:w="1701" w:type="dxa"/>
            <w:vAlign w:val="center"/>
          </w:tcPr>
          <w:p w:rsidR="009C686D" w:rsidRPr="00C446C3" w:rsidRDefault="003B3C5F" w:rsidP="00CC78DC">
            <w:pPr>
              <w:widowControl w:val="0"/>
              <w:jc w:val="center"/>
              <w:rPr>
                <w:szCs w:val="24"/>
              </w:rPr>
            </w:pPr>
            <w:r>
              <w:rPr>
                <w:szCs w:val="24"/>
              </w:rPr>
              <w:t>30</w:t>
            </w:r>
          </w:p>
        </w:tc>
        <w:tc>
          <w:tcPr>
            <w:tcW w:w="1701" w:type="dxa"/>
            <w:vAlign w:val="center"/>
          </w:tcPr>
          <w:p w:rsidR="009C686D" w:rsidRPr="00C446C3" w:rsidRDefault="0048744B" w:rsidP="00CC78DC">
            <w:pPr>
              <w:widowControl w:val="0"/>
              <w:jc w:val="center"/>
              <w:rPr>
                <w:szCs w:val="24"/>
              </w:rPr>
            </w:pPr>
            <w:r>
              <w:rPr>
                <w:szCs w:val="24"/>
              </w:rPr>
              <w:t>1</w:t>
            </w:r>
            <w:r w:rsidR="009C686D" w:rsidRPr="00C446C3">
              <w:rPr>
                <w:szCs w:val="24"/>
              </w:rPr>
              <w:t>0</w:t>
            </w:r>
          </w:p>
        </w:tc>
      </w:tr>
      <w:tr w:rsidR="00CC78DC" w:rsidRPr="00D1144F" w:rsidTr="006A2EBE">
        <w:trPr>
          <w:jc w:val="center"/>
        </w:trPr>
        <w:tc>
          <w:tcPr>
            <w:tcW w:w="421" w:type="dxa"/>
            <w:vAlign w:val="center"/>
          </w:tcPr>
          <w:p w:rsidR="009C686D" w:rsidRPr="006946CC" w:rsidRDefault="006946CC" w:rsidP="00CC78DC">
            <w:pPr>
              <w:widowControl w:val="0"/>
              <w:jc w:val="center"/>
              <w:rPr>
                <w:szCs w:val="24"/>
              </w:rPr>
            </w:pPr>
            <w:r w:rsidRPr="006946CC">
              <w:rPr>
                <w:szCs w:val="24"/>
              </w:rPr>
              <w:t>2.</w:t>
            </w:r>
          </w:p>
        </w:tc>
        <w:tc>
          <w:tcPr>
            <w:tcW w:w="2409" w:type="dxa"/>
            <w:vAlign w:val="center"/>
          </w:tcPr>
          <w:p w:rsidR="009C686D" w:rsidRPr="006946CC" w:rsidRDefault="0016575C" w:rsidP="00CC78DC">
            <w:pPr>
              <w:widowControl w:val="0"/>
              <w:rPr>
                <w:szCs w:val="24"/>
              </w:rPr>
            </w:pPr>
            <w:r>
              <w:rPr>
                <w:szCs w:val="24"/>
              </w:rPr>
              <w:t>х</w:t>
            </w:r>
            <w:r w:rsidR="006946CC" w:rsidRPr="006946CC">
              <w:rPr>
                <w:szCs w:val="24"/>
              </w:rPr>
              <w:t>.</w:t>
            </w:r>
            <w:r>
              <w:rPr>
                <w:szCs w:val="24"/>
              </w:rPr>
              <w:t xml:space="preserve"> Свободный Т</w:t>
            </w:r>
            <w:r w:rsidR="006946CC" w:rsidRPr="006946CC">
              <w:rPr>
                <w:szCs w:val="24"/>
              </w:rPr>
              <w:t>руд</w:t>
            </w:r>
          </w:p>
        </w:tc>
        <w:tc>
          <w:tcPr>
            <w:tcW w:w="851" w:type="dxa"/>
            <w:vAlign w:val="center"/>
          </w:tcPr>
          <w:p w:rsidR="009C686D" w:rsidRPr="006946CC" w:rsidRDefault="00F35249" w:rsidP="00CC78DC">
            <w:pPr>
              <w:widowControl w:val="0"/>
              <w:jc w:val="center"/>
              <w:rPr>
                <w:szCs w:val="24"/>
              </w:rPr>
            </w:pPr>
            <w:r>
              <w:rPr>
                <w:szCs w:val="24"/>
              </w:rPr>
              <w:t>2.4</w:t>
            </w:r>
          </w:p>
        </w:tc>
        <w:tc>
          <w:tcPr>
            <w:tcW w:w="1701" w:type="dxa"/>
            <w:vAlign w:val="center"/>
          </w:tcPr>
          <w:p w:rsidR="009C686D" w:rsidRPr="00311FD1" w:rsidRDefault="003B3C5F" w:rsidP="00CC78DC">
            <w:pPr>
              <w:widowControl w:val="0"/>
              <w:jc w:val="center"/>
              <w:rPr>
                <w:szCs w:val="24"/>
              </w:rPr>
            </w:pPr>
            <w:r>
              <w:rPr>
                <w:szCs w:val="24"/>
              </w:rPr>
              <w:t>840</w:t>
            </w:r>
          </w:p>
        </w:tc>
        <w:tc>
          <w:tcPr>
            <w:tcW w:w="1701" w:type="dxa"/>
            <w:vAlign w:val="center"/>
          </w:tcPr>
          <w:p w:rsidR="009C686D" w:rsidRPr="00D1144F" w:rsidRDefault="006946CC" w:rsidP="00CC78DC">
            <w:pPr>
              <w:widowControl w:val="0"/>
              <w:rPr>
                <w:szCs w:val="24"/>
                <w:highlight w:val="yellow"/>
              </w:rPr>
            </w:pPr>
            <w:r w:rsidRPr="006946CC">
              <w:rPr>
                <w:szCs w:val="24"/>
              </w:rPr>
              <w:t>-</w:t>
            </w:r>
          </w:p>
        </w:tc>
        <w:tc>
          <w:tcPr>
            <w:tcW w:w="1701" w:type="dxa"/>
            <w:vAlign w:val="center"/>
          </w:tcPr>
          <w:p w:rsidR="009C686D" w:rsidRPr="00C446C3" w:rsidRDefault="003B3C5F" w:rsidP="00CC78DC">
            <w:pPr>
              <w:widowControl w:val="0"/>
              <w:jc w:val="center"/>
              <w:rPr>
                <w:szCs w:val="24"/>
              </w:rPr>
            </w:pPr>
            <w:r>
              <w:rPr>
                <w:szCs w:val="24"/>
              </w:rPr>
              <w:t>24</w:t>
            </w:r>
          </w:p>
        </w:tc>
        <w:tc>
          <w:tcPr>
            <w:tcW w:w="1701" w:type="dxa"/>
            <w:vAlign w:val="center"/>
          </w:tcPr>
          <w:p w:rsidR="009C686D" w:rsidRPr="00C446C3" w:rsidRDefault="0048744B" w:rsidP="00CC78DC">
            <w:pPr>
              <w:widowControl w:val="0"/>
              <w:jc w:val="center"/>
              <w:rPr>
                <w:szCs w:val="24"/>
              </w:rPr>
            </w:pPr>
            <w:r>
              <w:rPr>
                <w:szCs w:val="24"/>
              </w:rPr>
              <w:t>8</w:t>
            </w:r>
          </w:p>
        </w:tc>
      </w:tr>
      <w:tr w:rsidR="00CC78DC" w:rsidRPr="00D1144F" w:rsidTr="006A2EBE">
        <w:trPr>
          <w:jc w:val="center"/>
        </w:trPr>
        <w:tc>
          <w:tcPr>
            <w:tcW w:w="421" w:type="dxa"/>
            <w:vAlign w:val="center"/>
          </w:tcPr>
          <w:p w:rsidR="009C686D" w:rsidRPr="00D1144F" w:rsidRDefault="009C686D" w:rsidP="00CC78DC">
            <w:pPr>
              <w:widowControl w:val="0"/>
              <w:jc w:val="center"/>
              <w:rPr>
                <w:szCs w:val="24"/>
                <w:highlight w:val="yellow"/>
              </w:rPr>
            </w:pPr>
            <w:r w:rsidRPr="006946CC">
              <w:rPr>
                <w:szCs w:val="24"/>
              </w:rPr>
              <w:t>3.</w:t>
            </w:r>
          </w:p>
        </w:tc>
        <w:tc>
          <w:tcPr>
            <w:tcW w:w="2409" w:type="dxa"/>
            <w:vAlign w:val="center"/>
          </w:tcPr>
          <w:p w:rsidR="009C686D" w:rsidRPr="00D1144F" w:rsidRDefault="006946CC" w:rsidP="00CC78DC">
            <w:pPr>
              <w:widowControl w:val="0"/>
              <w:rPr>
                <w:szCs w:val="24"/>
                <w:highlight w:val="yellow"/>
              </w:rPr>
            </w:pPr>
            <w:r>
              <w:rPr>
                <w:szCs w:val="24"/>
              </w:rPr>
              <w:t>х.</w:t>
            </w:r>
            <w:r w:rsidR="0016575C">
              <w:rPr>
                <w:szCs w:val="24"/>
              </w:rPr>
              <w:t xml:space="preserve"> </w:t>
            </w:r>
            <w:r>
              <w:rPr>
                <w:szCs w:val="24"/>
              </w:rPr>
              <w:t>Семено-Макаренский</w:t>
            </w:r>
          </w:p>
        </w:tc>
        <w:tc>
          <w:tcPr>
            <w:tcW w:w="851" w:type="dxa"/>
            <w:vAlign w:val="center"/>
          </w:tcPr>
          <w:p w:rsidR="009C686D" w:rsidRPr="006946CC" w:rsidRDefault="00F35249" w:rsidP="00CC78DC">
            <w:pPr>
              <w:widowControl w:val="0"/>
              <w:jc w:val="center"/>
              <w:rPr>
                <w:szCs w:val="24"/>
              </w:rPr>
            </w:pPr>
            <w:r>
              <w:rPr>
                <w:szCs w:val="24"/>
              </w:rPr>
              <w:t>0.6</w:t>
            </w:r>
          </w:p>
        </w:tc>
        <w:tc>
          <w:tcPr>
            <w:tcW w:w="1701" w:type="dxa"/>
            <w:vAlign w:val="center"/>
          </w:tcPr>
          <w:p w:rsidR="009C686D" w:rsidRPr="00311FD1" w:rsidRDefault="003B3C5F" w:rsidP="00CC78DC">
            <w:pPr>
              <w:widowControl w:val="0"/>
              <w:jc w:val="center"/>
              <w:rPr>
                <w:szCs w:val="24"/>
              </w:rPr>
            </w:pPr>
            <w:r>
              <w:rPr>
                <w:szCs w:val="24"/>
              </w:rPr>
              <w:t>210</w:t>
            </w:r>
          </w:p>
        </w:tc>
        <w:tc>
          <w:tcPr>
            <w:tcW w:w="1701" w:type="dxa"/>
            <w:vAlign w:val="center"/>
          </w:tcPr>
          <w:p w:rsidR="009C686D" w:rsidRPr="00D1144F" w:rsidRDefault="006946CC" w:rsidP="00CC78DC">
            <w:pPr>
              <w:widowControl w:val="0"/>
              <w:rPr>
                <w:szCs w:val="24"/>
                <w:highlight w:val="yellow"/>
              </w:rPr>
            </w:pPr>
            <w:r w:rsidRPr="006946CC">
              <w:rPr>
                <w:szCs w:val="24"/>
              </w:rPr>
              <w:t>-</w:t>
            </w:r>
          </w:p>
        </w:tc>
        <w:tc>
          <w:tcPr>
            <w:tcW w:w="1701" w:type="dxa"/>
            <w:vAlign w:val="center"/>
          </w:tcPr>
          <w:p w:rsidR="009C686D" w:rsidRPr="00C446C3" w:rsidRDefault="003B3C5F" w:rsidP="00CC78DC">
            <w:pPr>
              <w:widowControl w:val="0"/>
              <w:jc w:val="center"/>
              <w:rPr>
                <w:szCs w:val="24"/>
              </w:rPr>
            </w:pPr>
            <w:r>
              <w:rPr>
                <w:szCs w:val="24"/>
              </w:rPr>
              <w:t>6</w:t>
            </w:r>
          </w:p>
        </w:tc>
        <w:tc>
          <w:tcPr>
            <w:tcW w:w="1701" w:type="dxa"/>
            <w:vAlign w:val="center"/>
          </w:tcPr>
          <w:p w:rsidR="009C686D" w:rsidRPr="00C446C3" w:rsidRDefault="0048744B" w:rsidP="00CC78DC">
            <w:pPr>
              <w:widowControl w:val="0"/>
              <w:jc w:val="center"/>
              <w:rPr>
                <w:szCs w:val="24"/>
              </w:rPr>
            </w:pPr>
            <w:r>
              <w:rPr>
                <w:szCs w:val="24"/>
              </w:rPr>
              <w:t>2</w:t>
            </w:r>
          </w:p>
        </w:tc>
      </w:tr>
      <w:tr w:rsidR="009C686D" w:rsidRPr="00CC78DC" w:rsidTr="006A2EBE">
        <w:trPr>
          <w:trHeight w:val="179"/>
          <w:jc w:val="center"/>
        </w:trPr>
        <w:tc>
          <w:tcPr>
            <w:tcW w:w="421" w:type="dxa"/>
            <w:vAlign w:val="center"/>
          </w:tcPr>
          <w:p w:rsidR="009C686D" w:rsidRPr="00D1144F" w:rsidRDefault="009C686D" w:rsidP="00CC78DC">
            <w:pPr>
              <w:widowControl w:val="0"/>
              <w:jc w:val="center"/>
              <w:rPr>
                <w:szCs w:val="24"/>
                <w:highlight w:val="yellow"/>
              </w:rPr>
            </w:pPr>
          </w:p>
        </w:tc>
        <w:tc>
          <w:tcPr>
            <w:tcW w:w="2409" w:type="dxa"/>
            <w:vAlign w:val="center"/>
          </w:tcPr>
          <w:p w:rsidR="009C686D" w:rsidRPr="00D1144F" w:rsidRDefault="009C686D" w:rsidP="00CC78DC">
            <w:pPr>
              <w:widowControl w:val="0"/>
              <w:rPr>
                <w:szCs w:val="24"/>
                <w:highlight w:val="yellow"/>
              </w:rPr>
            </w:pPr>
            <w:r w:rsidRPr="006946CC">
              <w:rPr>
                <w:szCs w:val="24"/>
              </w:rPr>
              <w:t>Итого</w:t>
            </w:r>
          </w:p>
        </w:tc>
        <w:tc>
          <w:tcPr>
            <w:tcW w:w="851" w:type="dxa"/>
            <w:vAlign w:val="center"/>
          </w:tcPr>
          <w:p w:rsidR="009C686D" w:rsidRPr="006946CC" w:rsidRDefault="00C5411D" w:rsidP="00CC78DC">
            <w:pPr>
              <w:widowControl w:val="0"/>
              <w:jc w:val="center"/>
              <w:rPr>
                <w:szCs w:val="24"/>
              </w:rPr>
            </w:pPr>
            <w:r>
              <w:rPr>
                <w:szCs w:val="24"/>
              </w:rPr>
              <w:t>6.0</w:t>
            </w:r>
          </w:p>
        </w:tc>
        <w:tc>
          <w:tcPr>
            <w:tcW w:w="1701" w:type="dxa"/>
            <w:vAlign w:val="center"/>
          </w:tcPr>
          <w:p w:rsidR="009C686D" w:rsidRPr="00311FD1" w:rsidRDefault="00C5411D" w:rsidP="00CC78DC">
            <w:pPr>
              <w:widowControl w:val="0"/>
              <w:jc w:val="center"/>
              <w:rPr>
                <w:szCs w:val="24"/>
              </w:rPr>
            </w:pPr>
            <w:r>
              <w:rPr>
                <w:szCs w:val="24"/>
              </w:rPr>
              <w:t>2100</w:t>
            </w:r>
          </w:p>
        </w:tc>
        <w:tc>
          <w:tcPr>
            <w:tcW w:w="1701" w:type="dxa"/>
            <w:vAlign w:val="center"/>
          </w:tcPr>
          <w:p w:rsidR="009C686D" w:rsidRPr="00D1144F" w:rsidRDefault="009C686D" w:rsidP="00CC78DC">
            <w:pPr>
              <w:widowControl w:val="0"/>
              <w:jc w:val="center"/>
              <w:rPr>
                <w:szCs w:val="24"/>
                <w:highlight w:val="yellow"/>
              </w:rPr>
            </w:pPr>
            <w:r w:rsidRPr="00311FD1">
              <w:rPr>
                <w:szCs w:val="24"/>
              </w:rPr>
              <w:t>-</w:t>
            </w:r>
          </w:p>
        </w:tc>
        <w:tc>
          <w:tcPr>
            <w:tcW w:w="1701" w:type="dxa"/>
            <w:vAlign w:val="center"/>
          </w:tcPr>
          <w:p w:rsidR="009C686D" w:rsidRPr="00C446C3" w:rsidRDefault="00C446C3" w:rsidP="00CC78DC">
            <w:pPr>
              <w:widowControl w:val="0"/>
              <w:jc w:val="center"/>
              <w:rPr>
                <w:szCs w:val="24"/>
              </w:rPr>
            </w:pPr>
            <w:r>
              <w:rPr>
                <w:szCs w:val="24"/>
              </w:rPr>
              <w:t>60</w:t>
            </w:r>
          </w:p>
        </w:tc>
        <w:tc>
          <w:tcPr>
            <w:tcW w:w="1701" w:type="dxa"/>
            <w:vAlign w:val="center"/>
          </w:tcPr>
          <w:p w:rsidR="009C686D" w:rsidRPr="00D1144F" w:rsidRDefault="00C446C3" w:rsidP="00CC78DC">
            <w:pPr>
              <w:widowControl w:val="0"/>
              <w:jc w:val="center"/>
              <w:rPr>
                <w:szCs w:val="24"/>
                <w:highlight w:val="yellow"/>
              </w:rPr>
            </w:pPr>
            <w:r>
              <w:rPr>
                <w:szCs w:val="24"/>
              </w:rPr>
              <w:t>20</w:t>
            </w:r>
          </w:p>
        </w:tc>
      </w:tr>
    </w:tbl>
    <w:p w:rsidR="009C686D" w:rsidRPr="00CC78DC" w:rsidRDefault="009C686D" w:rsidP="00CC78DC">
      <w:pPr>
        <w:widowControl w:val="0"/>
        <w:jc w:val="both"/>
        <w:rPr>
          <w:szCs w:val="24"/>
        </w:rPr>
      </w:pPr>
    </w:p>
    <w:p w:rsidR="00337E9F" w:rsidRPr="009E0679" w:rsidRDefault="00756672" w:rsidP="00CC78DC">
      <w:pPr>
        <w:widowControl w:val="0"/>
        <w:jc w:val="center"/>
        <w:rPr>
          <w:b/>
          <w:szCs w:val="24"/>
        </w:rPr>
      </w:pPr>
      <w:r w:rsidRPr="009E0679">
        <w:rPr>
          <w:b/>
          <w:szCs w:val="24"/>
        </w:rPr>
        <w:t>4.10</w:t>
      </w:r>
      <w:r w:rsidR="00337E9F" w:rsidRPr="009E0679">
        <w:rPr>
          <w:b/>
          <w:szCs w:val="24"/>
        </w:rPr>
        <w:t>.</w:t>
      </w:r>
      <w:r w:rsidR="00243C11" w:rsidRPr="009E0679">
        <w:rPr>
          <w:b/>
          <w:szCs w:val="24"/>
        </w:rPr>
        <w:t xml:space="preserve"> </w:t>
      </w:r>
      <w:r w:rsidR="00337E9F" w:rsidRPr="009E0679">
        <w:rPr>
          <w:b/>
          <w:szCs w:val="24"/>
        </w:rPr>
        <w:t>Концепция</w:t>
      </w:r>
      <w:r w:rsidR="00243C11" w:rsidRPr="009E0679">
        <w:rPr>
          <w:b/>
          <w:szCs w:val="24"/>
        </w:rPr>
        <w:t xml:space="preserve"> </w:t>
      </w:r>
      <w:r w:rsidR="00337E9F" w:rsidRPr="009E0679">
        <w:rPr>
          <w:b/>
          <w:szCs w:val="24"/>
        </w:rPr>
        <w:t>развития</w:t>
      </w:r>
      <w:r w:rsidR="00243C11" w:rsidRPr="009E0679">
        <w:rPr>
          <w:b/>
          <w:szCs w:val="24"/>
        </w:rPr>
        <w:t xml:space="preserve"> </w:t>
      </w:r>
      <w:r w:rsidR="00337E9F" w:rsidRPr="009E0679">
        <w:rPr>
          <w:b/>
          <w:szCs w:val="24"/>
        </w:rPr>
        <w:t>социальной</w:t>
      </w:r>
      <w:r w:rsidR="00243C11" w:rsidRPr="009E0679">
        <w:rPr>
          <w:b/>
          <w:szCs w:val="24"/>
        </w:rPr>
        <w:t xml:space="preserve"> </w:t>
      </w:r>
      <w:r w:rsidR="00337E9F" w:rsidRPr="009E0679">
        <w:rPr>
          <w:b/>
          <w:szCs w:val="24"/>
        </w:rPr>
        <w:t>инфраструктуры</w:t>
      </w:r>
    </w:p>
    <w:p w:rsidR="00337E9F" w:rsidRPr="00CC78DC" w:rsidRDefault="00756672" w:rsidP="00CC78DC">
      <w:pPr>
        <w:widowControl w:val="0"/>
        <w:jc w:val="center"/>
        <w:rPr>
          <w:b/>
          <w:szCs w:val="24"/>
        </w:rPr>
      </w:pPr>
      <w:r w:rsidRPr="009E0679">
        <w:rPr>
          <w:b/>
          <w:szCs w:val="24"/>
        </w:rPr>
        <w:t>4.10</w:t>
      </w:r>
      <w:r w:rsidR="00945DF2" w:rsidRPr="009E0679">
        <w:rPr>
          <w:b/>
          <w:szCs w:val="24"/>
        </w:rPr>
        <w:t>.</w:t>
      </w:r>
      <w:r w:rsidR="00337E9F" w:rsidRPr="009E0679">
        <w:rPr>
          <w:b/>
          <w:szCs w:val="24"/>
        </w:rPr>
        <w:t>1.</w:t>
      </w:r>
      <w:r w:rsidR="00243C11" w:rsidRPr="009E0679">
        <w:rPr>
          <w:b/>
          <w:szCs w:val="24"/>
        </w:rPr>
        <w:t xml:space="preserve"> </w:t>
      </w:r>
      <w:r w:rsidR="00337E9F" w:rsidRPr="009E0679">
        <w:rPr>
          <w:b/>
          <w:szCs w:val="24"/>
        </w:rPr>
        <w:t>Развитие</w:t>
      </w:r>
      <w:r w:rsidR="00243C11" w:rsidRPr="009E0679">
        <w:rPr>
          <w:b/>
          <w:szCs w:val="24"/>
        </w:rPr>
        <w:t xml:space="preserve"> </w:t>
      </w:r>
      <w:r w:rsidR="00337E9F" w:rsidRPr="009E0679">
        <w:rPr>
          <w:b/>
          <w:szCs w:val="24"/>
        </w:rPr>
        <w:t>системы</w:t>
      </w:r>
      <w:r w:rsidR="00243C11" w:rsidRPr="009E0679">
        <w:rPr>
          <w:b/>
          <w:szCs w:val="24"/>
        </w:rPr>
        <w:t xml:space="preserve"> </w:t>
      </w:r>
      <w:r w:rsidR="00337E9F" w:rsidRPr="009E0679">
        <w:rPr>
          <w:b/>
          <w:szCs w:val="24"/>
        </w:rPr>
        <w:t>общественных</w:t>
      </w:r>
      <w:r w:rsidR="00243C11" w:rsidRPr="009E0679">
        <w:rPr>
          <w:b/>
          <w:szCs w:val="24"/>
        </w:rPr>
        <w:t xml:space="preserve"> </w:t>
      </w:r>
      <w:r w:rsidR="00337E9F" w:rsidRPr="009E0679">
        <w:rPr>
          <w:b/>
          <w:szCs w:val="24"/>
        </w:rPr>
        <w:t>центров</w:t>
      </w:r>
      <w:r w:rsidR="00243C11" w:rsidRPr="009E0679">
        <w:rPr>
          <w:b/>
          <w:szCs w:val="24"/>
        </w:rPr>
        <w:t xml:space="preserve"> </w:t>
      </w:r>
      <w:r w:rsidR="00337E9F" w:rsidRPr="009E0679">
        <w:rPr>
          <w:b/>
          <w:szCs w:val="24"/>
        </w:rPr>
        <w:t>и</w:t>
      </w:r>
      <w:r w:rsidR="00243C11" w:rsidRPr="009E0679">
        <w:rPr>
          <w:b/>
          <w:szCs w:val="24"/>
        </w:rPr>
        <w:t xml:space="preserve"> </w:t>
      </w:r>
      <w:r w:rsidR="00337E9F" w:rsidRPr="009E0679">
        <w:rPr>
          <w:b/>
          <w:szCs w:val="24"/>
        </w:rPr>
        <w:t>комплексов</w:t>
      </w:r>
    </w:p>
    <w:p w:rsidR="00337E9F" w:rsidRPr="00CC78DC" w:rsidRDefault="00337E9F" w:rsidP="00CC78DC">
      <w:pPr>
        <w:widowControl w:val="0"/>
        <w:ind w:firstLine="709"/>
        <w:jc w:val="both"/>
        <w:rPr>
          <w:szCs w:val="24"/>
        </w:rPr>
      </w:pPr>
      <w:r w:rsidRPr="00CC78DC">
        <w:rPr>
          <w:szCs w:val="24"/>
        </w:rPr>
        <w:t>Под</w:t>
      </w:r>
      <w:r w:rsidR="00243C11" w:rsidRPr="00CC78DC">
        <w:rPr>
          <w:szCs w:val="24"/>
        </w:rPr>
        <w:t xml:space="preserve"> </w:t>
      </w:r>
      <w:r w:rsidRPr="00CC78DC">
        <w:rPr>
          <w:szCs w:val="24"/>
        </w:rPr>
        <w:t>влиянием</w:t>
      </w:r>
      <w:r w:rsidR="00243C11" w:rsidRPr="00CC78DC">
        <w:rPr>
          <w:szCs w:val="24"/>
        </w:rPr>
        <w:t xml:space="preserve"> </w:t>
      </w:r>
      <w:r w:rsidRPr="00CC78DC">
        <w:rPr>
          <w:szCs w:val="24"/>
        </w:rPr>
        <w:t>проводимой</w:t>
      </w:r>
      <w:r w:rsidR="00243C11" w:rsidRPr="00CC78DC">
        <w:rPr>
          <w:szCs w:val="24"/>
        </w:rPr>
        <w:t xml:space="preserve"> </w:t>
      </w:r>
      <w:r w:rsidRPr="00CC78DC">
        <w:rPr>
          <w:szCs w:val="24"/>
        </w:rPr>
        <w:t>в</w:t>
      </w:r>
      <w:r w:rsidR="00243C11" w:rsidRPr="00CC78DC">
        <w:rPr>
          <w:szCs w:val="24"/>
        </w:rPr>
        <w:t xml:space="preserve"> </w:t>
      </w:r>
      <w:r w:rsidRPr="00CC78DC">
        <w:rPr>
          <w:szCs w:val="24"/>
        </w:rPr>
        <w:t>течение</w:t>
      </w:r>
      <w:r w:rsidR="00243C11" w:rsidRPr="00CC78DC">
        <w:rPr>
          <w:szCs w:val="24"/>
        </w:rPr>
        <w:t xml:space="preserve"> </w:t>
      </w:r>
      <w:r w:rsidRPr="00CC78DC">
        <w:rPr>
          <w:szCs w:val="24"/>
        </w:rPr>
        <w:t>долгого</w:t>
      </w:r>
      <w:r w:rsidR="00243C11" w:rsidRPr="00CC78DC">
        <w:rPr>
          <w:szCs w:val="24"/>
        </w:rPr>
        <w:t xml:space="preserve"> </w:t>
      </w:r>
      <w:r w:rsidRPr="00CC78DC">
        <w:rPr>
          <w:szCs w:val="24"/>
        </w:rPr>
        <w:t>времени</w:t>
      </w:r>
      <w:r w:rsidR="00243C11" w:rsidRPr="00CC78DC">
        <w:rPr>
          <w:szCs w:val="24"/>
        </w:rPr>
        <w:t xml:space="preserve"> </w:t>
      </w:r>
      <w:r w:rsidRPr="00CC78DC">
        <w:rPr>
          <w:szCs w:val="24"/>
        </w:rPr>
        <w:t>социально-экономической</w:t>
      </w:r>
      <w:r w:rsidR="00243C11" w:rsidRPr="00CC78DC">
        <w:rPr>
          <w:szCs w:val="24"/>
        </w:rPr>
        <w:t xml:space="preserve"> </w:t>
      </w:r>
      <w:r w:rsidRPr="00CC78DC">
        <w:rPr>
          <w:szCs w:val="24"/>
        </w:rPr>
        <w:t>политики</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территориального</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районе</w:t>
      </w:r>
      <w:r w:rsidR="00243C11" w:rsidRPr="00CC78DC">
        <w:rPr>
          <w:szCs w:val="24"/>
        </w:rPr>
        <w:t xml:space="preserve"> </w:t>
      </w:r>
      <w:r w:rsidRPr="00CC78DC">
        <w:rPr>
          <w:szCs w:val="24"/>
        </w:rPr>
        <w:t>сформировалась</w:t>
      </w:r>
      <w:r w:rsidR="00243C11" w:rsidRPr="00CC78DC">
        <w:rPr>
          <w:szCs w:val="24"/>
        </w:rPr>
        <w:t xml:space="preserve"> </w:t>
      </w:r>
      <w:r w:rsidRPr="00CC78DC">
        <w:rPr>
          <w:szCs w:val="24"/>
        </w:rPr>
        <w:t>в</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чертах</w:t>
      </w:r>
      <w:r w:rsidR="00243C11" w:rsidRPr="00CC78DC">
        <w:rPr>
          <w:szCs w:val="24"/>
        </w:rPr>
        <w:t xml:space="preserve"> </w:t>
      </w:r>
      <w:r w:rsidRPr="00CC78DC">
        <w:rPr>
          <w:szCs w:val="24"/>
        </w:rPr>
        <w:t>система</w:t>
      </w:r>
      <w:r w:rsidR="00243C11" w:rsidRPr="00CC78DC">
        <w:rPr>
          <w:szCs w:val="24"/>
        </w:rPr>
        <w:t xml:space="preserve"> </w:t>
      </w:r>
      <w:r w:rsidRPr="00CC78DC">
        <w:rPr>
          <w:szCs w:val="24"/>
        </w:rPr>
        <w:t>ступенчатого</w:t>
      </w:r>
      <w:r w:rsidR="00243C11" w:rsidRPr="00CC78DC">
        <w:rPr>
          <w:szCs w:val="24"/>
        </w:rPr>
        <w:t xml:space="preserve"> </w:t>
      </w:r>
      <w:r w:rsidRPr="00CC78DC">
        <w:rPr>
          <w:szCs w:val="24"/>
        </w:rPr>
        <w:t>межселенного</w:t>
      </w:r>
      <w:r w:rsidR="00243C11" w:rsidRPr="00CC78DC">
        <w:rPr>
          <w:szCs w:val="24"/>
        </w:rPr>
        <w:t xml:space="preserve"> </w:t>
      </w:r>
      <w:r w:rsidRPr="00CC78DC">
        <w:rPr>
          <w:szCs w:val="24"/>
        </w:rPr>
        <w:t>культурно-бытового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Основой</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межселенного</w:t>
      </w:r>
      <w:r w:rsidR="00243C11" w:rsidRPr="00CC78DC">
        <w:rPr>
          <w:szCs w:val="24"/>
        </w:rPr>
        <w:t xml:space="preserve"> </w:t>
      </w:r>
      <w:r w:rsidRPr="00CC78DC">
        <w:rPr>
          <w:szCs w:val="24"/>
        </w:rPr>
        <w:t>культурно-бытового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сложившиеся</w:t>
      </w:r>
      <w:r w:rsidR="00243C11" w:rsidRPr="00CC78DC">
        <w:rPr>
          <w:szCs w:val="24"/>
        </w:rPr>
        <w:t xml:space="preserve"> </w:t>
      </w:r>
      <w:r w:rsidRPr="00CC78DC">
        <w:rPr>
          <w:szCs w:val="24"/>
        </w:rPr>
        <w:t>взаимосвязи</w:t>
      </w:r>
      <w:r w:rsidR="00243C11" w:rsidRPr="00CC78DC">
        <w:rPr>
          <w:szCs w:val="24"/>
        </w:rPr>
        <w:t xml:space="preserve"> </w:t>
      </w:r>
      <w:r w:rsidRPr="00CC78DC">
        <w:rPr>
          <w:szCs w:val="24"/>
        </w:rPr>
        <w:t>опорных</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периферийных</w:t>
      </w:r>
      <w:r w:rsidR="00243C11" w:rsidRPr="00CC78DC">
        <w:rPr>
          <w:szCs w:val="24"/>
        </w:rPr>
        <w:t xml:space="preserve"> </w:t>
      </w:r>
      <w:r w:rsidRPr="00CC78DC">
        <w:rPr>
          <w:szCs w:val="24"/>
        </w:rPr>
        <w:t>насел</w:t>
      </w:r>
      <w:r w:rsidR="00820FB6" w:rsidRPr="00CC78DC">
        <w:rPr>
          <w:szCs w:val="24"/>
        </w:rPr>
        <w:t>е</w:t>
      </w:r>
      <w:r w:rsidRPr="00CC78DC">
        <w:rPr>
          <w:szCs w:val="24"/>
        </w:rPr>
        <w:t>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При</w:t>
      </w:r>
      <w:r w:rsidR="00243C11" w:rsidRPr="00CC78DC">
        <w:rPr>
          <w:szCs w:val="24"/>
        </w:rPr>
        <w:t xml:space="preserve"> </w:t>
      </w:r>
      <w:r w:rsidRPr="00CC78DC">
        <w:rPr>
          <w:szCs w:val="24"/>
        </w:rPr>
        <w:t>формировании</w:t>
      </w:r>
      <w:r w:rsidR="00243C11" w:rsidRPr="00CC78DC">
        <w:rPr>
          <w:szCs w:val="24"/>
        </w:rPr>
        <w:t xml:space="preserve"> </w:t>
      </w:r>
      <w:r w:rsidRPr="00CC78DC">
        <w:rPr>
          <w:szCs w:val="24"/>
        </w:rPr>
        <w:t>такой</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основой</w:t>
      </w:r>
      <w:r w:rsidR="00243C11" w:rsidRPr="00CC78DC">
        <w:rPr>
          <w:szCs w:val="24"/>
        </w:rPr>
        <w:t xml:space="preserve"> </w:t>
      </w:r>
      <w:r w:rsidRPr="00CC78DC">
        <w:rPr>
          <w:szCs w:val="24"/>
        </w:rPr>
        <w:t>становится</w:t>
      </w:r>
      <w:r w:rsidR="00243C11" w:rsidRPr="00CC78DC">
        <w:rPr>
          <w:szCs w:val="24"/>
        </w:rPr>
        <w:t xml:space="preserve"> </w:t>
      </w:r>
      <w:r w:rsidRPr="00CC78DC">
        <w:rPr>
          <w:szCs w:val="24"/>
        </w:rPr>
        <w:t>периодичность</w:t>
      </w:r>
      <w:r w:rsidR="00243C11" w:rsidRPr="00CC78DC">
        <w:rPr>
          <w:szCs w:val="24"/>
        </w:rPr>
        <w:t xml:space="preserve"> </w:t>
      </w:r>
      <w:r w:rsidRPr="00CC78DC">
        <w:rPr>
          <w:szCs w:val="24"/>
        </w:rPr>
        <w:t>посещения</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lastRenderedPageBreak/>
        <w:t>обслуживания</w:t>
      </w:r>
      <w:r w:rsidR="00243C11" w:rsidRPr="00CC78DC">
        <w:rPr>
          <w:szCs w:val="24"/>
        </w:rPr>
        <w:t xml:space="preserve"> </w:t>
      </w:r>
      <w:r w:rsidRPr="00CC78DC">
        <w:rPr>
          <w:szCs w:val="24"/>
        </w:rPr>
        <w:t>жителями</w:t>
      </w:r>
      <w:r w:rsidR="00243C11" w:rsidRPr="00CC78DC">
        <w:rPr>
          <w:szCs w:val="24"/>
        </w:rPr>
        <w:t xml:space="preserve"> </w:t>
      </w:r>
      <w:r w:rsidRPr="00CC78DC">
        <w:rPr>
          <w:szCs w:val="24"/>
        </w:rPr>
        <w:t>отдельных</w:t>
      </w:r>
      <w:r w:rsidR="00243C11" w:rsidRPr="00CC78DC">
        <w:rPr>
          <w:szCs w:val="24"/>
        </w:rPr>
        <w:t xml:space="preserve"> </w:t>
      </w:r>
      <w:r w:rsidRPr="00CC78DC">
        <w:rPr>
          <w:szCs w:val="24"/>
        </w:rPr>
        <w:t>насел</w:t>
      </w:r>
      <w:r w:rsidR="00820FB6" w:rsidRPr="00CC78DC">
        <w:rPr>
          <w:szCs w:val="24"/>
        </w:rPr>
        <w:t>е</w:t>
      </w:r>
      <w:r w:rsidRPr="00CC78DC">
        <w:rPr>
          <w:szCs w:val="24"/>
        </w:rPr>
        <w:t>нных</w:t>
      </w:r>
      <w:r w:rsidR="00243C11" w:rsidRPr="00CC78DC">
        <w:rPr>
          <w:szCs w:val="24"/>
        </w:rPr>
        <w:t xml:space="preserve"> </w:t>
      </w:r>
      <w:r w:rsidRPr="00CC78DC">
        <w:rPr>
          <w:szCs w:val="24"/>
        </w:rPr>
        <w:t>пунктов.</w:t>
      </w:r>
    </w:p>
    <w:p w:rsidR="00337E9F" w:rsidRPr="00CC78DC" w:rsidRDefault="00337E9F" w:rsidP="00CC78DC">
      <w:pPr>
        <w:widowControl w:val="0"/>
        <w:ind w:firstLine="709"/>
        <w:jc w:val="both"/>
        <w:rPr>
          <w:szCs w:val="24"/>
        </w:rPr>
      </w:pPr>
      <w:r w:rsidRPr="00CC78DC">
        <w:rPr>
          <w:szCs w:val="24"/>
        </w:rPr>
        <w:t>Всего</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выделяются</w:t>
      </w:r>
      <w:r w:rsidR="00243C11" w:rsidRPr="00CC78DC">
        <w:rPr>
          <w:szCs w:val="24"/>
        </w:rPr>
        <w:t xml:space="preserve"> </w:t>
      </w:r>
      <w:r w:rsidRPr="00CC78DC">
        <w:rPr>
          <w:szCs w:val="24"/>
        </w:rPr>
        <w:t>две</w:t>
      </w:r>
      <w:r w:rsidR="00243C11" w:rsidRPr="00CC78DC">
        <w:rPr>
          <w:szCs w:val="24"/>
        </w:rPr>
        <w:t xml:space="preserve"> </w:t>
      </w:r>
      <w:r w:rsidRPr="00CC78DC">
        <w:rPr>
          <w:szCs w:val="24"/>
        </w:rPr>
        <w:t>ступени</w:t>
      </w:r>
      <w:r w:rsidR="00243C11" w:rsidRPr="00CC78DC">
        <w:rPr>
          <w:szCs w:val="24"/>
        </w:rPr>
        <w:t xml:space="preserve"> </w:t>
      </w:r>
      <w:r w:rsidRPr="00CC78DC">
        <w:rPr>
          <w:szCs w:val="24"/>
        </w:rPr>
        <w:t>обслуживания:</w:t>
      </w:r>
    </w:p>
    <w:p w:rsidR="00337E9F" w:rsidRPr="00CC78DC" w:rsidRDefault="00337E9F" w:rsidP="00CC78DC">
      <w:pPr>
        <w:widowControl w:val="0"/>
        <w:ind w:firstLine="709"/>
        <w:jc w:val="both"/>
        <w:rPr>
          <w:szCs w:val="24"/>
        </w:rPr>
      </w:pPr>
      <w:r w:rsidRPr="00CC78DC">
        <w:rPr>
          <w:szCs w:val="24"/>
        </w:rPr>
        <w:t>Поселенческий,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низовой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состоит</w:t>
      </w:r>
      <w:r w:rsidR="00243C11" w:rsidRPr="00CC78DC">
        <w:rPr>
          <w:szCs w:val="24"/>
        </w:rPr>
        <w:t xml:space="preserve"> </w:t>
      </w:r>
      <w:r w:rsidRPr="00CC78DC">
        <w:rPr>
          <w:szCs w:val="24"/>
        </w:rPr>
        <w:t>из</w:t>
      </w:r>
      <w:r w:rsidR="00243C11" w:rsidRPr="00CC78DC">
        <w:rPr>
          <w:szCs w:val="24"/>
        </w:rPr>
        <w:t xml:space="preserve"> </w:t>
      </w:r>
      <w:r w:rsidRPr="00CC78DC">
        <w:rPr>
          <w:szCs w:val="24"/>
        </w:rPr>
        <w:t>культурно-бытовых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повседневного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посещаемых</w:t>
      </w:r>
      <w:r w:rsidR="00243C11" w:rsidRPr="00CC78DC">
        <w:rPr>
          <w:szCs w:val="24"/>
        </w:rPr>
        <w:t xml:space="preserve"> </w:t>
      </w:r>
      <w:r w:rsidRPr="00CC78DC">
        <w:rPr>
          <w:szCs w:val="24"/>
        </w:rPr>
        <w:t>населением</w:t>
      </w:r>
      <w:r w:rsidR="00243C11" w:rsidRPr="00CC78DC">
        <w:rPr>
          <w:szCs w:val="24"/>
        </w:rPr>
        <w:t xml:space="preserve"> </w:t>
      </w:r>
      <w:r w:rsidRPr="00CC78DC">
        <w:rPr>
          <w:szCs w:val="24"/>
        </w:rPr>
        <w:t>не</w:t>
      </w:r>
      <w:r w:rsidR="00243C11" w:rsidRPr="00CC78DC">
        <w:rPr>
          <w:szCs w:val="24"/>
        </w:rPr>
        <w:t xml:space="preserve"> </w:t>
      </w:r>
      <w:r w:rsidRPr="00CC78DC">
        <w:rPr>
          <w:szCs w:val="24"/>
        </w:rPr>
        <w:t>реже</w:t>
      </w:r>
      <w:r w:rsidR="00243C11" w:rsidRPr="00CC78DC">
        <w:rPr>
          <w:szCs w:val="24"/>
        </w:rPr>
        <w:t xml:space="preserve"> </w:t>
      </w:r>
      <w:r w:rsidRPr="00CC78DC">
        <w:rPr>
          <w:szCs w:val="24"/>
        </w:rPr>
        <w:t>одного</w:t>
      </w:r>
      <w:r w:rsidR="00243C11" w:rsidRPr="00CC78DC">
        <w:rPr>
          <w:szCs w:val="24"/>
        </w:rPr>
        <w:t xml:space="preserve"> </w:t>
      </w:r>
      <w:r w:rsidRPr="00CC78DC">
        <w:rPr>
          <w:szCs w:val="24"/>
        </w:rPr>
        <w:t>раза</w:t>
      </w:r>
      <w:r w:rsidR="00243C11" w:rsidRPr="00CC78DC">
        <w:rPr>
          <w:szCs w:val="24"/>
        </w:rPr>
        <w:t xml:space="preserve"> </w:t>
      </w:r>
      <w:r w:rsidRPr="00CC78DC">
        <w:rPr>
          <w:szCs w:val="24"/>
        </w:rPr>
        <w:t>в</w:t>
      </w:r>
      <w:r w:rsidR="00243C11" w:rsidRPr="00CC78DC">
        <w:rPr>
          <w:szCs w:val="24"/>
        </w:rPr>
        <w:t xml:space="preserve"> </w:t>
      </w:r>
      <w:r w:rsidRPr="00CC78DC">
        <w:rPr>
          <w:szCs w:val="24"/>
        </w:rPr>
        <w:t>неделю</w:t>
      </w:r>
      <w:r w:rsidR="00243C11" w:rsidRPr="00CC78DC">
        <w:rPr>
          <w:szCs w:val="24"/>
        </w:rPr>
        <w:t xml:space="preserve"> </w:t>
      </w:r>
      <w:r w:rsidRPr="00CC78DC">
        <w:rPr>
          <w:szCs w:val="24"/>
        </w:rPr>
        <w:t>или</w:t>
      </w:r>
      <w:r w:rsidR="00243C11" w:rsidRPr="00CC78DC">
        <w:rPr>
          <w:szCs w:val="24"/>
        </w:rPr>
        <w:t xml:space="preserve"> </w:t>
      </w:r>
      <w:r w:rsidRPr="00CC78DC">
        <w:rPr>
          <w:szCs w:val="24"/>
        </w:rPr>
        <w:t>тех,</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расположены</w:t>
      </w:r>
      <w:r w:rsidR="00243C11" w:rsidRPr="00CC78DC">
        <w:rPr>
          <w:szCs w:val="24"/>
        </w:rPr>
        <w:t xml:space="preserve"> </w:t>
      </w:r>
      <w:r w:rsidRPr="00CC78DC">
        <w:rPr>
          <w:szCs w:val="24"/>
        </w:rPr>
        <w:t>в</w:t>
      </w:r>
      <w:r w:rsidR="00243C11" w:rsidRPr="00CC78DC">
        <w:rPr>
          <w:szCs w:val="24"/>
        </w:rPr>
        <w:t xml:space="preserve"> </w:t>
      </w:r>
      <w:r w:rsidRPr="00CC78DC">
        <w:rPr>
          <w:szCs w:val="24"/>
        </w:rPr>
        <w:t>непосредственной</w:t>
      </w:r>
      <w:r w:rsidR="00243C11" w:rsidRPr="00CC78DC">
        <w:rPr>
          <w:szCs w:val="24"/>
        </w:rPr>
        <w:t xml:space="preserve"> </w:t>
      </w:r>
      <w:r w:rsidRPr="00CC78DC">
        <w:rPr>
          <w:szCs w:val="24"/>
        </w:rPr>
        <w:t>близости</w:t>
      </w:r>
      <w:r w:rsidR="00243C11" w:rsidRPr="00CC78DC">
        <w:rPr>
          <w:szCs w:val="24"/>
        </w:rPr>
        <w:t xml:space="preserve"> </w:t>
      </w:r>
      <w:r w:rsidRPr="00CC78DC">
        <w:rPr>
          <w:szCs w:val="24"/>
        </w:rPr>
        <w:t>к</w:t>
      </w:r>
      <w:r w:rsidR="00243C11" w:rsidRPr="00CC78DC">
        <w:rPr>
          <w:szCs w:val="24"/>
        </w:rPr>
        <w:t xml:space="preserve"> </w:t>
      </w:r>
      <w:r w:rsidRPr="00CC78DC">
        <w:rPr>
          <w:szCs w:val="24"/>
        </w:rPr>
        <w:t>местам</w:t>
      </w:r>
      <w:r w:rsidR="00243C11" w:rsidRPr="00CC78DC">
        <w:rPr>
          <w:szCs w:val="24"/>
        </w:rPr>
        <w:t xml:space="preserve"> </w:t>
      </w:r>
      <w:r w:rsidRPr="00CC78DC">
        <w:rPr>
          <w:szCs w:val="24"/>
        </w:rPr>
        <w:t>проживания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Такими</w:t>
      </w:r>
      <w:r w:rsidR="00243C11" w:rsidRPr="00CC78DC">
        <w:rPr>
          <w:szCs w:val="24"/>
        </w:rPr>
        <w:t xml:space="preserve"> </w:t>
      </w:r>
      <w:r w:rsidRPr="00CC78DC">
        <w:rPr>
          <w:szCs w:val="24"/>
        </w:rPr>
        <w:t>предприятиями</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питания,</w:t>
      </w:r>
      <w:r w:rsidR="00243C11" w:rsidRPr="00CC78DC">
        <w:rPr>
          <w:szCs w:val="24"/>
        </w:rPr>
        <w:t xml:space="preserve"> </w:t>
      </w:r>
      <w:r w:rsidRPr="00CC78DC">
        <w:rPr>
          <w:szCs w:val="24"/>
        </w:rPr>
        <w:t>досуговые</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школы,</w:t>
      </w:r>
      <w:r w:rsidR="00243C11" w:rsidRPr="00CC78DC">
        <w:rPr>
          <w:szCs w:val="24"/>
        </w:rPr>
        <w:t xml:space="preserve"> </w:t>
      </w:r>
      <w:r w:rsidRPr="00CC78DC">
        <w:rPr>
          <w:szCs w:val="24"/>
        </w:rPr>
        <w:t>детские</w:t>
      </w:r>
      <w:r w:rsidR="00243C11" w:rsidRPr="00CC78DC">
        <w:rPr>
          <w:szCs w:val="24"/>
        </w:rPr>
        <w:t xml:space="preserve"> </w:t>
      </w:r>
      <w:r w:rsidRPr="00CC78DC">
        <w:rPr>
          <w:szCs w:val="24"/>
        </w:rPr>
        <w:t>сады,</w:t>
      </w:r>
      <w:r w:rsidR="00243C11" w:rsidRPr="00CC78DC">
        <w:rPr>
          <w:szCs w:val="24"/>
        </w:rPr>
        <w:t xml:space="preserve"> </w:t>
      </w:r>
      <w:r w:rsidRPr="00CC78DC">
        <w:rPr>
          <w:szCs w:val="24"/>
        </w:rPr>
        <w:t>аптеки,</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здравоохранения</w:t>
      </w:r>
      <w:r w:rsidR="00243C11" w:rsidRPr="00CC78DC">
        <w:rPr>
          <w:szCs w:val="24"/>
        </w:rPr>
        <w:t xml:space="preserve"> </w:t>
      </w:r>
      <w:r w:rsidRPr="00CC78DC">
        <w:rPr>
          <w:szCs w:val="24"/>
        </w:rPr>
        <w:t>амбулаторного</w:t>
      </w:r>
      <w:r w:rsidR="00243C11" w:rsidRPr="00CC78DC">
        <w:rPr>
          <w:szCs w:val="24"/>
        </w:rPr>
        <w:t xml:space="preserve"> </w:t>
      </w:r>
      <w:r w:rsidRPr="00CC78DC">
        <w:rPr>
          <w:szCs w:val="24"/>
        </w:rPr>
        <w:t>типа</w:t>
      </w:r>
      <w:r w:rsidR="00243C11" w:rsidRPr="00CC78DC">
        <w:rPr>
          <w:szCs w:val="24"/>
        </w:rPr>
        <w:t xml:space="preserve"> </w:t>
      </w:r>
      <w:r w:rsidRPr="00CC78DC">
        <w:rPr>
          <w:szCs w:val="24"/>
        </w:rPr>
        <w:t>(амбулатории,</w:t>
      </w:r>
      <w:r w:rsidR="00243C11" w:rsidRPr="00CC78DC">
        <w:rPr>
          <w:szCs w:val="24"/>
        </w:rPr>
        <w:t xml:space="preserve"> </w:t>
      </w:r>
      <w:proofErr w:type="spellStart"/>
      <w:r w:rsidRPr="00CC78DC">
        <w:rPr>
          <w:szCs w:val="24"/>
        </w:rPr>
        <w:t>ФАПы</w:t>
      </w:r>
      <w:proofErr w:type="spellEnd"/>
      <w:r w:rsidRPr="00CC78DC">
        <w:rPr>
          <w:szCs w:val="24"/>
        </w:rPr>
        <w:t>).</w:t>
      </w:r>
    </w:p>
    <w:p w:rsidR="00337E9F" w:rsidRPr="00CC78DC" w:rsidRDefault="00337E9F" w:rsidP="00CC78DC">
      <w:pPr>
        <w:widowControl w:val="0"/>
        <w:ind w:firstLine="709"/>
        <w:jc w:val="both"/>
        <w:rPr>
          <w:szCs w:val="24"/>
        </w:rPr>
      </w:pPr>
      <w:r w:rsidRPr="00CC78DC">
        <w:rPr>
          <w:szCs w:val="24"/>
        </w:rPr>
        <w:t>Районный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включает</w:t>
      </w:r>
      <w:r w:rsidR="00243C11" w:rsidRPr="00CC78DC">
        <w:rPr>
          <w:szCs w:val="24"/>
        </w:rPr>
        <w:t xml:space="preserve"> </w:t>
      </w:r>
      <w:r w:rsidRPr="00CC78DC">
        <w:rPr>
          <w:szCs w:val="24"/>
        </w:rPr>
        <w:t>в</w:t>
      </w:r>
      <w:r w:rsidR="00243C11" w:rsidRPr="00CC78DC">
        <w:rPr>
          <w:szCs w:val="24"/>
        </w:rPr>
        <w:t xml:space="preserve"> </w:t>
      </w:r>
      <w:r w:rsidRPr="00CC78DC">
        <w:rPr>
          <w:szCs w:val="24"/>
        </w:rPr>
        <w:t>себя</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периодического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посещаемые</w:t>
      </w:r>
      <w:r w:rsidR="00243C11" w:rsidRPr="00CC78DC">
        <w:rPr>
          <w:szCs w:val="24"/>
        </w:rPr>
        <w:t xml:space="preserve"> </w:t>
      </w:r>
      <w:r w:rsidRPr="00CC78DC">
        <w:rPr>
          <w:szCs w:val="24"/>
        </w:rPr>
        <w:t>населением</w:t>
      </w:r>
      <w:r w:rsidR="00243C11" w:rsidRPr="00CC78DC">
        <w:rPr>
          <w:szCs w:val="24"/>
        </w:rPr>
        <w:t xml:space="preserve"> </w:t>
      </w:r>
      <w:r w:rsidRPr="00CC78DC">
        <w:rPr>
          <w:szCs w:val="24"/>
        </w:rPr>
        <w:t>не</w:t>
      </w:r>
      <w:r w:rsidR="00243C11" w:rsidRPr="00CC78DC">
        <w:rPr>
          <w:szCs w:val="24"/>
        </w:rPr>
        <w:t xml:space="preserve"> </w:t>
      </w:r>
      <w:r w:rsidRPr="00CC78DC">
        <w:rPr>
          <w:szCs w:val="24"/>
        </w:rPr>
        <w:t>реже</w:t>
      </w:r>
      <w:r w:rsidR="00243C11" w:rsidRPr="00CC78DC">
        <w:rPr>
          <w:szCs w:val="24"/>
        </w:rPr>
        <w:t xml:space="preserve"> </w:t>
      </w:r>
      <w:r w:rsidRPr="00CC78DC">
        <w:rPr>
          <w:szCs w:val="24"/>
        </w:rPr>
        <w:t>одного</w:t>
      </w:r>
      <w:r w:rsidR="00243C11" w:rsidRPr="00CC78DC">
        <w:rPr>
          <w:szCs w:val="24"/>
        </w:rPr>
        <w:t xml:space="preserve"> </w:t>
      </w:r>
      <w:r w:rsidRPr="00CC78DC">
        <w:rPr>
          <w:szCs w:val="24"/>
        </w:rPr>
        <w:t>раза</w:t>
      </w:r>
      <w:r w:rsidR="00243C11" w:rsidRPr="00CC78DC">
        <w:rPr>
          <w:szCs w:val="24"/>
        </w:rPr>
        <w:t xml:space="preserve"> </w:t>
      </w:r>
      <w:r w:rsidRPr="00CC78DC">
        <w:rPr>
          <w:szCs w:val="24"/>
        </w:rPr>
        <w:t>в</w:t>
      </w:r>
      <w:r w:rsidR="00243C11" w:rsidRPr="00CC78DC">
        <w:rPr>
          <w:szCs w:val="24"/>
        </w:rPr>
        <w:t xml:space="preserve"> </w:t>
      </w:r>
      <w:r w:rsidRPr="00CC78DC">
        <w:rPr>
          <w:szCs w:val="24"/>
        </w:rPr>
        <w:t>месяц,</w:t>
      </w:r>
      <w:r w:rsidR="00243C11" w:rsidRPr="00CC78DC">
        <w:rPr>
          <w:szCs w:val="24"/>
        </w:rPr>
        <w:t xml:space="preserve"> </w:t>
      </w:r>
      <w:r w:rsidRPr="00CC78DC">
        <w:rPr>
          <w:szCs w:val="24"/>
        </w:rPr>
        <w:t>или</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эффективно</w:t>
      </w:r>
      <w:r w:rsidR="00243C11" w:rsidRPr="00CC78DC">
        <w:rPr>
          <w:szCs w:val="24"/>
        </w:rPr>
        <w:t xml:space="preserve"> </w:t>
      </w:r>
      <w:r w:rsidRPr="00CC78DC">
        <w:rPr>
          <w:szCs w:val="24"/>
        </w:rPr>
        <w:t>при</w:t>
      </w:r>
      <w:r w:rsidR="00243C11" w:rsidRPr="00CC78DC">
        <w:rPr>
          <w:szCs w:val="24"/>
        </w:rPr>
        <w:t xml:space="preserve"> </w:t>
      </w:r>
      <w:r w:rsidRPr="00CC78DC">
        <w:rPr>
          <w:szCs w:val="24"/>
        </w:rPr>
        <w:t>наличии</w:t>
      </w:r>
      <w:r w:rsidR="00243C11" w:rsidRPr="00CC78DC">
        <w:rPr>
          <w:szCs w:val="24"/>
        </w:rPr>
        <w:t xml:space="preserve"> </w:t>
      </w:r>
      <w:r w:rsidRPr="00CC78DC">
        <w:rPr>
          <w:szCs w:val="24"/>
        </w:rPr>
        <w:t>большой</w:t>
      </w:r>
      <w:r w:rsidR="00243C11" w:rsidRPr="00CC78DC">
        <w:rPr>
          <w:szCs w:val="24"/>
        </w:rPr>
        <w:t xml:space="preserve"> </w:t>
      </w:r>
      <w:r w:rsidRPr="00CC78DC">
        <w:rPr>
          <w:szCs w:val="24"/>
        </w:rPr>
        <w:t>численности</w:t>
      </w:r>
      <w:r w:rsidR="00243C11" w:rsidRPr="00CC78DC">
        <w:rPr>
          <w:szCs w:val="24"/>
        </w:rPr>
        <w:t xml:space="preserve"> </w:t>
      </w:r>
      <w:r w:rsidRPr="00CC78DC">
        <w:rPr>
          <w:szCs w:val="24"/>
        </w:rPr>
        <w:t>обслуживаемого</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Такими</w:t>
      </w:r>
      <w:r w:rsidR="00243C11" w:rsidRPr="00CC78DC">
        <w:rPr>
          <w:szCs w:val="24"/>
        </w:rPr>
        <w:t xml:space="preserve"> </w:t>
      </w:r>
      <w:r w:rsidRPr="00CC78DC">
        <w:rPr>
          <w:szCs w:val="24"/>
        </w:rPr>
        <w:t>учреждениями</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здравоохранения</w:t>
      </w:r>
      <w:r w:rsidR="00243C11" w:rsidRPr="00CC78DC">
        <w:rPr>
          <w:szCs w:val="24"/>
        </w:rPr>
        <w:t xml:space="preserve"> </w:t>
      </w:r>
      <w:r w:rsidRPr="00CC78DC">
        <w:rPr>
          <w:szCs w:val="24"/>
        </w:rPr>
        <w:t>стационарного</w:t>
      </w:r>
      <w:r w:rsidR="00243C11" w:rsidRPr="00CC78DC">
        <w:rPr>
          <w:szCs w:val="24"/>
        </w:rPr>
        <w:t xml:space="preserve"> </w:t>
      </w:r>
      <w:r w:rsidRPr="00CC78DC">
        <w:rPr>
          <w:szCs w:val="24"/>
        </w:rPr>
        <w:t>типа,</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поликлиники,</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среднего</w:t>
      </w:r>
      <w:r w:rsidR="00243C11" w:rsidRPr="00CC78DC">
        <w:rPr>
          <w:szCs w:val="24"/>
        </w:rPr>
        <w:t xml:space="preserve"> </w:t>
      </w:r>
      <w:r w:rsidRPr="00CC78DC">
        <w:rPr>
          <w:szCs w:val="24"/>
        </w:rPr>
        <w:t>специального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спортивные</w:t>
      </w:r>
      <w:r w:rsidR="00243C11" w:rsidRPr="00CC78DC">
        <w:rPr>
          <w:szCs w:val="24"/>
        </w:rPr>
        <w:t xml:space="preserve"> </w:t>
      </w:r>
      <w:r w:rsidRPr="00CC78DC">
        <w:rPr>
          <w:szCs w:val="24"/>
        </w:rPr>
        <w:t>комплексы.</w:t>
      </w:r>
    </w:p>
    <w:p w:rsidR="00337E9F" w:rsidRPr="00CC78DC" w:rsidRDefault="00337E9F" w:rsidP="00CC78DC">
      <w:pPr>
        <w:widowControl w:val="0"/>
        <w:ind w:firstLine="709"/>
        <w:jc w:val="both"/>
        <w:rPr>
          <w:szCs w:val="24"/>
        </w:rPr>
      </w:pPr>
      <w:r w:rsidRPr="00CC78DC">
        <w:rPr>
          <w:szCs w:val="24"/>
        </w:rPr>
        <w:t>Центры</w:t>
      </w:r>
      <w:r w:rsidR="00243C11" w:rsidRPr="00CC78DC">
        <w:rPr>
          <w:szCs w:val="24"/>
        </w:rPr>
        <w:t xml:space="preserve"> </w:t>
      </w:r>
      <w:r w:rsidRPr="00CC78DC">
        <w:rPr>
          <w:szCs w:val="24"/>
        </w:rPr>
        <w:t>первой</w:t>
      </w:r>
      <w:r w:rsidR="00243C11" w:rsidRPr="00CC78DC">
        <w:rPr>
          <w:szCs w:val="24"/>
        </w:rPr>
        <w:t xml:space="preserve"> </w:t>
      </w:r>
      <w:r w:rsidRPr="00CC78DC">
        <w:rPr>
          <w:szCs w:val="24"/>
        </w:rPr>
        <w:t>ступени</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расположены,</w:t>
      </w:r>
      <w:r w:rsidR="00243C11" w:rsidRPr="00CC78DC">
        <w:rPr>
          <w:szCs w:val="24"/>
        </w:rPr>
        <w:t xml:space="preserve"> </w:t>
      </w:r>
      <w:r w:rsidRPr="00CC78DC">
        <w:rPr>
          <w:szCs w:val="24"/>
        </w:rPr>
        <w:t>как</w:t>
      </w:r>
      <w:r w:rsidR="00243C11" w:rsidRPr="00CC78DC">
        <w:rPr>
          <w:szCs w:val="24"/>
        </w:rPr>
        <w:t xml:space="preserve"> </w:t>
      </w:r>
      <w:r w:rsidRPr="00CC78DC">
        <w:rPr>
          <w:szCs w:val="24"/>
        </w:rPr>
        <w:t>правило,</w:t>
      </w:r>
      <w:r w:rsidR="00243C11" w:rsidRPr="00CC78DC">
        <w:rPr>
          <w:szCs w:val="24"/>
        </w:rPr>
        <w:t xml:space="preserve"> </w:t>
      </w:r>
      <w:r w:rsidRPr="00CC78DC">
        <w:rPr>
          <w:szCs w:val="24"/>
        </w:rPr>
        <w:t>в</w:t>
      </w:r>
      <w:r w:rsidR="00243C11" w:rsidRPr="00CC78DC">
        <w:rPr>
          <w:szCs w:val="24"/>
        </w:rPr>
        <w:t xml:space="preserve"> </w:t>
      </w:r>
      <w:r w:rsidRPr="00CC78DC">
        <w:rPr>
          <w:szCs w:val="24"/>
        </w:rPr>
        <w:t>центрах</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p>
    <w:p w:rsidR="00337E9F" w:rsidRPr="00CC78DC" w:rsidRDefault="00337E9F" w:rsidP="00CC78DC">
      <w:pPr>
        <w:widowControl w:val="0"/>
        <w:ind w:firstLine="709"/>
        <w:jc w:val="both"/>
        <w:rPr>
          <w:szCs w:val="24"/>
        </w:rPr>
      </w:pPr>
      <w:r w:rsidRPr="00CC78DC">
        <w:rPr>
          <w:szCs w:val="24"/>
        </w:rPr>
        <w:t>Центр</w:t>
      </w:r>
      <w:r w:rsidR="00243C11" w:rsidRPr="00CC78DC">
        <w:rPr>
          <w:szCs w:val="24"/>
        </w:rPr>
        <w:t xml:space="preserve"> </w:t>
      </w:r>
      <w:r w:rsidRPr="00CC78DC">
        <w:rPr>
          <w:szCs w:val="24"/>
        </w:rPr>
        <w:t>районного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совпадает</w:t>
      </w:r>
      <w:r w:rsidR="00243C11" w:rsidRPr="00CC78DC">
        <w:rPr>
          <w:szCs w:val="24"/>
        </w:rPr>
        <w:t xml:space="preserve"> </w:t>
      </w:r>
      <w:r w:rsidRPr="00CC78DC">
        <w:rPr>
          <w:szCs w:val="24"/>
        </w:rPr>
        <w:t>с</w:t>
      </w:r>
      <w:r w:rsidR="00243C11" w:rsidRPr="00CC78DC">
        <w:rPr>
          <w:szCs w:val="24"/>
        </w:rPr>
        <w:t xml:space="preserve"> </w:t>
      </w:r>
      <w:r w:rsidRPr="00CC78DC">
        <w:rPr>
          <w:szCs w:val="24"/>
        </w:rPr>
        <w:t>центром</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района,</w:t>
      </w:r>
      <w:r w:rsidR="00243C11" w:rsidRPr="00CC78DC">
        <w:rPr>
          <w:szCs w:val="24"/>
        </w:rPr>
        <w:t xml:space="preserve"> </w:t>
      </w:r>
      <w:r w:rsidRPr="00CC78DC">
        <w:rPr>
          <w:szCs w:val="24"/>
        </w:rPr>
        <w:t>т.е.</w:t>
      </w:r>
      <w:r w:rsidR="00243C11" w:rsidRPr="00CC78DC">
        <w:rPr>
          <w:szCs w:val="24"/>
        </w:rPr>
        <w:t xml:space="preserve"> </w:t>
      </w:r>
      <w:r w:rsidRPr="00CC78DC">
        <w:rPr>
          <w:szCs w:val="24"/>
        </w:rPr>
        <w:t>центром</w:t>
      </w:r>
      <w:r w:rsidR="00243C11" w:rsidRPr="00CC78DC">
        <w:rPr>
          <w:szCs w:val="24"/>
        </w:rPr>
        <w:t xml:space="preserve"> </w:t>
      </w:r>
      <w:r w:rsidRPr="00CC78DC">
        <w:rPr>
          <w:szCs w:val="24"/>
        </w:rPr>
        <w:t>второй</w:t>
      </w:r>
      <w:r w:rsidR="00243C11" w:rsidRPr="00CC78DC">
        <w:rPr>
          <w:szCs w:val="24"/>
        </w:rPr>
        <w:t xml:space="preserve"> </w:t>
      </w:r>
      <w:r w:rsidRPr="00CC78DC">
        <w:rPr>
          <w:szCs w:val="24"/>
        </w:rPr>
        <w:t>ступени</w:t>
      </w:r>
      <w:r w:rsidR="00243C11" w:rsidRPr="00CC78DC">
        <w:rPr>
          <w:szCs w:val="24"/>
        </w:rPr>
        <w:t xml:space="preserve"> </w:t>
      </w:r>
      <w:r w:rsidRPr="00CC78DC">
        <w:rPr>
          <w:szCs w:val="24"/>
        </w:rPr>
        <w:t>обслуживания</w:t>
      </w:r>
      <w:r w:rsidR="00243C11" w:rsidRPr="00CC78DC">
        <w:rPr>
          <w:szCs w:val="24"/>
        </w:rPr>
        <w:t xml:space="preserve"> </w:t>
      </w:r>
      <w:r w:rsidR="00D1144F">
        <w:rPr>
          <w:szCs w:val="24"/>
        </w:rPr>
        <w:t>а.</w:t>
      </w:r>
      <w:r w:rsidR="0016575C">
        <w:rPr>
          <w:szCs w:val="24"/>
        </w:rPr>
        <w:t xml:space="preserve"> </w:t>
      </w:r>
      <w:proofErr w:type="spellStart"/>
      <w:r w:rsidR="00D1144F">
        <w:rPr>
          <w:szCs w:val="24"/>
        </w:rPr>
        <w:t>Хакуринохабль</w:t>
      </w:r>
      <w:proofErr w:type="spellEnd"/>
      <w:r w:rsidR="00D1144F">
        <w:rPr>
          <w:szCs w:val="24"/>
        </w:rPr>
        <w:t>.</w:t>
      </w:r>
    </w:p>
    <w:p w:rsidR="00337E9F" w:rsidRPr="00CC78DC" w:rsidRDefault="00337E9F" w:rsidP="00CC78DC">
      <w:pPr>
        <w:widowControl w:val="0"/>
        <w:ind w:firstLine="709"/>
        <w:jc w:val="both"/>
        <w:rPr>
          <w:szCs w:val="24"/>
        </w:rPr>
      </w:pPr>
      <w:r w:rsidRPr="00CC78DC">
        <w:rPr>
          <w:szCs w:val="24"/>
        </w:rPr>
        <w:t>Система</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одной</w:t>
      </w:r>
      <w:r w:rsidR="00243C11" w:rsidRPr="00CC78DC">
        <w:rPr>
          <w:szCs w:val="24"/>
        </w:rPr>
        <w:t xml:space="preserve"> </w:t>
      </w:r>
      <w:r w:rsidRPr="00CC78DC">
        <w:rPr>
          <w:szCs w:val="24"/>
        </w:rPr>
        <w:t>из</w:t>
      </w:r>
      <w:r w:rsidR="00243C11" w:rsidRPr="00CC78DC">
        <w:rPr>
          <w:szCs w:val="24"/>
        </w:rPr>
        <w:t xml:space="preserve"> </w:t>
      </w:r>
      <w:r w:rsidRPr="00CC78DC">
        <w:rPr>
          <w:szCs w:val="24"/>
        </w:rPr>
        <w:t>важнейших</w:t>
      </w:r>
      <w:r w:rsidR="00243C11" w:rsidRPr="00CC78DC">
        <w:rPr>
          <w:szCs w:val="24"/>
        </w:rPr>
        <w:t xml:space="preserve"> </w:t>
      </w:r>
      <w:r w:rsidRPr="00CC78DC">
        <w:rPr>
          <w:szCs w:val="24"/>
        </w:rPr>
        <w:t>функциональных</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любого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обеспечивающих</w:t>
      </w:r>
      <w:r w:rsidR="00243C11" w:rsidRPr="00CC78DC">
        <w:rPr>
          <w:szCs w:val="24"/>
        </w:rPr>
        <w:t xml:space="preserve"> </w:t>
      </w:r>
      <w:r w:rsidRPr="00CC78DC">
        <w:rPr>
          <w:szCs w:val="24"/>
        </w:rPr>
        <w:t>его</w:t>
      </w:r>
      <w:r w:rsidR="00243C11" w:rsidRPr="00CC78DC">
        <w:rPr>
          <w:szCs w:val="24"/>
        </w:rPr>
        <w:t xml:space="preserve"> </w:t>
      </w:r>
      <w:r w:rsidRPr="00CC78DC">
        <w:rPr>
          <w:szCs w:val="24"/>
        </w:rPr>
        <w:t>структурное</w:t>
      </w:r>
      <w:r w:rsidR="00243C11" w:rsidRPr="00CC78DC">
        <w:rPr>
          <w:szCs w:val="24"/>
        </w:rPr>
        <w:t xml:space="preserve"> </w:t>
      </w:r>
      <w:r w:rsidRPr="00CC78DC">
        <w:rPr>
          <w:szCs w:val="24"/>
        </w:rPr>
        <w:t>единство.</w:t>
      </w:r>
    </w:p>
    <w:p w:rsidR="00337E9F" w:rsidRPr="00CC78DC" w:rsidRDefault="00337E9F" w:rsidP="00CC78DC">
      <w:pPr>
        <w:widowControl w:val="0"/>
        <w:ind w:firstLine="709"/>
        <w:jc w:val="both"/>
        <w:rPr>
          <w:szCs w:val="24"/>
        </w:rPr>
      </w:pPr>
      <w:r w:rsidRPr="00CC78DC">
        <w:rPr>
          <w:szCs w:val="24"/>
        </w:rPr>
        <w:t>Решения</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основываются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анализе</w:t>
      </w:r>
      <w:r w:rsidR="00243C11" w:rsidRPr="00CC78DC">
        <w:rPr>
          <w:szCs w:val="24"/>
        </w:rPr>
        <w:t xml:space="preserve"> </w:t>
      </w:r>
      <w:r w:rsidRPr="00CC78DC">
        <w:rPr>
          <w:szCs w:val="24"/>
        </w:rPr>
        <w:t>планировочных</w:t>
      </w:r>
      <w:r w:rsidR="00243C11" w:rsidRPr="00CC78DC">
        <w:rPr>
          <w:szCs w:val="24"/>
        </w:rPr>
        <w:t xml:space="preserve"> </w:t>
      </w:r>
      <w:r w:rsidRPr="00CC78DC">
        <w:rPr>
          <w:szCs w:val="24"/>
        </w:rPr>
        <w:t>особенностей</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исторического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сформированы</w:t>
      </w:r>
      <w:r w:rsidR="00243C11" w:rsidRPr="00CC78DC">
        <w:rPr>
          <w:szCs w:val="24"/>
        </w:rPr>
        <w:t xml:space="preserve"> </w:t>
      </w: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00945DF2" w:rsidRPr="00CC78DC">
        <w:rPr>
          <w:szCs w:val="24"/>
        </w:rPr>
        <w:t>время</w:t>
      </w:r>
      <w:r w:rsidR="00243C11" w:rsidRPr="00CC78DC">
        <w:rPr>
          <w:szCs w:val="24"/>
        </w:rPr>
        <w:t xml:space="preserve"> </w:t>
      </w:r>
      <w:r w:rsidRPr="00CC78DC">
        <w:rPr>
          <w:szCs w:val="24"/>
        </w:rPr>
        <w:t>по</w:t>
      </w:r>
      <w:r w:rsidR="00243C11" w:rsidRPr="00CC78DC">
        <w:rPr>
          <w:szCs w:val="24"/>
        </w:rPr>
        <w:t xml:space="preserve"> </w:t>
      </w:r>
      <w:r w:rsidRPr="00CC78DC">
        <w:rPr>
          <w:szCs w:val="24"/>
        </w:rPr>
        <w:t>ул</w:t>
      </w:r>
      <w:r w:rsidRPr="002A3AF3">
        <w:rPr>
          <w:szCs w:val="24"/>
        </w:rPr>
        <w:t>.</w:t>
      </w:r>
      <w:r w:rsidR="00243C11" w:rsidRPr="002A3AF3">
        <w:rPr>
          <w:szCs w:val="24"/>
        </w:rPr>
        <w:t xml:space="preserve"> </w:t>
      </w:r>
      <w:proofErr w:type="spellStart"/>
      <w:r w:rsidR="002A3AF3" w:rsidRPr="002A3AF3">
        <w:rPr>
          <w:szCs w:val="24"/>
        </w:rPr>
        <w:t>Краснооктябрьская</w:t>
      </w:r>
      <w:proofErr w:type="spellEnd"/>
      <w:r w:rsidR="00B549FD" w:rsidRPr="002A3AF3">
        <w:rPr>
          <w:szCs w:val="24"/>
        </w:rPr>
        <w:t>,</w:t>
      </w:r>
      <w:r w:rsidR="00243C11" w:rsidRPr="002A3AF3">
        <w:rPr>
          <w:szCs w:val="24"/>
        </w:rPr>
        <w:t xml:space="preserve"> </w:t>
      </w:r>
      <w:r w:rsidRPr="002A3AF3">
        <w:rPr>
          <w:szCs w:val="24"/>
        </w:rPr>
        <w:t>на</w:t>
      </w:r>
      <w:r w:rsidR="00243C11" w:rsidRPr="002A3AF3">
        <w:rPr>
          <w:szCs w:val="24"/>
        </w:rPr>
        <w:t xml:space="preserve"> </w:t>
      </w:r>
      <w:r w:rsidRPr="002A3AF3">
        <w:rPr>
          <w:szCs w:val="24"/>
        </w:rPr>
        <w:t>пересечении</w:t>
      </w:r>
      <w:r w:rsidR="00243C11" w:rsidRPr="002A3AF3">
        <w:rPr>
          <w:szCs w:val="24"/>
        </w:rPr>
        <w:t xml:space="preserve"> </w:t>
      </w:r>
      <w:r w:rsidR="00B549FD" w:rsidRPr="002A3AF3">
        <w:rPr>
          <w:szCs w:val="24"/>
        </w:rPr>
        <w:t>ее</w:t>
      </w:r>
      <w:r w:rsidR="00243C11" w:rsidRPr="002A3AF3">
        <w:rPr>
          <w:szCs w:val="24"/>
        </w:rPr>
        <w:t xml:space="preserve"> </w:t>
      </w:r>
      <w:r w:rsidRPr="002A3AF3">
        <w:rPr>
          <w:szCs w:val="24"/>
        </w:rPr>
        <w:t>с</w:t>
      </w:r>
      <w:r w:rsidR="00243C11" w:rsidRPr="002A3AF3">
        <w:rPr>
          <w:szCs w:val="24"/>
        </w:rPr>
        <w:t xml:space="preserve"> </w:t>
      </w:r>
      <w:r w:rsidRPr="002A3AF3">
        <w:rPr>
          <w:szCs w:val="24"/>
        </w:rPr>
        <w:t>ул.</w:t>
      </w:r>
      <w:r w:rsidR="00243C11" w:rsidRPr="002A3AF3">
        <w:rPr>
          <w:szCs w:val="24"/>
        </w:rPr>
        <w:t xml:space="preserve"> </w:t>
      </w:r>
      <w:proofErr w:type="spellStart"/>
      <w:r w:rsidR="002A3AF3" w:rsidRPr="002A3AF3">
        <w:rPr>
          <w:szCs w:val="24"/>
        </w:rPr>
        <w:t>Андрухаева</w:t>
      </w:r>
      <w:proofErr w:type="spellEnd"/>
      <w:r w:rsidR="00B549FD" w:rsidRPr="00CC78DC">
        <w:rPr>
          <w:szCs w:val="24"/>
        </w:rPr>
        <w:t>.</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проекте</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развить</w:t>
      </w:r>
      <w:r w:rsidR="00243C11" w:rsidRPr="00CC78DC">
        <w:rPr>
          <w:szCs w:val="24"/>
        </w:rPr>
        <w:t xml:space="preserve"> </w:t>
      </w:r>
      <w:r w:rsidRPr="00CC78DC">
        <w:rPr>
          <w:szCs w:val="24"/>
        </w:rPr>
        <w:t>систему</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удобства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качества</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945DF2" w:rsidRPr="00CC78DC">
        <w:rPr>
          <w:szCs w:val="24"/>
        </w:rPr>
        <w:t>.</w:t>
      </w:r>
      <w:r w:rsidR="00243C11" w:rsidRPr="00CC78DC">
        <w:rPr>
          <w:szCs w:val="24"/>
        </w:rPr>
        <w:t xml:space="preserve"> </w:t>
      </w:r>
      <w:r w:rsidRPr="00CC78DC">
        <w:rPr>
          <w:szCs w:val="24"/>
        </w:rPr>
        <w:t>В</w:t>
      </w:r>
      <w:r w:rsidR="00243C11" w:rsidRPr="00CC78DC">
        <w:rPr>
          <w:szCs w:val="24"/>
        </w:rPr>
        <w:t xml:space="preserve"> </w:t>
      </w:r>
      <w:r w:rsidR="006A709B" w:rsidRPr="00CC78DC">
        <w:rPr>
          <w:szCs w:val="24"/>
        </w:rPr>
        <w:t>Генераль</w:t>
      </w:r>
      <w:r w:rsidRPr="00CC78DC">
        <w:rPr>
          <w:szCs w:val="24"/>
        </w:rPr>
        <w:t>ном</w:t>
      </w:r>
      <w:r w:rsidR="00243C11" w:rsidRPr="00CC78DC">
        <w:rPr>
          <w:szCs w:val="24"/>
        </w:rPr>
        <w:t xml:space="preserve"> </w:t>
      </w:r>
      <w:r w:rsidRPr="00CC78DC">
        <w:rPr>
          <w:szCs w:val="24"/>
        </w:rPr>
        <w:t>плане</w:t>
      </w:r>
      <w:r w:rsidR="00243C11" w:rsidRPr="00CC78DC">
        <w:rPr>
          <w:szCs w:val="24"/>
        </w:rPr>
        <w:t xml:space="preserve"> </w:t>
      </w:r>
      <w:r w:rsidRPr="00CC78DC">
        <w:rPr>
          <w:szCs w:val="24"/>
        </w:rPr>
        <w:t>предусмотрены</w:t>
      </w:r>
      <w:r w:rsidR="00243C11" w:rsidRPr="00CC78DC">
        <w:rPr>
          <w:szCs w:val="24"/>
        </w:rPr>
        <w:t xml:space="preserve"> </w:t>
      </w:r>
      <w:r w:rsidRPr="00CC78DC">
        <w:rPr>
          <w:szCs w:val="24"/>
        </w:rPr>
        <w:t>следующие</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развитию</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центров</w:t>
      </w:r>
      <w:r w:rsidR="009C686D" w:rsidRPr="00CC78DC">
        <w:rPr>
          <w:szCs w:val="24"/>
        </w:rPr>
        <w:t>.</w:t>
      </w:r>
    </w:p>
    <w:p w:rsidR="00337E9F" w:rsidRPr="00CC78DC" w:rsidRDefault="00337E9F" w:rsidP="008546FF">
      <w:pPr>
        <w:pStyle w:val="a7"/>
        <w:widowControl w:val="0"/>
        <w:numPr>
          <w:ilvl w:val="0"/>
          <w:numId w:val="58"/>
        </w:numPr>
        <w:contextualSpacing w:val="0"/>
        <w:jc w:val="both"/>
        <w:rPr>
          <w:szCs w:val="24"/>
        </w:rPr>
      </w:pPr>
      <w:r w:rsidRPr="00CC78DC">
        <w:rPr>
          <w:szCs w:val="24"/>
        </w:rPr>
        <w:t>развитие</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и</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общественной,</w:t>
      </w:r>
      <w:r w:rsidR="00243C11" w:rsidRPr="00CC78DC">
        <w:rPr>
          <w:szCs w:val="24"/>
        </w:rPr>
        <w:t xml:space="preserve"> </w:t>
      </w:r>
      <w:r w:rsidRPr="00CC78DC">
        <w:rPr>
          <w:szCs w:val="24"/>
        </w:rPr>
        <w:t>коммерческой</w:t>
      </w:r>
      <w:r w:rsidR="00243C11" w:rsidRPr="00CC78DC">
        <w:rPr>
          <w:szCs w:val="24"/>
        </w:rPr>
        <w:t xml:space="preserve"> </w:t>
      </w:r>
      <w:r w:rsidRPr="00CC78DC">
        <w:rPr>
          <w:szCs w:val="24"/>
        </w:rPr>
        <w:t>и</w:t>
      </w:r>
      <w:r w:rsidR="00243C11" w:rsidRPr="00CC78DC">
        <w:rPr>
          <w:szCs w:val="24"/>
        </w:rPr>
        <w:t xml:space="preserve"> </w:t>
      </w:r>
      <w:r w:rsidRPr="00CC78DC">
        <w:rPr>
          <w:szCs w:val="24"/>
        </w:rPr>
        <w:t>деловой</w:t>
      </w:r>
      <w:r w:rsidR="00243C11" w:rsidRPr="00CC78DC">
        <w:rPr>
          <w:szCs w:val="24"/>
        </w:rPr>
        <w:t xml:space="preserve"> </w:t>
      </w:r>
      <w:r w:rsidRPr="00CC78DC">
        <w:rPr>
          <w:szCs w:val="24"/>
        </w:rPr>
        <w:t>активности;</w:t>
      </w:r>
    </w:p>
    <w:p w:rsidR="00337E9F" w:rsidRPr="00CC78DC" w:rsidRDefault="00337E9F" w:rsidP="008546FF">
      <w:pPr>
        <w:pStyle w:val="a7"/>
        <w:widowControl w:val="0"/>
        <w:numPr>
          <w:ilvl w:val="0"/>
          <w:numId w:val="58"/>
        </w:numPr>
        <w:contextualSpacing w:val="0"/>
        <w:jc w:val="both"/>
        <w:rPr>
          <w:szCs w:val="24"/>
        </w:rPr>
      </w:pPr>
      <w:r w:rsidRPr="00CC78DC">
        <w:rPr>
          <w:szCs w:val="24"/>
        </w:rPr>
        <w:t>развитие</w:t>
      </w:r>
      <w:r w:rsidR="00243C11" w:rsidRPr="00CC78DC">
        <w:rPr>
          <w:szCs w:val="24"/>
        </w:rPr>
        <w:t xml:space="preserve"> </w:t>
      </w:r>
      <w:r w:rsidRPr="00CC78DC">
        <w:rPr>
          <w:szCs w:val="24"/>
        </w:rPr>
        <w:t>специализированных</w:t>
      </w:r>
      <w:r w:rsidR="00243C11" w:rsidRPr="00CC78DC">
        <w:rPr>
          <w:szCs w:val="24"/>
        </w:rPr>
        <w:t xml:space="preserve"> </w:t>
      </w:r>
      <w:r w:rsidRPr="00CC78DC">
        <w:rPr>
          <w:szCs w:val="24"/>
        </w:rPr>
        <w:t>центров;</w:t>
      </w:r>
    </w:p>
    <w:p w:rsidR="00337E9F" w:rsidRPr="00CC78DC" w:rsidRDefault="00337E9F" w:rsidP="008546FF">
      <w:pPr>
        <w:pStyle w:val="a7"/>
        <w:widowControl w:val="0"/>
        <w:numPr>
          <w:ilvl w:val="0"/>
          <w:numId w:val="58"/>
        </w:numPr>
        <w:contextualSpacing w:val="0"/>
        <w:jc w:val="both"/>
        <w:rPr>
          <w:szCs w:val="24"/>
        </w:rPr>
      </w:pPr>
      <w:r w:rsidRPr="00CC78DC">
        <w:rPr>
          <w:szCs w:val="24"/>
        </w:rPr>
        <w:t>формирование</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центров</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районах</w:t>
      </w:r>
      <w:r w:rsidR="00243C11" w:rsidRPr="00CC78DC">
        <w:rPr>
          <w:szCs w:val="24"/>
        </w:rPr>
        <w:t xml:space="preserve"> </w:t>
      </w:r>
      <w:r w:rsidRPr="00562156">
        <w:rPr>
          <w:szCs w:val="24"/>
        </w:rPr>
        <w:t>нового</w:t>
      </w:r>
      <w:r w:rsidR="00243C11" w:rsidRPr="00562156">
        <w:rPr>
          <w:szCs w:val="24"/>
        </w:rPr>
        <w:t xml:space="preserve"> </w:t>
      </w:r>
      <w:r w:rsidRPr="00562156">
        <w:rPr>
          <w:szCs w:val="24"/>
        </w:rPr>
        <w:t>жилищного</w:t>
      </w:r>
      <w:r w:rsidR="00243C11" w:rsidRPr="00562156">
        <w:rPr>
          <w:szCs w:val="24"/>
        </w:rPr>
        <w:t xml:space="preserve"> </w:t>
      </w:r>
      <w:r w:rsidRPr="00562156">
        <w:rPr>
          <w:szCs w:val="24"/>
        </w:rPr>
        <w:t>строительства;</w:t>
      </w:r>
    </w:p>
    <w:p w:rsidR="00337E9F" w:rsidRPr="00CC78DC" w:rsidRDefault="00337E9F" w:rsidP="008546FF">
      <w:pPr>
        <w:pStyle w:val="a7"/>
        <w:widowControl w:val="0"/>
        <w:numPr>
          <w:ilvl w:val="0"/>
          <w:numId w:val="58"/>
        </w:numPr>
        <w:contextualSpacing w:val="0"/>
        <w:jc w:val="both"/>
        <w:rPr>
          <w:szCs w:val="24"/>
        </w:rPr>
      </w:pPr>
      <w:r w:rsidRPr="00CC78DC">
        <w:rPr>
          <w:szCs w:val="24"/>
        </w:rPr>
        <w:t>благоустройство</w:t>
      </w:r>
      <w:r w:rsidR="00243C11" w:rsidRPr="00CC78DC">
        <w:rPr>
          <w:szCs w:val="24"/>
        </w:rPr>
        <w:t xml:space="preserve"> </w:t>
      </w:r>
      <w:r w:rsidRPr="00CC78DC">
        <w:rPr>
          <w:szCs w:val="24"/>
        </w:rPr>
        <w:t>и</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рекреационно-обслуживающей</w:t>
      </w:r>
      <w:r w:rsidR="00243C11" w:rsidRPr="00CC78DC">
        <w:rPr>
          <w:szCs w:val="24"/>
        </w:rPr>
        <w:t xml:space="preserve"> </w:t>
      </w:r>
      <w:r w:rsidRPr="00CC78DC">
        <w:rPr>
          <w:szCs w:val="24"/>
        </w:rPr>
        <w:t>зоны.</w:t>
      </w:r>
    </w:p>
    <w:p w:rsidR="00337E9F" w:rsidRPr="00CC78DC" w:rsidRDefault="00337E9F" w:rsidP="00CC78DC">
      <w:pPr>
        <w:widowControl w:val="0"/>
        <w:ind w:firstLine="709"/>
        <w:jc w:val="both"/>
        <w:rPr>
          <w:szCs w:val="24"/>
        </w:rPr>
      </w:pPr>
      <w:r w:rsidRPr="00CC78DC">
        <w:rPr>
          <w:szCs w:val="24"/>
        </w:rPr>
        <w:t>Административно-деловой</w:t>
      </w:r>
      <w:r w:rsidR="00243C11" w:rsidRPr="00CC78DC">
        <w:rPr>
          <w:szCs w:val="24"/>
        </w:rPr>
        <w:t xml:space="preserve"> </w:t>
      </w:r>
      <w:r w:rsidRPr="00CC78DC">
        <w:rPr>
          <w:szCs w:val="24"/>
        </w:rPr>
        <w:t>центр</w:t>
      </w:r>
      <w:r w:rsidR="00243C11" w:rsidRPr="00CC78DC">
        <w:rPr>
          <w:szCs w:val="24"/>
        </w:rPr>
        <w:t xml:space="preserve"> </w:t>
      </w:r>
      <w:r w:rsidRPr="00CC78DC">
        <w:rPr>
          <w:szCs w:val="24"/>
        </w:rPr>
        <w:t>остается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старом</w:t>
      </w:r>
      <w:r w:rsidR="00243C11" w:rsidRPr="00CC78DC">
        <w:rPr>
          <w:szCs w:val="24"/>
        </w:rPr>
        <w:t xml:space="preserve"> </w:t>
      </w:r>
      <w:r w:rsidRPr="00CC78DC">
        <w:rPr>
          <w:szCs w:val="24"/>
        </w:rPr>
        <w:t>месте.</w:t>
      </w:r>
      <w:r w:rsidR="00243C11" w:rsidRPr="00CC78DC">
        <w:rPr>
          <w:szCs w:val="24"/>
        </w:rPr>
        <w:t xml:space="preserve"> </w:t>
      </w:r>
      <w:r w:rsidR="006A709B" w:rsidRPr="00CC78DC">
        <w:rPr>
          <w:szCs w:val="24"/>
        </w:rPr>
        <w:t>Генераль</w:t>
      </w:r>
      <w:r w:rsidRPr="00CC78DC">
        <w:rPr>
          <w:szCs w:val="24"/>
        </w:rPr>
        <w:t>ным</w:t>
      </w:r>
      <w:r w:rsidR="00243C11" w:rsidRPr="00CC78DC">
        <w:rPr>
          <w:szCs w:val="24"/>
        </w:rPr>
        <w:t xml:space="preserve"> </w:t>
      </w:r>
      <w:r w:rsidRPr="00CC78DC">
        <w:rPr>
          <w:szCs w:val="24"/>
        </w:rPr>
        <w:t>планом</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центра</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w:t>
      </w:r>
      <w:r w:rsidR="00243C11" w:rsidRPr="00CC78DC">
        <w:rPr>
          <w:szCs w:val="24"/>
        </w:rPr>
        <w:t xml:space="preserve"> </w:t>
      </w:r>
      <w:r w:rsidRPr="002A3AF3">
        <w:rPr>
          <w:szCs w:val="24"/>
        </w:rPr>
        <w:t>ул.</w:t>
      </w:r>
      <w:r w:rsidR="00243C11" w:rsidRPr="002A3AF3">
        <w:rPr>
          <w:szCs w:val="24"/>
        </w:rPr>
        <w:t xml:space="preserve"> </w:t>
      </w:r>
      <w:proofErr w:type="spellStart"/>
      <w:r w:rsidR="002A3AF3" w:rsidRPr="002A3AF3">
        <w:rPr>
          <w:szCs w:val="24"/>
        </w:rPr>
        <w:t>Краснооктябрьская</w:t>
      </w:r>
      <w:proofErr w:type="spellEnd"/>
      <w:r w:rsidR="00243C11" w:rsidRPr="002A3AF3">
        <w:rPr>
          <w:szCs w:val="24"/>
        </w:rPr>
        <w:t xml:space="preserve"> </w:t>
      </w:r>
      <w:r w:rsidR="00412ADF" w:rsidRPr="002A3AF3">
        <w:rPr>
          <w:szCs w:val="24"/>
        </w:rPr>
        <w:t>и</w:t>
      </w:r>
      <w:r w:rsidR="00243C11" w:rsidRPr="002A3AF3">
        <w:rPr>
          <w:szCs w:val="24"/>
        </w:rPr>
        <w:t xml:space="preserve"> </w:t>
      </w:r>
      <w:proofErr w:type="spellStart"/>
      <w:r w:rsidR="002A3AF3" w:rsidRPr="002A3AF3">
        <w:rPr>
          <w:szCs w:val="24"/>
        </w:rPr>
        <w:t>Андрухаева</w:t>
      </w:r>
      <w:proofErr w:type="spellEnd"/>
      <w:r w:rsidR="00722D75" w:rsidRPr="002A3AF3">
        <w:rPr>
          <w:szCs w:val="24"/>
        </w:rPr>
        <w:t>.</w:t>
      </w:r>
    </w:p>
    <w:p w:rsidR="00945DF2" w:rsidRPr="00CC78DC" w:rsidRDefault="00945DF2" w:rsidP="00CC78DC">
      <w:pPr>
        <w:widowControl w:val="0"/>
        <w:jc w:val="both"/>
        <w:rPr>
          <w:szCs w:val="24"/>
        </w:rPr>
      </w:pPr>
    </w:p>
    <w:p w:rsidR="00337E9F" w:rsidRPr="00CC78DC" w:rsidRDefault="00756672" w:rsidP="00CC78DC">
      <w:pPr>
        <w:widowControl w:val="0"/>
        <w:jc w:val="center"/>
        <w:rPr>
          <w:szCs w:val="24"/>
        </w:rPr>
      </w:pPr>
      <w:r w:rsidRPr="00CC78DC">
        <w:rPr>
          <w:b/>
          <w:szCs w:val="24"/>
        </w:rPr>
        <w:t>4.10</w:t>
      </w:r>
      <w:r w:rsidR="00945DF2" w:rsidRPr="00CC78DC">
        <w:rPr>
          <w:b/>
          <w:szCs w:val="24"/>
        </w:rPr>
        <w:t>.</w:t>
      </w:r>
      <w:r w:rsidR="00337E9F" w:rsidRPr="00CC78DC">
        <w:rPr>
          <w:b/>
          <w:szCs w:val="24"/>
        </w:rPr>
        <w:t>2.</w:t>
      </w:r>
      <w:r w:rsidR="00243C11" w:rsidRPr="00CC78DC">
        <w:rPr>
          <w:b/>
          <w:szCs w:val="24"/>
        </w:rPr>
        <w:t xml:space="preserve"> </w:t>
      </w:r>
      <w:r w:rsidR="00337E9F" w:rsidRPr="00CC78DC">
        <w:rPr>
          <w:b/>
          <w:szCs w:val="24"/>
        </w:rPr>
        <w:t>Развитие</w:t>
      </w:r>
      <w:r w:rsidR="00243C11" w:rsidRPr="00CC78DC">
        <w:rPr>
          <w:b/>
          <w:szCs w:val="24"/>
        </w:rPr>
        <w:t xml:space="preserve"> </w:t>
      </w:r>
      <w:r w:rsidR="00337E9F" w:rsidRPr="00CC78DC">
        <w:rPr>
          <w:b/>
          <w:szCs w:val="24"/>
        </w:rPr>
        <w:t>объектов</w:t>
      </w:r>
      <w:r w:rsidR="00243C11" w:rsidRPr="00CC78DC">
        <w:rPr>
          <w:b/>
          <w:szCs w:val="24"/>
        </w:rPr>
        <w:t xml:space="preserve"> </w:t>
      </w:r>
      <w:r w:rsidR="00337E9F" w:rsidRPr="00CC78DC">
        <w:rPr>
          <w:b/>
          <w:szCs w:val="24"/>
        </w:rPr>
        <w:t>социальной</w:t>
      </w:r>
      <w:r w:rsidR="00243C11" w:rsidRPr="00CC78DC">
        <w:rPr>
          <w:b/>
          <w:szCs w:val="24"/>
        </w:rPr>
        <w:t xml:space="preserve"> </w:t>
      </w:r>
      <w:r w:rsidR="00202221" w:rsidRPr="00CC78DC">
        <w:rPr>
          <w:b/>
          <w:szCs w:val="24"/>
        </w:rPr>
        <w:t>инфраструктуры</w:t>
      </w:r>
      <w:r w:rsidR="009C686D" w:rsidRPr="00CC78DC">
        <w:rPr>
          <w:b/>
          <w:szCs w:val="24"/>
        </w:rPr>
        <w:br/>
      </w:r>
      <w:r w:rsidR="00202221" w:rsidRPr="00CC78DC">
        <w:rPr>
          <w:b/>
          <w:szCs w:val="24"/>
        </w:rPr>
        <w:t>(</w:t>
      </w:r>
      <w:r w:rsidR="00337E9F" w:rsidRPr="00CC78DC">
        <w:rPr>
          <w:b/>
          <w:szCs w:val="24"/>
        </w:rPr>
        <w:t>сфера</w:t>
      </w:r>
      <w:r w:rsidR="00243C11" w:rsidRPr="00CC78DC">
        <w:rPr>
          <w:b/>
          <w:szCs w:val="24"/>
        </w:rPr>
        <w:t xml:space="preserve"> </w:t>
      </w:r>
      <w:r w:rsidR="00337E9F" w:rsidRPr="00CC78DC">
        <w:rPr>
          <w:b/>
          <w:szCs w:val="24"/>
        </w:rPr>
        <w:t>обслуживания</w:t>
      </w:r>
      <w:r w:rsidR="00243C11" w:rsidRPr="00CC78DC">
        <w:rPr>
          <w:b/>
          <w:szCs w:val="24"/>
        </w:rPr>
        <w:t xml:space="preserve"> </w:t>
      </w:r>
      <w:r w:rsidR="00337E9F" w:rsidRPr="00CC78DC">
        <w:rPr>
          <w:b/>
          <w:szCs w:val="24"/>
        </w:rPr>
        <w:t>населения)</w:t>
      </w:r>
    </w:p>
    <w:p w:rsidR="00337E9F" w:rsidRPr="00CC78DC" w:rsidRDefault="00337E9F" w:rsidP="00CC78DC">
      <w:pPr>
        <w:widowControl w:val="0"/>
        <w:ind w:firstLine="709"/>
        <w:jc w:val="both"/>
        <w:rPr>
          <w:szCs w:val="24"/>
        </w:rPr>
      </w:pPr>
      <w:r w:rsidRPr="00CC78DC">
        <w:rPr>
          <w:szCs w:val="24"/>
        </w:rPr>
        <w:t>Конкурентоспособность</w:t>
      </w:r>
      <w:r w:rsidR="00243C11" w:rsidRPr="00CC78DC">
        <w:rPr>
          <w:szCs w:val="24"/>
        </w:rPr>
        <w:t xml:space="preserve"> </w:t>
      </w:r>
      <w:r w:rsidRPr="00CC78DC">
        <w:rPr>
          <w:szCs w:val="24"/>
        </w:rPr>
        <w:t>экономики</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в</w:t>
      </w:r>
      <w:r w:rsidR="00243C11" w:rsidRPr="00CC78DC">
        <w:rPr>
          <w:szCs w:val="24"/>
        </w:rPr>
        <w:t xml:space="preserve"> </w:t>
      </w:r>
      <w:r w:rsidRPr="00CC78DC">
        <w:rPr>
          <w:szCs w:val="24"/>
        </w:rPr>
        <w:t>целом</w:t>
      </w:r>
      <w:r w:rsidR="00243C11" w:rsidRPr="00CC78DC">
        <w:rPr>
          <w:szCs w:val="24"/>
        </w:rPr>
        <w:t xml:space="preserve"> </w:t>
      </w:r>
      <w:r w:rsidRPr="00CC78DC">
        <w:rPr>
          <w:szCs w:val="24"/>
        </w:rPr>
        <w:t>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частности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большей</w:t>
      </w:r>
      <w:r w:rsidR="00243C11" w:rsidRPr="00CC78DC">
        <w:rPr>
          <w:szCs w:val="24"/>
        </w:rPr>
        <w:t xml:space="preserve"> </w:t>
      </w:r>
      <w:r w:rsidRPr="00CC78DC">
        <w:rPr>
          <w:szCs w:val="24"/>
        </w:rPr>
        <w:t>степени</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определено</w:t>
      </w:r>
      <w:r w:rsidR="00243C11" w:rsidRPr="00CC78DC">
        <w:rPr>
          <w:szCs w:val="24"/>
        </w:rPr>
        <w:t xml:space="preserve"> </w:t>
      </w:r>
      <w:r w:rsidRPr="00CC78DC">
        <w:rPr>
          <w:szCs w:val="24"/>
        </w:rPr>
        <w:t>степенью</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человеческого</w:t>
      </w:r>
      <w:r w:rsidR="00243C11" w:rsidRPr="00CC78DC">
        <w:rPr>
          <w:szCs w:val="24"/>
        </w:rPr>
        <w:t xml:space="preserve"> </w:t>
      </w:r>
      <w:r w:rsidRPr="00CC78DC">
        <w:rPr>
          <w:szCs w:val="24"/>
        </w:rPr>
        <w:t>капитала,</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которой</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возможно</w:t>
      </w:r>
      <w:r w:rsidR="00243C11" w:rsidRPr="00CC78DC">
        <w:rPr>
          <w:szCs w:val="24"/>
        </w:rPr>
        <w:t xml:space="preserve"> </w:t>
      </w:r>
      <w:r w:rsidRPr="00CC78DC">
        <w:rPr>
          <w:szCs w:val="24"/>
        </w:rPr>
        <w:t>за</w:t>
      </w:r>
      <w:r w:rsidR="00243C11" w:rsidRPr="00CC78DC">
        <w:rPr>
          <w:szCs w:val="24"/>
        </w:rPr>
        <w:t xml:space="preserve"> </w:t>
      </w:r>
      <w:r w:rsidRPr="00CC78DC">
        <w:rPr>
          <w:szCs w:val="24"/>
        </w:rPr>
        <w:t>счет</w:t>
      </w:r>
      <w:r w:rsidR="00243C11" w:rsidRPr="00CC78DC">
        <w:rPr>
          <w:szCs w:val="24"/>
        </w:rPr>
        <w:t xml:space="preserve"> </w:t>
      </w:r>
      <w:r w:rsidRPr="00CC78DC">
        <w:rPr>
          <w:szCs w:val="24"/>
        </w:rPr>
        <w:t>преобразований,</w:t>
      </w:r>
      <w:r w:rsidR="00243C11" w:rsidRPr="00CC78DC">
        <w:rPr>
          <w:szCs w:val="24"/>
        </w:rPr>
        <w:t xml:space="preserve"> </w:t>
      </w:r>
      <w:r w:rsidRPr="00CC78DC">
        <w:rPr>
          <w:szCs w:val="24"/>
        </w:rPr>
        <w:t>направленных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наполнение</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сферы</w:t>
      </w:r>
      <w:r w:rsidR="00243C11" w:rsidRPr="00CC78DC">
        <w:rPr>
          <w:szCs w:val="24"/>
        </w:rPr>
        <w:t xml:space="preserve"> </w:t>
      </w:r>
      <w:r w:rsidRPr="00CC78DC">
        <w:rPr>
          <w:szCs w:val="24"/>
        </w:rPr>
        <w:t>современными</w:t>
      </w:r>
      <w:r w:rsidR="00243C11" w:rsidRPr="00CC78DC">
        <w:rPr>
          <w:szCs w:val="24"/>
        </w:rPr>
        <w:t xml:space="preserve"> </w:t>
      </w:r>
      <w:r w:rsidRPr="00CC78DC">
        <w:rPr>
          <w:szCs w:val="24"/>
        </w:rPr>
        <w:t>услугами,</w:t>
      </w:r>
      <w:r w:rsidR="00243C11" w:rsidRPr="00CC78DC">
        <w:rPr>
          <w:szCs w:val="24"/>
        </w:rPr>
        <w:t xml:space="preserve"> </w:t>
      </w:r>
      <w:r w:rsidRPr="00CC78DC">
        <w:rPr>
          <w:szCs w:val="24"/>
        </w:rPr>
        <w:t>формирующими</w:t>
      </w:r>
      <w:r w:rsidR="00243C11" w:rsidRPr="00CC78DC">
        <w:rPr>
          <w:szCs w:val="24"/>
        </w:rPr>
        <w:t xml:space="preserve"> </w:t>
      </w:r>
      <w:r w:rsidRPr="00CC78DC">
        <w:rPr>
          <w:szCs w:val="24"/>
        </w:rPr>
        <w:t>новое</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Преобразования</w:t>
      </w:r>
      <w:r w:rsidR="00243C11" w:rsidRPr="00CC78DC">
        <w:rPr>
          <w:szCs w:val="24"/>
        </w:rPr>
        <w:t xml:space="preserve"> </w:t>
      </w:r>
      <w:r w:rsidRPr="00CC78DC">
        <w:rPr>
          <w:szCs w:val="24"/>
        </w:rPr>
        <w:t>направленные</w:t>
      </w:r>
      <w:r w:rsidR="00243C11" w:rsidRPr="00CC78DC">
        <w:rPr>
          <w:szCs w:val="24"/>
        </w:rPr>
        <w:t xml:space="preserve"> </w:t>
      </w:r>
      <w:r w:rsidRPr="00CC78DC">
        <w:rPr>
          <w:szCs w:val="24"/>
        </w:rPr>
        <w:t>на</w:t>
      </w:r>
      <w:r w:rsidR="00243C11" w:rsidRPr="00CC78DC">
        <w:rPr>
          <w:szCs w:val="24"/>
        </w:rPr>
        <w:t xml:space="preserve"> </w:t>
      </w:r>
      <w:r w:rsidRPr="00CC78DC">
        <w:rPr>
          <w:szCs w:val="24"/>
        </w:rPr>
        <w:t>наполнение</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сферы</w:t>
      </w:r>
      <w:r w:rsidR="00243C11" w:rsidRPr="00CC78DC">
        <w:rPr>
          <w:szCs w:val="24"/>
        </w:rPr>
        <w:t xml:space="preserve"> </w:t>
      </w:r>
      <w:r w:rsidRPr="00CC78DC">
        <w:rPr>
          <w:szCs w:val="24"/>
        </w:rPr>
        <w:t>современными</w:t>
      </w:r>
      <w:r w:rsidR="00243C11" w:rsidRPr="00CC78DC">
        <w:rPr>
          <w:szCs w:val="24"/>
        </w:rPr>
        <w:t xml:space="preserve"> </w:t>
      </w:r>
      <w:r w:rsidRPr="00CC78DC">
        <w:rPr>
          <w:szCs w:val="24"/>
        </w:rPr>
        <w:t>услугами,</w:t>
      </w:r>
      <w:r w:rsidR="00243C11" w:rsidRPr="00CC78DC">
        <w:rPr>
          <w:szCs w:val="24"/>
        </w:rPr>
        <w:t xml:space="preserve"> </w:t>
      </w:r>
      <w:r w:rsidRPr="00CC78DC">
        <w:rPr>
          <w:szCs w:val="24"/>
        </w:rPr>
        <w:t>формирующими</w:t>
      </w:r>
      <w:r w:rsidR="00243C11" w:rsidRPr="00CC78DC">
        <w:rPr>
          <w:szCs w:val="24"/>
        </w:rPr>
        <w:t xml:space="preserve"> </w:t>
      </w:r>
      <w:r w:rsidRPr="00CC78DC">
        <w:rPr>
          <w:szCs w:val="24"/>
        </w:rPr>
        <w:t>новое</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осуществляться</w:t>
      </w:r>
      <w:r w:rsidR="00243C11" w:rsidRPr="00CC78DC">
        <w:rPr>
          <w:szCs w:val="24"/>
        </w:rPr>
        <w:t xml:space="preserve"> </w:t>
      </w:r>
      <w:r w:rsidRPr="00CC78DC">
        <w:rPr>
          <w:szCs w:val="24"/>
        </w:rPr>
        <w:t>в</w:t>
      </w:r>
      <w:r w:rsidR="00243C11" w:rsidRPr="00CC78DC">
        <w:rPr>
          <w:szCs w:val="24"/>
        </w:rPr>
        <w:t xml:space="preserve"> </w:t>
      </w:r>
      <w:r w:rsidRPr="00CC78DC">
        <w:rPr>
          <w:szCs w:val="24"/>
        </w:rPr>
        <w:t>рамках</w:t>
      </w:r>
      <w:r w:rsidR="00243C11" w:rsidRPr="00CC78DC">
        <w:rPr>
          <w:szCs w:val="24"/>
        </w:rPr>
        <w:t xml:space="preserve"> </w:t>
      </w:r>
      <w:r w:rsidRPr="00CC78DC">
        <w:rPr>
          <w:szCs w:val="24"/>
        </w:rPr>
        <w:t>создания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многофункционального</w:t>
      </w:r>
      <w:r w:rsidR="00243C11" w:rsidRPr="00CC78DC">
        <w:rPr>
          <w:szCs w:val="24"/>
        </w:rPr>
        <w:t xml:space="preserve"> </w:t>
      </w:r>
      <w:r w:rsidRPr="00CC78DC">
        <w:rPr>
          <w:szCs w:val="24"/>
        </w:rPr>
        <w:t>социального</w:t>
      </w:r>
      <w:r w:rsidR="00243C11" w:rsidRPr="00CC78DC">
        <w:rPr>
          <w:szCs w:val="24"/>
        </w:rPr>
        <w:t xml:space="preserve"> </w:t>
      </w:r>
      <w:r w:rsidRPr="00CC78DC">
        <w:rPr>
          <w:szCs w:val="24"/>
        </w:rPr>
        <w:t>кластера,</w:t>
      </w:r>
      <w:r w:rsidR="00243C11" w:rsidRPr="00CC78DC">
        <w:rPr>
          <w:szCs w:val="24"/>
        </w:rPr>
        <w:t xml:space="preserve"> </w:t>
      </w:r>
      <w:r w:rsidRPr="00CC78DC">
        <w:rPr>
          <w:szCs w:val="24"/>
        </w:rPr>
        <w:t>что</w:t>
      </w:r>
      <w:r w:rsidR="00243C11" w:rsidRPr="00CC78DC">
        <w:rPr>
          <w:szCs w:val="24"/>
        </w:rPr>
        <w:t xml:space="preserve"> </w:t>
      </w:r>
      <w:r w:rsidRPr="00CC78DC">
        <w:rPr>
          <w:szCs w:val="24"/>
        </w:rPr>
        <w:t>определено</w:t>
      </w:r>
      <w:r w:rsidR="00243C11" w:rsidRPr="00CC78DC">
        <w:rPr>
          <w:szCs w:val="24"/>
        </w:rPr>
        <w:t xml:space="preserve"> </w:t>
      </w:r>
      <w:r w:rsidRPr="00CC78DC">
        <w:rPr>
          <w:szCs w:val="24"/>
        </w:rPr>
        <w:t>в</w:t>
      </w:r>
      <w:r w:rsidR="00243C11" w:rsidRPr="00CC78DC">
        <w:rPr>
          <w:szCs w:val="24"/>
        </w:rPr>
        <w:t xml:space="preserve"> </w:t>
      </w:r>
      <w:r w:rsidRPr="00CC78DC">
        <w:rPr>
          <w:szCs w:val="24"/>
        </w:rPr>
        <w:t>Стратегии</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до</w:t>
      </w:r>
      <w:r w:rsidR="00243C11" w:rsidRPr="00CC78DC">
        <w:rPr>
          <w:szCs w:val="24"/>
        </w:rPr>
        <w:t xml:space="preserve"> </w:t>
      </w:r>
      <w:r w:rsidRPr="00CC78DC">
        <w:rPr>
          <w:szCs w:val="24"/>
        </w:rPr>
        <w:t>20</w:t>
      </w:r>
      <w:r w:rsidR="003B77D4">
        <w:rPr>
          <w:szCs w:val="24"/>
        </w:rPr>
        <w:t>30</w:t>
      </w:r>
      <w:r w:rsidR="00243C11" w:rsidRPr="00CC78DC">
        <w:rPr>
          <w:szCs w:val="24"/>
        </w:rPr>
        <w:t xml:space="preserve"> </w:t>
      </w:r>
      <w:r w:rsidRPr="00CC78DC">
        <w:rPr>
          <w:szCs w:val="24"/>
        </w:rPr>
        <w:t>г.</w:t>
      </w:r>
      <w:r w:rsidR="00243C11" w:rsidRPr="00CC78DC">
        <w:rPr>
          <w:szCs w:val="24"/>
        </w:rPr>
        <w:t xml:space="preserve"> </w:t>
      </w:r>
      <w:r w:rsidRPr="00CC78DC">
        <w:rPr>
          <w:szCs w:val="24"/>
        </w:rPr>
        <w:t>Социальный</w:t>
      </w:r>
      <w:r w:rsidR="00243C11" w:rsidRPr="00CC78DC">
        <w:rPr>
          <w:szCs w:val="24"/>
        </w:rPr>
        <w:t xml:space="preserve"> </w:t>
      </w:r>
      <w:r w:rsidRPr="00CC78DC">
        <w:rPr>
          <w:szCs w:val="24"/>
        </w:rPr>
        <w:t>кластер</w:t>
      </w:r>
      <w:r w:rsidR="00243C11" w:rsidRPr="00CC78DC">
        <w:rPr>
          <w:szCs w:val="24"/>
        </w:rPr>
        <w:t xml:space="preserve"> </w:t>
      </w:r>
      <w:r w:rsidRPr="00CC78DC">
        <w:rPr>
          <w:szCs w:val="24"/>
        </w:rPr>
        <w:t>представляет</w:t>
      </w:r>
      <w:r w:rsidR="00243C11" w:rsidRPr="00CC78DC">
        <w:rPr>
          <w:szCs w:val="24"/>
        </w:rPr>
        <w:t xml:space="preserve"> </w:t>
      </w:r>
      <w:r w:rsidRPr="00CC78DC">
        <w:rPr>
          <w:szCs w:val="24"/>
        </w:rPr>
        <w:t>собой</w:t>
      </w:r>
      <w:r w:rsidR="00243C11" w:rsidRPr="00CC78DC">
        <w:rPr>
          <w:szCs w:val="24"/>
        </w:rPr>
        <w:t xml:space="preserve"> </w:t>
      </w:r>
      <w:r w:rsidRPr="00CC78DC">
        <w:rPr>
          <w:szCs w:val="24"/>
        </w:rPr>
        <w:t>интеграцию</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организаций</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сферы</w:t>
      </w:r>
      <w:r w:rsidR="00243C11" w:rsidRPr="00CC78DC">
        <w:rPr>
          <w:szCs w:val="24"/>
        </w:rPr>
        <w:t xml:space="preserve"> </w:t>
      </w:r>
      <w:r w:rsidRPr="00CC78DC">
        <w:rPr>
          <w:szCs w:val="24"/>
        </w:rPr>
        <w:t>любых</w:t>
      </w:r>
      <w:r w:rsidR="00243C11" w:rsidRPr="00CC78DC">
        <w:rPr>
          <w:szCs w:val="24"/>
        </w:rPr>
        <w:t xml:space="preserve"> </w:t>
      </w:r>
      <w:r w:rsidRPr="00CC78DC">
        <w:rPr>
          <w:szCs w:val="24"/>
        </w:rPr>
        <w:t>форм</w:t>
      </w:r>
      <w:r w:rsidR="00243C11" w:rsidRPr="00CC78DC">
        <w:rPr>
          <w:szCs w:val="24"/>
        </w:rPr>
        <w:t xml:space="preserve"> </w:t>
      </w:r>
      <w:r w:rsidRPr="00CC78DC">
        <w:rPr>
          <w:szCs w:val="24"/>
        </w:rPr>
        <w:t>собственности,</w:t>
      </w:r>
      <w:r w:rsidR="00243C11" w:rsidRPr="00CC78DC">
        <w:rPr>
          <w:szCs w:val="24"/>
        </w:rPr>
        <w:t xml:space="preserve"> </w:t>
      </w:r>
      <w:r w:rsidRPr="00CC78DC">
        <w:rPr>
          <w:szCs w:val="24"/>
        </w:rPr>
        <w:t>действующей</w:t>
      </w:r>
      <w:r w:rsidR="00243C11" w:rsidRPr="00CC78DC">
        <w:rPr>
          <w:szCs w:val="24"/>
        </w:rPr>
        <w:t xml:space="preserve"> </w:t>
      </w:r>
      <w:r w:rsidRPr="00CC78DC">
        <w:rPr>
          <w:szCs w:val="24"/>
        </w:rPr>
        <w:t>в</w:t>
      </w:r>
      <w:r w:rsidR="00243C11" w:rsidRPr="00CC78DC">
        <w:rPr>
          <w:szCs w:val="24"/>
        </w:rPr>
        <w:t xml:space="preserve"> </w:t>
      </w:r>
      <w:r w:rsidRPr="00CC78DC">
        <w:rPr>
          <w:szCs w:val="24"/>
        </w:rPr>
        <w:t>русле</w:t>
      </w:r>
      <w:r w:rsidR="00243C11" w:rsidRPr="00CC78DC">
        <w:rPr>
          <w:szCs w:val="24"/>
        </w:rPr>
        <w:t xml:space="preserve"> </w:t>
      </w:r>
      <w:r w:rsidRPr="00CC78DC">
        <w:rPr>
          <w:szCs w:val="24"/>
        </w:rPr>
        <w:t>стратегии</w:t>
      </w:r>
      <w:r w:rsidR="00243C11" w:rsidRPr="00CC78DC">
        <w:rPr>
          <w:szCs w:val="24"/>
        </w:rPr>
        <w:t xml:space="preserve"> </w:t>
      </w:r>
      <w:r w:rsidRPr="00CC78DC">
        <w:rPr>
          <w:szCs w:val="24"/>
        </w:rPr>
        <w:t>социально-экономического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инновационных</w:t>
      </w:r>
      <w:r w:rsidR="00243C11" w:rsidRPr="00CC78DC">
        <w:rPr>
          <w:szCs w:val="24"/>
        </w:rPr>
        <w:t xml:space="preserve"> </w:t>
      </w:r>
      <w:r w:rsidRPr="00CC78DC">
        <w:rPr>
          <w:szCs w:val="24"/>
        </w:rPr>
        <w:t>информационно-коммуникационных</w:t>
      </w:r>
      <w:r w:rsidR="00243C11" w:rsidRPr="00CC78DC">
        <w:rPr>
          <w:szCs w:val="24"/>
        </w:rPr>
        <w:t xml:space="preserve"> </w:t>
      </w:r>
      <w:r w:rsidRPr="00CC78DC">
        <w:rPr>
          <w:szCs w:val="24"/>
        </w:rPr>
        <w:t>технологий.</w:t>
      </w:r>
      <w:r w:rsidR="00243C11" w:rsidRPr="00CC78DC">
        <w:rPr>
          <w:szCs w:val="24"/>
        </w:rPr>
        <w:t xml:space="preserve"> </w:t>
      </w:r>
      <w:r w:rsidRPr="00CC78DC">
        <w:rPr>
          <w:szCs w:val="24"/>
        </w:rPr>
        <w:t>Основная</w:t>
      </w:r>
      <w:r w:rsidR="00243C11" w:rsidRPr="00CC78DC">
        <w:rPr>
          <w:szCs w:val="24"/>
        </w:rPr>
        <w:t xml:space="preserve"> </w:t>
      </w:r>
      <w:r w:rsidRPr="00CC78DC">
        <w:rPr>
          <w:szCs w:val="24"/>
        </w:rPr>
        <w:t>задача</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благоприятной</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предоставления</w:t>
      </w:r>
      <w:r w:rsidR="00243C11" w:rsidRPr="00CC78DC">
        <w:rPr>
          <w:szCs w:val="24"/>
        </w:rPr>
        <w:t xml:space="preserve"> </w:t>
      </w:r>
      <w:r w:rsidRPr="00CC78DC">
        <w:rPr>
          <w:szCs w:val="24"/>
        </w:rPr>
        <w:t>полного</w:t>
      </w:r>
      <w:r w:rsidR="00243C11" w:rsidRPr="00CC78DC">
        <w:rPr>
          <w:szCs w:val="24"/>
        </w:rPr>
        <w:t xml:space="preserve"> </w:t>
      </w:r>
      <w:r w:rsidRPr="00CC78DC">
        <w:rPr>
          <w:szCs w:val="24"/>
        </w:rPr>
        <w:t>спектра</w:t>
      </w:r>
      <w:r w:rsidR="00243C11" w:rsidRPr="00CC78DC">
        <w:rPr>
          <w:szCs w:val="24"/>
        </w:rPr>
        <w:t xml:space="preserve"> </w:t>
      </w:r>
      <w:r w:rsidRPr="00CC78DC">
        <w:rPr>
          <w:szCs w:val="24"/>
        </w:rPr>
        <w:t>качественных</w:t>
      </w:r>
      <w:r w:rsidR="00243C11" w:rsidRPr="00CC78DC">
        <w:rPr>
          <w:szCs w:val="24"/>
        </w:rPr>
        <w:t xml:space="preserve"> </w:t>
      </w:r>
      <w:r w:rsidRPr="00CC78DC">
        <w:rPr>
          <w:szCs w:val="24"/>
        </w:rPr>
        <w:t>социальных</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населению.</w:t>
      </w:r>
      <w:r w:rsidR="00243C11" w:rsidRPr="00CC78DC">
        <w:rPr>
          <w:szCs w:val="24"/>
        </w:rPr>
        <w:t xml:space="preserve"> </w:t>
      </w:r>
      <w:r w:rsidRPr="00CC78DC">
        <w:rPr>
          <w:szCs w:val="24"/>
        </w:rPr>
        <w:t>Основными</w:t>
      </w:r>
      <w:r w:rsidR="00243C11" w:rsidRPr="00CC78DC">
        <w:rPr>
          <w:szCs w:val="24"/>
        </w:rPr>
        <w:t xml:space="preserve"> </w:t>
      </w:r>
      <w:r w:rsidRPr="00CC78DC">
        <w:rPr>
          <w:szCs w:val="24"/>
        </w:rPr>
        <w:t>элементами</w:t>
      </w:r>
      <w:r w:rsidR="00243C11" w:rsidRPr="00CC78DC">
        <w:rPr>
          <w:szCs w:val="24"/>
        </w:rPr>
        <w:t xml:space="preserve"> </w:t>
      </w:r>
      <w:r w:rsidRPr="00CC78DC">
        <w:rPr>
          <w:szCs w:val="24"/>
        </w:rPr>
        <w:t>кластера</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здравоохранения,</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физической</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и</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торговые</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оказывающие</w:t>
      </w:r>
      <w:r w:rsidR="00243C11" w:rsidRPr="00CC78DC">
        <w:rPr>
          <w:szCs w:val="24"/>
        </w:rPr>
        <w:t xml:space="preserve"> </w:t>
      </w:r>
      <w:r w:rsidRPr="00CC78DC">
        <w:rPr>
          <w:szCs w:val="24"/>
        </w:rPr>
        <w:t>платные</w:t>
      </w:r>
      <w:r w:rsidR="00243C11" w:rsidRPr="00CC78DC">
        <w:rPr>
          <w:szCs w:val="24"/>
        </w:rPr>
        <w:t xml:space="preserve"> </w:t>
      </w:r>
      <w:r w:rsidRPr="00CC78DC">
        <w:rPr>
          <w:szCs w:val="24"/>
        </w:rPr>
        <w:t>услуги</w:t>
      </w:r>
      <w:r w:rsidR="00243C11" w:rsidRPr="00CC78DC">
        <w:rPr>
          <w:szCs w:val="24"/>
        </w:rPr>
        <w:t xml:space="preserve"> </w:t>
      </w:r>
      <w:r w:rsidRPr="00CC78DC">
        <w:rPr>
          <w:szCs w:val="24"/>
        </w:rPr>
        <w:t>населению.</w:t>
      </w:r>
    </w:p>
    <w:p w:rsidR="00945DF2" w:rsidRPr="00CC78DC" w:rsidRDefault="00945DF2" w:rsidP="00CC78DC">
      <w:pPr>
        <w:widowControl w:val="0"/>
        <w:jc w:val="both"/>
        <w:rPr>
          <w:szCs w:val="24"/>
        </w:rPr>
      </w:pPr>
    </w:p>
    <w:p w:rsidR="00337E9F" w:rsidRPr="00CC78DC" w:rsidRDefault="00756672" w:rsidP="00CC78DC">
      <w:pPr>
        <w:widowControl w:val="0"/>
        <w:jc w:val="center"/>
        <w:rPr>
          <w:b/>
          <w:szCs w:val="24"/>
        </w:rPr>
      </w:pPr>
      <w:r w:rsidRPr="00CC78DC">
        <w:rPr>
          <w:b/>
          <w:szCs w:val="24"/>
        </w:rPr>
        <w:lastRenderedPageBreak/>
        <w:t>4.10.3</w:t>
      </w:r>
      <w:r w:rsidR="00337E9F" w:rsidRPr="00CC78DC">
        <w:rPr>
          <w:b/>
          <w:szCs w:val="24"/>
        </w:rPr>
        <w:t>.</w:t>
      </w:r>
      <w:r w:rsidR="00243C11" w:rsidRPr="00CC78DC">
        <w:rPr>
          <w:b/>
          <w:szCs w:val="24"/>
        </w:rPr>
        <w:t xml:space="preserve"> </w:t>
      </w:r>
      <w:r w:rsidR="00337E9F" w:rsidRPr="00CC78DC">
        <w:rPr>
          <w:b/>
          <w:szCs w:val="24"/>
        </w:rPr>
        <w:t>Расчет</w:t>
      </w:r>
      <w:r w:rsidR="00243C11" w:rsidRPr="00CC78DC">
        <w:rPr>
          <w:b/>
          <w:szCs w:val="24"/>
        </w:rPr>
        <w:t xml:space="preserve"> </w:t>
      </w:r>
      <w:r w:rsidR="00337E9F" w:rsidRPr="00CC78DC">
        <w:rPr>
          <w:b/>
          <w:szCs w:val="24"/>
        </w:rPr>
        <w:t>потребности</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размещение</w:t>
      </w:r>
      <w:r w:rsidR="00243C11" w:rsidRPr="00CC78DC">
        <w:rPr>
          <w:b/>
          <w:szCs w:val="24"/>
        </w:rPr>
        <w:t xml:space="preserve"> </w:t>
      </w:r>
      <w:r w:rsidR="00337E9F" w:rsidRPr="00CC78DC">
        <w:rPr>
          <w:b/>
          <w:szCs w:val="24"/>
        </w:rPr>
        <w:t>объектов</w:t>
      </w:r>
      <w:r w:rsidR="00243C11" w:rsidRPr="00CC78DC">
        <w:rPr>
          <w:b/>
          <w:szCs w:val="24"/>
        </w:rPr>
        <w:t xml:space="preserve"> </w:t>
      </w:r>
      <w:r w:rsidR="00337E9F" w:rsidRPr="00CC78DC">
        <w:rPr>
          <w:b/>
          <w:szCs w:val="24"/>
        </w:rPr>
        <w:t>сферы</w:t>
      </w:r>
      <w:r w:rsidR="00243C11" w:rsidRPr="00CC78DC">
        <w:rPr>
          <w:b/>
          <w:szCs w:val="24"/>
        </w:rPr>
        <w:t xml:space="preserve"> </w:t>
      </w:r>
      <w:r w:rsidR="00337E9F" w:rsidRPr="00CC78DC">
        <w:rPr>
          <w:b/>
          <w:szCs w:val="24"/>
        </w:rPr>
        <w:t>обслуживания</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расчете</w:t>
      </w:r>
      <w:r w:rsidR="00243C11" w:rsidRPr="00CC78DC">
        <w:rPr>
          <w:szCs w:val="24"/>
        </w:rPr>
        <w:t xml:space="preserve"> </w:t>
      </w:r>
      <w:r w:rsidRPr="00CC78DC">
        <w:rPr>
          <w:szCs w:val="24"/>
        </w:rPr>
        <w:t>нормативной</w:t>
      </w:r>
      <w:r w:rsidR="00243C11" w:rsidRPr="00CC78DC">
        <w:rPr>
          <w:szCs w:val="24"/>
        </w:rPr>
        <w:t xml:space="preserve"> </w:t>
      </w:r>
      <w:r w:rsidRPr="00CC78DC">
        <w:rPr>
          <w:szCs w:val="24"/>
        </w:rPr>
        <w:t>потребности</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использованы</w:t>
      </w:r>
      <w:r w:rsidR="00073636" w:rsidRPr="00CC78DC">
        <w:rPr>
          <w:szCs w:val="24"/>
        </w:rPr>
        <w:t>:</w:t>
      </w:r>
      <w:r w:rsidR="00243C11" w:rsidRPr="00CC78DC">
        <w:rPr>
          <w:szCs w:val="24"/>
        </w:rPr>
        <w:t xml:space="preserve"> </w:t>
      </w:r>
      <w:r w:rsidR="00B549FD" w:rsidRPr="00CC78DC">
        <w:rPr>
          <w:szCs w:val="24"/>
        </w:rPr>
        <w:t>СП</w:t>
      </w:r>
      <w:r w:rsidR="00243C11" w:rsidRPr="00CC78DC">
        <w:rPr>
          <w:szCs w:val="24"/>
        </w:rPr>
        <w:t xml:space="preserve"> </w:t>
      </w:r>
      <w:r w:rsidR="007474D4" w:rsidRPr="00CC78DC">
        <w:rPr>
          <w:szCs w:val="24"/>
        </w:rPr>
        <w:t>42.13330.2016</w:t>
      </w:r>
      <w:r w:rsidR="00B549FD" w:rsidRPr="00CC78DC">
        <w:rPr>
          <w:szCs w:val="24"/>
        </w:rPr>
        <w:t>.</w:t>
      </w:r>
      <w:r w:rsidR="00243C11" w:rsidRPr="00CC78DC">
        <w:rPr>
          <w:szCs w:val="24"/>
        </w:rPr>
        <w:t xml:space="preserve"> </w:t>
      </w:r>
      <w:r w:rsidR="00B549FD" w:rsidRPr="00CC78DC">
        <w:rPr>
          <w:szCs w:val="24"/>
        </w:rPr>
        <w:t>Свод</w:t>
      </w:r>
      <w:r w:rsidR="00243C11" w:rsidRPr="00CC78DC">
        <w:rPr>
          <w:szCs w:val="24"/>
        </w:rPr>
        <w:t xml:space="preserve"> </w:t>
      </w:r>
      <w:r w:rsidR="00B549FD" w:rsidRPr="00CC78DC">
        <w:rPr>
          <w:szCs w:val="24"/>
        </w:rPr>
        <w:t>правил.</w:t>
      </w:r>
      <w:r w:rsidR="00243C11" w:rsidRPr="00CC78DC">
        <w:rPr>
          <w:szCs w:val="24"/>
        </w:rPr>
        <w:t xml:space="preserve"> </w:t>
      </w:r>
      <w:r w:rsidR="00B549FD" w:rsidRPr="00CC78DC">
        <w:rPr>
          <w:szCs w:val="24"/>
        </w:rPr>
        <w:t>Градостроительство.</w:t>
      </w:r>
      <w:r w:rsidR="00243C11" w:rsidRPr="00CC78DC">
        <w:rPr>
          <w:szCs w:val="24"/>
        </w:rPr>
        <w:t xml:space="preserve"> </w:t>
      </w:r>
      <w:r w:rsidR="00B549FD" w:rsidRPr="00CC78DC">
        <w:rPr>
          <w:szCs w:val="24"/>
        </w:rPr>
        <w:t>Планировка</w:t>
      </w:r>
      <w:r w:rsidR="00243C11" w:rsidRPr="00CC78DC">
        <w:rPr>
          <w:szCs w:val="24"/>
        </w:rPr>
        <w:t xml:space="preserve"> </w:t>
      </w:r>
      <w:r w:rsidR="00B549FD" w:rsidRPr="00CC78DC">
        <w:rPr>
          <w:szCs w:val="24"/>
        </w:rPr>
        <w:t>и</w:t>
      </w:r>
      <w:r w:rsidR="00243C11" w:rsidRPr="00CC78DC">
        <w:rPr>
          <w:szCs w:val="24"/>
        </w:rPr>
        <w:t xml:space="preserve"> </w:t>
      </w:r>
      <w:r w:rsidR="00B549FD" w:rsidRPr="00CC78DC">
        <w:rPr>
          <w:szCs w:val="24"/>
        </w:rPr>
        <w:t>застройка</w:t>
      </w:r>
      <w:r w:rsidR="00243C11" w:rsidRPr="00CC78DC">
        <w:rPr>
          <w:szCs w:val="24"/>
        </w:rPr>
        <w:t xml:space="preserve"> </w:t>
      </w:r>
      <w:r w:rsidR="00B549FD" w:rsidRPr="00CC78DC">
        <w:rPr>
          <w:szCs w:val="24"/>
        </w:rPr>
        <w:t>городских</w:t>
      </w:r>
      <w:r w:rsidR="00243C11" w:rsidRPr="00CC78DC">
        <w:rPr>
          <w:szCs w:val="24"/>
        </w:rPr>
        <w:t xml:space="preserve"> </w:t>
      </w:r>
      <w:r w:rsidR="00B549FD" w:rsidRPr="00CC78DC">
        <w:rPr>
          <w:szCs w:val="24"/>
        </w:rPr>
        <w:t>и</w:t>
      </w:r>
      <w:r w:rsidR="00243C11" w:rsidRPr="00CC78DC">
        <w:rPr>
          <w:szCs w:val="24"/>
        </w:rPr>
        <w:t xml:space="preserve"> </w:t>
      </w:r>
      <w:r w:rsidR="00B549FD" w:rsidRPr="00CC78DC">
        <w:rPr>
          <w:szCs w:val="24"/>
        </w:rPr>
        <w:t>сельских</w:t>
      </w:r>
      <w:r w:rsidR="00243C11" w:rsidRPr="00CC78DC">
        <w:rPr>
          <w:szCs w:val="24"/>
        </w:rPr>
        <w:t xml:space="preserve"> </w:t>
      </w:r>
      <w:r w:rsidR="00B549FD" w:rsidRPr="00CC78DC">
        <w:rPr>
          <w:szCs w:val="24"/>
        </w:rPr>
        <w:t>поселений.</w:t>
      </w:r>
      <w:r w:rsidR="00243C11" w:rsidRPr="00CC78DC">
        <w:rPr>
          <w:szCs w:val="24"/>
        </w:rPr>
        <w:t xml:space="preserve"> </w:t>
      </w:r>
      <w:r w:rsidR="00B549FD" w:rsidRPr="00CC78DC">
        <w:rPr>
          <w:szCs w:val="24"/>
        </w:rPr>
        <w:t>Актуализированная</w:t>
      </w:r>
      <w:r w:rsidR="00243C11" w:rsidRPr="00CC78DC">
        <w:rPr>
          <w:szCs w:val="24"/>
        </w:rPr>
        <w:t xml:space="preserve"> </w:t>
      </w:r>
      <w:r w:rsidR="00B549FD" w:rsidRPr="00CC78DC">
        <w:rPr>
          <w:szCs w:val="24"/>
        </w:rPr>
        <w:t>редакция</w:t>
      </w:r>
      <w:r w:rsidR="00243C11" w:rsidRPr="00CC78DC">
        <w:rPr>
          <w:szCs w:val="24"/>
        </w:rPr>
        <w:t xml:space="preserve"> </w:t>
      </w:r>
      <w:r w:rsidR="00B549FD" w:rsidRPr="00CC78DC">
        <w:rPr>
          <w:szCs w:val="24"/>
        </w:rPr>
        <w:t>СНиП</w:t>
      </w:r>
      <w:r w:rsidR="00243C11" w:rsidRPr="00CC78DC">
        <w:rPr>
          <w:szCs w:val="24"/>
        </w:rPr>
        <w:t xml:space="preserve"> </w:t>
      </w:r>
      <w:r w:rsidR="00B549FD" w:rsidRPr="00CC78DC">
        <w:rPr>
          <w:szCs w:val="24"/>
        </w:rPr>
        <w:t>2.07.01-89*</w:t>
      </w:r>
      <w:r w:rsidR="00C10257">
        <w:rPr>
          <w:szCs w:val="24"/>
        </w:rPr>
        <w:t>»</w:t>
      </w:r>
      <w:r w:rsidR="00B549FD" w:rsidRPr="00CC78DC">
        <w:rPr>
          <w:szCs w:val="24"/>
        </w:rPr>
        <w:t>,</w:t>
      </w:r>
      <w:r w:rsidR="00243C11" w:rsidRPr="00CC78DC">
        <w:rPr>
          <w:szCs w:val="24"/>
        </w:rPr>
        <w:t xml:space="preserve"> </w:t>
      </w:r>
      <w:r w:rsidR="00B549FD" w:rsidRPr="00CC78DC">
        <w:rPr>
          <w:szCs w:val="24"/>
        </w:rPr>
        <w:t>приказ</w:t>
      </w:r>
      <w:r w:rsidR="00243C11" w:rsidRPr="00CC78DC">
        <w:rPr>
          <w:szCs w:val="24"/>
        </w:rPr>
        <w:t xml:space="preserve"> </w:t>
      </w:r>
      <w:r w:rsidR="00B549FD" w:rsidRPr="00CC78DC">
        <w:rPr>
          <w:szCs w:val="24"/>
        </w:rPr>
        <w:t>Комитета</w:t>
      </w:r>
      <w:r w:rsidR="00243C11" w:rsidRPr="00CC78DC">
        <w:rPr>
          <w:szCs w:val="24"/>
        </w:rPr>
        <w:t xml:space="preserve"> </w:t>
      </w:r>
      <w:r w:rsidR="00B549FD" w:rsidRPr="00CC78DC">
        <w:rPr>
          <w:szCs w:val="24"/>
        </w:rPr>
        <w:t>Республики</w:t>
      </w:r>
      <w:r w:rsidR="00243C11" w:rsidRPr="00CC78DC">
        <w:rPr>
          <w:szCs w:val="24"/>
        </w:rPr>
        <w:t xml:space="preserve"> </w:t>
      </w:r>
      <w:r w:rsidR="00B549FD" w:rsidRPr="00CC78DC">
        <w:rPr>
          <w:szCs w:val="24"/>
        </w:rPr>
        <w:t>Адыгея</w:t>
      </w:r>
      <w:r w:rsidR="00243C11" w:rsidRPr="00CC78DC">
        <w:rPr>
          <w:szCs w:val="24"/>
        </w:rPr>
        <w:t xml:space="preserve"> </w:t>
      </w:r>
      <w:r w:rsidR="00B549FD" w:rsidRPr="00CC78DC">
        <w:rPr>
          <w:szCs w:val="24"/>
        </w:rPr>
        <w:t>по</w:t>
      </w:r>
      <w:r w:rsidR="00243C11" w:rsidRPr="00CC78DC">
        <w:rPr>
          <w:szCs w:val="24"/>
        </w:rPr>
        <w:t xml:space="preserve"> </w:t>
      </w:r>
      <w:r w:rsidR="00B549FD" w:rsidRPr="00CC78DC">
        <w:rPr>
          <w:szCs w:val="24"/>
        </w:rPr>
        <w:t>архитектуре</w:t>
      </w:r>
      <w:r w:rsidR="00243C11" w:rsidRPr="00CC78DC">
        <w:rPr>
          <w:szCs w:val="24"/>
        </w:rPr>
        <w:t xml:space="preserve"> </w:t>
      </w:r>
      <w:r w:rsidR="00B549FD" w:rsidRPr="00CC78DC">
        <w:rPr>
          <w:szCs w:val="24"/>
        </w:rPr>
        <w:t>и</w:t>
      </w:r>
      <w:r w:rsidR="00243C11" w:rsidRPr="00CC78DC">
        <w:rPr>
          <w:szCs w:val="24"/>
        </w:rPr>
        <w:t xml:space="preserve"> </w:t>
      </w:r>
      <w:r w:rsidR="00B549FD" w:rsidRPr="00CC78DC">
        <w:rPr>
          <w:szCs w:val="24"/>
        </w:rPr>
        <w:t>градостроительству</w:t>
      </w:r>
      <w:r w:rsidR="00243C11" w:rsidRPr="00CC78DC">
        <w:rPr>
          <w:szCs w:val="24"/>
        </w:rPr>
        <w:t xml:space="preserve"> </w:t>
      </w:r>
      <w:r w:rsidR="00B549FD" w:rsidRPr="00CC78DC">
        <w:rPr>
          <w:szCs w:val="24"/>
        </w:rPr>
        <w:t>от</w:t>
      </w:r>
      <w:r w:rsidR="00243C11" w:rsidRPr="00CC78DC">
        <w:rPr>
          <w:szCs w:val="24"/>
        </w:rPr>
        <w:t xml:space="preserve"> </w:t>
      </w:r>
      <w:r w:rsidR="00B549FD" w:rsidRPr="00CC78DC">
        <w:rPr>
          <w:szCs w:val="24"/>
        </w:rPr>
        <w:t>31.12.2014</w:t>
      </w:r>
      <w:r w:rsidR="00243C11" w:rsidRPr="00CC78DC">
        <w:rPr>
          <w:szCs w:val="24"/>
        </w:rPr>
        <w:t xml:space="preserve"> </w:t>
      </w:r>
      <w:r w:rsidR="00B549FD" w:rsidRPr="00CC78DC">
        <w:rPr>
          <w:szCs w:val="24"/>
        </w:rPr>
        <w:t>№70-од</w:t>
      </w:r>
      <w:r w:rsidR="00243C11" w:rsidRPr="00CC78DC">
        <w:rPr>
          <w:szCs w:val="24"/>
        </w:rPr>
        <w:t xml:space="preserve"> </w:t>
      </w:r>
      <w:r w:rsidR="00C10257">
        <w:rPr>
          <w:szCs w:val="24"/>
        </w:rPr>
        <w:t>«</w:t>
      </w:r>
      <w:r w:rsidR="00B549FD" w:rsidRPr="00CC78DC">
        <w:rPr>
          <w:szCs w:val="24"/>
        </w:rPr>
        <w:t>Об</w:t>
      </w:r>
      <w:r w:rsidR="00243C11" w:rsidRPr="00CC78DC">
        <w:rPr>
          <w:szCs w:val="24"/>
        </w:rPr>
        <w:t xml:space="preserve"> </w:t>
      </w:r>
      <w:r w:rsidR="00B549FD" w:rsidRPr="00CC78DC">
        <w:rPr>
          <w:szCs w:val="24"/>
        </w:rPr>
        <w:t>утверждении</w:t>
      </w:r>
      <w:r w:rsidR="00243C11" w:rsidRPr="00CC78DC">
        <w:rPr>
          <w:szCs w:val="24"/>
        </w:rPr>
        <w:t xml:space="preserve"> </w:t>
      </w:r>
      <w:r w:rsidR="00B549FD" w:rsidRPr="00CC78DC">
        <w:rPr>
          <w:szCs w:val="24"/>
        </w:rPr>
        <w:t>региональных</w:t>
      </w:r>
      <w:r w:rsidR="00243C11" w:rsidRPr="00CC78DC">
        <w:rPr>
          <w:szCs w:val="24"/>
        </w:rPr>
        <w:t xml:space="preserve"> </w:t>
      </w:r>
      <w:r w:rsidR="00B549FD" w:rsidRPr="00CC78DC">
        <w:rPr>
          <w:szCs w:val="24"/>
        </w:rPr>
        <w:t>нормативов</w:t>
      </w:r>
      <w:r w:rsidR="00243C11" w:rsidRPr="00CC78DC">
        <w:rPr>
          <w:szCs w:val="24"/>
        </w:rPr>
        <w:t xml:space="preserve"> </w:t>
      </w:r>
      <w:r w:rsidR="00B549FD" w:rsidRPr="00CC78DC">
        <w:rPr>
          <w:szCs w:val="24"/>
        </w:rPr>
        <w:t>градостроительного</w:t>
      </w:r>
      <w:r w:rsidR="00243C11" w:rsidRPr="00CC78DC">
        <w:rPr>
          <w:szCs w:val="24"/>
        </w:rPr>
        <w:t xml:space="preserve"> </w:t>
      </w:r>
      <w:r w:rsidR="00B549FD" w:rsidRPr="00CC78DC">
        <w:rPr>
          <w:szCs w:val="24"/>
        </w:rPr>
        <w:t>проектирования</w:t>
      </w:r>
      <w:r w:rsidR="00243C11" w:rsidRPr="00CC78DC">
        <w:rPr>
          <w:szCs w:val="24"/>
        </w:rPr>
        <w:t xml:space="preserve"> </w:t>
      </w:r>
      <w:r w:rsidR="00B549FD" w:rsidRPr="00CC78DC">
        <w:rPr>
          <w:szCs w:val="24"/>
        </w:rPr>
        <w:t>Республики</w:t>
      </w:r>
      <w:r w:rsidR="00243C11" w:rsidRPr="00CC78DC">
        <w:rPr>
          <w:szCs w:val="24"/>
        </w:rPr>
        <w:t xml:space="preserve"> </w:t>
      </w:r>
      <w:r w:rsidR="00B549FD" w:rsidRPr="00CC78DC">
        <w:rPr>
          <w:szCs w:val="24"/>
        </w:rPr>
        <w:t>Адыгея</w:t>
      </w:r>
      <w:r w:rsidR="00C10257">
        <w:rPr>
          <w:szCs w:val="24"/>
        </w:rPr>
        <w:t>»</w:t>
      </w:r>
      <w:r w:rsidR="00243C11" w:rsidRPr="00CC78DC">
        <w:rPr>
          <w:szCs w:val="24"/>
        </w:rPr>
        <w:t xml:space="preserve"> </w:t>
      </w:r>
      <w:r w:rsidR="00B549FD" w:rsidRPr="00CC78DC">
        <w:rPr>
          <w:szCs w:val="24"/>
        </w:rPr>
        <w:t>(в</w:t>
      </w:r>
      <w:r w:rsidR="00243C11" w:rsidRPr="00CC78DC">
        <w:rPr>
          <w:szCs w:val="24"/>
        </w:rPr>
        <w:t xml:space="preserve"> </w:t>
      </w:r>
      <w:r w:rsidR="00B549FD" w:rsidRPr="00CC78DC">
        <w:rPr>
          <w:szCs w:val="24"/>
        </w:rPr>
        <w:t>редакции</w:t>
      </w:r>
      <w:r w:rsidR="00243C11" w:rsidRPr="00CC78DC">
        <w:rPr>
          <w:szCs w:val="24"/>
        </w:rPr>
        <w:t xml:space="preserve"> </w:t>
      </w:r>
      <w:r w:rsidR="00B549FD" w:rsidRPr="00CC78DC">
        <w:rPr>
          <w:szCs w:val="24"/>
        </w:rPr>
        <w:t>приказа</w:t>
      </w:r>
      <w:r w:rsidR="00243C11" w:rsidRPr="00CC78DC">
        <w:rPr>
          <w:szCs w:val="24"/>
        </w:rPr>
        <w:t xml:space="preserve"> </w:t>
      </w:r>
      <w:r w:rsidR="00B549FD" w:rsidRPr="00CC78DC">
        <w:rPr>
          <w:szCs w:val="24"/>
        </w:rPr>
        <w:t>Комитета</w:t>
      </w:r>
      <w:r w:rsidR="00243C11" w:rsidRPr="00CC78DC">
        <w:rPr>
          <w:szCs w:val="24"/>
        </w:rPr>
        <w:t xml:space="preserve"> </w:t>
      </w:r>
      <w:r w:rsidR="00B549FD" w:rsidRPr="00CC78DC">
        <w:rPr>
          <w:szCs w:val="24"/>
        </w:rPr>
        <w:t>Республики</w:t>
      </w:r>
      <w:r w:rsidR="00243C11" w:rsidRPr="00CC78DC">
        <w:rPr>
          <w:szCs w:val="24"/>
        </w:rPr>
        <w:t xml:space="preserve"> </w:t>
      </w:r>
      <w:r w:rsidR="00B549FD" w:rsidRPr="00CC78DC">
        <w:rPr>
          <w:szCs w:val="24"/>
        </w:rPr>
        <w:t>Адыгея</w:t>
      </w:r>
      <w:r w:rsidR="00243C11" w:rsidRPr="00CC78DC">
        <w:rPr>
          <w:szCs w:val="24"/>
        </w:rPr>
        <w:t xml:space="preserve"> </w:t>
      </w:r>
      <w:r w:rsidR="00B549FD" w:rsidRPr="00CC78DC">
        <w:rPr>
          <w:szCs w:val="24"/>
        </w:rPr>
        <w:t>по</w:t>
      </w:r>
      <w:r w:rsidR="00243C11" w:rsidRPr="00CC78DC">
        <w:rPr>
          <w:szCs w:val="24"/>
        </w:rPr>
        <w:t xml:space="preserve"> </w:t>
      </w:r>
      <w:r w:rsidR="00B549FD" w:rsidRPr="00CC78DC">
        <w:rPr>
          <w:szCs w:val="24"/>
        </w:rPr>
        <w:t>архитектуре</w:t>
      </w:r>
      <w:r w:rsidR="00243C11" w:rsidRPr="00CC78DC">
        <w:rPr>
          <w:szCs w:val="24"/>
        </w:rPr>
        <w:t xml:space="preserve"> </w:t>
      </w:r>
      <w:r w:rsidR="00B549FD" w:rsidRPr="00CC78DC">
        <w:rPr>
          <w:szCs w:val="24"/>
        </w:rPr>
        <w:t>и</w:t>
      </w:r>
      <w:r w:rsidR="00243C11" w:rsidRPr="00CC78DC">
        <w:rPr>
          <w:szCs w:val="24"/>
        </w:rPr>
        <w:t xml:space="preserve"> </w:t>
      </w:r>
      <w:r w:rsidR="00B549FD" w:rsidRPr="00CC78DC">
        <w:rPr>
          <w:szCs w:val="24"/>
        </w:rPr>
        <w:t>градостроительству</w:t>
      </w:r>
      <w:r w:rsidR="00243C11" w:rsidRPr="00CC78DC">
        <w:rPr>
          <w:szCs w:val="24"/>
        </w:rPr>
        <w:t xml:space="preserve"> </w:t>
      </w:r>
      <w:r w:rsidR="00B549FD" w:rsidRPr="00CC78DC">
        <w:rPr>
          <w:szCs w:val="24"/>
        </w:rPr>
        <w:t>от</w:t>
      </w:r>
      <w:r w:rsidR="00243C11" w:rsidRPr="00CC78DC">
        <w:rPr>
          <w:szCs w:val="24"/>
        </w:rPr>
        <w:t xml:space="preserve"> </w:t>
      </w:r>
      <w:r w:rsidR="00B549FD" w:rsidRPr="00CC78DC">
        <w:rPr>
          <w:szCs w:val="24"/>
        </w:rPr>
        <w:t>11.01.2018</w:t>
      </w:r>
      <w:r w:rsidR="00243C11" w:rsidRPr="00CC78DC">
        <w:rPr>
          <w:szCs w:val="24"/>
        </w:rPr>
        <w:t xml:space="preserve"> №</w:t>
      </w:r>
      <w:r w:rsidR="00B549FD" w:rsidRPr="00CC78DC">
        <w:rPr>
          <w:szCs w:val="24"/>
        </w:rPr>
        <w:t>1-од</w:t>
      </w:r>
      <w:r w:rsidR="00243C11" w:rsidRPr="00CC78DC">
        <w:rPr>
          <w:szCs w:val="24"/>
        </w:rPr>
        <w:t xml:space="preserve"> </w:t>
      </w:r>
      <w:r w:rsidR="00C10257">
        <w:rPr>
          <w:szCs w:val="24"/>
        </w:rPr>
        <w:t>«</w:t>
      </w:r>
      <w:r w:rsidR="00B549FD" w:rsidRPr="00CC78DC">
        <w:rPr>
          <w:szCs w:val="24"/>
        </w:rPr>
        <w:t>О</w:t>
      </w:r>
      <w:r w:rsidR="00243C11" w:rsidRPr="00CC78DC">
        <w:rPr>
          <w:szCs w:val="24"/>
        </w:rPr>
        <w:t xml:space="preserve"> </w:t>
      </w:r>
      <w:r w:rsidR="00B549FD" w:rsidRPr="00CC78DC">
        <w:rPr>
          <w:szCs w:val="24"/>
        </w:rPr>
        <w:t>внесении</w:t>
      </w:r>
      <w:r w:rsidR="00243C11" w:rsidRPr="00CC78DC">
        <w:rPr>
          <w:szCs w:val="24"/>
        </w:rPr>
        <w:t xml:space="preserve"> </w:t>
      </w:r>
      <w:r w:rsidR="00B549FD" w:rsidRPr="00CC78DC">
        <w:rPr>
          <w:szCs w:val="24"/>
        </w:rPr>
        <w:t>изменений</w:t>
      </w:r>
      <w:r w:rsidR="00243C11" w:rsidRPr="00CC78DC">
        <w:rPr>
          <w:szCs w:val="24"/>
        </w:rPr>
        <w:t xml:space="preserve"> </w:t>
      </w:r>
      <w:r w:rsidR="00B549FD" w:rsidRPr="00CC78DC">
        <w:rPr>
          <w:szCs w:val="24"/>
        </w:rPr>
        <w:t>в</w:t>
      </w:r>
      <w:r w:rsidR="00243C11" w:rsidRPr="00CC78DC">
        <w:rPr>
          <w:szCs w:val="24"/>
        </w:rPr>
        <w:t xml:space="preserve"> </w:t>
      </w:r>
      <w:r w:rsidR="00B549FD" w:rsidRPr="00CC78DC">
        <w:rPr>
          <w:szCs w:val="24"/>
        </w:rPr>
        <w:t>региональные</w:t>
      </w:r>
      <w:r w:rsidR="00243C11" w:rsidRPr="00CC78DC">
        <w:rPr>
          <w:szCs w:val="24"/>
        </w:rPr>
        <w:t xml:space="preserve"> </w:t>
      </w:r>
      <w:r w:rsidR="00B549FD" w:rsidRPr="00CC78DC">
        <w:rPr>
          <w:szCs w:val="24"/>
        </w:rPr>
        <w:t>нормативы</w:t>
      </w:r>
      <w:r w:rsidR="00243C11" w:rsidRPr="00CC78DC">
        <w:rPr>
          <w:szCs w:val="24"/>
        </w:rPr>
        <w:t xml:space="preserve"> </w:t>
      </w:r>
      <w:r w:rsidR="00B549FD" w:rsidRPr="00CC78DC">
        <w:rPr>
          <w:szCs w:val="24"/>
        </w:rPr>
        <w:t>градостроительного</w:t>
      </w:r>
      <w:r w:rsidR="00243C11" w:rsidRPr="00CC78DC">
        <w:rPr>
          <w:szCs w:val="24"/>
        </w:rPr>
        <w:t xml:space="preserve"> </w:t>
      </w:r>
      <w:r w:rsidR="00B549FD" w:rsidRPr="00CC78DC">
        <w:rPr>
          <w:szCs w:val="24"/>
        </w:rPr>
        <w:t>проектирования</w:t>
      </w:r>
      <w:r w:rsidR="00243C11" w:rsidRPr="00CC78DC">
        <w:rPr>
          <w:szCs w:val="24"/>
        </w:rPr>
        <w:t xml:space="preserve"> </w:t>
      </w:r>
      <w:r w:rsidR="00B549FD" w:rsidRPr="00CC78DC">
        <w:rPr>
          <w:szCs w:val="24"/>
        </w:rPr>
        <w:t>Республики</w:t>
      </w:r>
      <w:r w:rsidR="00243C11" w:rsidRPr="00CC78DC">
        <w:rPr>
          <w:szCs w:val="24"/>
        </w:rPr>
        <w:t xml:space="preserve"> </w:t>
      </w:r>
      <w:r w:rsidR="00B549FD" w:rsidRPr="00CC78DC">
        <w:rPr>
          <w:szCs w:val="24"/>
        </w:rPr>
        <w:t>Адыгея</w:t>
      </w:r>
      <w:r w:rsidR="00C10257">
        <w:rPr>
          <w:szCs w:val="24"/>
        </w:rPr>
        <w:t>»</w:t>
      </w:r>
      <w:r w:rsidR="009C686D" w:rsidRPr="00CC78DC">
        <w:rPr>
          <w:szCs w:val="24"/>
        </w:rPr>
        <w:t>.</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в</w:t>
      </w:r>
      <w:r w:rsidR="00243C11" w:rsidRPr="00CC78DC">
        <w:rPr>
          <w:szCs w:val="24"/>
        </w:rPr>
        <w:t xml:space="preserve"> </w:t>
      </w:r>
      <w:r w:rsidRPr="00CC78DC">
        <w:rPr>
          <w:szCs w:val="24"/>
        </w:rPr>
        <w:t>муниципальном</w:t>
      </w:r>
      <w:r w:rsidR="00243C11" w:rsidRPr="00CC78DC">
        <w:rPr>
          <w:szCs w:val="24"/>
        </w:rPr>
        <w:t xml:space="preserve"> </w:t>
      </w:r>
      <w:r w:rsidRPr="00CC78DC">
        <w:rPr>
          <w:szCs w:val="24"/>
        </w:rPr>
        <w:t>образовании</w:t>
      </w:r>
      <w:r w:rsidR="00243C11" w:rsidRPr="00CC78DC">
        <w:rPr>
          <w:szCs w:val="24"/>
        </w:rPr>
        <w:t xml:space="preserve"> </w:t>
      </w:r>
      <w:r w:rsidRPr="00CC78DC">
        <w:rPr>
          <w:szCs w:val="24"/>
        </w:rPr>
        <w:t>сеть</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представлена</w:t>
      </w:r>
      <w:r w:rsidR="00243C11" w:rsidRPr="00CC78DC">
        <w:rPr>
          <w:szCs w:val="24"/>
        </w:rPr>
        <w:t xml:space="preserve"> </w:t>
      </w:r>
      <w:r w:rsidRPr="00CC78DC">
        <w:rPr>
          <w:szCs w:val="24"/>
        </w:rPr>
        <w:t>в</w:t>
      </w:r>
      <w:r w:rsidR="00243C11" w:rsidRPr="00CC78DC">
        <w:rPr>
          <w:szCs w:val="24"/>
        </w:rPr>
        <w:t xml:space="preserve"> </w:t>
      </w:r>
      <w:r w:rsidRPr="00CC78DC">
        <w:rPr>
          <w:szCs w:val="24"/>
        </w:rPr>
        <w:t>основном</w:t>
      </w:r>
      <w:r w:rsidR="00243C11" w:rsidRPr="00CC78DC">
        <w:rPr>
          <w:szCs w:val="24"/>
        </w:rPr>
        <w:t xml:space="preserve"> </w:t>
      </w:r>
      <w:r w:rsidRPr="00CC78DC">
        <w:rPr>
          <w:szCs w:val="24"/>
        </w:rPr>
        <w:t>учреждениями</w:t>
      </w:r>
      <w:r w:rsidR="00243C11" w:rsidRPr="00CC78DC">
        <w:rPr>
          <w:szCs w:val="24"/>
        </w:rPr>
        <w:t xml:space="preserve"> </w:t>
      </w:r>
      <w:r w:rsidRPr="00CC78DC">
        <w:rPr>
          <w:szCs w:val="24"/>
        </w:rPr>
        <w:t>первичного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из-за</w:t>
      </w:r>
      <w:r w:rsidR="00243C11" w:rsidRPr="00CC78DC">
        <w:rPr>
          <w:szCs w:val="24"/>
        </w:rPr>
        <w:t xml:space="preserve"> </w:t>
      </w:r>
      <w:r w:rsidRPr="00CC78DC">
        <w:rPr>
          <w:szCs w:val="24"/>
        </w:rPr>
        <w:t>возможности</w:t>
      </w:r>
      <w:r w:rsidR="00243C11" w:rsidRPr="00CC78DC">
        <w:rPr>
          <w:szCs w:val="24"/>
        </w:rPr>
        <w:t xml:space="preserve"> </w:t>
      </w:r>
      <w:r w:rsidRPr="00CC78DC">
        <w:rPr>
          <w:szCs w:val="24"/>
        </w:rPr>
        <w:t>пользоваться</w:t>
      </w:r>
      <w:r w:rsidR="00243C11" w:rsidRPr="00CC78DC">
        <w:rPr>
          <w:szCs w:val="24"/>
        </w:rPr>
        <w:t xml:space="preserve"> </w:t>
      </w:r>
      <w:r w:rsidRPr="00CC78DC">
        <w:rPr>
          <w:szCs w:val="24"/>
        </w:rPr>
        <w:t>учреждениями</w:t>
      </w:r>
      <w:r w:rsidR="00243C11" w:rsidRPr="00CC78DC">
        <w:rPr>
          <w:szCs w:val="24"/>
        </w:rPr>
        <w:t xml:space="preserve"> </w:t>
      </w:r>
      <w:r w:rsidRPr="00CC78DC">
        <w:rPr>
          <w:szCs w:val="24"/>
        </w:rPr>
        <w:t>периодического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непосредственно</w:t>
      </w:r>
      <w:r w:rsidR="00243C11" w:rsidRPr="00CC78DC">
        <w:rPr>
          <w:szCs w:val="24"/>
        </w:rPr>
        <w:t xml:space="preserve"> </w:t>
      </w:r>
      <w:r w:rsidRPr="00CC78DC">
        <w:rPr>
          <w:szCs w:val="24"/>
        </w:rPr>
        <w:t>в</w:t>
      </w:r>
      <w:r w:rsidR="00243C11" w:rsidRPr="00CC78DC">
        <w:rPr>
          <w:szCs w:val="24"/>
        </w:rPr>
        <w:t xml:space="preserve"> </w:t>
      </w:r>
      <w:r w:rsidRPr="00CC78DC">
        <w:rPr>
          <w:szCs w:val="24"/>
        </w:rPr>
        <w:t>г.</w:t>
      </w:r>
      <w:r w:rsidR="00243C11" w:rsidRPr="00CC78DC">
        <w:rPr>
          <w:szCs w:val="24"/>
        </w:rPr>
        <w:t xml:space="preserve"> </w:t>
      </w:r>
      <w:r w:rsidRPr="00CC78DC">
        <w:rPr>
          <w:szCs w:val="24"/>
        </w:rPr>
        <w:t>Майкопе</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районном</w:t>
      </w:r>
      <w:r w:rsidR="00243C11" w:rsidRPr="00CC78DC">
        <w:rPr>
          <w:szCs w:val="24"/>
        </w:rPr>
        <w:t xml:space="preserve"> </w:t>
      </w:r>
      <w:r w:rsidRPr="00CC78DC">
        <w:rPr>
          <w:szCs w:val="24"/>
        </w:rPr>
        <w:t>центре</w:t>
      </w:r>
      <w:r w:rsidR="00243C11" w:rsidRPr="00CC78DC">
        <w:rPr>
          <w:szCs w:val="24"/>
        </w:rPr>
        <w:t xml:space="preserve"> </w:t>
      </w:r>
      <w:r w:rsidR="00D1144F">
        <w:rPr>
          <w:szCs w:val="24"/>
        </w:rPr>
        <w:t>а.</w:t>
      </w:r>
      <w:r w:rsidR="002A3AF3">
        <w:rPr>
          <w:szCs w:val="24"/>
        </w:rPr>
        <w:t xml:space="preserve"> </w:t>
      </w:r>
      <w:proofErr w:type="spellStart"/>
      <w:r w:rsidR="00D1144F">
        <w:rPr>
          <w:szCs w:val="24"/>
        </w:rPr>
        <w:t>Хакуринохабль</w:t>
      </w:r>
      <w:proofErr w:type="spellEnd"/>
      <w:r w:rsidR="00B549FD" w:rsidRPr="00CC78DC">
        <w:rPr>
          <w:szCs w:val="24"/>
        </w:rPr>
        <w:t>,</w:t>
      </w:r>
      <w:r w:rsidR="00243C11" w:rsidRPr="00CC78DC">
        <w:rPr>
          <w:szCs w:val="24"/>
        </w:rPr>
        <w:t xml:space="preserve"> </w:t>
      </w:r>
      <w:r w:rsidRPr="00CC78DC">
        <w:rPr>
          <w:szCs w:val="24"/>
        </w:rPr>
        <w:t>благодаря</w:t>
      </w:r>
      <w:r w:rsidR="00243C11" w:rsidRPr="00CC78DC">
        <w:rPr>
          <w:szCs w:val="24"/>
        </w:rPr>
        <w:t xml:space="preserve"> </w:t>
      </w:r>
      <w:r w:rsidRPr="00CC78DC">
        <w:rPr>
          <w:szCs w:val="24"/>
        </w:rPr>
        <w:t>хорошей</w:t>
      </w:r>
      <w:r w:rsidR="00243C11" w:rsidRPr="00CC78DC">
        <w:rPr>
          <w:szCs w:val="24"/>
        </w:rPr>
        <w:t xml:space="preserve"> </w:t>
      </w:r>
      <w:r w:rsidRPr="00CC78DC">
        <w:rPr>
          <w:szCs w:val="24"/>
        </w:rPr>
        <w:t>транспортной</w:t>
      </w:r>
      <w:r w:rsidR="00243C11" w:rsidRPr="00CC78DC">
        <w:rPr>
          <w:szCs w:val="24"/>
        </w:rPr>
        <w:t xml:space="preserve"> </w:t>
      </w:r>
      <w:r w:rsidRPr="00CC78DC">
        <w:rPr>
          <w:szCs w:val="24"/>
        </w:rPr>
        <w:t>доступности.</w:t>
      </w:r>
    </w:p>
    <w:p w:rsidR="00337E9F" w:rsidRPr="00CC78DC" w:rsidRDefault="00337E9F" w:rsidP="00CC78DC">
      <w:pPr>
        <w:widowControl w:val="0"/>
        <w:ind w:firstLine="709"/>
        <w:jc w:val="both"/>
        <w:rPr>
          <w:szCs w:val="24"/>
        </w:rPr>
      </w:pPr>
      <w:r w:rsidRPr="00CC78DC">
        <w:rPr>
          <w:szCs w:val="24"/>
        </w:rPr>
        <w:t>Приоритетом</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является:</w:t>
      </w:r>
    </w:p>
    <w:p w:rsidR="00337E9F" w:rsidRPr="00CC78DC" w:rsidRDefault="00337E9F" w:rsidP="008546FF">
      <w:pPr>
        <w:pStyle w:val="a7"/>
        <w:widowControl w:val="0"/>
        <w:numPr>
          <w:ilvl w:val="0"/>
          <w:numId w:val="59"/>
        </w:numPr>
        <w:contextualSpacing w:val="0"/>
        <w:jc w:val="both"/>
        <w:rPr>
          <w:szCs w:val="24"/>
        </w:rPr>
      </w:pPr>
      <w:r w:rsidRPr="00CC78DC">
        <w:rPr>
          <w:szCs w:val="24"/>
        </w:rPr>
        <w:t>строительство</w:t>
      </w:r>
      <w:r w:rsidR="00243C11" w:rsidRPr="00CC78DC">
        <w:rPr>
          <w:szCs w:val="24"/>
        </w:rPr>
        <w:t xml:space="preserve"> </w:t>
      </w:r>
      <w:r w:rsidRPr="00CC78DC">
        <w:rPr>
          <w:szCs w:val="24"/>
        </w:rPr>
        <w:t>и</w:t>
      </w:r>
      <w:r w:rsidR="00243C11" w:rsidRPr="00CC78DC">
        <w:rPr>
          <w:szCs w:val="24"/>
        </w:rPr>
        <w:t xml:space="preserve"> </w:t>
      </w:r>
      <w:r w:rsidRPr="00CC78DC">
        <w:rPr>
          <w:szCs w:val="24"/>
        </w:rPr>
        <w:t>реконструкция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социально-гарантированного</w:t>
      </w:r>
      <w:r w:rsidR="00243C11" w:rsidRPr="00CC78DC">
        <w:rPr>
          <w:szCs w:val="24"/>
        </w:rPr>
        <w:t xml:space="preserve"> </w:t>
      </w:r>
      <w:r w:rsidRPr="00CC78DC">
        <w:rPr>
          <w:szCs w:val="24"/>
        </w:rPr>
        <w:t>уровня</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детских</w:t>
      </w:r>
      <w:r w:rsidR="00243C11" w:rsidRPr="00CC78DC">
        <w:rPr>
          <w:szCs w:val="24"/>
        </w:rPr>
        <w:t xml:space="preserve"> </w:t>
      </w:r>
      <w:r w:rsidRPr="00CC78DC">
        <w:rPr>
          <w:szCs w:val="24"/>
        </w:rPr>
        <w:t>дошкольных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амбулаторно-поликлинических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объемах,</w:t>
      </w:r>
      <w:r w:rsidR="00243C11" w:rsidRPr="00CC78DC">
        <w:rPr>
          <w:szCs w:val="24"/>
        </w:rPr>
        <w:t xml:space="preserve"> </w:t>
      </w:r>
      <w:r w:rsidRPr="00CC78DC">
        <w:rPr>
          <w:szCs w:val="24"/>
        </w:rPr>
        <w:t>обеспечивающих</w:t>
      </w:r>
      <w:r w:rsidR="00243C11" w:rsidRPr="00CC78DC">
        <w:rPr>
          <w:szCs w:val="24"/>
        </w:rPr>
        <w:t xml:space="preserve"> </w:t>
      </w:r>
      <w:r w:rsidRPr="00CC78DC">
        <w:rPr>
          <w:szCs w:val="24"/>
        </w:rPr>
        <w:t>100%</w:t>
      </w:r>
      <w:r w:rsidR="00243C11" w:rsidRPr="00CC78DC">
        <w:rPr>
          <w:szCs w:val="24"/>
        </w:rPr>
        <w:t xml:space="preserve"> </w:t>
      </w:r>
      <w:r w:rsidRPr="00CC78DC">
        <w:rPr>
          <w:szCs w:val="24"/>
        </w:rPr>
        <w:t>обеспеченность</w:t>
      </w:r>
      <w:r w:rsidR="00243C11" w:rsidRPr="00CC78DC">
        <w:rPr>
          <w:szCs w:val="24"/>
        </w:rPr>
        <w:t xml:space="preserve"> </w:t>
      </w:r>
      <w:r w:rsidRPr="00CC78DC">
        <w:rPr>
          <w:szCs w:val="24"/>
        </w:rPr>
        <w:t>согласно</w:t>
      </w:r>
      <w:r w:rsidR="00243C11" w:rsidRPr="00CC78DC">
        <w:rPr>
          <w:szCs w:val="24"/>
        </w:rPr>
        <w:t xml:space="preserve"> </w:t>
      </w:r>
      <w:r w:rsidRPr="00CC78DC">
        <w:rPr>
          <w:szCs w:val="24"/>
        </w:rPr>
        <w:t>нормативам;</w:t>
      </w:r>
    </w:p>
    <w:p w:rsidR="00337E9F" w:rsidRPr="00CC78DC" w:rsidRDefault="00337E9F" w:rsidP="008546FF">
      <w:pPr>
        <w:pStyle w:val="a7"/>
        <w:widowControl w:val="0"/>
        <w:numPr>
          <w:ilvl w:val="0"/>
          <w:numId w:val="59"/>
        </w:numPr>
        <w:contextualSpacing w:val="0"/>
        <w:jc w:val="both"/>
        <w:rPr>
          <w:szCs w:val="24"/>
        </w:rPr>
      </w:pPr>
      <w:r w:rsidRPr="00CC78DC">
        <w:rPr>
          <w:szCs w:val="24"/>
        </w:rPr>
        <w:t>реконструкция</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соцкультбыта,</w:t>
      </w:r>
      <w:r w:rsidR="00243C11" w:rsidRPr="00CC78DC">
        <w:rPr>
          <w:szCs w:val="24"/>
        </w:rPr>
        <w:t xml:space="preserve"> </w:t>
      </w:r>
      <w:r w:rsidRPr="00CC78DC">
        <w:rPr>
          <w:szCs w:val="24"/>
        </w:rPr>
        <w:t>не</w:t>
      </w:r>
      <w:r w:rsidR="00243C11" w:rsidRPr="00CC78DC">
        <w:rPr>
          <w:szCs w:val="24"/>
        </w:rPr>
        <w:t xml:space="preserve"> </w:t>
      </w:r>
      <w:r w:rsidRPr="00CC78DC">
        <w:rPr>
          <w:szCs w:val="24"/>
        </w:rPr>
        <w:t>соответствующих</w:t>
      </w:r>
      <w:r w:rsidR="00243C11" w:rsidRPr="00CC78DC">
        <w:rPr>
          <w:szCs w:val="24"/>
        </w:rPr>
        <w:t xml:space="preserve"> </w:t>
      </w:r>
      <w:r w:rsidRPr="00CC78DC">
        <w:rPr>
          <w:szCs w:val="24"/>
        </w:rPr>
        <w:t>современным</w:t>
      </w:r>
      <w:r w:rsidR="00243C11" w:rsidRPr="00CC78DC">
        <w:rPr>
          <w:szCs w:val="24"/>
        </w:rPr>
        <w:t xml:space="preserve"> </w:t>
      </w:r>
      <w:r w:rsidRPr="00CC78DC">
        <w:rPr>
          <w:szCs w:val="24"/>
        </w:rPr>
        <w:t>требованиям;</w:t>
      </w:r>
    </w:p>
    <w:p w:rsidR="00337E9F" w:rsidRPr="00CC78DC" w:rsidRDefault="00337E9F" w:rsidP="008546FF">
      <w:pPr>
        <w:pStyle w:val="a7"/>
        <w:widowControl w:val="0"/>
        <w:numPr>
          <w:ilvl w:val="0"/>
          <w:numId w:val="59"/>
        </w:numPr>
        <w:contextualSpacing w:val="0"/>
        <w:jc w:val="both"/>
        <w:rPr>
          <w:szCs w:val="24"/>
        </w:rPr>
      </w:pPr>
      <w:r w:rsidRPr="00CC78DC">
        <w:rPr>
          <w:szCs w:val="24"/>
        </w:rPr>
        <w:t>строительство</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соцкультбыта</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отдельно</w:t>
      </w:r>
      <w:r w:rsidR="00243C11" w:rsidRPr="00CC78DC">
        <w:rPr>
          <w:szCs w:val="24"/>
        </w:rPr>
        <w:t xml:space="preserve"> </w:t>
      </w:r>
      <w:r w:rsidRPr="00CC78DC">
        <w:rPr>
          <w:szCs w:val="24"/>
        </w:rPr>
        <w:t>стоящими</w:t>
      </w:r>
      <w:r w:rsidR="00243C11" w:rsidRPr="00CC78DC">
        <w:rPr>
          <w:szCs w:val="24"/>
        </w:rPr>
        <w:t xml:space="preserve"> </w:t>
      </w:r>
      <w:r w:rsidR="00945DF2" w:rsidRPr="00CC78DC">
        <w:rPr>
          <w:szCs w:val="24"/>
        </w:rPr>
        <w:t>зданиями;</w:t>
      </w:r>
    </w:p>
    <w:p w:rsidR="00337E9F" w:rsidRPr="00CC78DC" w:rsidRDefault="00337E9F" w:rsidP="008546FF">
      <w:pPr>
        <w:pStyle w:val="a7"/>
        <w:widowControl w:val="0"/>
        <w:numPr>
          <w:ilvl w:val="0"/>
          <w:numId w:val="59"/>
        </w:numPr>
        <w:contextualSpacing w:val="0"/>
        <w:jc w:val="both"/>
        <w:rPr>
          <w:szCs w:val="24"/>
        </w:rPr>
      </w:pPr>
      <w:r w:rsidRPr="00CC78DC">
        <w:rPr>
          <w:szCs w:val="24"/>
        </w:rPr>
        <w:t>реконструкция</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культуры;</w:t>
      </w:r>
    </w:p>
    <w:p w:rsidR="00337E9F" w:rsidRPr="00CC78DC" w:rsidRDefault="00337E9F" w:rsidP="008546FF">
      <w:pPr>
        <w:pStyle w:val="a7"/>
        <w:widowControl w:val="0"/>
        <w:numPr>
          <w:ilvl w:val="0"/>
          <w:numId w:val="59"/>
        </w:numPr>
        <w:contextualSpacing w:val="0"/>
        <w:jc w:val="both"/>
        <w:rPr>
          <w:szCs w:val="24"/>
        </w:rPr>
      </w:pPr>
      <w:r w:rsidRPr="00CC78DC">
        <w:rPr>
          <w:szCs w:val="24"/>
        </w:rPr>
        <w:t>создание</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выбора</w:t>
      </w:r>
      <w:r w:rsidR="00243C11" w:rsidRPr="00CC78DC">
        <w:rPr>
          <w:szCs w:val="24"/>
        </w:rPr>
        <w:t xml:space="preserve"> </w:t>
      </w:r>
      <w:r w:rsidRPr="00CC78DC">
        <w:rPr>
          <w:szCs w:val="24"/>
        </w:rPr>
        <w:t>сфер</w:t>
      </w:r>
      <w:r w:rsidR="00243C11" w:rsidRPr="00CC78DC">
        <w:rPr>
          <w:szCs w:val="24"/>
        </w:rPr>
        <w:t xml:space="preserve"> </w:t>
      </w:r>
      <w:r w:rsidRPr="00CC78DC">
        <w:rPr>
          <w:szCs w:val="24"/>
        </w:rPr>
        <w:t>досуговой</w:t>
      </w:r>
      <w:r w:rsidR="00243C11" w:rsidRPr="00CC78DC">
        <w:rPr>
          <w:szCs w:val="24"/>
        </w:rPr>
        <w:t xml:space="preserve"> </w:t>
      </w:r>
      <w:r w:rsidRPr="00CC78DC">
        <w:rPr>
          <w:szCs w:val="24"/>
        </w:rPr>
        <w:t>деятельности;</w:t>
      </w:r>
    </w:p>
    <w:p w:rsidR="00337E9F" w:rsidRPr="00CC78DC" w:rsidRDefault="00337E9F" w:rsidP="008546FF">
      <w:pPr>
        <w:pStyle w:val="a7"/>
        <w:widowControl w:val="0"/>
        <w:numPr>
          <w:ilvl w:val="0"/>
          <w:numId w:val="59"/>
        </w:numPr>
        <w:contextualSpacing w:val="0"/>
        <w:jc w:val="both"/>
        <w:rPr>
          <w:szCs w:val="24"/>
        </w:rPr>
      </w:pPr>
      <w:r w:rsidRPr="00CC78DC">
        <w:rPr>
          <w:szCs w:val="24"/>
        </w:rPr>
        <w:t>развитие</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дополнительного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детей</w:t>
      </w:r>
      <w:r w:rsidR="00243C11" w:rsidRPr="00CC78DC">
        <w:rPr>
          <w:szCs w:val="24"/>
        </w:rPr>
        <w:t xml:space="preserve"> </w:t>
      </w:r>
      <w:r w:rsidRPr="00CC78DC">
        <w:rPr>
          <w:szCs w:val="24"/>
        </w:rPr>
        <w:t>(внешкольных</w:t>
      </w:r>
      <w:r w:rsidR="00243C11" w:rsidRPr="00CC78DC">
        <w:rPr>
          <w:szCs w:val="24"/>
        </w:rPr>
        <w:t xml:space="preserve"> </w:t>
      </w:r>
      <w:r w:rsidRPr="00CC78DC">
        <w:rPr>
          <w:szCs w:val="24"/>
        </w:rPr>
        <w:t>учреждений).</w:t>
      </w:r>
      <w:r w:rsidR="00243C11" w:rsidRPr="00CC78DC">
        <w:rPr>
          <w:szCs w:val="24"/>
        </w:rPr>
        <w:t xml:space="preserve"> </w:t>
      </w:r>
    </w:p>
    <w:p w:rsidR="00337E9F" w:rsidRPr="00CC78DC" w:rsidRDefault="00337E9F" w:rsidP="008546FF">
      <w:pPr>
        <w:pStyle w:val="a7"/>
        <w:widowControl w:val="0"/>
        <w:numPr>
          <w:ilvl w:val="0"/>
          <w:numId w:val="59"/>
        </w:numPr>
        <w:contextualSpacing w:val="0"/>
        <w:jc w:val="both"/>
        <w:rPr>
          <w:szCs w:val="24"/>
        </w:rPr>
      </w:pPr>
      <w:r w:rsidRPr="00CC78DC">
        <w:rPr>
          <w:szCs w:val="24"/>
        </w:rPr>
        <w:t>приоритетное</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физкультурно-спортивных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занятий</w:t>
      </w:r>
      <w:r w:rsidR="00243C11" w:rsidRPr="00CC78DC">
        <w:rPr>
          <w:szCs w:val="24"/>
        </w:rPr>
        <w:t xml:space="preserve"> </w:t>
      </w:r>
      <w:r w:rsidRPr="00CC78DC">
        <w:rPr>
          <w:szCs w:val="24"/>
        </w:rPr>
        <w:t>физкультурой</w:t>
      </w:r>
      <w:r w:rsidR="00243C11" w:rsidRPr="00CC78DC">
        <w:rPr>
          <w:szCs w:val="24"/>
        </w:rPr>
        <w:t xml:space="preserve"> </w:t>
      </w:r>
      <w:r w:rsidRPr="00CC78DC">
        <w:rPr>
          <w:szCs w:val="24"/>
        </w:rPr>
        <w:t>и</w:t>
      </w:r>
      <w:r w:rsidR="00243C11" w:rsidRPr="00CC78DC">
        <w:rPr>
          <w:szCs w:val="24"/>
        </w:rPr>
        <w:t xml:space="preserve"> </w:t>
      </w:r>
      <w:r w:rsidRPr="00CC78DC">
        <w:rPr>
          <w:szCs w:val="24"/>
        </w:rPr>
        <w:t>спортом;</w:t>
      </w:r>
    </w:p>
    <w:p w:rsidR="00337E9F" w:rsidRPr="00CC78DC" w:rsidRDefault="00337E9F" w:rsidP="008546FF">
      <w:pPr>
        <w:pStyle w:val="a7"/>
        <w:widowControl w:val="0"/>
        <w:numPr>
          <w:ilvl w:val="0"/>
          <w:numId w:val="59"/>
        </w:numPr>
        <w:contextualSpacing w:val="0"/>
        <w:jc w:val="both"/>
        <w:rPr>
          <w:szCs w:val="24"/>
        </w:rPr>
      </w:pPr>
      <w:r w:rsidRPr="00CC78DC">
        <w:rPr>
          <w:szCs w:val="24"/>
        </w:rPr>
        <w:t>дальнейшее</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сети</w:t>
      </w:r>
      <w:r w:rsidR="00243C11" w:rsidRPr="00CC78DC">
        <w:rPr>
          <w:szCs w:val="24"/>
        </w:rPr>
        <w:t xml:space="preserve"> </w:t>
      </w:r>
      <w:r w:rsidRPr="00CC78DC">
        <w:rPr>
          <w:szCs w:val="24"/>
        </w:rPr>
        <w:t>розничной</w:t>
      </w:r>
      <w:r w:rsidR="00243C11" w:rsidRPr="00CC78DC">
        <w:rPr>
          <w:szCs w:val="24"/>
        </w:rPr>
        <w:t xml:space="preserve"> </w:t>
      </w:r>
      <w:r w:rsidRPr="00CC78DC">
        <w:rPr>
          <w:szCs w:val="24"/>
        </w:rPr>
        <w:t>и</w:t>
      </w:r>
      <w:r w:rsidR="00243C11" w:rsidRPr="00CC78DC">
        <w:rPr>
          <w:szCs w:val="24"/>
        </w:rPr>
        <w:t xml:space="preserve"> </w:t>
      </w:r>
      <w:r w:rsidRPr="00CC78DC">
        <w:rPr>
          <w:szCs w:val="24"/>
        </w:rPr>
        <w:t>оптовой</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и</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питания,</w:t>
      </w:r>
      <w:r w:rsidR="00243C11" w:rsidRPr="00CC78DC">
        <w:rPr>
          <w:szCs w:val="24"/>
        </w:rPr>
        <w:t xml:space="preserve"> </w:t>
      </w:r>
      <w:r w:rsidRPr="00CC78DC">
        <w:rPr>
          <w:szCs w:val="24"/>
        </w:rPr>
        <w:t>рост</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жителей</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этими</w:t>
      </w:r>
      <w:r w:rsidR="00243C11" w:rsidRPr="00CC78DC">
        <w:rPr>
          <w:szCs w:val="24"/>
        </w:rPr>
        <w:t xml:space="preserve"> </w:t>
      </w:r>
      <w:r w:rsidRPr="00CC78DC">
        <w:rPr>
          <w:szCs w:val="24"/>
        </w:rPr>
        <w:t>видами</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разнообразных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размещение</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питания.</w:t>
      </w:r>
    </w:p>
    <w:p w:rsidR="00337E9F" w:rsidRPr="00CC78DC" w:rsidRDefault="00337E9F" w:rsidP="00CC78DC">
      <w:pPr>
        <w:widowControl w:val="0"/>
        <w:ind w:firstLine="709"/>
        <w:jc w:val="both"/>
        <w:rPr>
          <w:szCs w:val="24"/>
        </w:rPr>
      </w:pPr>
      <w:r w:rsidRPr="00CC78DC">
        <w:rPr>
          <w:szCs w:val="24"/>
        </w:rPr>
        <w:t>Необходимые</w:t>
      </w:r>
      <w:r w:rsidR="00243C11" w:rsidRPr="00CC78DC">
        <w:rPr>
          <w:szCs w:val="24"/>
        </w:rPr>
        <w:t xml:space="preserve"> </w:t>
      </w:r>
      <w:r w:rsidRPr="00CC78DC">
        <w:rPr>
          <w:szCs w:val="24"/>
        </w:rPr>
        <w:t>объемы</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культурно-бытового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определены</w:t>
      </w:r>
      <w:r w:rsidR="00243C11" w:rsidRPr="00CC78DC">
        <w:rPr>
          <w:szCs w:val="24"/>
        </w:rPr>
        <w:t xml:space="preserve"> </w:t>
      </w:r>
      <w:r w:rsidRPr="00CC78DC">
        <w:rPr>
          <w:szCs w:val="24"/>
        </w:rPr>
        <w:t>исходя</w:t>
      </w:r>
      <w:r w:rsidR="00243C11" w:rsidRPr="00CC78DC">
        <w:rPr>
          <w:szCs w:val="24"/>
        </w:rPr>
        <w:t xml:space="preserve"> </w:t>
      </w:r>
      <w:r w:rsidRPr="00CC78DC">
        <w:rPr>
          <w:szCs w:val="24"/>
        </w:rPr>
        <w:t>из</w:t>
      </w:r>
      <w:r w:rsidR="00243C11" w:rsidRPr="00CC78DC">
        <w:rPr>
          <w:szCs w:val="24"/>
        </w:rPr>
        <w:t xml:space="preserve"> </w:t>
      </w:r>
      <w:r w:rsidRPr="00CC78DC">
        <w:rPr>
          <w:szCs w:val="24"/>
        </w:rPr>
        <w:t>расчета</w:t>
      </w:r>
      <w:r w:rsidR="00243C11" w:rsidRPr="00CC78DC">
        <w:rPr>
          <w:szCs w:val="24"/>
        </w:rPr>
        <w:t xml:space="preserve"> </w:t>
      </w:r>
      <w:r w:rsidRPr="00CC78DC">
        <w:rPr>
          <w:szCs w:val="24"/>
        </w:rPr>
        <w:t>по</w:t>
      </w:r>
      <w:r w:rsidR="00243C11" w:rsidRPr="00CC78DC">
        <w:rPr>
          <w:szCs w:val="24"/>
        </w:rPr>
        <w:t xml:space="preserve"> </w:t>
      </w:r>
      <w:r w:rsidRPr="00CC78DC">
        <w:rPr>
          <w:szCs w:val="24"/>
        </w:rPr>
        <w:t>нормативным</w:t>
      </w:r>
      <w:r w:rsidR="00243C11" w:rsidRPr="00CC78DC">
        <w:rPr>
          <w:szCs w:val="24"/>
        </w:rPr>
        <w:t xml:space="preserve"> </w:t>
      </w:r>
      <w:r w:rsidRPr="00CC78DC">
        <w:rPr>
          <w:szCs w:val="24"/>
        </w:rPr>
        <w:t>показателям</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обслуживания</w:t>
      </w:r>
      <w:r w:rsidR="00FC27A3" w:rsidRPr="00CC78DC">
        <w:rPr>
          <w:szCs w:val="24"/>
        </w:rPr>
        <w:t>.</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сложившихся</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сети</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основывается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дифференцированном</w:t>
      </w:r>
      <w:r w:rsidR="00243C11" w:rsidRPr="00CC78DC">
        <w:rPr>
          <w:szCs w:val="24"/>
        </w:rPr>
        <w:t xml:space="preserve"> </w:t>
      </w:r>
      <w:r w:rsidRPr="00CC78DC">
        <w:rPr>
          <w:szCs w:val="24"/>
        </w:rPr>
        <w:t>подходе,</w:t>
      </w:r>
      <w:r w:rsidR="00243C11" w:rsidRPr="00CC78DC">
        <w:rPr>
          <w:szCs w:val="24"/>
        </w:rPr>
        <w:t xml:space="preserve"> </w:t>
      </w:r>
      <w:r w:rsidRPr="00CC78DC">
        <w:rPr>
          <w:szCs w:val="24"/>
        </w:rPr>
        <w:t>при</w:t>
      </w:r>
      <w:r w:rsidR="00243C11" w:rsidRPr="00CC78DC">
        <w:rPr>
          <w:szCs w:val="24"/>
        </w:rPr>
        <w:t xml:space="preserve"> </w:t>
      </w:r>
      <w:r w:rsidRPr="00CC78DC">
        <w:rPr>
          <w:szCs w:val="24"/>
        </w:rPr>
        <w:t>котором,</w:t>
      </w:r>
      <w:r w:rsidR="00243C11" w:rsidRPr="00CC78DC">
        <w:rPr>
          <w:szCs w:val="24"/>
        </w:rPr>
        <w:t xml:space="preserve"> </w:t>
      </w:r>
      <w:r w:rsidRPr="00CC78DC">
        <w:rPr>
          <w:szCs w:val="24"/>
        </w:rPr>
        <w:t>помимо</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обеспечивающих</w:t>
      </w:r>
      <w:r w:rsidR="00243C11" w:rsidRPr="00CC78DC">
        <w:rPr>
          <w:szCs w:val="24"/>
        </w:rPr>
        <w:t xml:space="preserve"> </w:t>
      </w:r>
      <w:r w:rsidRPr="00CC78DC">
        <w:rPr>
          <w:szCs w:val="24"/>
        </w:rPr>
        <w:t>населению</w:t>
      </w:r>
      <w:r w:rsidR="00243C11" w:rsidRPr="00CC78DC">
        <w:rPr>
          <w:szCs w:val="24"/>
        </w:rPr>
        <w:t xml:space="preserve"> </w:t>
      </w:r>
      <w:r w:rsidRPr="00CC78DC">
        <w:rPr>
          <w:szCs w:val="24"/>
        </w:rPr>
        <w:t>базовый,</w:t>
      </w:r>
      <w:r w:rsidR="00243C11" w:rsidRPr="00CC78DC">
        <w:rPr>
          <w:szCs w:val="24"/>
        </w:rPr>
        <w:t xml:space="preserve"> </w:t>
      </w:r>
      <w:r w:rsidRPr="00CC78DC">
        <w:rPr>
          <w:szCs w:val="24"/>
        </w:rPr>
        <w:t>социально</w:t>
      </w:r>
      <w:r w:rsidR="00243C11" w:rsidRPr="00CC78DC">
        <w:rPr>
          <w:szCs w:val="24"/>
        </w:rPr>
        <w:t xml:space="preserve"> </w:t>
      </w:r>
      <w:r w:rsidRPr="00CC78DC">
        <w:rPr>
          <w:szCs w:val="24"/>
        </w:rPr>
        <w:t>гарантируемый</w:t>
      </w:r>
      <w:r w:rsidR="00243C11" w:rsidRPr="00CC78DC">
        <w:rPr>
          <w:szCs w:val="24"/>
        </w:rPr>
        <w:t xml:space="preserve"> </w:t>
      </w:r>
      <w:r w:rsidRPr="00CC78DC">
        <w:rPr>
          <w:szCs w:val="24"/>
        </w:rPr>
        <w:t>минимум,</w:t>
      </w:r>
      <w:r w:rsidR="00243C11" w:rsidRPr="00CC78DC">
        <w:rPr>
          <w:szCs w:val="24"/>
        </w:rPr>
        <w:t xml:space="preserve"> </w:t>
      </w:r>
      <w:r w:rsidRPr="00CC78DC">
        <w:rPr>
          <w:szCs w:val="24"/>
        </w:rPr>
        <w:t>или</w:t>
      </w:r>
      <w:r w:rsidR="00243C11" w:rsidRPr="00CC78DC">
        <w:rPr>
          <w:szCs w:val="24"/>
        </w:rPr>
        <w:t xml:space="preserve"> </w:t>
      </w:r>
      <w:r w:rsidRPr="00CC78DC">
        <w:rPr>
          <w:szCs w:val="24"/>
        </w:rPr>
        <w:t>стандарт</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на</w:t>
      </w:r>
      <w:r w:rsidR="00243C11" w:rsidRPr="00CC78DC">
        <w:rPr>
          <w:szCs w:val="24"/>
        </w:rPr>
        <w:t xml:space="preserve"> </w:t>
      </w:r>
      <w:r w:rsidRPr="00CC78DC">
        <w:rPr>
          <w:szCs w:val="24"/>
        </w:rPr>
        <w:t>бесплатной</w:t>
      </w:r>
      <w:r w:rsidR="00243C11" w:rsidRPr="00CC78DC">
        <w:rPr>
          <w:szCs w:val="24"/>
        </w:rPr>
        <w:t xml:space="preserve"> </w:t>
      </w:r>
      <w:r w:rsidRPr="00CC78DC">
        <w:rPr>
          <w:szCs w:val="24"/>
        </w:rPr>
        <w:t>или</w:t>
      </w:r>
      <w:r w:rsidR="00243C11" w:rsidRPr="00CC78DC">
        <w:rPr>
          <w:szCs w:val="24"/>
        </w:rPr>
        <w:t xml:space="preserve"> </w:t>
      </w:r>
      <w:r w:rsidRPr="00CC78DC">
        <w:rPr>
          <w:szCs w:val="24"/>
        </w:rPr>
        <w:t>льготной</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предполагается</w:t>
      </w:r>
      <w:r w:rsidR="00243C11" w:rsidRPr="00CC78DC">
        <w:rPr>
          <w:szCs w:val="24"/>
        </w:rPr>
        <w:t xml:space="preserve"> </w:t>
      </w:r>
      <w:r w:rsidRPr="00CC78DC">
        <w:rPr>
          <w:szCs w:val="24"/>
        </w:rPr>
        <w:t>функционирование</w:t>
      </w:r>
      <w:r w:rsidR="00243C11" w:rsidRPr="00CC78DC">
        <w:rPr>
          <w:szCs w:val="24"/>
        </w:rPr>
        <w:t xml:space="preserve"> </w:t>
      </w:r>
      <w:proofErr w:type="spellStart"/>
      <w:r w:rsidRPr="00CC78DC">
        <w:rPr>
          <w:szCs w:val="24"/>
        </w:rPr>
        <w:t>нелимитируемых</w:t>
      </w:r>
      <w:proofErr w:type="spellEnd"/>
      <w:r w:rsidR="00243C11" w:rsidRPr="00CC78DC">
        <w:rPr>
          <w:szCs w:val="24"/>
        </w:rPr>
        <w:t xml:space="preserve"> </w:t>
      </w:r>
      <w:r w:rsidRPr="00CC78DC">
        <w:rPr>
          <w:szCs w:val="24"/>
        </w:rPr>
        <w:t>коммерческих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на</w:t>
      </w:r>
      <w:r w:rsidR="00243C11" w:rsidRPr="00CC78DC">
        <w:rPr>
          <w:szCs w:val="24"/>
        </w:rPr>
        <w:t xml:space="preserve"> </w:t>
      </w:r>
      <w:r w:rsidRPr="00CC78DC">
        <w:rPr>
          <w:szCs w:val="24"/>
        </w:rPr>
        <w:t>платной</w:t>
      </w:r>
      <w:r w:rsidR="00243C11" w:rsidRPr="00CC78DC">
        <w:rPr>
          <w:szCs w:val="24"/>
        </w:rPr>
        <w:t xml:space="preserve"> </w:t>
      </w:r>
      <w:r w:rsidRPr="00CC78DC">
        <w:rPr>
          <w:szCs w:val="24"/>
        </w:rPr>
        <w:t>основе.</w:t>
      </w:r>
    </w:p>
    <w:p w:rsidR="00337E9F" w:rsidRPr="00CC78DC" w:rsidRDefault="00337E9F" w:rsidP="00CC78DC">
      <w:pPr>
        <w:widowControl w:val="0"/>
        <w:ind w:firstLine="709"/>
        <w:jc w:val="both"/>
        <w:rPr>
          <w:szCs w:val="24"/>
        </w:rPr>
      </w:pPr>
      <w:r w:rsidRPr="00CC78DC">
        <w:rPr>
          <w:szCs w:val="24"/>
        </w:rPr>
        <w:t>Необходимо</w:t>
      </w:r>
      <w:r w:rsidR="00243C11" w:rsidRPr="00CC78DC">
        <w:rPr>
          <w:szCs w:val="24"/>
        </w:rPr>
        <w:t xml:space="preserve"> </w:t>
      </w:r>
      <w:r w:rsidRPr="00CC78DC">
        <w:rPr>
          <w:szCs w:val="24"/>
        </w:rPr>
        <w:t>зарезервировать</w:t>
      </w:r>
      <w:r w:rsidR="00243C11" w:rsidRPr="00CC78DC">
        <w:rPr>
          <w:szCs w:val="24"/>
        </w:rPr>
        <w:t xml:space="preserve"> </w:t>
      </w:r>
      <w:r w:rsidRPr="00CC78DC">
        <w:rPr>
          <w:szCs w:val="24"/>
        </w:rPr>
        <w:t>требуемые</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для</w:t>
      </w:r>
      <w:r w:rsidR="00243C11" w:rsidRPr="00CC78DC">
        <w:rPr>
          <w:szCs w:val="24"/>
        </w:rPr>
        <w:t xml:space="preserve"> </w:t>
      </w:r>
      <w:r w:rsidRPr="00CC78DC">
        <w:rPr>
          <w:szCs w:val="24"/>
        </w:rPr>
        <w:t>перспективного</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а</w:t>
      </w:r>
      <w:r w:rsidR="00243C11" w:rsidRPr="00CC78DC">
        <w:rPr>
          <w:szCs w:val="24"/>
        </w:rPr>
        <w:t xml:space="preserve"> </w:t>
      </w:r>
      <w:r w:rsidRPr="00CC78DC">
        <w:rPr>
          <w:szCs w:val="24"/>
        </w:rPr>
        <w:t>их</w:t>
      </w:r>
      <w:r w:rsidR="00243C11" w:rsidRPr="00CC78DC">
        <w:rPr>
          <w:szCs w:val="24"/>
        </w:rPr>
        <w:t xml:space="preserve"> </w:t>
      </w:r>
      <w:r w:rsidRPr="00CC78DC">
        <w:rPr>
          <w:szCs w:val="24"/>
        </w:rPr>
        <w:t>конкретная</w:t>
      </w:r>
      <w:r w:rsidR="00243C11" w:rsidRPr="00CC78DC">
        <w:rPr>
          <w:szCs w:val="24"/>
        </w:rPr>
        <w:t xml:space="preserve"> </w:t>
      </w:r>
      <w:r w:rsidRPr="00CC78DC">
        <w:rPr>
          <w:szCs w:val="24"/>
        </w:rPr>
        <w:t>номенклатура</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меняться</w:t>
      </w:r>
      <w:r w:rsidR="00243C11" w:rsidRPr="00CC78DC">
        <w:rPr>
          <w:szCs w:val="24"/>
        </w:rPr>
        <w:t xml:space="preserve"> </w:t>
      </w:r>
      <w:r w:rsidRPr="00CC78DC">
        <w:rPr>
          <w:szCs w:val="24"/>
        </w:rPr>
        <w:t>в</w:t>
      </w:r>
      <w:r w:rsidR="00243C11" w:rsidRPr="00CC78DC">
        <w:rPr>
          <w:szCs w:val="24"/>
        </w:rPr>
        <w:t xml:space="preserve"> </w:t>
      </w:r>
      <w:r w:rsidRPr="00CC78DC">
        <w:rPr>
          <w:szCs w:val="24"/>
        </w:rPr>
        <w:t>зависимости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возникающей</w:t>
      </w:r>
      <w:r w:rsidR="00243C11" w:rsidRPr="00CC78DC">
        <w:rPr>
          <w:szCs w:val="24"/>
        </w:rPr>
        <w:t xml:space="preserve"> </w:t>
      </w:r>
      <w:r w:rsidRPr="00CC78DC">
        <w:rPr>
          <w:szCs w:val="24"/>
        </w:rPr>
        <w:t>потребности</w:t>
      </w:r>
      <w:r w:rsidR="00CE79C6" w:rsidRPr="00CC78DC">
        <w:rPr>
          <w:szCs w:val="24"/>
        </w:rPr>
        <w:t>.</w:t>
      </w:r>
    </w:p>
    <w:p w:rsidR="00CE79C6" w:rsidRPr="00CC78DC" w:rsidRDefault="00CE79C6" w:rsidP="00CC78DC">
      <w:pPr>
        <w:widowControl w:val="0"/>
        <w:jc w:val="both"/>
        <w:rPr>
          <w:szCs w:val="24"/>
        </w:rPr>
      </w:pPr>
    </w:p>
    <w:p w:rsidR="00337E9F" w:rsidRPr="00CC78DC" w:rsidRDefault="004371AE" w:rsidP="00CC78DC">
      <w:pPr>
        <w:widowControl w:val="0"/>
        <w:jc w:val="center"/>
        <w:rPr>
          <w:szCs w:val="24"/>
        </w:rPr>
      </w:pPr>
      <w:r w:rsidRPr="00D1144F">
        <w:rPr>
          <w:b/>
          <w:szCs w:val="24"/>
        </w:rPr>
        <w:t xml:space="preserve">4.10.4. </w:t>
      </w:r>
      <w:r w:rsidR="00337E9F" w:rsidRPr="00D1144F">
        <w:rPr>
          <w:b/>
          <w:szCs w:val="24"/>
        </w:rPr>
        <w:t>Здравоохранение</w:t>
      </w:r>
    </w:p>
    <w:p w:rsidR="00337E9F" w:rsidRPr="00CC78DC" w:rsidRDefault="00337E9F" w:rsidP="00CC78DC">
      <w:pPr>
        <w:widowControl w:val="0"/>
        <w:ind w:firstLine="709"/>
        <w:jc w:val="both"/>
        <w:rPr>
          <w:szCs w:val="24"/>
        </w:rPr>
      </w:pPr>
      <w:r w:rsidRPr="00CC78DC">
        <w:rPr>
          <w:szCs w:val="24"/>
        </w:rPr>
        <w:t>Основными</w:t>
      </w:r>
      <w:r w:rsidR="00243C11" w:rsidRPr="00CC78DC">
        <w:rPr>
          <w:szCs w:val="24"/>
        </w:rPr>
        <w:t xml:space="preserve"> </w:t>
      </w:r>
      <w:r w:rsidRPr="00CC78DC">
        <w:rPr>
          <w:szCs w:val="24"/>
        </w:rPr>
        <w:t>факторами,</w:t>
      </w:r>
      <w:r w:rsidR="00243C11" w:rsidRPr="00CC78DC">
        <w:rPr>
          <w:szCs w:val="24"/>
        </w:rPr>
        <w:t xml:space="preserve"> </w:t>
      </w:r>
      <w:r w:rsidRPr="00CC78DC">
        <w:rPr>
          <w:szCs w:val="24"/>
        </w:rPr>
        <w:t>определяющими</w:t>
      </w:r>
      <w:r w:rsidR="00243C11" w:rsidRPr="00CC78DC">
        <w:rPr>
          <w:szCs w:val="24"/>
        </w:rPr>
        <w:t xml:space="preserve"> </w:t>
      </w:r>
      <w:r w:rsidRPr="00CC78DC">
        <w:rPr>
          <w:szCs w:val="24"/>
        </w:rPr>
        <w:t>дальнейшее</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здравоохранения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муниципальном</w:t>
      </w:r>
      <w:r w:rsidR="00243C11" w:rsidRPr="00CC78DC">
        <w:rPr>
          <w:szCs w:val="24"/>
        </w:rPr>
        <w:t xml:space="preserve"> </w:t>
      </w:r>
      <w:r w:rsidRPr="00CC78DC">
        <w:rPr>
          <w:szCs w:val="24"/>
        </w:rPr>
        <w:t>образовании,</w:t>
      </w:r>
      <w:r w:rsidR="00243C11" w:rsidRPr="00CC78DC">
        <w:rPr>
          <w:szCs w:val="24"/>
        </w:rPr>
        <w:t xml:space="preserve"> </w:t>
      </w:r>
      <w:r w:rsidRPr="00CC78DC">
        <w:rPr>
          <w:szCs w:val="24"/>
        </w:rPr>
        <w:t>будут</w:t>
      </w:r>
      <w:r w:rsidR="00243C11" w:rsidRPr="00CC78DC">
        <w:rPr>
          <w:szCs w:val="24"/>
        </w:rPr>
        <w:t xml:space="preserve"> </w:t>
      </w:r>
      <w:r w:rsidRPr="00CC78DC">
        <w:rPr>
          <w:szCs w:val="24"/>
        </w:rPr>
        <w:t>структурная</w:t>
      </w:r>
      <w:r w:rsidR="00243C11" w:rsidRPr="00CC78DC">
        <w:rPr>
          <w:szCs w:val="24"/>
        </w:rPr>
        <w:t xml:space="preserve"> </w:t>
      </w:r>
      <w:r w:rsidRPr="00CC78DC">
        <w:rPr>
          <w:szCs w:val="24"/>
        </w:rPr>
        <w:t>перестройка</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распространение</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технологий</w:t>
      </w:r>
      <w:r w:rsidR="00243C11" w:rsidRPr="00CC78DC">
        <w:rPr>
          <w:szCs w:val="24"/>
        </w:rPr>
        <w:t xml:space="preserve"> </w:t>
      </w:r>
      <w:r w:rsidRPr="00CC78DC">
        <w:rPr>
          <w:szCs w:val="24"/>
        </w:rPr>
        <w:t>профилактики,</w:t>
      </w:r>
      <w:r w:rsidR="00243C11" w:rsidRPr="00CC78DC">
        <w:rPr>
          <w:szCs w:val="24"/>
        </w:rPr>
        <w:t xml:space="preserve"> </w:t>
      </w:r>
      <w:r w:rsidRPr="00CC78DC">
        <w:rPr>
          <w:szCs w:val="24"/>
        </w:rPr>
        <w:t>диагностики</w:t>
      </w:r>
      <w:r w:rsidR="00243C11" w:rsidRPr="00CC78DC">
        <w:rPr>
          <w:szCs w:val="24"/>
        </w:rPr>
        <w:t xml:space="preserve"> </w:t>
      </w:r>
      <w:r w:rsidRPr="00CC78DC">
        <w:rPr>
          <w:szCs w:val="24"/>
        </w:rPr>
        <w:t>и</w:t>
      </w:r>
      <w:r w:rsidR="00243C11" w:rsidRPr="00CC78DC">
        <w:rPr>
          <w:szCs w:val="24"/>
        </w:rPr>
        <w:t xml:space="preserve"> </w:t>
      </w:r>
      <w:r w:rsidRPr="00CC78DC">
        <w:rPr>
          <w:szCs w:val="24"/>
        </w:rPr>
        <w:t>лечения</w:t>
      </w:r>
      <w:r w:rsidR="00243C11" w:rsidRPr="00CC78DC">
        <w:rPr>
          <w:szCs w:val="24"/>
        </w:rPr>
        <w:t xml:space="preserve"> </w:t>
      </w:r>
      <w:r w:rsidRPr="00CC78DC">
        <w:rPr>
          <w:szCs w:val="24"/>
        </w:rPr>
        <w:t>заболеваний.</w:t>
      </w:r>
      <w:r w:rsidR="00243C11" w:rsidRPr="00CC78DC">
        <w:rPr>
          <w:szCs w:val="24"/>
        </w:rPr>
        <w:t xml:space="preserve"> </w:t>
      </w:r>
      <w:r w:rsidR="00CF471F" w:rsidRPr="00CC78DC">
        <w:rPr>
          <w:szCs w:val="24"/>
        </w:rPr>
        <w:t>На</w:t>
      </w:r>
      <w:r w:rsidR="00243C11" w:rsidRPr="00CC78DC">
        <w:rPr>
          <w:szCs w:val="24"/>
        </w:rPr>
        <w:t xml:space="preserve"> </w:t>
      </w:r>
      <w:r w:rsidR="00CF471F" w:rsidRPr="00CC78DC">
        <w:rPr>
          <w:szCs w:val="24"/>
        </w:rPr>
        <w:t>территории</w:t>
      </w:r>
      <w:r w:rsidR="00243C11" w:rsidRPr="00CC78DC">
        <w:rPr>
          <w:szCs w:val="24"/>
        </w:rPr>
        <w:t xml:space="preserve"> </w:t>
      </w:r>
      <w:r w:rsidR="00CF471F" w:rsidRPr="00CC78DC">
        <w:rPr>
          <w:szCs w:val="24"/>
        </w:rPr>
        <w:t>поселения</w:t>
      </w:r>
      <w:r w:rsidR="00243C11" w:rsidRPr="00CC78DC">
        <w:rPr>
          <w:szCs w:val="24"/>
        </w:rPr>
        <w:t xml:space="preserve"> </w:t>
      </w:r>
      <w:r w:rsidR="00CF471F" w:rsidRPr="00CC78DC">
        <w:rPr>
          <w:szCs w:val="24"/>
        </w:rPr>
        <w:t>предусмотрены</w:t>
      </w:r>
      <w:r w:rsidR="00243C11" w:rsidRPr="00CC78DC">
        <w:rPr>
          <w:szCs w:val="24"/>
        </w:rPr>
        <w:t xml:space="preserve"> </w:t>
      </w:r>
      <w:r w:rsidR="00CF471F" w:rsidRPr="00CC78DC">
        <w:rPr>
          <w:szCs w:val="24"/>
        </w:rPr>
        <w:t>только</w:t>
      </w:r>
      <w:r w:rsidR="00243C11" w:rsidRPr="00CC78DC">
        <w:rPr>
          <w:szCs w:val="24"/>
        </w:rPr>
        <w:t xml:space="preserve"> </w:t>
      </w:r>
      <w:proofErr w:type="spellStart"/>
      <w:r w:rsidRPr="00CC78DC">
        <w:rPr>
          <w:szCs w:val="24"/>
        </w:rPr>
        <w:t>ФАП</w:t>
      </w:r>
      <w:r w:rsidR="00CF471F" w:rsidRPr="00CC78DC">
        <w:rPr>
          <w:szCs w:val="24"/>
        </w:rPr>
        <w:t>ы</w:t>
      </w:r>
      <w:proofErr w:type="spellEnd"/>
      <w:r w:rsidR="009C686D" w:rsidRPr="00CC78DC">
        <w:rPr>
          <w:szCs w:val="24"/>
        </w:rPr>
        <w:t>.</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здравоохранения</w:t>
      </w:r>
      <w:r w:rsidR="00243C11" w:rsidRPr="00CC78DC">
        <w:rPr>
          <w:szCs w:val="24"/>
        </w:rPr>
        <w:t xml:space="preserve"> </w:t>
      </w:r>
      <w:r w:rsidRPr="00CC78DC">
        <w:rPr>
          <w:szCs w:val="24"/>
        </w:rPr>
        <w:t>не</w:t>
      </w:r>
      <w:r w:rsidR="00243C11" w:rsidRPr="00CC78DC">
        <w:rPr>
          <w:szCs w:val="24"/>
        </w:rPr>
        <w:t xml:space="preserve"> </w:t>
      </w:r>
      <w:r w:rsidRPr="00CC78DC">
        <w:rPr>
          <w:szCs w:val="24"/>
        </w:rPr>
        <w:t>планируется</w:t>
      </w:r>
      <w:r w:rsidR="00243C11" w:rsidRPr="00CC78DC">
        <w:rPr>
          <w:szCs w:val="24"/>
        </w:rPr>
        <w:t xml:space="preserve"> </w:t>
      </w:r>
      <w:r w:rsidRPr="00CC78DC">
        <w:rPr>
          <w:szCs w:val="24"/>
        </w:rPr>
        <w:t>из-за</w:t>
      </w:r>
      <w:r w:rsidR="00243C11" w:rsidRPr="00CC78DC">
        <w:rPr>
          <w:szCs w:val="24"/>
        </w:rPr>
        <w:t xml:space="preserve"> </w:t>
      </w:r>
      <w:r w:rsidRPr="00CC78DC">
        <w:rPr>
          <w:szCs w:val="24"/>
        </w:rPr>
        <w:t>близости</w:t>
      </w:r>
      <w:r w:rsidR="00243C11" w:rsidRPr="00CC78DC">
        <w:rPr>
          <w:szCs w:val="24"/>
        </w:rPr>
        <w:t xml:space="preserve"> </w:t>
      </w:r>
      <w:r w:rsidRPr="00CC78DC">
        <w:rPr>
          <w:szCs w:val="24"/>
        </w:rPr>
        <w:t>республиканского</w:t>
      </w:r>
      <w:r w:rsidR="00243C11" w:rsidRPr="00CC78DC">
        <w:rPr>
          <w:szCs w:val="24"/>
        </w:rPr>
        <w:t xml:space="preserve"> </w:t>
      </w:r>
      <w:r w:rsidRPr="00CC78DC">
        <w:rPr>
          <w:szCs w:val="24"/>
        </w:rPr>
        <w:t>центра</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г.</w:t>
      </w:r>
      <w:r w:rsidR="00243C11" w:rsidRPr="00CC78DC">
        <w:rPr>
          <w:szCs w:val="24"/>
        </w:rPr>
        <w:t xml:space="preserve"> </w:t>
      </w:r>
      <w:r w:rsidRPr="00CC78DC">
        <w:rPr>
          <w:szCs w:val="24"/>
        </w:rPr>
        <w:t>Майкопа</w:t>
      </w:r>
      <w:r w:rsidR="00CF471F" w:rsidRPr="00CC78DC">
        <w:rPr>
          <w:szCs w:val="24"/>
        </w:rPr>
        <w:t>.</w:t>
      </w:r>
      <w:r w:rsidR="00243C11" w:rsidRPr="00CC78DC">
        <w:rPr>
          <w:szCs w:val="24"/>
        </w:rPr>
        <w:t xml:space="preserve"> </w:t>
      </w:r>
      <w:r w:rsidR="00CF471F" w:rsidRPr="00CC78DC">
        <w:rPr>
          <w:szCs w:val="24"/>
        </w:rPr>
        <w:t>Н</w:t>
      </w:r>
      <w:r w:rsidRPr="00CC78DC">
        <w:rPr>
          <w:szCs w:val="24"/>
        </w:rPr>
        <w:t>аселение</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получать</w:t>
      </w:r>
      <w:r w:rsidR="00243C11" w:rsidRPr="00CC78DC">
        <w:rPr>
          <w:szCs w:val="24"/>
        </w:rPr>
        <w:t xml:space="preserve"> </w:t>
      </w:r>
      <w:r w:rsidRPr="00CC78DC">
        <w:rPr>
          <w:szCs w:val="24"/>
        </w:rPr>
        <w:t>квалифицированную</w:t>
      </w:r>
      <w:r w:rsidR="00243C11" w:rsidRPr="00CC78DC">
        <w:rPr>
          <w:szCs w:val="24"/>
        </w:rPr>
        <w:t xml:space="preserve"> </w:t>
      </w:r>
      <w:r w:rsidRPr="00CC78DC">
        <w:rPr>
          <w:szCs w:val="24"/>
        </w:rPr>
        <w:t>помощь</w:t>
      </w:r>
      <w:r w:rsidR="00243C11" w:rsidRPr="00CC78DC">
        <w:rPr>
          <w:szCs w:val="24"/>
        </w:rPr>
        <w:t xml:space="preserve"> </w:t>
      </w:r>
      <w:r w:rsidRPr="00CC78DC">
        <w:rPr>
          <w:szCs w:val="24"/>
        </w:rPr>
        <w:t>в</w:t>
      </w:r>
      <w:r w:rsidR="00243C11" w:rsidRPr="00CC78DC">
        <w:rPr>
          <w:szCs w:val="24"/>
        </w:rPr>
        <w:t xml:space="preserve"> </w:t>
      </w:r>
      <w:r w:rsidRPr="00CC78DC">
        <w:rPr>
          <w:szCs w:val="24"/>
        </w:rPr>
        <w:t>региональных</w:t>
      </w:r>
      <w:r w:rsidR="00243C11" w:rsidRPr="00CC78DC">
        <w:rPr>
          <w:szCs w:val="24"/>
        </w:rPr>
        <w:t xml:space="preserve"> </w:t>
      </w:r>
      <w:r w:rsidRPr="00CC78DC">
        <w:rPr>
          <w:szCs w:val="24"/>
        </w:rPr>
        <w:t>учреждениях</w:t>
      </w:r>
      <w:r w:rsidR="00243C11" w:rsidRPr="00CC78DC">
        <w:rPr>
          <w:szCs w:val="24"/>
        </w:rPr>
        <w:t xml:space="preserve"> </w:t>
      </w:r>
      <w:r w:rsidRPr="00CC78DC">
        <w:rPr>
          <w:szCs w:val="24"/>
        </w:rPr>
        <w:t>здравоохранения</w:t>
      </w:r>
      <w:r w:rsidR="00243C11" w:rsidRPr="00CC78DC">
        <w:rPr>
          <w:szCs w:val="24"/>
        </w:rPr>
        <w:t xml:space="preserve"> </w:t>
      </w:r>
      <w:r w:rsidRPr="00CC78DC">
        <w:rPr>
          <w:szCs w:val="24"/>
        </w:rPr>
        <w:t>города</w:t>
      </w:r>
      <w:r w:rsidR="00243C11" w:rsidRPr="00CC78DC">
        <w:rPr>
          <w:szCs w:val="24"/>
        </w:rPr>
        <w:t xml:space="preserve"> </w:t>
      </w:r>
      <w:r w:rsidRPr="00CC78DC">
        <w:rPr>
          <w:szCs w:val="24"/>
        </w:rPr>
        <w:t>или</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районном</w:t>
      </w:r>
      <w:r w:rsidR="00243C11" w:rsidRPr="00CC78DC">
        <w:rPr>
          <w:szCs w:val="24"/>
        </w:rPr>
        <w:t xml:space="preserve"> </w:t>
      </w:r>
      <w:r w:rsidRPr="00CC78DC">
        <w:rPr>
          <w:szCs w:val="24"/>
        </w:rPr>
        <w:t>центре</w:t>
      </w:r>
      <w:r w:rsidR="00243C11" w:rsidRPr="00CC78DC">
        <w:rPr>
          <w:szCs w:val="24"/>
        </w:rPr>
        <w:t xml:space="preserve"> </w:t>
      </w:r>
      <w:r w:rsidR="00D1144F" w:rsidRPr="00D1144F">
        <w:rPr>
          <w:szCs w:val="24"/>
        </w:rPr>
        <w:t>Шовгеновского</w:t>
      </w:r>
      <w:r w:rsidR="00243C11" w:rsidRPr="00D1144F">
        <w:rPr>
          <w:szCs w:val="24"/>
        </w:rPr>
        <w:t xml:space="preserve"> </w:t>
      </w:r>
      <w:r w:rsidR="00EE7BDA" w:rsidRPr="00D1144F">
        <w:rPr>
          <w:szCs w:val="24"/>
        </w:rPr>
        <w:t>района</w:t>
      </w:r>
      <w:r w:rsidR="00243C11" w:rsidRPr="00D1144F">
        <w:rPr>
          <w:szCs w:val="24"/>
        </w:rPr>
        <w:t xml:space="preserve"> </w:t>
      </w:r>
      <w:r w:rsidR="00D1144F" w:rsidRPr="00D1144F">
        <w:rPr>
          <w:szCs w:val="24"/>
        </w:rPr>
        <w:t>–</w:t>
      </w:r>
      <w:r w:rsidR="00243C11" w:rsidRPr="00D1144F">
        <w:rPr>
          <w:szCs w:val="24"/>
        </w:rPr>
        <w:t xml:space="preserve"> </w:t>
      </w:r>
      <w:r w:rsidR="00D1144F">
        <w:rPr>
          <w:szCs w:val="24"/>
        </w:rPr>
        <w:t>а.</w:t>
      </w:r>
      <w:r w:rsidR="001A39F7">
        <w:rPr>
          <w:szCs w:val="24"/>
        </w:rPr>
        <w:t xml:space="preserve"> </w:t>
      </w:r>
      <w:proofErr w:type="spellStart"/>
      <w:r w:rsidR="00D1144F">
        <w:rPr>
          <w:szCs w:val="24"/>
        </w:rPr>
        <w:t>Хакуринохабль</w:t>
      </w:r>
      <w:proofErr w:type="spellEnd"/>
      <w:r w:rsidRPr="00CC78DC">
        <w:rPr>
          <w:szCs w:val="24"/>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3"/>
        <w:gridCol w:w="1276"/>
        <w:gridCol w:w="1665"/>
        <w:gridCol w:w="1666"/>
        <w:gridCol w:w="1665"/>
        <w:gridCol w:w="1666"/>
      </w:tblGrid>
      <w:tr w:rsidR="00CC78DC" w:rsidRPr="00CC78DC" w:rsidTr="009C686D">
        <w:trPr>
          <w:trHeight w:val="1300"/>
          <w:tblHeader/>
          <w:jc w:val="center"/>
        </w:trPr>
        <w:tc>
          <w:tcPr>
            <w:tcW w:w="2263" w:type="dxa"/>
            <w:shd w:val="clear" w:color="auto" w:fill="FFFFFF"/>
            <w:vAlign w:val="center"/>
          </w:tcPr>
          <w:p w:rsidR="009C686D" w:rsidRPr="00CC78DC" w:rsidRDefault="009C686D" w:rsidP="00CC78DC">
            <w:pPr>
              <w:widowControl w:val="0"/>
              <w:jc w:val="center"/>
              <w:rPr>
                <w:szCs w:val="24"/>
              </w:rPr>
            </w:pPr>
            <w:bookmarkStart w:id="45" w:name="_Toc233538384"/>
            <w:r w:rsidRPr="00CC78DC">
              <w:rPr>
                <w:szCs w:val="24"/>
              </w:rPr>
              <w:lastRenderedPageBreak/>
              <w:t>Наименование учреждений</w:t>
            </w:r>
          </w:p>
        </w:tc>
        <w:tc>
          <w:tcPr>
            <w:tcW w:w="1276" w:type="dxa"/>
            <w:shd w:val="clear" w:color="auto" w:fill="FFFFFF"/>
            <w:vAlign w:val="center"/>
          </w:tcPr>
          <w:p w:rsidR="009C686D" w:rsidRPr="00CC78DC" w:rsidRDefault="009C686D" w:rsidP="00CC78DC">
            <w:pPr>
              <w:widowControl w:val="0"/>
              <w:jc w:val="center"/>
              <w:rPr>
                <w:szCs w:val="24"/>
              </w:rPr>
            </w:pPr>
            <w:r w:rsidRPr="00CC78DC">
              <w:rPr>
                <w:szCs w:val="24"/>
              </w:rPr>
              <w:t>Ед. измерения</w:t>
            </w:r>
          </w:p>
        </w:tc>
        <w:tc>
          <w:tcPr>
            <w:tcW w:w="1665" w:type="dxa"/>
            <w:shd w:val="clear" w:color="auto" w:fill="FFFFFF"/>
            <w:vAlign w:val="center"/>
          </w:tcPr>
          <w:p w:rsidR="009C686D" w:rsidRPr="00CC78DC" w:rsidRDefault="009C686D" w:rsidP="00CC78DC">
            <w:pPr>
              <w:widowControl w:val="0"/>
              <w:jc w:val="center"/>
              <w:rPr>
                <w:szCs w:val="24"/>
              </w:rPr>
            </w:pPr>
            <w:r w:rsidRPr="00CC78DC">
              <w:rPr>
                <w:szCs w:val="24"/>
              </w:rPr>
              <w:t>Норма</w:t>
            </w:r>
          </w:p>
        </w:tc>
        <w:tc>
          <w:tcPr>
            <w:tcW w:w="1666" w:type="dxa"/>
            <w:shd w:val="clear" w:color="auto" w:fill="FFFFFF"/>
            <w:vAlign w:val="center"/>
          </w:tcPr>
          <w:p w:rsidR="009C686D" w:rsidRPr="00CC78DC" w:rsidRDefault="009C686D" w:rsidP="00CC78DC">
            <w:pPr>
              <w:widowControl w:val="0"/>
              <w:jc w:val="center"/>
              <w:rPr>
                <w:szCs w:val="24"/>
              </w:rPr>
            </w:pPr>
            <w:r w:rsidRPr="00CC78DC">
              <w:rPr>
                <w:szCs w:val="24"/>
              </w:rPr>
              <w:t>Общая вместимость по расчету</w:t>
            </w:r>
          </w:p>
        </w:tc>
        <w:tc>
          <w:tcPr>
            <w:tcW w:w="1665" w:type="dxa"/>
            <w:shd w:val="clear" w:color="auto" w:fill="FFFFFF"/>
            <w:vAlign w:val="center"/>
          </w:tcPr>
          <w:p w:rsidR="009C686D" w:rsidRPr="00CC78DC" w:rsidRDefault="009C686D" w:rsidP="00CC78DC">
            <w:pPr>
              <w:widowControl w:val="0"/>
              <w:ind w:left="-57" w:right="-57"/>
              <w:jc w:val="center"/>
              <w:rPr>
                <w:szCs w:val="24"/>
              </w:rPr>
            </w:pPr>
            <w:r w:rsidRPr="00CC78DC">
              <w:rPr>
                <w:szCs w:val="24"/>
              </w:rPr>
              <w:t>Существующие учреждения</w:t>
            </w:r>
          </w:p>
        </w:tc>
        <w:tc>
          <w:tcPr>
            <w:tcW w:w="1666" w:type="dxa"/>
            <w:shd w:val="clear" w:color="auto" w:fill="FFFFFF"/>
            <w:vAlign w:val="center"/>
          </w:tcPr>
          <w:p w:rsidR="009C686D" w:rsidRPr="00CC78DC" w:rsidRDefault="009C686D" w:rsidP="00CC78DC">
            <w:pPr>
              <w:widowControl w:val="0"/>
              <w:ind w:left="-57" w:right="-57"/>
              <w:jc w:val="center"/>
              <w:rPr>
                <w:szCs w:val="24"/>
              </w:rPr>
            </w:pPr>
            <w:r w:rsidRPr="00CC78DC">
              <w:rPr>
                <w:szCs w:val="24"/>
              </w:rPr>
              <w:t>Уровень обеспеченности %</w:t>
            </w:r>
          </w:p>
        </w:tc>
      </w:tr>
      <w:tr w:rsidR="00CC78DC" w:rsidRPr="00CC78DC" w:rsidTr="009C686D">
        <w:trPr>
          <w:trHeight w:val="701"/>
          <w:jc w:val="center"/>
        </w:trPr>
        <w:tc>
          <w:tcPr>
            <w:tcW w:w="2263" w:type="dxa"/>
            <w:vAlign w:val="center"/>
          </w:tcPr>
          <w:p w:rsidR="009C686D" w:rsidRPr="00CC78DC" w:rsidRDefault="009C686D" w:rsidP="00CC78DC">
            <w:pPr>
              <w:pStyle w:val="afd"/>
              <w:keepNext w:val="0"/>
              <w:keepLines w:val="0"/>
              <w:widowControl w:val="0"/>
              <w:jc w:val="left"/>
              <w:rPr>
                <w:color w:val="auto"/>
              </w:rPr>
            </w:pPr>
            <w:r w:rsidRPr="00CC78DC">
              <w:rPr>
                <w:color w:val="auto"/>
                <w:shd w:val="clear" w:color="auto" w:fill="FFFFFF"/>
              </w:rPr>
              <w:t>Амбулатория, в том числе врачебная, или центр (отделение) общей врачебной практики (семейной медицины или фельдшерско-акушерские пункты, объект</w:t>
            </w:r>
          </w:p>
        </w:tc>
        <w:tc>
          <w:tcPr>
            <w:tcW w:w="1276" w:type="dxa"/>
            <w:vAlign w:val="center"/>
          </w:tcPr>
          <w:p w:rsidR="009C686D" w:rsidRPr="00CC78DC" w:rsidRDefault="009C686D" w:rsidP="00CC78DC">
            <w:pPr>
              <w:pStyle w:val="afd"/>
              <w:keepNext w:val="0"/>
              <w:keepLines w:val="0"/>
              <w:widowControl w:val="0"/>
              <w:rPr>
                <w:color w:val="auto"/>
              </w:rPr>
            </w:pPr>
            <w:r w:rsidRPr="00CC78DC">
              <w:rPr>
                <w:color w:val="auto"/>
                <w:shd w:val="clear" w:color="auto" w:fill="FFFFFF"/>
              </w:rPr>
              <w:t>Ед.</w:t>
            </w:r>
            <w:r w:rsidRPr="00CC78DC">
              <w:rPr>
                <w:color w:val="auto"/>
                <w:shd w:val="clear" w:color="auto" w:fill="FFFFFF"/>
              </w:rPr>
              <w:br/>
              <w:t>на 2-10 тыс. человек</w:t>
            </w:r>
          </w:p>
        </w:tc>
        <w:tc>
          <w:tcPr>
            <w:tcW w:w="1665" w:type="dxa"/>
            <w:vAlign w:val="center"/>
          </w:tcPr>
          <w:p w:rsidR="009C686D" w:rsidRPr="00CC78DC" w:rsidRDefault="009C686D" w:rsidP="00CC78DC">
            <w:pPr>
              <w:pStyle w:val="afd"/>
              <w:keepNext w:val="0"/>
              <w:keepLines w:val="0"/>
              <w:widowControl w:val="0"/>
              <w:rPr>
                <w:color w:val="auto"/>
              </w:rPr>
            </w:pPr>
            <w:r w:rsidRPr="00CC78DC">
              <w:rPr>
                <w:color w:val="auto"/>
              </w:rPr>
              <w:t>1</w:t>
            </w:r>
          </w:p>
        </w:tc>
        <w:tc>
          <w:tcPr>
            <w:tcW w:w="1666" w:type="dxa"/>
            <w:shd w:val="clear" w:color="auto" w:fill="FFFFFF"/>
            <w:vAlign w:val="center"/>
          </w:tcPr>
          <w:p w:rsidR="009C686D" w:rsidRPr="00CC78DC" w:rsidRDefault="009C686D" w:rsidP="00CC78DC">
            <w:pPr>
              <w:widowControl w:val="0"/>
              <w:jc w:val="center"/>
              <w:rPr>
                <w:szCs w:val="24"/>
                <w:highlight w:val="yellow"/>
              </w:rPr>
            </w:pPr>
            <w:r w:rsidRPr="00CC78DC">
              <w:rPr>
                <w:szCs w:val="24"/>
              </w:rPr>
              <w:t>-</w:t>
            </w:r>
          </w:p>
        </w:tc>
        <w:tc>
          <w:tcPr>
            <w:tcW w:w="1665" w:type="dxa"/>
            <w:shd w:val="clear" w:color="auto" w:fill="FFFFFF"/>
            <w:vAlign w:val="center"/>
          </w:tcPr>
          <w:p w:rsidR="009C686D" w:rsidRPr="00CC78DC" w:rsidRDefault="008B53CD" w:rsidP="00CC78DC">
            <w:pPr>
              <w:widowControl w:val="0"/>
              <w:jc w:val="center"/>
              <w:rPr>
                <w:szCs w:val="24"/>
                <w:highlight w:val="yellow"/>
              </w:rPr>
            </w:pPr>
            <w:r>
              <w:rPr>
                <w:szCs w:val="24"/>
              </w:rPr>
              <w:t>3</w:t>
            </w:r>
          </w:p>
        </w:tc>
        <w:tc>
          <w:tcPr>
            <w:tcW w:w="1666" w:type="dxa"/>
            <w:shd w:val="clear" w:color="auto" w:fill="FFFFFF"/>
            <w:vAlign w:val="center"/>
          </w:tcPr>
          <w:p w:rsidR="009C686D" w:rsidRPr="00CC78DC" w:rsidRDefault="008B53CD" w:rsidP="00CC78DC">
            <w:pPr>
              <w:widowControl w:val="0"/>
              <w:jc w:val="center"/>
              <w:rPr>
                <w:szCs w:val="24"/>
                <w:highlight w:val="yellow"/>
              </w:rPr>
            </w:pPr>
            <w:r>
              <w:rPr>
                <w:szCs w:val="24"/>
              </w:rPr>
              <w:t>3</w:t>
            </w:r>
            <w:r w:rsidR="009C686D" w:rsidRPr="00CC78DC">
              <w:rPr>
                <w:szCs w:val="24"/>
              </w:rPr>
              <w:t>00%</w:t>
            </w:r>
          </w:p>
        </w:tc>
      </w:tr>
      <w:tr w:rsidR="00CC78DC" w:rsidRPr="00CC78DC" w:rsidTr="009C686D">
        <w:trPr>
          <w:trHeight w:val="447"/>
          <w:jc w:val="center"/>
        </w:trPr>
        <w:tc>
          <w:tcPr>
            <w:tcW w:w="2263" w:type="dxa"/>
            <w:vAlign w:val="center"/>
          </w:tcPr>
          <w:p w:rsidR="009C686D" w:rsidRPr="00CC78DC" w:rsidRDefault="009C686D" w:rsidP="00CC78DC">
            <w:pPr>
              <w:pStyle w:val="afd"/>
              <w:keepNext w:val="0"/>
              <w:keepLines w:val="0"/>
              <w:widowControl w:val="0"/>
              <w:jc w:val="left"/>
              <w:rPr>
                <w:color w:val="auto"/>
              </w:rPr>
            </w:pPr>
            <w:r w:rsidRPr="00CC78DC">
              <w:rPr>
                <w:color w:val="auto"/>
              </w:rPr>
              <w:t>Аптечный пункты</w:t>
            </w:r>
          </w:p>
        </w:tc>
        <w:tc>
          <w:tcPr>
            <w:tcW w:w="1276" w:type="dxa"/>
            <w:vAlign w:val="center"/>
          </w:tcPr>
          <w:p w:rsidR="009C686D" w:rsidRPr="00CC78DC" w:rsidRDefault="009C686D" w:rsidP="00CC78DC">
            <w:pPr>
              <w:pStyle w:val="afd"/>
              <w:keepNext w:val="0"/>
              <w:keepLines w:val="0"/>
              <w:widowControl w:val="0"/>
              <w:rPr>
                <w:color w:val="auto"/>
              </w:rPr>
            </w:pPr>
            <w:r w:rsidRPr="00CC78DC">
              <w:rPr>
                <w:color w:val="auto"/>
              </w:rPr>
              <w:t>объект</w:t>
            </w:r>
          </w:p>
        </w:tc>
        <w:tc>
          <w:tcPr>
            <w:tcW w:w="1665" w:type="dxa"/>
            <w:vAlign w:val="center"/>
          </w:tcPr>
          <w:p w:rsidR="009C686D" w:rsidRPr="00CC78DC" w:rsidRDefault="009C686D" w:rsidP="00CC78DC">
            <w:pPr>
              <w:pStyle w:val="afd"/>
              <w:keepNext w:val="0"/>
              <w:keepLines w:val="0"/>
              <w:widowControl w:val="0"/>
              <w:ind w:left="-57" w:right="-57"/>
              <w:rPr>
                <w:color w:val="auto"/>
              </w:rPr>
            </w:pPr>
            <w:r w:rsidRPr="00CC78DC">
              <w:rPr>
                <w:color w:val="auto"/>
              </w:rPr>
              <w:t>По заданию на проектирование</w:t>
            </w:r>
          </w:p>
        </w:tc>
        <w:tc>
          <w:tcPr>
            <w:tcW w:w="1666" w:type="dxa"/>
            <w:shd w:val="clear" w:color="auto" w:fill="FFFFFF"/>
            <w:vAlign w:val="center"/>
          </w:tcPr>
          <w:p w:rsidR="009C686D" w:rsidRPr="00CC78DC" w:rsidRDefault="009C686D" w:rsidP="00CC78DC">
            <w:pPr>
              <w:widowControl w:val="0"/>
              <w:jc w:val="center"/>
              <w:rPr>
                <w:szCs w:val="24"/>
              </w:rPr>
            </w:pPr>
            <w:r w:rsidRPr="00CC78DC">
              <w:rPr>
                <w:szCs w:val="24"/>
              </w:rPr>
              <w:t>-</w:t>
            </w:r>
          </w:p>
        </w:tc>
        <w:tc>
          <w:tcPr>
            <w:tcW w:w="1665" w:type="dxa"/>
            <w:shd w:val="clear" w:color="auto" w:fill="FFFFFF"/>
            <w:vAlign w:val="center"/>
          </w:tcPr>
          <w:p w:rsidR="009C686D" w:rsidRPr="00CC78DC" w:rsidRDefault="001A52A7" w:rsidP="00CC78DC">
            <w:pPr>
              <w:widowControl w:val="0"/>
              <w:jc w:val="center"/>
              <w:rPr>
                <w:szCs w:val="24"/>
              </w:rPr>
            </w:pPr>
            <w:r>
              <w:rPr>
                <w:szCs w:val="24"/>
              </w:rPr>
              <w:t>-</w:t>
            </w:r>
          </w:p>
        </w:tc>
        <w:tc>
          <w:tcPr>
            <w:tcW w:w="1666" w:type="dxa"/>
            <w:shd w:val="clear" w:color="auto" w:fill="FFFFFF"/>
            <w:vAlign w:val="center"/>
          </w:tcPr>
          <w:p w:rsidR="009C686D" w:rsidRPr="00CC78DC" w:rsidRDefault="009C686D" w:rsidP="00CC78DC">
            <w:pPr>
              <w:widowControl w:val="0"/>
              <w:jc w:val="center"/>
              <w:rPr>
                <w:szCs w:val="24"/>
              </w:rPr>
            </w:pPr>
            <w:r w:rsidRPr="00955082">
              <w:rPr>
                <w:szCs w:val="24"/>
              </w:rPr>
              <w:t>0%</w:t>
            </w:r>
          </w:p>
        </w:tc>
      </w:tr>
    </w:tbl>
    <w:p w:rsidR="00337E9F" w:rsidRPr="00CC78DC" w:rsidRDefault="00337E9F" w:rsidP="00CC78DC">
      <w:pPr>
        <w:widowControl w:val="0"/>
        <w:jc w:val="both"/>
        <w:rPr>
          <w:szCs w:val="24"/>
        </w:rPr>
      </w:pPr>
    </w:p>
    <w:p w:rsidR="00337E9F" w:rsidRPr="00CC78DC" w:rsidRDefault="004371AE" w:rsidP="00CC78DC">
      <w:pPr>
        <w:pStyle w:val="a7"/>
        <w:widowControl w:val="0"/>
        <w:ind w:left="0"/>
        <w:contextualSpacing w:val="0"/>
        <w:jc w:val="center"/>
        <w:rPr>
          <w:szCs w:val="24"/>
        </w:rPr>
      </w:pPr>
      <w:r w:rsidRPr="00CC78DC">
        <w:rPr>
          <w:b/>
          <w:szCs w:val="24"/>
        </w:rPr>
        <w:t xml:space="preserve">4.10.5. </w:t>
      </w:r>
      <w:r w:rsidR="00337E9F" w:rsidRPr="00CC78DC">
        <w:rPr>
          <w:b/>
          <w:szCs w:val="24"/>
        </w:rPr>
        <w:t>Образование</w:t>
      </w:r>
      <w:bookmarkEnd w:id="45"/>
    </w:p>
    <w:p w:rsidR="00EE7BDA" w:rsidRPr="00CC78DC" w:rsidRDefault="00EE7BDA"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расчетную</w:t>
      </w:r>
      <w:r w:rsidR="00243C11" w:rsidRPr="00CC78DC">
        <w:rPr>
          <w:szCs w:val="24"/>
        </w:rPr>
        <w:t xml:space="preserve"> </w:t>
      </w:r>
      <w:r w:rsidRPr="00CC78DC">
        <w:rPr>
          <w:szCs w:val="24"/>
        </w:rPr>
        <w:t>перспективу</w:t>
      </w:r>
      <w:r w:rsidR="00243C11" w:rsidRPr="00CC78DC">
        <w:rPr>
          <w:szCs w:val="24"/>
        </w:rPr>
        <w:t xml:space="preserve"> </w:t>
      </w:r>
      <w:r w:rsidRPr="00CC78DC">
        <w:rPr>
          <w:szCs w:val="24"/>
        </w:rPr>
        <w:t>останется</w:t>
      </w:r>
      <w:r w:rsidR="00243C11" w:rsidRPr="00CC78DC">
        <w:rPr>
          <w:szCs w:val="24"/>
        </w:rPr>
        <w:t xml:space="preserve"> </w:t>
      </w:r>
      <w:r w:rsidRPr="00CC78DC">
        <w:rPr>
          <w:szCs w:val="24"/>
        </w:rPr>
        <w:t>приоритетным</w:t>
      </w:r>
      <w:r w:rsidR="00243C11" w:rsidRPr="00CC78DC">
        <w:rPr>
          <w:szCs w:val="24"/>
        </w:rPr>
        <w:t xml:space="preserve"> </w:t>
      </w:r>
      <w:r w:rsidRPr="00CC78DC">
        <w:rPr>
          <w:szCs w:val="24"/>
        </w:rPr>
        <w:t>для</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Основной</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образовательной</w:t>
      </w:r>
      <w:r w:rsidR="00243C11" w:rsidRPr="00CC78DC">
        <w:rPr>
          <w:szCs w:val="24"/>
        </w:rPr>
        <w:t xml:space="preserve"> </w:t>
      </w:r>
      <w:r w:rsidRPr="00CC78DC">
        <w:rPr>
          <w:szCs w:val="24"/>
        </w:rPr>
        <w:t>политики</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районе</w:t>
      </w:r>
      <w:r w:rsidR="00243C11" w:rsidRPr="00CC78DC">
        <w:rPr>
          <w:szCs w:val="24"/>
        </w:rPr>
        <w:t xml:space="preserve"> </w:t>
      </w:r>
      <w:r w:rsidRPr="00CC78DC">
        <w:rPr>
          <w:szCs w:val="24"/>
        </w:rPr>
        <w:t>должно</w:t>
      </w:r>
      <w:r w:rsidR="00243C11" w:rsidRPr="00CC78DC">
        <w:rPr>
          <w:szCs w:val="24"/>
        </w:rPr>
        <w:t xml:space="preserve"> </w:t>
      </w:r>
      <w:r w:rsidRPr="00CC78DC">
        <w:rPr>
          <w:szCs w:val="24"/>
        </w:rPr>
        <w:t>стать</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соответствующей</w:t>
      </w:r>
      <w:r w:rsidR="00243C11" w:rsidRPr="00CC78DC">
        <w:rPr>
          <w:szCs w:val="24"/>
        </w:rPr>
        <w:t xml:space="preserve"> </w:t>
      </w:r>
      <w:r w:rsidRPr="00CC78DC">
        <w:rPr>
          <w:szCs w:val="24"/>
        </w:rPr>
        <w:t>современным</w:t>
      </w:r>
      <w:r w:rsidR="00243C11" w:rsidRPr="00CC78DC">
        <w:rPr>
          <w:szCs w:val="24"/>
        </w:rPr>
        <w:t xml:space="preserve"> </w:t>
      </w:r>
      <w:r w:rsidRPr="00CC78DC">
        <w:rPr>
          <w:szCs w:val="24"/>
        </w:rPr>
        <w:t>актуальным</w:t>
      </w:r>
      <w:r w:rsidR="00243C11" w:rsidRPr="00CC78DC">
        <w:rPr>
          <w:szCs w:val="24"/>
        </w:rPr>
        <w:t xml:space="preserve"> </w:t>
      </w:r>
      <w:r w:rsidRPr="00CC78DC">
        <w:rPr>
          <w:szCs w:val="24"/>
        </w:rPr>
        <w:t>потребностям.</w:t>
      </w:r>
      <w:r w:rsidR="00243C11" w:rsidRPr="00CC78DC">
        <w:rPr>
          <w:szCs w:val="24"/>
        </w:rPr>
        <w:t xml:space="preserve"> </w:t>
      </w:r>
      <w:r w:rsidRPr="00CC78DC">
        <w:rPr>
          <w:szCs w:val="24"/>
        </w:rPr>
        <w:t>Для</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потребностей</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отвечающих</w:t>
      </w:r>
      <w:r w:rsidR="00243C11" w:rsidRPr="00CC78DC">
        <w:rPr>
          <w:szCs w:val="24"/>
        </w:rPr>
        <w:t xml:space="preserve"> </w:t>
      </w:r>
      <w:r w:rsidRPr="00CC78DC">
        <w:rPr>
          <w:szCs w:val="24"/>
        </w:rPr>
        <w:t>санитарным</w:t>
      </w:r>
      <w:r w:rsidR="00243C11" w:rsidRPr="00CC78DC">
        <w:rPr>
          <w:szCs w:val="24"/>
        </w:rPr>
        <w:t xml:space="preserve"> </w:t>
      </w:r>
      <w:r w:rsidRPr="00CC78DC">
        <w:rPr>
          <w:szCs w:val="24"/>
        </w:rPr>
        <w:t>нормам</w:t>
      </w:r>
      <w:r w:rsidR="00243C11" w:rsidRPr="00CC78DC">
        <w:rPr>
          <w:szCs w:val="24"/>
        </w:rPr>
        <w:t xml:space="preserve"> </w:t>
      </w:r>
      <w:r w:rsidRPr="00CC78DC">
        <w:rPr>
          <w:szCs w:val="24"/>
        </w:rPr>
        <w:t>и</w:t>
      </w:r>
      <w:r w:rsidR="00243C11" w:rsidRPr="00CC78DC">
        <w:rPr>
          <w:szCs w:val="24"/>
        </w:rPr>
        <w:t xml:space="preserve"> </w:t>
      </w:r>
      <w:r w:rsidRPr="00CC78DC">
        <w:rPr>
          <w:szCs w:val="24"/>
        </w:rPr>
        <w:t>требованиям</w:t>
      </w:r>
      <w:r w:rsidR="00243C11" w:rsidRPr="00CC78DC">
        <w:rPr>
          <w:szCs w:val="24"/>
        </w:rPr>
        <w:t xml:space="preserve"> </w:t>
      </w:r>
      <w:r w:rsidRPr="00CC78DC">
        <w:rPr>
          <w:szCs w:val="24"/>
        </w:rPr>
        <w:t>объектах</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Генерального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предлагается</w:t>
      </w:r>
      <w:r w:rsidR="00243C11" w:rsidRPr="00CC78DC">
        <w:rPr>
          <w:szCs w:val="24"/>
        </w:rPr>
        <w:t xml:space="preserve"> </w:t>
      </w:r>
      <w:r w:rsidR="00BA170F" w:rsidRPr="00A84119">
        <w:rPr>
          <w:szCs w:val="24"/>
        </w:rPr>
        <w:t>капитальный</w:t>
      </w:r>
      <w:r w:rsidR="00243C11" w:rsidRPr="00A84119">
        <w:rPr>
          <w:szCs w:val="24"/>
        </w:rPr>
        <w:t xml:space="preserve"> </w:t>
      </w:r>
      <w:r w:rsidR="00BA170F" w:rsidRPr="00A84119">
        <w:rPr>
          <w:szCs w:val="24"/>
        </w:rPr>
        <w:t>ремонт</w:t>
      </w:r>
      <w:r w:rsidR="00243C11" w:rsidRPr="00CC78DC">
        <w:rPr>
          <w:szCs w:val="24"/>
        </w:rPr>
        <w:t xml:space="preserve"> </w:t>
      </w:r>
      <w:r w:rsidR="00BA170F" w:rsidRPr="00CC78DC">
        <w:rPr>
          <w:szCs w:val="24"/>
        </w:rPr>
        <w:t>действующих</w:t>
      </w:r>
      <w:r w:rsidR="00243C11" w:rsidRPr="00CC78DC">
        <w:rPr>
          <w:szCs w:val="24"/>
        </w:rPr>
        <w:t xml:space="preserve"> </w:t>
      </w:r>
      <w:r w:rsidR="00BA170F" w:rsidRPr="00CC78DC">
        <w:rPr>
          <w:szCs w:val="24"/>
        </w:rPr>
        <w:t>учреждений.</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3"/>
        <w:gridCol w:w="1276"/>
        <w:gridCol w:w="1665"/>
        <w:gridCol w:w="1666"/>
        <w:gridCol w:w="1665"/>
        <w:gridCol w:w="1666"/>
      </w:tblGrid>
      <w:tr w:rsidR="00CC78DC" w:rsidRPr="00CC78DC" w:rsidTr="009C686D">
        <w:trPr>
          <w:trHeight w:val="1300"/>
          <w:tblHeader/>
          <w:jc w:val="center"/>
        </w:trPr>
        <w:tc>
          <w:tcPr>
            <w:tcW w:w="2263" w:type="dxa"/>
            <w:shd w:val="clear" w:color="auto" w:fill="FFFFFF"/>
            <w:vAlign w:val="center"/>
          </w:tcPr>
          <w:p w:rsidR="009C686D" w:rsidRPr="00CC78DC" w:rsidRDefault="009C686D" w:rsidP="00CC78DC">
            <w:pPr>
              <w:widowControl w:val="0"/>
              <w:jc w:val="center"/>
              <w:rPr>
                <w:szCs w:val="24"/>
              </w:rPr>
            </w:pPr>
            <w:r w:rsidRPr="00CC78DC">
              <w:rPr>
                <w:szCs w:val="24"/>
              </w:rPr>
              <w:t>Наименование учреждений</w:t>
            </w:r>
          </w:p>
        </w:tc>
        <w:tc>
          <w:tcPr>
            <w:tcW w:w="1276" w:type="dxa"/>
            <w:shd w:val="clear" w:color="auto" w:fill="FFFFFF"/>
            <w:vAlign w:val="center"/>
          </w:tcPr>
          <w:p w:rsidR="009C686D" w:rsidRPr="00CC78DC" w:rsidRDefault="009C686D" w:rsidP="00CC78DC">
            <w:pPr>
              <w:widowControl w:val="0"/>
              <w:jc w:val="center"/>
              <w:rPr>
                <w:szCs w:val="24"/>
              </w:rPr>
            </w:pPr>
            <w:r w:rsidRPr="00CC78DC">
              <w:rPr>
                <w:szCs w:val="24"/>
              </w:rPr>
              <w:t>Ед. измерения</w:t>
            </w:r>
          </w:p>
        </w:tc>
        <w:tc>
          <w:tcPr>
            <w:tcW w:w="1665" w:type="dxa"/>
            <w:shd w:val="clear" w:color="auto" w:fill="FFFFFF"/>
            <w:vAlign w:val="center"/>
          </w:tcPr>
          <w:p w:rsidR="009C686D" w:rsidRPr="00CC78DC" w:rsidRDefault="009C686D" w:rsidP="00CC78DC">
            <w:pPr>
              <w:widowControl w:val="0"/>
              <w:jc w:val="center"/>
              <w:rPr>
                <w:szCs w:val="24"/>
              </w:rPr>
            </w:pPr>
            <w:r w:rsidRPr="00CC78DC">
              <w:rPr>
                <w:szCs w:val="24"/>
              </w:rPr>
              <w:t>Норма</w:t>
            </w:r>
          </w:p>
        </w:tc>
        <w:tc>
          <w:tcPr>
            <w:tcW w:w="1666" w:type="dxa"/>
            <w:shd w:val="clear" w:color="auto" w:fill="FFFFFF"/>
            <w:vAlign w:val="center"/>
          </w:tcPr>
          <w:p w:rsidR="009C686D" w:rsidRPr="00CC78DC" w:rsidRDefault="009C686D" w:rsidP="00CC78DC">
            <w:pPr>
              <w:widowControl w:val="0"/>
              <w:jc w:val="center"/>
              <w:rPr>
                <w:szCs w:val="24"/>
              </w:rPr>
            </w:pPr>
            <w:r w:rsidRPr="00CC78DC">
              <w:rPr>
                <w:szCs w:val="24"/>
              </w:rPr>
              <w:t>Общая вместимость по расчету</w:t>
            </w:r>
          </w:p>
        </w:tc>
        <w:tc>
          <w:tcPr>
            <w:tcW w:w="1665" w:type="dxa"/>
            <w:shd w:val="clear" w:color="auto" w:fill="FFFFFF"/>
            <w:vAlign w:val="center"/>
          </w:tcPr>
          <w:p w:rsidR="009C686D" w:rsidRPr="00CC78DC" w:rsidRDefault="009C686D" w:rsidP="00CC78DC">
            <w:pPr>
              <w:widowControl w:val="0"/>
              <w:ind w:left="-57" w:right="-57"/>
              <w:jc w:val="center"/>
              <w:rPr>
                <w:szCs w:val="24"/>
                <w:highlight w:val="yellow"/>
              </w:rPr>
            </w:pPr>
            <w:r w:rsidRPr="00CC78DC">
              <w:rPr>
                <w:szCs w:val="24"/>
              </w:rPr>
              <w:t>Емкость существующих учреждений</w:t>
            </w:r>
          </w:p>
        </w:tc>
        <w:tc>
          <w:tcPr>
            <w:tcW w:w="1666" w:type="dxa"/>
            <w:shd w:val="clear" w:color="auto" w:fill="FFFFFF"/>
            <w:vAlign w:val="center"/>
          </w:tcPr>
          <w:p w:rsidR="009C686D" w:rsidRPr="00CC78DC" w:rsidRDefault="009C686D" w:rsidP="00CC78DC">
            <w:pPr>
              <w:widowControl w:val="0"/>
              <w:ind w:left="-57" w:right="-57"/>
              <w:jc w:val="center"/>
              <w:rPr>
                <w:szCs w:val="24"/>
                <w:highlight w:val="yellow"/>
              </w:rPr>
            </w:pPr>
            <w:r w:rsidRPr="00CC78DC">
              <w:rPr>
                <w:szCs w:val="24"/>
              </w:rPr>
              <w:t>Уровень обеспеченности %</w:t>
            </w:r>
          </w:p>
        </w:tc>
      </w:tr>
      <w:tr w:rsidR="00CC78DC" w:rsidRPr="00CC78DC" w:rsidTr="009C686D">
        <w:trPr>
          <w:trHeight w:val="701"/>
          <w:jc w:val="center"/>
        </w:trPr>
        <w:tc>
          <w:tcPr>
            <w:tcW w:w="2263" w:type="dxa"/>
            <w:shd w:val="clear" w:color="auto" w:fill="FFFFFF"/>
            <w:vAlign w:val="center"/>
          </w:tcPr>
          <w:p w:rsidR="009C686D" w:rsidRPr="00CC78DC" w:rsidRDefault="009C686D" w:rsidP="00CC78DC">
            <w:pPr>
              <w:widowControl w:val="0"/>
              <w:rPr>
                <w:szCs w:val="24"/>
              </w:rPr>
            </w:pPr>
            <w:r w:rsidRPr="00CC78DC">
              <w:rPr>
                <w:szCs w:val="24"/>
              </w:rPr>
              <w:t>Дошкольные образовательные учреждения</w:t>
            </w:r>
          </w:p>
        </w:tc>
        <w:tc>
          <w:tcPr>
            <w:tcW w:w="1276" w:type="dxa"/>
            <w:shd w:val="clear" w:color="auto" w:fill="FFFFFF"/>
            <w:vAlign w:val="center"/>
          </w:tcPr>
          <w:p w:rsidR="009C686D" w:rsidRPr="00CC78DC" w:rsidRDefault="009C686D" w:rsidP="00CC78DC">
            <w:pPr>
              <w:widowControl w:val="0"/>
              <w:jc w:val="center"/>
              <w:rPr>
                <w:szCs w:val="24"/>
                <w:highlight w:val="yellow"/>
              </w:rPr>
            </w:pPr>
            <w:r w:rsidRPr="00CC78DC">
              <w:rPr>
                <w:szCs w:val="24"/>
              </w:rPr>
              <w:t>мест</w:t>
            </w:r>
          </w:p>
        </w:tc>
        <w:tc>
          <w:tcPr>
            <w:tcW w:w="1665" w:type="dxa"/>
            <w:shd w:val="clear" w:color="auto" w:fill="FFFFFF"/>
            <w:vAlign w:val="center"/>
          </w:tcPr>
          <w:p w:rsidR="009C686D" w:rsidRPr="00CC78DC" w:rsidRDefault="009C686D" w:rsidP="00CC78DC">
            <w:pPr>
              <w:widowControl w:val="0"/>
              <w:jc w:val="center"/>
              <w:rPr>
                <w:szCs w:val="24"/>
                <w:highlight w:val="yellow"/>
              </w:rPr>
            </w:pPr>
            <w:r w:rsidRPr="00CC78DC">
              <w:rPr>
                <w:szCs w:val="24"/>
              </w:rPr>
              <w:t>62 на 1000чел</w:t>
            </w:r>
          </w:p>
        </w:tc>
        <w:tc>
          <w:tcPr>
            <w:tcW w:w="1666" w:type="dxa"/>
            <w:shd w:val="clear" w:color="auto" w:fill="FFFFFF"/>
            <w:vAlign w:val="center"/>
          </w:tcPr>
          <w:p w:rsidR="009C686D" w:rsidRPr="00CC78DC" w:rsidRDefault="000813A9" w:rsidP="00CC78DC">
            <w:pPr>
              <w:widowControl w:val="0"/>
              <w:jc w:val="center"/>
              <w:rPr>
                <w:szCs w:val="24"/>
                <w:highlight w:val="yellow"/>
              </w:rPr>
            </w:pPr>
            <w:r>
              <w:rPr>
                <w:szCs w:val="24"/>
              </w:rPr>
              <w:t>93</w:t>
            </w:r>
          </w:p>
        </w:tc>
        <w:tc>
          <w:tcPr>
            <w:tcW w:w="1665" w:type="dxa"/>
            <w:shd w:val="clear" w:color="auto" w:fill="FFFFFF"/>
            <w:vAlign w:val="center"/>
          </w:tcPr>
          <w:p w:rsidR="009C686D" w:rsidRPr="00CC78DC" w:rsidRDefault="000813A9" w:rsidP="00CC78DC">
            <w:pPr>
              <w:widowControl w:val="0"/>
              <w:jc w:val="center"/>
              <w:rPr>
                <w:szCs w:val="24"/>
                <w:highlight w:val="yellow"/>
              </w:rPr>
            </w:pPr>
            <w:r>
              <w:rPr>
                <w:szCs w:val="24"/>
              </w:rPr>
              <w:t>65</w:t>
            </w:r>
          </w:p>
        </w:tc>
        <w:tc>
          <w:tcPr>
            <w:tcW w:w="1666" w:type="dxa"/>
            <w:shd w:val="clear" w:color="auto" w:fill="FFFFFF"/>
            <w:vAlign w:val="center"/>
          </w:tcPr>
          <w:p w:rsidR="009C686D" w:rsidRPr="00CC78DC" w:rsidRDefault="000813A9" w:rsidP="00CC78DC">
            <w:pPr>
              <w:widowControl w:val="0"/>
              <w:jc w:val="center"/>
              <w:rPr>
                <w:szCs w:val="24"/>
                <w:highlight w:val="yellow"/>
              </w:rPr>
            </w:pPr>
            <w:r>
              <w:rPr>
                <w:szCs w:val="24"/>
              </w:rPr>
              <w:t>70</w:t>
            </w:r>
            <w:r w:rsidR="009C686D" w:rsidRPr="00CC78DC">
              <w:rPr>
                <w:szCs w:val="24"/>
              </w:rPr>
              <w:t>%</w:t>
            </w:r>
          </w:p>
        </w:tc>
      </w:tr>
      <w:tr w:rsidR="00CC78DC" w:rsidRPr="00CC78DC" w:rsidTr="009C686D">
        <w:trPr>
          <w:trHeight w:val="690"/>
          <w:jc w:val="center"/>
        </w:trPr>
        <w:tc>
          <w:tcPr>
            <w:tcW w:w="2263" w:type="dxa"/>
            <w:shd w:val="clear" w:color="auto" w:fill="FFFFFF"/>
            <w:vAlign w:val="center"/>
          </w:tcPr>
          <w:p w:rsidR="009C686D" w:rsidRPr="00CC78DC" w:rsidRDefault="009C686D" w:rsidP="00CC78DC">
            <w:pPr>
              <w:widowControl w:val="0"/>
              <w:rPr>
                <w:szCs w:val="24"/>
              </w:rPr>
            </w:pPr>
            <w:r w:rsidRPr="00CC78DC">
              <w:rPr>
                <w:szCs w:val="24"/>
              </w:rPr>
              <w:t>Общеобразовательные школы</w:t>
            </w:r>
          </w:p>
        </w:tc>
        <w:tc>
          <w:tcPr>
            <w:tcW w:w="1276" w:type="dxa"/>
            <w:shd w:val="clear" w:color="auto" w:fill="FFFFFF"/>
            <w:vAlign w:val="center"/>
          </w:tcPr>
          <w:p w:rsidR="009C686D" w:rsidRPr="00CC78DC" w:rsidRDefault="009C686D" w:rsidP="00CC78DC">
            <w:pPr>
              <w:widowControl w:val="0"/>
              <w:jc w:val="center"/>
              <w:rPr>
                <w:szCs w:val="24"/>
                <w:highlight w:val="yellow"/>
              </w:rPr>
            </w:pPr>
            <w:r w:rsidRPr="00CC78DC">
              <w:rPr>
                <w:szCs w:val="24"/>
              </w:rPr>
              <w:t>уч-ся</w:t>
            </w:r>
          </w:p>
        </w:tc>
        <w:tc>
          <w:tcPr>
            <w:tcW w:w="1665" w:type="dxa"/>
            <w:shd w:val="clear" w:color="auto" w:fill="FFFFFF"/>
            <w:vAlign w:val="center"/>
          </w:tcPr>
          <w:p w:rsidR="009C686D" w:rsidRPr="00CC78DC" w:rsidRDefault="009C686D" w:rsidP="00CC78DC">
            <w:pPr>
              <w:widowControl w:val="0"/>
              <w:jc w:val="center"/>
              <w:rPr>
                <w:szCs w:val="24"/>
              </w:rPr>
            </w:pPr>
            <w:r w:rsidRPr="00CC78DC">
              <w:rPr>
                <w:szCs w:val="24"/>
              </w:rPr>
              <w:t>165 на 1000 жителей</w:t>
            </w:r>
          </w:p>
        </w:tc>
        <w:tc>
          <w:tcPr>
            <w:tcW w:w="1666" w:type="dxa"/>
            <w:shd w:val="clear" w:color="auto" w:fill="FFFFFF"/>
            <w:vAlign w:val="center"/>
          </w:tcPr>
          <w:p w:rsidR="009C686D" w:rsidRPr="00CC78DC" w:rsidRDefault="001A1F31" w:rsidP="00CC78DC">
            <w:pPr>
              <w:widowControl w:val="0"/>
              <w:jc w:val="center"/>
              <w:rPr>
                <w:szCs w:val="24"/>
                <w:highlight w:val="yellow"/>
              </w:rPr>
            </w:pPr>
            <w:r>
              <w:rPr>
                <w:szCs w:val="24"/>
              </w:rPr>
              <w:t>2</w:t>
            </w:r>
            <w:r w:rsidR="009C686D" w:rsidRPr="00CC78DC">
              <w:rPr>
                <w:szCs w:val="24"/>
              </w:rPr>
              <w:t>47</w:t>
            </w:r>
          </w:p>
        </w:tc>
        <w:tc>
          <w:tcPr>
            <w:tcW w:w="1665" w:type="dxa"/>
            <w:shd w:val="clear" w:color="auto" w:fill="FFFFFF"/>
            <w:vAlign w:val="center"/>
          </w:tcPr>
          <w:p w:rsidR="009C686D" w:rsidRPr="00CC78DC" w:rsidRDefault="00A84119" w:rsidP="00CC78DC">
            <w:pPr>
              <w:widowControl w:val="0"/>
              <w:jc w:val="center"/>
              <w:rPr>
                <w:szCs w:val="24"/>
                <w:highlight w:val="yellow"/>
              </w:rPr>
            </w:pPr>
            <w:r>
              <w:rPr>
                <w:szCs w:val="24"/>
              </w:rPr>
              <w:t>250</w:t>
            </w:r>
          </w:p>
        </w:tc>
        <w:tc>
          <w:tcPr>
            <w:tcW w:w="1666" w:type="dxa"/>
            <w:shd w:val="clear" w:color="auto" w:fill="FFFFFF"/>
            <w:vAlign w:val="center"/>
          </w:tcPr>
          <w:p w:rsidR="009C686D" w:rsidRPr="00CC78DC" w:rsidRDefault="00A84119" w:rsidP="00CC78DC">
            <w:pPr>
              <w:widowControl w:val="0"/>
              <w:jc w:val="center"/>
              <w:rPr>
                <w:szCs w:val="24"/>
                <w:highlight w:val="yellow"/>
              </w:rPr>
            </w:pPr>
            <w:r>
              <w:rPr>
                <w:szCs w:val="24"/>
              </w:rPr>
              <w:t>10</w:t>
            </w:r>
            <w:r w:rsidR="001A1F31">
              <w:rPr>
                <w:szCs w:val="24"/>
              </w:rPr>
              <w:t>0</w:t>
            </w:r>
            <w:r w:rsidR="009C686D" w:rsidRPr="00CC78DC">
              <w:rPr>
                <w:szCs w:val="24"/>
              </w:rPr>
              <w:t>%</w:t>
            </w:r>
          </w:p>
        </w:tc>
      </w:tr>
      <w:tr w:rsidR="00CC78DC" w:rsidRPr="00CC78DC" w:rsidTr="009C686D">
        <w:trPr>
          <w:trHeight w:val="931"/>
          <w:jc w:val="center"/>
        </w:trPr>
        <w:tc>
          <w:tcPr>
            <w:tcW w:w="2263" w:type="dxa"/>
            <w:shd w:val="clear" w:color="auto" w:fill="FFFFFF"/>
            <w:vAlign w:val="center"/>
          </w:tcPr>
          <w:p w:rsidR="005B2406" w:rsidRPr="00CC78DC" w:rsidRDefault="005B2406" w:rsidP="00CC78DC">
            <w:pPr>
              <w:widowControl w:val="0"/>
              <w:rPr>
                <w:szCs w:val="24"/>
              </w:rPr>
            </w:pPr>
            <w:r w:rsidRPr="00CC78DC">
              <w:rPr>
                <w:szCs w:val="24"/>
              </w:rPr>
              <w:t>Дворец (Дом) творчества школьников</w:t>
            </w:r>
          </w:p>
        </w:tc>
        <w:tc>
          <w:tcPr>
            <w:tcW w:w="1276" w:type="dxa"/>
            <w:shd w:val="clear" w:color="auto" w:fill="FFFFFF"/>
            <w:vAlign w:val="center"/>
          </w:tcPr>
          <w:p w:rsidR="005B2406" w:rsidRPr="00CC78DC" w:rsidRDefault="005B2406" w:rsidP="00CC78DC">
            <w:pPr>
              <w:widowControl w:val="0"/>
              <w:jc w:val="center"/>
              <w:rPr>
                <w:szCs w:val="24"/>
              </w:rPr>
            </w:pPr>
            <w:r w:rsidRPr="00CC78DC">
              <w:rPr>
                <w:szCs w:val="24"/>
              </w:rPr>
              <w:t>учащихся на 1000 жит.</w:t>
            </w:r>
          </w:p>
        </w:tc>
        <w:tc>
          <w:tcPr>
            <w:tcW w:w="1665" w:type="dxa"/>
            <w:shd w:val="clear" w:color="auto" w:fill="FFFFFF"/>
            <w:vAlign w:val="center"/>
          </w:tcPr>
          <w:p w:rsidR="005B2406" w:rsidRPr="00CC78DC" w:rsidRDefault="00CE4A36" w:rsidP="00CC78DC">
            <w:pPr>
              <w:widowControl w:val="0"/>
              <w:jc w:val="center"/>
              <w:rPr>
                <w:szCs w:val="24"/>
              </w:rPr>
            </w:pPr>
            <w:r>
              <w:rPr>
                <w:szCs w:val="24"/>
              </w:rPr>
              <w:t>14</w:t>
            </w:r>
          </w:p>
        </w:tc>
        <w:tc>
          <w:tcPr>
            <w:tcW w:w="1666" w:type="dxa"/>
            <w:shd w:val="clear" w:color="auto" w:fill="FFFFFF"/>
            <w:vAlign w:val="center"/>
          </w:tcPr>
          <w:p w:rsidR="005B2406" w:rsidRPr="00CC78DC" w:rsidRDefault="00CE4A36" w:rsidP="00CC78DC">
            <w:pPr>
              <w:widowControl w:val="0"/>
              <w:jc w:val="center"/>
              <w:rPr>
                <w:szCs w:val="24"/>
                <w:highlight w:val="yellow"/>
              </w:rPr>
            </w:pPr>
            <w:r>
              <w:rPr>
                <w:szCs w:val="24"/>
              </w:rPr>
              <w:t>21</w:t>
            </w:r>
          </w:p>
        </w:tc>
        <w:tc>
          <w:tcPr>
            <w:tcW w:w="1665" w:type="dxa"/>
            <w:shd w:val="clear" w:color="auto" w:fill="FFFFFF"/>
            <w:vAlign w:val="center"/>
          </w:tcPr>
          <w:p w:rsidR="005B2406" w:rsidRPr="00CC78DC" w:rsidRDefault="005B2406" w:rsidP="00CC78DC">
            <w:pPr>
              <w:widowControl w:val="0"/>
              <w:jc w:val="center"/>
              <w:rPr>
                <w:szCs w:val="24"/>
                <w:highlight w:val="yellow"/>
              </w:rPr>
            </w:pPr>
            <w:r w:rsidRPr="00CC78DC">
              <w:rPr>
                <w:szCs w:val="24"/>
              </w:rPr>
              <w:t>-</w:t>
            </w:r>
          </w:p>
        </w:tc>
        <w:tc>
          <w:tcPr>
            <w:tcW w:w="1666" w:type="dxa"/>
            <w:shd w:val="clear" w:color="auto" w:fill="FFFFFF"/>
            <w:vAlign w:val="center"/>
          </w:tcPr>
          <w:p w:rsidR="005B2406" w:rsidRPr="00CC78DC" w:rsidRDefault="005B2406" w:rsidP="00CC78DC">
            <w:pPr>
              <w:widowControl w:val="0"/>
              <w:jc w:val="center"/>
              <w:rPr>
                <w:szCs w:val="24"/>
              </w:rPr>
            </w:pPr>
            <w:r w:rsidRPr="00CC78DC">
              <w:rPr>
                <w:szCs w:val="24"/>
              </w:rPr>
              <w:t>0%</w:t>
            </w:r>
          </w:p>
        </w:tc>
      </w:tr>
      <w:tr w:rsidR="00CC78DC" w:rsidRPr="00CC78DC" w:rsidTr="009C686D">
        <w:trPr>
          <w:trHeight w:val="931"/>
          <w:jc w:val="center"/>
        </w:trPr>
        <w:tc>
          <w:tcPr>
            <w:tcW w:w="2263" w:type="dxa"/>
            <w:shd w:val="clear" w:color="auto" w:fill="FFFFFF"/>
            <w:vAlign w:val="center"/>
          </w:tcPr>
          <w:p w:rsidR="005B2406" w:rsidRPr="00CC78DC" w:rsidRDefault="005B2406" w:rsidP="00CC78DC">
            <w:pPr>
              <w:widowControl w:val="0"/>
              <w:rPr>
                <w:szCs w:val="24"/>
              </w:rPr>
            </w:pPr>
            <w:r w:rsidRPr="00CC78DC">
              <w:rPr>
                <w:szCs w:val="24"/>
              </w:rPr>
              <w:t>Станция юных техников</w:t>
            </w:r>
          </w:p>
        </w:tc>
        <w:tc>
          <w:tcPr>
            <w:tcW w:w="1276" w:type="dxa"/>
            <w:shd w:val="clear" w:color="auto" w:fill="FFFFFF"/>
            <w:vAlign w:val="center"/>
          </w:tcPr>
          <w:p w:rsidR="005B2406" w:rsidRPr="00CC78DC" w:rsidRDefault="005B2406" w:rsidP="00CC78DC">
            <w:pPr>
              <w:widowControl w:val="0"/>
              <w:jc w:val="center"/>
              <w:rPr>
                <w:szCs w:val="24"/>
              </w:rPr>
            </w:pPr>
            <w:r w:rsidRPr="00CC78DC">
              <w:rPr>
                <w:szCs w:val="24"/>
              </w:rPr>
              <w:t>учащихся на 1000 жит.</w:t>
            </w:r>
          </w:p>
        </w:tc>
        <w:tc>
          <w:tcPr>
            <w:tcW w:w="1665" w:type="dxa"/>
            <w:shd w:val="clear" w:color="auto" w:fill="FFFFFF"/>
            <w:vAlign w:val="center"/>
          </w:tcPr>
          <w:p w:rsidR="005B2406" w:rsidRPr="00CC78DC" w:rsidRDefault="005B2406" w:rsidP="00CC78DC">
            <w:pPr>
              <w:widowControl w:val="0"/>
              <w:jc w:val="center"/>
              <w:rPr>
                <w:szCs w:val="24"/>
              </w:rPr>
            </w:pPr>
            <w:r w:rsidRPr="00CC78DC">
              <w:rPr>
                <w:szCs w:val="24"/>
              </w:rPr>
              <w:t>9</w:t>
            </w:r>
          </w:p>
        </w:tc>
        <w:tc>
          <w:tcPr>
            <w:tcW w:w="1666" w:type="dxa"/>
            <w:shd w:val="clear" w:color="auto" w:fill="FFFFFF"/>
            <w:vAlign w:val="center"/>
          </w:tcPr>
          <w:p w:rsidR="005B2406" w:rsidRPr="00CC78DC" w:rsidRDefault="00CE4A36" w:rsidP="00CC78DC">
            <w:pPr>
              <w:widowControl w:val="0"/>
              <w:jc w:val="center"/>
              <w:rPr>
                <w:szCs w:val="24"/>
                <w:highlight w:val="yellow"/>
              </w:rPr>
            </w:pPr>
            <w:r>
              <w:rPr>
                <w:szCs w:val="24"/>
              </w:rPr>
              <w:t>1</w:t>
            </w:r>
            <w:r w:rsidR="005B2406" w:rsidRPr="00CC78DC">
              <w:rPr>
                <w:szCs w:val="24"/>
              </w:rPr>
              <w:t>4</w:t>
            </w:r>
          </w:p>
        </w:tc>
        <w:tc>
          <w:tcPr>
            <w:tcW w:w="1665"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666" w:type="dxa"/>
            <w:shd w:val="clear" w:color="auto" w:fill="FFFFFF"/>
            <w:vAlign w:val="center"/>
          </w:tcPr>
          <w:p w:rsidR="005B2406" w:rsidRPr="00CC78DC" w:rsidRDefault="005B2406" w:rsidP="00CC78DC">
            <w:pPr>
              <w:widowControl w:val="0"/>
              <w:jc w:val="center"/>
              <w:rPr>
                <w:szCs w:val="24"/>
              </w:rPr>
            </w:pPr>
            <w:r w:rsidRPr="00CC78DC">
              <w:rPr>
                <w:szCs w:val="24"/>
              </w:rPr>
              <w:t>0%</w:t>
            </w:r>
          </w:p>
        </w:tc>
      </w:tr>
      <w:tr w:rsidR="00CC78DC" w:rsidRPr="00CC78DC" w:rsidTr="009C686D">
        <w:trPr>
          <w:trHeight w:val="931"/>
          <w:jc w:val="center"/>
        </w:trPr>
        <w:tc>
          <w:tcPr>
            <w:tcW w:w="2263" w:type="dxa"/>
            <w:shd w:val="clear" w:color="auto" w:fill="FFFFFF"/>
            <w:vAlign w:val="center"/>
          </w:tcPr>
          <w:p w:rsidR="005B2406" w:rsidRPr="00CC78DC" w:rsidRDefault="005B2406" w:rsidP="00CC78DC">
            <w:pPr>
              <w:widowControl w:val="0"/>
              <w:rPr>
                <w:szCs w:val="24"/>
              </w:rPr>
            </w:pPr>
            <w:r w:rsidRPr="00CC78DC">
              <w:rPr>
                <w:szCs w:val="24"/>
              </w:rPr>
              <w:t>Станция юных натуралистов</w:t>
            </w:r>
          </w:p>
        </w:tc>
        <w:tc>
          <w:tcPr>
            <w:tcW w:w="1276" w:type="dxa"/>
            <w:shd w:val="clear" w:color="auto" w:fill="FFFFFF"/>
            <w:vAlign w:val="center"/>
          </w:tcPr>
          <w:p w:rsidR="005B2406" w:rsidRPr="00CC78DC" w:rsidRDefault="005B2406" w:rsidP="00CC78DC">
            <w:pPr>
              <w:widowControl w:val="0"/>
              <w:jc w:val="center"/>
              <w:rPr>
                <w:szCs w:val="24"/>
              </w:rPr>
            </w:pPr>
            <w:r w:rsidRPr="00CC78DC">
              <w:rPr>
                <w:szCs w:val="24"/>
              </w:rPr>
              <w:t>учащихся на 1000 жит.</w:t>
            </w:r>
          </w:p>
        </w:tc>
        <w:tc>
          <w:tcPr>
            <w:tcW w:w="1665" w:type="dxa"/>
            <w:shd w:val="clear" w:color="auto" w:fill="FFFFFF"/>
            <w:vAlign w:val="center"/>
          </w:tcPr>
          <w:p w:rsidR="005B2406" w:rsidRPr="00CC78DC" w:rsidRDefault="005B2406" w:rsidP="00CC78DC">
            <w:pPr>
              <w:widowControl w:val="0"/>
              <w:jc w:val="center"/>
              <w:rPr>
                <w:szCs w:val="24"/>
              </w:rPr>
            </w:pPr>
            <w:r w:rsidRPr="00CC78DC">
              <w:rPr>
                <w:szCs w:val="24"/>
              </w:rPr>
              <w:t>3</w:t>
            </w:r>
          </w:p>
        </w:tc>
        <w:tc>
          <w:tcPr>
            <w:tcW w:w="1666" w:type="dxa"/>
            <w:shd w:val="clear" w:color="auto" w:fill="FFFFFF"/>
            <w:vAlign w:val="center"/>
          </w:tcPr>
          <w:p w:rsidR="005B2406" w:rsidRPr="00CC78DC" w:rsidRDefault="00CE4A36" w:rsidP="00CC78DC">
            <w:pPr>
              <w:widowControl w:val="0"/>
              <w:jc w:val="center"/>
              <w:rPr>
                <w:szCs w:val="24"/>
                <w:highlight w:val="yellow"/>
              </w:rPr>
            </w:pPr>
            <w:r>
              <w:rPr>
                <w:szCs w:val="24"/>
              </w:rPr>
              <w:t>5</w:t>
            </w:r>
          </w:p>
        </w:tc>
        <w:tc>
          <w:tcPr>
            <w:tcW w:w="1665"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666" w:type="dxa"/>
            <w:shd w:val="clear" w:color="auto" w:fill="FFFFFF"/>
            <w:vAlign w:val="center"/>
          </w:tcPr>
          <w:p w:rsidR="005B2406" w:rsidRPr="00CC78DC" w:rsidRDefault="005B2406" w:rsidP="00CC78DC">
            <w:pPr>
              <w:widowControl w:val="0"/>
              <w:jc w:val="center"/>
              <w:rPr>
                <w:szCs w:val="24"/>
              </w:rPr>
            </w:pPr>
            <w:r w:rsidRPr="00CC78DC">
              <w:rPr>
                <w:szCs w:val="24"/>
              </w:rPr>
              <w:t>0%</w:t>
            </w:r>
          </w:p>
        </w:tc>
      </w:tr>
      <w:tr w:rsidR="00CC78DC" w:rsidRPr="00CC78DC" w:rsidTr="009C686D">
        <w:trPr>
          <w:trHeight w:val="931"/>
          <w:jc w:val="center"/>
        </w:trPr>
        <w:tc>
          <w:tcPr>
            <w:tcW w:w="2263" w:type="dxa"/>
            <w:shd w:val="clear" w:color="auto" w:fill="FFFFFF"/>
            <w:vAlign w:val="center"/>
          </w:tcPr>
          <w:p w:rsidR="005B2406" w:rsidRPr="00CC78DC" w:rsidRDefault="005B2406" w:rsidP="00CC78DC">
            <w:pPr>
              <w:widowControl w:val="0"/>
              <w:rPr>
                <w:szCs w:val="24"/>
              </w:rPr>
            </w:pPr>
            <w:r w:rsidRPr="00CC78DC">
              <w:rPr>
                <w:szCs w:val="24"/>
              </w:rPr>
              <w:t>Станция юных туристов</w:t>
            </w:r>
          </w:p>
        </w:tc>
        <w:tc>
          <w:tcPr>
            <w:tcW w:w="1276" w:type="dxa"/>
            <w:shd w:val="clear" w:color="auto" w:fill="FFFFFF"/>
            <w:vAlign w:val="center"/>
          </w:tcPr>
          <w:p w:rsidR="005B2406" w:rsidRPr="00CC78DC" w:rsidRDefault="005B2406" w:rsidP="00CC78DC">
            <w:pPr>
              <w:widowControl w:val="0"/>
              <w:jc w:val="center"/>
              <w:rPr>
                <w:szCs w:val="24"/>
              </w:rPr>
            </w:pPr>
            <w:r w:rsidRPr="00CC78DC">
              <w:rPr>
                <w:szCs w:val="24"/>
              </w:rPr>
              <w:t>учащихся на 1000 жит.</w:t>
            </w:r>
          </w:p>
        </w:tc>
        <w:tc>
          <w:tcPr>
            <w:tcW w:w="1665" w:type="dxa"/>
            <w:shd w:val="clear" w:color="auto" w:fill="FFFFFF"/>
            <w:vAlign w:val="center"/>
          </w:tcPr>
          <w:p w:rsidR="005B2406" w:rsidRPr="00CC78DC" w:rsidRDefault="005B2406" w:rsidP="00CC78DC">
            <w:pPr>
              <w:widowControl w:val="0"/>
              <w:jc w:val="center"/>
              <w:rPr>
                <w:szCs w:val="24"/>
              </w:rPr>
            </w:pPr>
            <w:r w:rsidRPr="00CC78DC">
              <w:rPr>
                <w:szCs w:val="24"/>
              </w:rPr>
              <w:t>6</w:t>
            </w:r>
          </w:p>
        </w:tc>
        <w:tc>
          <w:tcPr>
            <w:tcW w:w="1666" w:type="dxa"/>
            <w:shd w:val="clear" w:color="auto" w:fill="FFFFFF"/>
            <w:vAlign w:val="center"/>
          </w:tcPr>
          <w:p w:rsidR="005B2406" w:rsidRPr="00CC78DC" w:rsidRDefault="00CE4A36" w:rsidP="00CC78DC">
            <w:pPr>
              <w:widowControl w:val="0"/>
              <w:jc w:val="center"/>
              <w:rPr>
                <w:szCs w:val="24"/>
                <w:highlight w:val="yellow"/>
              </w:rPr>
            </w:pPr>
            <w:r>
              <w:rPr>
                <w:szCs w:val="24"/>
              </w:rPr>
              <w:t>9</w:t>
            </w:r>
          </w:p>
        </w:tc>
        <w:tc>
          <w:tcPr>
            <w:tcW w:w="1665"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666" w:type="dxa"/>
            <w:shd w:val="clear" w:color="auto" w:fill="FFFFFF"/>
            <w:vAlign w:val="center"/>
          </w:tcPr>
          <w:p w:rsidR="005B2406" w:rsidRPr="00CC78DC" w:rsidRDefault="005B2406" w:rsidP="00CC78DC">
            <w:pPr>
              <w:widowControl w:val="0"/>
              <w:jc w:val="center"/>
              <w:rPr>
                <w:szCs w:val="24"/>
              </w:rPr>
            </w:pPr>
            <w:r w:rsidRPr="00CC78DC">
              <w:rPr>
                <w:szCs w:val="24"/>
              </w:rPr>
              <w:t>0%</w:t>
            </w:r>
          </w:p>
        </w:tc>
      </w:tr>
      <w:tr w:rsidR="00CC78DC" w:rsidRPr="00CC78DC" w:rsidTr="009C686D">
        <w:trPr>
          <w:trHeight w:val="931"/>
          <w:jc w:val="center"/>
        </w:trPr>
        <w:tc>
          <w:tcPr>
            <w:tcW w:w="2263" w:type="dxa"/>
            <w:shd w:val="clear" w:color="auto" w:fill="FFFFFF"/>
            <w:vAlign w:val="center"/>
          </w:tcPr>
          <w:p w:rsidR="009C686D" w:rsidRPr="00CC78DC" w:rsidRDefault="009C686D" w:rsidP="00CC78DC">
            <w:pPr>
              <w:widowControl w:val="0"/>
              <w:rPr>
                <w:szCs w:val="24"/>
              </w:rPr>
            </w:pPr>
            <w:r w:rsidRPr="00CC78DC">
              <w:rPr>
                <w:szCs w:val="24"/>
              </w:rPr>
              <w:t>Детско-юношеская спортивная школа</w:t>
            </w:r>
          </w:p>
        </w:tc>
        <w:tc>
          <w:tcPr>
            <w:tcW w:w="1276" w:type="dxa"/>
            <w:shd w:val="clear" w:color="auto" w:fill="FFFFFF"/>
            <w:vAlign w:val="center"/>
          </w:tcPr>
          <w:p w:rsidR="009C686D" w:rsidRPr="00CC78DC" w:rsidRDefault="005B2406" w:rsidP="00CC78DC">
            <w:pPr>
              <w:widowControl w:val="0"/>
              <w:jc w:val="center"/>
              <w:rPr>
                <w:szCs w:val="24"/>
              </w:rPr>
            </w:pPr>
            <w:r w:rsidRPr="00CC78DC">
              <w:rPr>
                <w:szCs w:val="24"/>
              </w:rPr>
              <w:t xml:space="preserve">учащихся </w:t>
            </w:r>
            <w:r w:rsidR="009C686D" w:rsidRPr="00CC78DC">
              <w:rPr>
                <w:szCs w:val="24"/>
              </w:rPr>
              <w:t>на 1000</w:t>
            </w:r>
            <w:r w:rsidRPr="00CC78DC">
              <w:rPr>
                <w:szCs w:val="24"/>
              </w:rPr>
              <w:t xml:space="preserve"> </w:t>
            </w:r>
            <w:r w:rsidR="009C686D" w:rsidRPr="00CC78DC">
              <w:rPr>
                <w:szCs w:val="24"/>
              </w:rPr>
              <w:t>жит</w:t>
            </w:r>
            <w:r w:rsidRPr="00CC78DC">
              <w:rPr>
                <w:szCs w:val="24"/>
              </w:rPr>
              <w:t>.</w:t>
            </w:r>
          </w:p>
        </w:tc>
        <w:tc>
          <w:tcPr>
            <w:tcW w:w="1665" w:type="dxa"/>
            <w:shd w:val="clear" w:color="auto" w:fill="FFFFFF"/>
            <w:vAlign w:val="center"/>
          </w:tcPr>
          <w:p w:rsidR="009C686D" w:rsidRPr="00CC78DC" w:rsidRDefault="009C686D" w:rsidP="00CC78DC">
            <w:pPr>
              <w:widowControl w:val="0"/>
              <w:jc w:val="center"/>
              <w:rPr>
                <w:szCs w:val="24"/>
              </w:rPr>
            </w:pPr>
            <w:r w:rsidRPr="00CC78DC">
              <w:rPr>
                <w:szCs w:val="24"/>
              </w:rPr>
              <w:t>15</w:t>
            </w:r>
          </w:p>
        </w:tc>
        <w:tc>
          <w:tcPr>
            <w:tcW w:w="1666" w:type="dxa"/>
            <w:shd w:val="clear" w:color="auto" w:fill="FFFFFF"/>
            <w:vAlign w:val="center"/>
          </w:tcPr>
          <w:p w:rsidR="009C686D" w:rsidRPr="00CC78DC" w:rsidRDefault="00CE4A36" w:rsidP="00CC78DC">
            <w:pPr>
              <w:widowControl w:val="0"/>
              <w:jc w:val="center"/>
              <w:rPr>
                <w:szCs w:val="24"/>
                <w:highlight w:val="yellow"/>
              </w:rPr>
            </w:pPr>
            <w:r>
              <w:rPr>
                <w:szCs w:val="24"/>
              </w:rPr>
              <w:t>23</w:t>
            </w:r>
          </w:p>
        </w:tc>
        <w:tc>
          <w:tcPr>
            <w:tcW w:w="1665" w:type="dxa"/>
            <w:shd w:val="clear" w:color="auto" w:fill="FFFFFF"/>
            <w:vAlign w:val="center"/>
          </w:tcPr>
          <w:p w:rsidR="009C686D" w:rsidRPr="00CC78DC" w:rsidRDefault="001D3C12" w:rsidP="00CC78DC">
            <w:pPr>
              <w:widowControl w:val="0"/>
              <w:jc w:val="center"/>
              <w:rPr>
                <w:szCs w:val="24"/>
              </w:rPr>
            </w:pPr>
            <w:r>
              <w:rPr>
                <w:szCs w:val="24"/>
              </w:rPr>
              <w:t>-</w:t>
            </w:r>
          </w:p>
        </w:tc>
        <w:tc>
          <w:tcPr>
            <w:tcW w:w="1666" w:type="dxa"/>
            <w:shd w:val="clear" w:color="auto" w:fill="FFFFFF"/>
            <w:vAlign w:val="center"/>
          </w:tcPr>
          <w:p w:rsidR="009C686D" w:rsidRPr="00CC78DC" w:rsidRDefault="009C686D" w:rsidP="00CC78DC">
            <w:pPr>
              <w:widowControl w:val="0"/>
              <w:jc w:val="center"/>
              <w:rPr>
                <w:szCs w:val="24"/>
              </w:rPr>
            </w:pPr>
            <w:r w:rsidRPr="00CC78DC">
              <w:rPr>
                <w:szCs w:val="24"/>
              </w:rPr>
              <w:t>0%</w:t>
            </w:r>
          </w:p>
        </w:tc>
      </w:tr>
      <w:tr w:rsidR="00CC78DC" w:rsidRPr="00CC78DC" w:rsidTr="009C686D">
        <w:trPr>
          <w:trHeight w:val="931"/>
          <w:jc w:val="center"/>
        </w:trPr>
        <w:tc>
          <w:tcPr>
            <w:tcW w:w="2263" w:type="dxa"/>
            <w:shd w:val="clear" w:color="auto" w:fill="FFFFFF"/>
            <w:vAlign w:val="center"/>
          </w:tcPr>
          <w:p w:rsidR="009C686D" w:rsidRPr="00CC78DC" w:rsidRDefault="009C686D" w:rsidP="00CC78DC">
            <w:pPr>
              <w:widowControl w:val="0"/>
              <w:rPr>
                <w:szCs w:val="24"/>
              </w:rPr>
            </w:pPr>
            <w:r w:rsidRPr="00CC78DC">
              <w:rPr>
                <w:szCs w:val="24"/>
              </w:rPr>
              <w:lastRenderedPageBreak/>
              <w:t>Детская школа искусств (музыкальная, художественная, хореографическая) в населенных пунктах с численностью населения от 3 до 10 тыс. человек</w:t>
            </w:r>
          </w:p>
        </w:tc>
        <w:tc>
          <w:tcPr>
            <w:tcW w:w="1276" w:type="dxa"/>
            <w:shd w:val="clear" w:color="auto" w:fill="FFFFFF"/>
            <w:vAlign w:val="center"/>
          </w:tcPr>
          <w:p w:rsidR="009C686D" w:rsidRPr="00CC78DC" w:rsidRDefault="009C686D" w:rsidP="00CC78DC">
            <w:pPr>
              <w:widowControl w:val="0"/>
              <w:jc w:val="center"/>
              <w:rPr>
                <w:szCs w:val="24"/>
              </w:rPr>
            </w:pPr>
            <w:r w:rsidRPr="00CC78DC">
              <w:rPr>
                <w:szCs w:val="24"/>
              </w:rPr>
              <w:t>Населенный пункт</w:t>
            </w:r>
          </w:p>
        </w:tc>
        <w:tc>
          <w:tcPr>
            <w:tcW w:w="1665" w:type="dxa"/>
            <w:shd w:val="clear" w:color="auto" w:fill="FFFFFF"/>
            <w:vAlign w:val="center"/>
          </w:tcPr>
          <w:p w:rsidR="009C686D" w:rsidRPr="00CC78DC" w:rsidRDefault="009C686D" w:rsidP="00CC78DC">
            <w:pPr>
              <w:widowControl w:val="0"/>
              <w:jc w:val="center"/>
              <w:rPr>
                <w:szCs w:val="24"/>
              </w:rPr>
            </w:pPr>
            <w:r w:rsidRPr="00CC78DC">
              <w:rPr>
                <w:szCs w:val="24"/>
              </w:rPr>
              <w:t>1</w:t>
            </w:r>
          </w:p>
        </w:tc>
        <w:tc>
          <w:tcPr>
            <w:tcW w:w="1666" w:type="dxa"/>
            <w:shd w:val="clear" w:color="auto" w:fill="FFFFFF"/>
            <w:vAlign w:val="center"/>
          </w:tcPr>
          <w:p w:rsidR="009C686D" w:rsidRPr="00CC78DC" w:rsidRDefault="009C686D" w:rsidP="00CC78DC">
            <w:pPr>
              <w:widowControl w:val="0"/>
              <w:jc w:val="center"/>
              <w:rPr>
                <w:szCs w:val="24"/>
                <w:highlight w:val="yellow"/>
              </w:rPr>
            </w:pPr>
            <w:r w:rsidRPr="00CC78DC">
              <w:rPr>
                <w:szCs w:val="24"/>
              </w:rPr>
              <w:t>1</w:t>
            </w:r>
          </w:p>
        </w:tc>
        <w:tc>
          <w:tcPr>
            <w:tcW w:w="1665" w:type="dxa"/>
            <w:shd w:val="clear" w:color="auto" w:fill="FFFFFF"/>
            <w:vAlign w:val="center"/>
          </w:tcPr>
          <w:p w:rsidR="009C686D" w:rsidRPr="00CC78DC" w:rsidRDefault="009C686D" w:rsidP="00CC78DC">
            <w:pPr>
              <w:widowControl w:val="0"/>
              <w:jc w:val="center"/>
              <w:rPr>
                <w:szCs w:val="24"/>
              </w:rPr>
            </w:pPr>
            <w:r w:rsidRPr="00CC78DC">
              <w:rPr>
                <w:szCs w:val="24"/>
              </w:rPr>
              <w:t>-</w:t>
            </w:r>
          </w:p>
        </w:tc>
        <w:tc>
          <w:tcPr>
            <w:tcW w:w="1666" w:type="dxa"/>
            <w:shd w:val="clear" w:color="auto" w:fill="FFFFFF"/>
            <w:vAlign w:val="center"/>
          </w:tcPr>
          <w:p w:rsidR="009C686D" w:rsidRPr="00CC78DC" w:rsidRDefault="009C686D" w:rsidP="00CC78DC">
            <w:pPr>
              <w:widowControl w:val="0"/>
              <w:jc w:val="center"/>
              <w:rPr>
                <w:szCs w:val="24"/>
              </w:rPr>
            </w:pPr>
            <w:r w:rsidRPr="00CC78DC">
              <w:rPr>
                <w:szCs w:val="24"/>
              </w:rPr>
              <w:t>0%</w:t>
            </w:r>
          </w:p>
        </w:tc>
      </w:tr>
    </w:tbl>
    <w:p w:rsidR="004D00F9" w:rsidRPr="00CC78DC" w:rsidRDefault="004D00F9" w:rsidP="00CC78DC">
      <w:pPr>
        <w:widowControl w:val="0"/>
        <w:jc w:val="both"/>
        <w:rPr>
          <w:szCs w:val="24"/>
        </w:rPr>
      </w:pPr>
    </w:p>
    <w:p w:rsidR="00337E9F" w:rsidRPr="00CC78DC" w:rsidRDefault="004371AE" w:rsidP="00CC78DC">
      <w:pPr>
        <w:pStyle w:val="a7"/>
        <w:widowControl w:val="0"/>
        <w:ind w:left="0"/>
        <w:contextualSpacing w:val="0"/>
        <w:jc w:val="center"/>
        <w:rPr>
          <w:b/>
          <w:szCs w:val="24"/>
        </w:rPr>
      </w:pPr>
      <w:r w:rsidRPr="00CC78DC">
        <w:rPr>
          <w:b/>
          <w:szCs w:val="24"/>
        </w:rPr>
        <w:t xml:space="preserve">4.10.6. </w:t>
      </w:r>
      <w:r w:rsidR="00337E9F" w:rsidRPr="00CC78DC">
        <w:rPr>
          <w:b/>
          <w:szCs w:val="24"/>
        </w:rPr>
        <w:t>Физкультура</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спорт</w:t>
      </w:r>
    </w:p>
    <w:p w:rsidR="00D24656" w:rsidRPr="00CC78DC" w:rsidRDefault="00EE7BDA"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численность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систематически</w:t>
      </w:r>
      <w:r w:rsidR="00243C11" w:rsidRPr="00CC78DC">
        <w:rPr>
          <w:szCs w:val="24"/>
        </w:rPr>
        <w:t xml:space="preserve"> </w:t>
      </w:r>
      <w:r w:rsidRPr="00CC78DC">
        <w:rPr>
          <w:szCs w:val="24"/>
        </w:rPr>
        <w:t>занимающегося</w:t>
      </w:r>
      <w:r w:rsidR="00243C11" w:rsidRPr="00CC78DC">
        <w:rPr>
          <w:szCs w:val="24"/>
        </w:rPr>
        <w:t xml:space="preserve"> </w:t>
      </w:r>
      <w:r w:rsidRPr="00CC78DC">
        <w:rPr>
          <w:szCs w:val="24"/>
        </w:rPr>
        <w:t>физической</w:t>
      </w:r>
      <w:r w:rsidR="00243C11" w:rsidRPr="00CC78DC">
        <w:rPr>
          <w:szCs w:val="24"/>
        </w:rPr>
        <w:t xml:space="preserve"> </w:t>
      </w:r>
      <w:r w:rsidRPr="00CC78DC">
        <w:rPr>
          <w:szCs w:val="24"/>
        </w:rPr>
        <w:t>культурой</w:t>
      </w:r>
      <w:r w:rsidR="00243C11" w:rsidRPr="00CC78DC">
        <w:rPr>
          <w:szCs w:val="24"/>
        </w:rPr>
        <w:t xml:space="preserve"> </w:t>
      </w:r>
      <w:r w:rsidRPr="00CC78DC">
        <w:rPr>
          <w:szCs w:val="24"/>
        </w:rPr>
        <w:t>и</w:t>
      </w:r>
      <w:r w:rsidR="00243C11" w:rsidRPr="00CC78DC">
        <w:rPr>
          <w:szCs w:val="24"/>
        </w:rPr>
        <w:t xml:space="preserve"> </w:t>
      </w:r>
      <w:r w:rsidRPr="00CC78DC">
        <w:rPr>
          <w:szCs w:val="24"/>
        </w:rPr>
        <w:t>спортом</w:t>
      </w:r>
      <w:r w:rsidR="00243C11" w:rsidRPr="00CC78DC">
        <w:rPr>
          <w:szCs w:val="24"/>
        </w:rPr>
        <w:t xml:space="preserve"> </w:t>
      </w:r>
      <w:r w:rsidRPr="00CC78DC">
        <w:rPr>
          <w:szCs w:val="24"/>
        </w:rPr>
        <w:t>в</w:t>
      </w:r>
      <w:r w:rsidR="00243C11" w:rsidRPr="00CC78DC">
        <w:rPr>
          <w:szCs w:val="24"/>
        </w:rPr>
        <w:t xml:space="preserve"> </w:t>
      </w:r>
      <w:r w:rsidRPr="00CC78DC">
        <w:rPr>
          <w:szCs w:val="24"/>
        </w:rPr>
        <w:t>муниципалитете</w:t>
      </w:r>
      <w:r w:rsidR="00243C11" w:rsidRPr="00CC78DC">
        <w:rPr>
          <w:szCs w:val="24"/>
        </w:rPr>
        <w:t xml:space="preserve"> </w:t>
      </w:r>
      <w:r w:rsidR="00697937" w:rsidRPr="00952CDB">
        <w:rPr>
          <w:szCs w:val="24"/>
        </w:rPr>
        <w:t>1</w:t>
      </w:r>
      <w:r w:rsidR="00952CDB" w:rsidRPr="00952CDB">
        <w:rPr>
          <w:szCs w:val="24"/>
        </w:rPr>
        <w:t>0</w:t>
      </w:r>
      <w:r w:rsidR="00697937" w:rsidRPr="00952CDB">
        <w:rPr>
          <w:szCs w:val="24"/>
        </w:rPr>
        <w:t>0</w:t>
      </w:r>
      <w:r w:rsidR="00243C11" w:rsidRPr="00952CDB">
        <w:rPr>
          <w:szCs w:val="24"/>
        </w:rPr>
        <w:t xml:space="preserve"> </w:t>
      </w:r>
      <w:r w:rsidRPr="00952CDB">
        <w:rPr>
          <w:szCs w:val="24"/>
        </w:rPr>
        <w:t>человек,</w:t>
      </w:r>
      <w:r w:rsidR="00243C11" w:rsidRPr="00952CDB">
        <w:rPr>
          <w:szCs w:val="24"/>
        </w:rPr>
        <w:t xml:space="preserve"> </w:t>
      </w:r>
      <w:r w:rsidRPr="00952CDB">
        <w:rPr>
          <w:szCs w:val="24"/>
        </w:rPr>
        <w:t>что</w:t>
      </w:r>
      <w:r w:rsidR="00243C11" w:rsidRPr="00952CDB">
        <w:rPr>
          <w:szCs w:val="24"/>
        </w:rPr>
        <w:t xml:space="preserve"> </w:t>
      </w:r>
      <w:r w:rsidRPr="00952CDB">
        <w:rPr>
          <w:szCs w:val="24"/>
        </w:rPr>
        <w:t>составляет</w:t>
      </w:r>
      <w:r w:rsidR="00243C11" w:rsidRPr="00952CDB">
        <w:rPr>
          <w:szCs w:val="24"/>
        </w:rPr>
        <w:t xml:space="preserve"> </w:t>
      </w:r>
      <w:r w:rsidR="00952CDB" w:rsidRPr="00952CDB">
        <w:rPr>
          <w:szCs w:val="24"/>
        </w:rPr>
        <w:t>6.6</w:t>
      </w:r>
      <w:r w:rsidR="00243C11" w:rsidRPr="00952CDB">
        <w:rPr>
          <w:szCs w:val="24"/>
        </w:rPr>
        <w:t xml:space="preserve"> </w:t>
      </w:r>
      <w:r w:rsidRPr="00952CDB">
        <w:rPr>
          <w:szCs w:val="24"/>
        </w:rPr>
        <w:t>%</w:t>
      </w:r>
      <w:r w:rsidR="00243C11" w:rsidRPr="00952CDB">
        <w:rPr>
          <w:szCs w:val="24"/>
        </w:rPr>
        <w:t xml:space="preserve"> </w:t>
      </w:r>
      <w:r w:rsidRPr="00952CDB">
        <w:rPr>
          <w:szCs w:val="24"/>
        </w:rPr>
        <w:t>от</w:t>
      </w:r>
      <w:r w:rsidR="00243C11" w:rsidRPr="00952CDB">
        <w:rPr>
          <w:szCs w:val="24"/>
        </w:rPr>
        <w:t xml:space="preserve"> </w:t>
      </w:r>
      <w:r w:rsidRPr="00952CDB">
        <w:rPr>
          <w:szCs w:val="24"/>
        </w:rPr>
        <w:t>населения</w:t>
      </w:r>
      <w:r w:rsidR="00243C11" w:rsidRPr="00952CDB">
        <w:rPr>
          <w:szCs w:val="24"/>
        </w:rPr>
        <w:t xml:space="preserve"> </w:t>
      </w:r>
      <w:r w:rsidRPr="00952CDB">
        <w:rPr>
          <w:szCs w:val="24"/>
        </w:rPr>
        <w:t>в</w:t>
      </w:r>
      <w:r w:rsidR="00243C11" w:rsidRPr="00952CDB">
        <w:rPr>
          <w:szCs w:val="24"/>
        </w:rPr>
        <w:t xml:space="preserve"> </w:t>
      </w:r>
      <w:r w:rsidRPr="00952CDB">
        <w:rPr>
          <w:szCs w:val="24"/>
        </w:rPr>
        <w:t>возрасте</w:t>
      </w:r>
      <w:r w:rsidR="00243C11" w:rsidRPr="00952CDB">
        <w:rPr>
          <w:szCs w:val="24"/>
        </w:rPr>
        <w:t xml:space="preserve"> </w:t>
      </w:r>
      <w:r w:rsidRPr="00952CDB">
        <w:rPr>
          <w:szCs w:val="24"/>
        </w:rPr>
        <w:t>от</w:t>
      </w:r>
      <w:r w:rsidR="00243C11" w:rsidRPr="00952CDB">
        <w:rPr>
          <w:szCs w:val="24"/>
        </w:rPr>
        <w:t xml:space="preserve"> </w:t>
      </w:r>
      <w:r w:rsidRPr="00952CDB">
        <w:rPr>
          <w:szCs w:val="24"/>
        </w:rPr>
        <w:t>3</w:t>
      </w:r>
      <w:r w:rsidR="00243C11" w:rsidRPr="00952CDB">
        <w:rPr>
          <w:szCs w:val="24"/>
        </w:rPr>
        <w:t xml:space="preserve"> </w:t>
      </w:r>
      <w:r w:rsidRPr="00952CDB">
        <w:rPr>
          <w:szCs w:val="24"/>
        </w:rPr>
        <w:t>до</w:t>
      </w:r>
      <w:r w:rsidR="00243C11" w:rsidRPr="00952CDB">
        <w:rPr>
          <w:szCs w:val="24"/>
        </w:rPr>
        <w:t xml:space="preserve"> </w:t>
      </w:r>
      <w:r w:rsidRPr="00952CDB">
        <w:rPr>
          <w:szCs w:val="24"/>
        </w:rPr>
        <w:t>79</w:t>
      </w:r>
      <w:r w:rsidR="00243C11" w:rsidRPr="00952CDB">
        <w:rPr>
          <w:szCs w:val="24"/>
        </w:rPr>
        <w:t xml:space="preserve"> </w:t>
      </w:r>
      <w:r w:rsidRPr="00952CDB">
        <w:rPr>
          <w:szCs w:val="24"/>
        </w:rPr>
        <w:t>лет</w:t>
      </w:r>
      <w:r w:rsidR="00243C11" w:rsidRPr="00952CDB">
        <w:rPr>
          <w:szCs w:val="24"/>
        </w:rPr>
        <w:t xml:space="preserve"> </w:t>
      </w:r>
      <w:r w:rsidR="00D24656" w:rsidRPr="00952CDB">
        <w:rPr>
          <w:szCs w:val="24"/>
        </w:rPr>
        <w:t>на</w:t>
      </w:r>
      <w:r w:rsidR="00243C11" w:rsidRPr="00952CDB">
        <w:rPr>
          <w:szCs w:val="24"/>
        </w:rPr>
        <w:t xml:space="preserve"> </w:t>
      </w:r>
      <w:r w:rsidR="00D24656" w:rsidRPr="00952CDB">
        <w:rPr>
          <w:szCs w:val="24"/>
        </w:rPr>
        <w:t>расчетный</w:t>
      </w:r>
      <w:r w:rsidR="00243C11" w:rsidRPr="00952CDB">
        <w:rPr>
          <w:szCs w:val="24"/>
        </w:rPr>
        <w:t xml:space="preserve"> </w:t>
      </w:r>
      <w:r w:rsidR="00D24656" w:rsidRPr="00952CDB">
        <w:rPr>
          <w:szCs w:val="24"/>
        </w:rPr>
        <w:t>период</w:t>
      </w:r>
      <w:r w:rsidRPr="00952CDB">
        <w:rPr>
          <w:szCs w:val="24"/>
        </w:rPr>
        <w:t>.</w:t>
      </w:r>
      <w:r w:rsidR="00243C11" w:rsidRPr="00CC78DC">
        <w:rPr>
          <w:szCs w:val="24"/>
        </w:rPr>
        <w:t xml:space="preserve"> </w:t>
      </w:r>
    </w:p>
    <w:p w:rsidR="00EE7BDA" w:rsidRPr="00CC78DC" w:rsidRDefault="00EE7BDA"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современных</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благополучное</w:t>
      </w:r>
      <w:r w:rsidR="00243C11" w:rsidRPr="00CC78DC">
        <w:rPr>
          <w:szCs w:val="24"/>
        </w:rPr>
        <w:t xml:space="preserve"> </w:t>
      </w:r>
      <w:r w:rsidRPr="00CC78DC">
        <w:rPr>
          <w:szCs w:val="24"/>
        </w:rPr>
        <w:t>функционирование</w:t>
      </w:r>
      <w:r w:rsidR="00243C11" w:rsidRPr="00CC78DC">
        <w:rPr>
          <w:szCs w:val="24"/>
        </w:rPr>
        <w:t xml:space="preserve"> </w:t>
      </w:r>
      <w:r w:rsidRPr="00CC78DC">
        <w:rPr>
          <w:szCs w:val="24"/>
        </w:rPr>
        <w:t>отрасли</w:t>
      </w:r>
      <w:r w:rsidR="00243C11" w:rsidRPr="00CC78DC">
        <w:rPr>
          <w:szCs w:val="24"/>
        </w:rPr>
        <w:t xml:space="preserve"> </w:t>
      </w:r>
      <w:r w:rsidRPr="00CC78DC">
        <w:rPr>
          <w:szCs w:val="24"/>
        </w:rPr>
        <w:t>зависит</w:t>
      </w:r>
      <w:r w:rsidR="00243C11" w:rsidRPr="00CC78DC">
        <w:rPr>
          <w:szCs w:val="24"/>
        </w:rPr>
        <w:t xml:space="preserve"> </w:t>
      </w:r>
      <w:r w:rsidRPr="00CC78DC">
        <w:rPr>
          <w:szCs w:val="24"/>
        </w:rPr>
        <w:t>от</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ее</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материально-технической</w:t>
      </w:r>
      <w:r w:rsidR="00243C11" w:rsidRPr="00CC78DC">
        <w:rPr>
          <w:szCs w:val="24"/>
        </w:rPr>
        <w:t xml:space="preserve"> </w:t>
      </w:r>
      <w:r w:rsidRPr="00CC78DC">
        <w:rPr>
          <w:szCs w:val="24"/>
        </w:rPr>
        <w:t>базы,</w:t>
      </w:r>
      <w:r w:rsidR="00243C11" w:rsidRPr="00CC78DC">
        <w:rPr>
          <w:szCs w:val="24"/>
        </w:rPr>
        <w:t xml:space="preserve"> </w:t>
      </w:r>
      <w:r w:rsidRPr="00CC78DC">
        <w:rPr>
          <w:szCs w:val="24"/>
        </w:rPr>
        <w:t>состояние</w:t>
      </w:r>
      <w:r w:rsidR="00243C11" w:rsidRPr="00CC78DC">
        <w:rPr>
          <w:szCs w:val="24"/>
        </w:rPr>
        <w:t xml:space="preserve"> </w:t>
      </w:r>
      <w:r w:rsidRPr="00CC78DC">
        <w:rPr>
          <w:szCs w:val="24"/>
        </w:rPr>
        <w:t>которой</w:t>
      </w:r>
      <w:r w:rsidR="00243C11" w:rsidRPr="00CC78DC">
        <w:rPr>
          <w:szCs w:val="24"/>
        </w:rPr>
        <w:t xml:space="preserve"> </w:t>
      </w:r>
      <w:r w:rsidRPr="00CC78DC">
        <w:rPr>
          <w:szCs w:val="24"/>
        </w:rPr>
        <w:t>вызывает</w:t>
      </w:r>
      <w:r w:rsidR="00243C11" w:rsidRPr="00CC78DC">
        <w:rPr>
          <w:szCs w:val="24"/>
        </w:rPr>
        <w:t xml:space="preserve"> </w:t>
      </w:r>
      <w:r w:rsidRPr="00CC78DC">
        <w:rPr>
          <w:szCs w:val="24"/>
        </w:rPr>
        <w:t>серьезную</w:t>
      </w:r>
      <w:r w:rsidR="00243C11" w:rsidRPr="00CC78DC">
        <w:rPr>
          <w:szCs w:val="24"/>
        </w:rPr>
        <w:t xml:space="preserve"> </w:t>
      </w:r>
      <w:r w:rsidRPr="00CC78DC">
        <w:rPr>
          <w:szCs w:val="24"/>
        </w:rPr>
        <w:t>обеспокоенность.</w:t>
      </w:r>
      <w:r w:rsidR="00243C11" w:rsidRPr="00CC78DC">
        <w:rPr>
          <w:szCs w:val="24"/>
        </w:rPr>
        <w:t xml:space="preserve"> </w:t>
      </w:r>
      <w:r w:rsidRPr="00CC78DC">
        <w:rPr>
          <w:szCs w:val="24"/>
        </w:rPr>
        <w:t>Требуется</w:t>
      </w:r>
      <w:r w:rsidR="00243C11" w:rsidRPr="00CC78DC">
        <w:rPr>
          <w:szCs w:val="24"/>
        </w:rPr>
        <w:t xml:space="preserve"> </w:t>
      </w:r>
      <w:r w:rsidRPr="00CC78DC">
        <w:rPr>
          <w:szCs w:val="24"/>
        </w:rPr>
        <w:t>обновление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модернизация</w:t>
      </w:r>
      <w:r w:rsidR="00243C11" w:rsidRPr="00CC78DC">
        <w:rPr>
          <w:szCs w:val="24"/>
        </w:rPr>
        <w:t xml:space="preserve"> </w:t>
      </w:r>
      <w:r w:rsidRPr="00CC78DC">
        <w:rPr>
          <w:szCs w:val="24"/>
        </w:rPr>
        <w:t>спортивного</w:t>
      </w:r>
      <w:r w:rsidR="00243C11" w:rsidRPr="00CC78DC">
        <w:rPr>
          <w:szCs w:val="24"/>
        </w:rPr>
        <w:t xml:space="preserve"> </w:t>
      </w:r>
      <w:r w:rsidRPr="00CC78DC">
        <w:rPr>
          <w:szCs w:val="24"/>
        </w:rPr>
        <w:t>инвентаря</w:t>
      </w:r>
      <w:r w:rsidR="00243C11" w:rsidRPr="00CC78DC">
        <w:rPr>
          <w:szCs w:val="24"/>
        </w:rPr>
        <w:t xml:space="preserve"> </w:t>
      </w:r>
      <w:r w:rsidRPr="00CC78DC">
        <w:rPr>
          <w:szCs w:val="24"/>
        </w:rPr>
        <w:t>и</w:t>
      </w:r>
      <w:r w:rsidR="00243C11" w:rsidRPr="00CC78DC">
        <w:rPr>
          <w:szCs w:val="24"/>
        </w:rPr>
        <w:t xml:space="preserve"> </w:t>
      </w:r>
      <w:r w:rsidRPr="00CC78DC">
        <w:rPr>
          <w:szCs w:val="24"/>
        </w:rPr>
        <w:t>оборудования.</w:t>
      </w:r>
    </w:p>
    <w:p w:rsidR="00EE7BDA" w:rsidRPr="00CC78DC" w:rsidRDefault="00EE7BDA" w:rsidP="00CC78DC">
      <w:pPr>
        <w:widowControl w:val="0"/>
        <w:ind w:firstLine="709"/>
        <w:jc w:val="both"/>
        <w:rPr>
          <w:szCs w:val="24"/>
        </w:rPr>
      </w:pPr>
      <w:r w:rsidRPr="00CC78DC">
        <w:rPr>
          <w:szCs w:val="24"/>
        </w:rPr>
        <w:t>Основными</w:t>
      </w:r>
      <w:r w:rsidR="00243C11" w:rsidRPr="00CC78DC">
        <w:rPr>
          <w:szCs w:val="24"/>
        </w:rPr>
        <w:t xml:space="preserve"> </w:t>
      </w:r>
      <w:r w:rsidRPr="00CC78DC">
        <w:rPr>
          <w:szCs w:val="24"/>
        </w:rPr>
        <w:t>проблемами</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физической</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и</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в</w:t>
      </w:r>
      <w:r w:rsidR="00243C11" w:rsidRPr="00CC78DC">
        <w:rPr>
          <w:szCs w:val="24"/>
        </w:rPr>
        <w:t xml:space="preserve"> </w:t>
      </w:r>
      <w:r w:rsidRPr="00CC78DC">
        <w:rPr>
          <w:szCs w:val="24"/>
        </w:rPr>
        <w:t>поселении</w:t>
      </w:r>
      <w:r w:rsidR="00243C11" w:rsidRPr="00CC78DC">
        <w:rPr>
          <w:szCs w:val="24"/>
        </w:rPr>
        <w:t xml:space="preserve"> </w:t>
      </w: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являются:</w:t>
      </w:r>
    </w:p>
    <w:p w:rsidR="00EE7BDA" w:rsidRPr="00CC78DC" w:rsidRDefault="00EE7BDA" w:rsidP="008546FF">
      <w:pPr>
        <w:pStyle w:val="a7"/>
        <w:widowControl w:val="0"/>
        <w:numPr>
          <w:ilvl w:val="0"/>
          <w:numId w:val="60"/>
        </w:numPr>
        <w:contextualSpacing w:val="0"/>
        <w:jc w:val="both"/>
        <w:rPr>
          <w:szCs w:val="24"/>
        </w:rPr>
      </w:pPr>
      <w:r w:rsidRPr="00CC78DC">
        <w:rPr>
          <w:szCs w:val="24"/>
        </w:rPr>
        <w:t>Недостаточный</w:t>
      </w:r>
      <w:r w:rsidR="00243C11" w:rsidRPr="00CC78DC">
        <w:rPr>
          <w:szCs w:val="24"/>
        </w:rPr>
        <w:t xml:space="preserve"> </w:t>
      </w:r>
      <w:r w:rsidRPr="00CC78DC">
        <w:rPr>
          <w:szCs w:val="24"/>
        </w:rPr>
        <w:t>интерес</w:t>
      </w:r>
      <w:r w:rsidR="00243C11" w:rsidRPr="00CC78DC">
        <w:rPr>
          <w:szCs w:val="24"/>
        </w:rPr>
        <w:t xml:space="preserve"> </w:t>
      </w:r>
      <w:r w:rsidRPr="00CC78DC">
        <w:rPr>
          <w:szCs w:val="24"/>
        </w:rPr>
        <w:t>к</w:t>
      </w:r>
      <w:r w:rsidR="00243C11" w:rsidRPr="00CC78DC">
        <w:rPr>
          <w:szCs w:val="24"/>
        </w:rPr>
        <w:t xml:space="preserve"> </w:t>
      </w:r>
      <w:r w:rsidRPr="00CC78DC">
        <w:rPr>
          <w:szCs w:val="24"/>
        </w:rPr>
        <w:t>активным</w:t>
      </w:r>
      <w:r w:rsidR="00243C11" w:rsidRPr="00CC78DC">
        <w:rPr>
          <w:szCs w:val="24"/>
        </w:rPr>
        <w:t xml:space="preserve"> </w:t>
      </w:r>
      <w:r w:rsidRPr="00CC78DC">
        <w:rPr>
          <w:szCs w:val="24"/>
        </w:rPr>
        <w:t>видам</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у</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Здоровый</w:t>
      </w:r>
      <w:r w:rsidR="00243C11" w:rsidRPr="00CC78DC">
        <w:rPr>
          <w:szCs w:val="24"/>
        </w:rPr>
        <w:t xml:space="preserve"> </w:t>
      </w:r>
      <w:r w:rsidRPr="00CC78DC">
        <w:rPr>
          <w:szCs w:val="24"/>
        </w:rPr>
        <w:t>образ</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не</w:t>
      </w:r>
      <w:r w:rsidR="00243C11" w:rsidRPr="00CC78DC">
        <w:rPr>
          <w:szCs w:val="24"/>
        </w:rPr>
        <w:t xml:space="preserve"> </w:t>
      </w:r>
      <w:r w:rsidRPr="00CC78DC">
        <w:rPr>
          <w:szCs w:val="24"/>
        </w:rPr>
        <w:t>стал</w:t>
      </w:r>
      <w:r w:rsidR="00243C11" w:rsidRPr="00CC78DC">
        <w:rPr>
          <w:szCs w:val="24"/>
        </w:rPr>
        <w:t xml:space="preserve"> </w:t>
      </w:r>
      <w:r w:rsidRPr="00CC78DC">
        <w:rPr>
          <w:szCs w:val="24"/>
        </w:rPr>
        <w:t>нормой</w:t>
      </w:r>
      <w:r w:rsidR="00243C11" w:rsidRPr="00CC78DC">
        <w:rPr>
          <w:szCs w:val="24"/>
        </w:rPr>
        <w:t xml:space="preserve"> </w:t>
      </w:r>
      <w:r w:rsidRPr="00CC78DC">
        <w:rPr>
          <w:szCs w:val="24"/>
        </w:rPr>
        <w:t>для</w:t>
      </w:r>
      <w:r w:rsidR="00243C11" w:rsidRPr="00CC78DC">
        <w:rPr>
          <w:szCs w:val="24"/>
        </w:rPr>
        <w:t xml:space="preserve"> </w:t>
      </w:r>
      <w:r w:rsidRPr="00CC78DC">
        <w:rPr>
          <w:szCs w:val="24"/>
        </w:rPr>
        <w:t>большинства</w:t>
      </w:r>
      <w:r w:rsidR="00243C11" w:rsidRPr="00CC78DC">
        <w:rPr>
          <w:szCs w:val="24"/>
        </w:rPr>
        <w:t xml:space="preserve"> </w:t>
      </w:r>
      <w:r w:rsidRPr="00CC78DC">
        <w:rPr>
          <w:szCs w:val="24"/>
        </w:rPr>
        <w:t>граждан.</w:t>
      </w:r>
    </w:p>
    <w:p w:rsidR="00EE7BDA" w:rsidRPr="00CC78DC" w:rsidRDefault="00EE7BDA" w:rsidP="008546FF">
      <w:pPr>
        <w:pStyle w:val="a7"/>
        <w:widowControl w:val="0"/>
        <w:numPr>
          <w:ilvl w:val="0"/>
          <w:numId w:val="60"/>
        </w:numPr>
        <w:contextualSpacing w:val="0"/>
        <w:jc w:val="both"/>
        <w:rPr>
          <w:szCs w:val="24"/>
        </w:rPr>
      </w:pPr>
      <w:r w:rsidRPr="00CC78DC">
        <w:rPr>
          <w:szCs w:val="24"/>
        </w:rPr>
        <w:t>Низкая</w:t>
      </w:r>
      <w:r w:rsidR="00243C11" w:rsidRPr="00CC78DC">
        <w:rPr>
          <w:szCs w:val="24"/>
        </w:rPr>
        <w:t xml:space="preserve"> </w:t>
      </w:r>
      <w:r w:rsidRPr="00CC78DC">
        <w:rPr>
          <w:szCs w:val="24"/>
        </w:rPr>
        <w:t>обеспеченность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спортивными</w:t>
      </w:r>
      <w:r w:rsidR="00243C11" w:rsidRPr="00CC78DC">
        <w:rPr>
          <w:szCs w:val="24"/>
        </w:rPr>
        <w:t xml:space="preserve"> </w:t>
      </w:r>
      <w:r w:rsidRPr="00CC78DC">
        <w:rPr>
          <w:szCs w:val="24"/>
        </w:rPr>
        <w:t>сооружениями.</w:t>
      </w:r>
    </w:p>
    <w:p w:rsidR="00EE7BDA" w:rsidRPr="00CC78DC" w:rsidRDefault="00EE7BDA" w:rsidP="008546FF">
      <w:pPr>
        <w:pStyle w:val="a7"/>
        <w:widowControl w:val="0"/>
        <w:numPr>
          <w:ilvl w:val="0"/>
          <w:numId w:val="60"/>
        </w:numPr>
        <w:contextualSpacing w:val="0"/>
        <w:jc w:val="both"/>
        <w:rPr>
          <w:szCs w:val="24"/>
        </w:rPr>
      </w:pPr>
      <w:r w:rsidRPr="00CC78DC">
        <w:rPr>
          <w:szCs w:val="24"/>
        </w:rPr>
        <w:t>Потребность</w:t>
      </w:r>
      <w:r w:rsidR="00243C11" w:rsidRPr="00CC78DC">
        <w:rPr>
          <w:szCs w:val="24"/>
        </w:rPr>
        <w:t xml:space="preserve"> </w:t>
      </w:r>
      <w:r w:rsidRPr="00CC78DC">
        <w:rPr>
          <w:szCs w:val="24"/>
        </w:rPr>
        <w:t>в</w:t>
      </w:r>
      <w:r w:rsidR="00243C11" w:rsidRPr="00CC78DC">
        <w:rPr>
          <w:szCs w:val="24"/>
        </w:rPr>
        <w:t xml:space="preserve"> </w:t>
      </w:r>
      <w:r w:rsidRPr="00CC78DC">
        <w:rPr>
          <w:szCs w:val="24"/>
        </w:rPr>
        <w:t>высококвалифицированных</w:t>
      </w:r>
      <w:r w:rsidR="00243C11" w:rsidRPr="00CC78DC">
        <w:rPr>
          <w:szCs w:val="24"/>
        </w:rPr>
        <w:t xml:space="preserve"> </w:t>
      </w:r>
      <w:r w:rsidRPr="00CC78DC">
        <w:rPr>
          <w:szCs w:val="24"/>
        </w:rPr>
        <w:t>тренерских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инструкторских</w:t>
      </w:r>
      <w:r w:rsidR="00243C11" w:rsidRPr="00CC78DC">
        <w:rPr>
          <w:szCs w:val="24"/>
        </w:rPr>
        <w:t xml:space="preserve"> </w:t>
      </w:r>
      <w:r w:rsidRPr="00CC78DC">
        <w:rPr>
          <w:szCs w:val="24"/>
        </w:rPr>
        <w:t>кадрах</w:t>
      </w:r>
      <w:r w:rsidR="00243C11" w:rsidRPr="00CC78DC">
        <w:rPr>
          <w:szCs w:val="24"/>
        </w:rPr>
        <w:t xml:space="preserve"> </w:t>
      </w:r>
      <w:r w:rsidRPr="00CC78DC">
        <w:rPr>
          <w:szCs w:val="24"/>
        </w:rPr>
        <w:t>и</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их</w:t>
      </w:r>
      <w:r w:rsidR="00243C11" w:rsidRPr="00CC78DC">
        <w:rPr>
          <w:szCs w:val="24"/>
        </w:rPr>
        <w:t xml:space="preserve"> </w:t>
      </w:r>
      <w:r w:rsidRPr="00CC78DC">
        <w:rPr>
          <w:szCs w:val="24"/>
        </w:rPr>
        <w:t>подготовки</w:t>
      </w:r>
      <w:r w:rsidR="00243C11" w:rsidRPr="00CC78DC">
        <w:rPr>
          <w:szCs w:val="24"/>
        </w:rPr>
        <w:t xml:space="preserve"> </w:t>
      </w:r>
      <w:r w:rsidRPr="00CC78DC">
        <w:rPr>
          <w:szCs w:val="24"/>
        </w:rPr>
        <w:t>и</w:t>
      </w:r>
      <w:r w:rsidR="00243C11" w:rsidRPr="00CC78DC">
        <w:rPr>
          <w:szCs w:val="24"/>
        </w:rPr>
        <w:t xml:space="preserve"> </w:t>
      </w:r>
      <w:r w:rsidRPr="00CC78DC">
        <w:rPr>
          <w:szCs w:val="24"/>
        </w:rPr>
        <w:t>повышения</w:t>
      </w:r>
      <w:r w:rsidR="00243C11" w:rsidRPr="00CC78DC">
        <w:rPr>
          <w:szCs w:val="24"/>
        </w:rPr>
        <w:t xml:space="preserve"> </w:t>
      </w:r>
      <w:r w:rsidRPr="00CC78DC">
        <w:rPr>
          <w:szCs w:val="24"/>
        </w:rPr>
        <w:t>квалификации.</w:t>
      </w:r>
    </w:p>
    <w:p w:rsidR="00EE7BDA" w:rsidRPr="00CC78DC" w:rsidRDefault="00EE7BDA" w:rsidP="008546FF">
      <w:pPr>
        <w:pStyle w:val="a7"/>
        <w:widowControl w:val="0"/>
        <w:numPr>
          <w:ilvl w:val="0"/>
          <w:numId w:val="60"/>
        </w:numPr>
        <w:contextualSpacing w:val="0"/>
        <w:jc w:val="both"/>
        <w:rPr>
          <w:szCs w:val="24"/>
        </w:rPr>
      </w:pPr>
      <w:r w:rsidRPr="00CC78DC">
        <w:rPr>
          <w:szCs w:val="24"/>
        </w:rPr>
        <w:t>Низкий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оснащенности</w:t>
      </w:r>
      <w:r w:rsidR="00243C11" w:rsidRPr="00CC78DC">
        <w:rPr>
          <w:szCs w:val="24"/>
        </w:rPr>
        <w:t xml:space="preserve"> </w:t>
      </w:r>
      <w:r w:rsidRPr="00CC78DC">
        <w:rPr>
          <w:szCs w:val="24"/>
        </w:rPr>
        <w:t>специалистов,</w:t>
      </w:r>
      <w:r w:rsidR="00243C11" w:rsidRPr="00CC78DC">
        <w:rPr>
          <w:szCs w:val="24"/>
        </w:rPr>
        <w:t xml:space="preserve"> </w:t>
      </w:r>
      <w:r w:rsidRPr="00CC78DC">
        <w:rPr>
          <w:szCs w:val="24"/>
        </w:rPr>
        <w:t>работающих</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физической</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и</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передовыми</w:t>
      </w:r>
      <w:r w:rsidR="00243C11" w:rsidRPr="00CC78DC">
        <w:rPr>
          <w:szCs w:val="24"/>
        </w:rPr>
        <w:t xml:space="preserve"> </w:t>
      </w:r>
      <w:r w:rsidRPr="00CC78DC">
        <w:rPr>
          <w:szCs w:val="24"/>
        </w:rPr>
        <w:t>высокоэффективными</w:t>
      </w:r>
      <w:r w:rsidR="00243C11" w:rsidRPr="00CC78DC">
        <w:rPr>
          <w:szCs w:val="24"/>
        </w:rPr>
        <w:t xml:space="preserve"> </w:t>
      </w:r>
      <w:r w:rsidRPr="00CC78DC">
        <w:rPr>
          <w:szCs w:val="24"/>
        </w:rPr>
        <w:t>средствами</w:t>
      </w:r>
      <w:r w:rsidR="00243C11" w:rsidRPr="00CC78DC">
        <w:rPr>
          <w:szCs w:val="24"/>
        </w:rPr>
        <w:t xml:space="preserve"> </w:t>
      </w:r>
      <w:r w:rsidRPr="00CC78DC">
        <w:rPr>
          <w:szCs w:val="24"/>
        </w:rPr>
        <w:t>и</w:t>
      </w:r>
      <w:r w:rsidR="00243C11" w:rsidRPr="00CC78DC">
        <w:rPr>
          <w:szCs w:val="24"/>
        </w:rPr>
        <w:t xml:space="preserve"> </w:t>
      </w:r>
      <w:r w:rsidRPr="00CC78DC">
        <w:rPr>
          <w:szCs w:val="24"/>
        </w:rPr>
        <w:t>методами.</w:t>
      </w:r>
    </w:p>
    <w:p w:rsidR="00EE7BDA" w:rsidRPr="00CC78DC" w:rsidRDefault="00EE7BDA" w:rsidP="008546FF">
      <w:pPr>
        <w:pStyle w:val="a7"/>
        <w:widowControl w:val="0"/>
        <w:numPr>
          <w:ilvl w:val="0"/>
          <w:numId w:val="60"/>
        </w:numPr>
        <w:contextualSpacing w:val="0"/>
        <w:jc w:val="both"/>
        <w:rPr>
          <w:szCs w:val="24"/>
        </w:rPr>
      </w:pPr>
      <w:r w:rsidRPr="00CC78DC">
        <w:rPr>
          <w:szCs w:val="24"/>
        </w:rPr>
        <w:t>Для</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в</w:t>
      </w:r>
      <w:r w:rsidR="00243C11" w:rsidRPr="00CC78DC">
        <w:rPr>
          <w:szCs w:val="24"/>
        </w:rPr>
        <w:t xml:space="preserve"> </w:t>
      </w:r>
      <w:r w:rsidRPr="00CC78DC">
        <w:rPr>
          <w:szCs w:val="24"/>
        </w:rPr>
        <w:t>муниципальной</w:t>
      </w:r>
      <w:r w:rsidR="00243C11" w:rsidRPr="00CC78DC">
        <w:rPr>
          <w:szCs w:val="24"/>
        </w:rPr>
        <w:t xml:space="preserve"> </w:t>
      </w:r>
      <w:r w:rsidRPr="00CC78DC">
        <w:rPr>
          <w:szCs w:val="24"/>
        </w:rPr>
        <w:t>инфраструктуре</w:t>
      </w:r>
      <w:r w:rsidR="00243C11" w:rsidRPr="00CC78DC">
        <w:rPr>
          <w:szCs w:val="24"/>
        </w:rPr>
        <w:t xml:space="preserve"> </w:t>
      </w:r>
      <w:r w:rsidRPr="00CC78DC">
        <w:rPr>
          <w:szCs w:val="24"/>
        </w:rPr>
        <w:t>физической</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и</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спортивных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шаговой</w:t>
      </w:r>
      <w:r w:rsidR="00243C11" w:rsidRPr="00CC78DC">
        <w:rPr>
          <w:szCs w:val="24"/>
        </w:rPr>
        <w:t xml:space="preserve"> </w:t>
      </w:r>
      <w:r w:rsidRPr="00CC78DC">
        <w:rPr>
          <w:szCs w:val="24"/>
        </w:rPr>
        <w:t>доступности</w:t>
      </w:r>
      <w:r w:rsidR="00243C11" w:rsidRPr="00CC78DC">
        <w:rPr>
          <w:szCs w:val="24"/>
        </w:rPr>
        <w:t xml:space="preserve"> </w:t>
      </w:r>
      <w:r w:rsidRPr="00CC78DC">
        <w:rPr>
          <w:szCs w:val="24"/>
        </w:rPr>
        <w:t>по</w:t>
      </w:r>
      <w:r w:rsidR="00243C11" w:rsidRPr="00CC78DC">
        <w:rPr>
          <w:szCs w:val="24"/>
        </w:rPr>
        <w:t xml:space="preserve"> </w:t>
      </w:r>
      <w:r w:rsidRPr="00CC78DC">
        <w:rPr>
          <w:szCs w:val="24"/>
        </w:rPr>
        <w:t>проектам,</w:t>
      </w:r>
      <w:r w:rsidR="00243C11" w:rsidRPr="00CC78DC">
        <w:rPr>
          <w:szCs w:val="24"/>
        </w:rPr>
        <w:t xml:space="preserve"> </w:t>
      </w:r>
      <w:r w:rsidRPr="00CC78DC">
        <w:rPr>
          <w:szCs w:val="24"/>
        </w:rPr>
        <w:t>рекомендованным</w:t>
      </w:r>
      <w:r w:rsidR="00243C11" w:rsidRPr="00CC78DC">
        <w:rPr>
          <w:szCs w:val="24"/>
        </w:rPr>
        <w:t xml:space="preserve"> </w:t>
      </w:r>
      <w:r w:rsidRPr="00CC78DC">
        <w:rPr>
          <w:szCs w:val="24"/>
        </w:rPr>
        <w:t>Министерством</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повторного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включенным</w:t>
      </w:r>
      <w:r w:rsidR="00243C11" w:rsidRPr="00CC78DC">
        <w:rPr>
          <w:szCs w:val="24"/>
        </w:rPr>
        <w:t xml:space="preserve"> </w:t>
      </w:r>
      <w:r w:rsidRPr="00CC78DC">
        <w:rPr>
          <w:szCs w:val="24"/>
        </w:rPr>
        <w:t>в</w:t>
      </w:r>
      <w:r w:rsidR="00243C11" w:rsidRPr="00CC78DC">
        <w:rPr>
          <w:szCs w:val="24"/>
        </w:rPr>
        <w:t xml:space="preserve"> </w:t>
      </w:r>
      <w:r w:rsidRPr="00CC78DC">
        <w:rPr>
          <w:szCs w:val="24"/>
        </w:rPr>
        <w:t>реестр</w:t>
      </w:r>
      <w:r w:rsidR="00243C11" w:rsidRPr="00CC78DC">
        <w:rPr>
          <w:szCs w:val="24"/>
        </w:rPr>
        <w:t xml:space="preserve"> </w:t>
      </w:r>
      <w:r w:rsidRPr="00CC78DC">
        <w:rPr>
          <w:szCs w:val="24"/>
        </w:rPr>
        <w:t>типовой</w:t>
      </w:r>
      <w:r w:rsidR="00243C11" w:rsidRPr="00CC78DC">
        <w:rPr>
          <w:szCs w:val="24"/>
        </w:rPr>
        <w:t xml:space="preserve"> </w:t>
      </w:r>
      <w:r w:rsidRPr="00CC78DC">
        <w:rPr>
          <w:szCs w:val="24"/>
        </w:rPr>
        <w:t>проектной</w:t>
      </w:r>
      <w:r w:rsidR="00243C11" w:rsidRPr="00CC78DC">
        <w:rPr>
          <w:szCs w:val="24"/>
        </w:rPr>
        <w:t xml:space="preserve"> </w:t>
      </w:r>
      <w:r w:rsidRPr="00CC78DC">
        <w:rPr>
          <w:szCs w:val="24"/>
        </w:rPr>
        <w:t>документации,</w:t>
      </w:r>
      <w:r w:rsidR="00243C11" w:rsidRPr="00CC78DC">
        <w:rPr>
          <w:szCs w:val="24"/>
        </w:rPr>
        <w:t xml:space="preserve"> </w:t>
      </w:r>
      <w:r w:rsidRPr="00CC78DC">
        <w:rPr>
          <w:szCs w:val="24"/>
        </w:rPr>
        <w:t>обеспечивающим,</w:t>
      </w:r>
      <w:r w:rsidR="00243C11" w:rsidRPr="00CC78DC">
        <w:rPr>
          <w:szCs w:val="24"/>
        </w:rPr>
        <w:t xml:space="preserve"> </w:t>
      </w:r>
      <w:r w:rsidRPr="00CC78DC">
        <w:rPr>
          <w:szCs w:val="24"/>
        </w:rPr>
        <w:t>в</w:t>
      </w:r>
      <w:r w:rsidR="00243C11" w:rsidRPr="00CC78DC">
        <w:rPr>
          <w:szCs w:val="24"/>
        </w:rPr>
        <w:t xml:space="preserve"> </w:t>
      </w:r>
      <w:r w:rsidRPr="00CC78DC">
        <w:rPr>
          <w:szCs w:val="24"/>
        </w:rPr>
        <w:t>частности,</w:t>
      </w:r>
      <w:r w:rsidR="00243C11" w:rsidRPr="00CC78DC">
        <w:rPr>
          <w:szCs w:val="24"/>
        </w:rPr>
        <w:t xml:space="preserve"> </w:t>
      </w:r>
      <w:r w:rsidRPr="00CC78DC">
        <w:rPr>
          <w:szCs w:val="24"/>
        </w:rPr>
        <w:t>доступность</w:t>
      </w:r>
      <w:r w:rsidR="00243C11" w:rsidRPr="00CC78DC">
        <w:rPr>
          <w:szCs w:val="24"/>
        </w:rPr>
        <w:t xml:space="preserve"> </w:t>
      </w:r>
      <w:r w:rsidRPr="00CC78DC">
        <w:rPr>
          <w:szCs w:val="24"/>
        </w:rPr>
        <w:t>этих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лиц</w:t>
      </w:r>
      <w:r w:rsidR="00243C11" w:rsidRPr="00CC78DC">
        <w:rPr>
          <w:szCs w:val="24"/>
        </w:rPr>
        <w:t xml:space="preserve"> </w:t>
      </w:r>
      <w:r w:rsidRPr="00CC78DC">
        <w:rPr>
          <w:szCs w:val="24"/>
        </w:rPr>
        <w:t>с</w:t>
      </w:r>
      <w:r w:rsidR="00243C11" w:rsidRPr="00CC78DC">
        <w:rPr>
          <w:szCs w:val="24"/>
        </w:rPr>
        <w:t xml:space="preserve"> </w:t>
      </w:r>
      <w:r w:rsidRPr="00CC78DC">
        <w:rPr>
          <w:szCs w:val="24"/>
        </w:rPr>
        <w:t>ограниченными</w:t>
      </w:r>
      <w:r w:rsidR="00243C11" w:rsidRPr="00CC78DC">
        <w:rPr>
          <w:szCs w:val="24"/>
        </w:rPr>
        <w:t xml:space="preserve"> </w:t>
      </w:r>
      <w:r w:rsidRPr="00CC78DC">
        <w:rPr>
          <w:szCs w:val="24"/>
        </w:rPr>
        <w:t>возможностями</w:t>
      </w:r>
      <w:r w:rsidR="00243C11" w:rsidRPr="00CC78DC">
        <w:rPr>
          <w:szCs w:val="24"/>
        </w:rPr>
        <w:t xml:space="preserve"> </w:t>
      </w:r>
      <w:r w:rsidRPr="00CC78DC">
        <w:rPr>
          <w:szCs w:val="24"/>
        </w:rPr>
        <w:t>здоровья.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1644"/>
        <w:gridCol w:w="1474"/>
        <w:gridCol w:w="1560"/>
        <w:gridCol w:w="1898"/>
        <w:gridCol w:w="1645"/>
      </w:tblGrid>
      <w:tr w:rsidR="00CC78DC" w:rsidRPr="00CC78DC" w:rsidTr="002B5FAB">
        <w:trPr>
          <w:trHeight w:val="1300"/>
          <w:tblHeader/>
          <w:jc w:val="center"/>
        </w:trPr>
        <w:tc>
          <w:tcPr>
            <w:tcW w:w="1980" w:type="dxa"/>
            <w:shd w:val="clear" w:color="auto" w:fill="FFFFFF"/>
            <w:vAlign w:val="center"/>
          </w:tcPr>
          <w:p w:rsidR="005B2406" w:rsidRPr="00CC78DC" w:rsidRDefault="005B2406" w:rsidP="00CC78DC">
            <w:pPr>
              <w:widowControl w:val="0"/>
              <w:jc w:val="center"/>
              <w:rPr>
                <w:szCs w:val="24"/>
              </w:rPr>
            </w:pPr>
            <w:r w:rsidRPr="00CC78DC">
              <w:rPr>
                <w:szCs w:val="24"/>
              </w:rPr>
              <w:t>Наименование учреждений</w:t>
            </w:r>
          </w:p>
        </w:tc>
        <w:tc>
          <w:tcPr>
            <w:tcW w:w="1644" w:type="dxa"/>
            <w:shd w:val="clear" w:color="auto" w:fill="FFFFFF"/>
            <w:vAlign w:val="center"/>
          </w:tcPr>
          <w:p w:rsidR="005B2406" w:rsidRPr="00CC78DC" w:rsidRDefault="005B2406" w:rsidP="00CC78DC">
            <w:pPr>
              <w:widowControl w:val="0"/>
              <w:jc w:val="center"/>
              <w:rPr>
                <w:szCs w:val="24"/>
              </w:rPr>
            </w:pPr>
            <w:r w:rsidRPr="00CC78DC">
              <w:rPr>
                <w:szCs w:val="24"/>
              </w:rPr>
              <w:t>Ед. измерения</w:t>
            </w:r>
          </w:p>
        </w:tc>
        <w:tc>
          <w:tcPr>
            <w:tcW w:w="1474" w:type="dxa"/>
            <w:shd w:val="clear" w:color="auto" w:fill="FFFFFF"/>
            <w:vAlign w:val="center"/>
          </w:tcPr>
          <w:p w:rsidR="005B2406" w:rsidRPr="00CC78DC" w:rsidRDefault="005B2406" w:rsidP="00CC78DC">
            <w:pPr>
              <w:widowControl w:val="0"/>
              <w:jc w:val="center"/>
              <w:rPr>
                <w:szCs w:val="24"/>
              </w:rPr>
            </w:pPr>
            <w:r w:rsidRPr="00CC78DC">
              <w:rPr>
                <w:szCs w:val="24"/>
              </w:rPr>
              <w:t>Норма</w:t>
            </w:r>
          </w:p>
        </w:tc>
        <w:tc>
          <w:tcPr>
            <w:tcW w:w="1560" w:type="dxa"/>
            <w:shd w:val="clear" w:color="auto" w:fill="FFFFFF"/>
            <w:vAlign w:val="center"/>
          </w:tcPr>
          <w:p w:rsidR="005B2406" w:rsidRPr="00CC78DC" w:rsidRDefault="005B2406" w:rsidP="00CC78DC">
            <w:pPr>
              <w:widowControl w:val="0"/>
              <w:jc w:val="center"/>
              <w:rPr>
                <w:szCs w:val="24"/>
              </w:rPr>
            </w:pPr>
            <w:r w:rsidRPr="00CC78DC">
              <w:rPr>
                <w:szCs w:val="24"/>
              </w:rPr>
              <w:t>Общая вместимость по расчету</w:t>
            </w:r>
          </w:p>
        </w:tc>
        <w:tc>
          <w:tcPr>
            <w:tcW w:w="1898" w:type="dxa"/>
            <w:shd w:val="clear" w:color="auto" w:fill="FFFFFF"/>
            <w:vAlign w:val="center"/>
          </w:tcPr>
          <w:p w:rsidR="005B2406" w:rsidRPr="00CC78DC" w:rsidRDefault="005B2406" w:rsidP="00CC78DC">
            <w:pPr>
              <w:widowControl w:val="0"/>
              <w:jc w:val="center"/>
              <w:rPr>
                <w:szCs w:val="24"/>
                <w:highlight w:val="yellow"/>
              </w:rPr>
            </w:pPr>
            <w:r w:rsidRPr="00CC78DC">
              <w:rPr>
                <w:szCs w:val="24"/>
              </w:rPr>
              <w:t>Емкость существующих учреждений</w:t>
            </w:r>
          </w:p>
        </w:tc>
        <w:tc>
          <w:tcPr>
            <w:tcW w:w="1645" w:type="dxa"/>
            <w:shd w:val="clear" w:color="auto" w:fill="FFFFFF"/>
            <w:vAlign w:val="center"/>
          </w:tcPr>
          <w:p w:rsidR="005B2406" w:rsidRPr="00CC78DC" w:rsidRDefault="005B2406" w:rsidP="00CC78DC">
            <w:pPr>
              <w:widowControl w:val="0"/>
              <w:jc w:val="center"/>
              <w:rPr>
                <w:szCs w:val="24"/>
              </w:rPr>
            </w:pPr>
            <w:r w:rsidRPr="00CC78DC">
              <w:rPr>
                <w:szCs w:val="24"/>
              </w:rPr>
              <w:t>Уровень обеспеченности %</w:t>
            </w:r>
          </w:p>
        </w:tc>
      </w:tr>
      <w:tr w:rsidR="00CC78DC" w:rsidRPr="00CC78DC" w:rsidTr="002B5FAB">
        <w:trPr>
          <w:trHeight w:val="701"/>
          <w:jc w:val="center"/>
        </w:trPr>
        <w:tc>
          <w:tcPr>
            <w:tcW w:w="1980" w:type="dxa"/>
            <w:vAlign w:val="center"/>
          </w:tcPr>
          <w:p w:rsidR="005B2406" w:rsidRPr="00CC78DC" w:rsidRDefault="005B2406" w:rsidP="00CC78DC">
            <w:pPr>
              <w:pStyle w:val="afd"/>
              <w:keepNext w:val="0"/>
              <w:keepLines w:val="0"/>
              <w:widowControl w:val="0"/>
              <w:jc w:val="left"/>
              <w:rPr>
                <w:color w:val="auto"/>
              </w:rPr>
            </w:pPr>
            <w:r w:rsidRPr="00CC78DC">
              <w:rPr>
                <w:color w:val="auto"/>
              </w:rPr>
              <w:t>Объекты физической культуры и массового спорта</w:t>
            </w:r>
          </w:p>
        </w:tc>
        <w:tc>
          <w:tcPr>
            <w:tcW w:w="1644" w:type="dxa"/>
            <w:vAlign w:val="center"/>
          </w:tcPr>
          <w:p w:rsidR="005B2406" w:rsidRPr="00CC78DC" w:rsidRDefault="005B2406" w:rsidP="00CC78DC">
            <w:pPr>
              <w:pStyle w:val="afd"/>
              <w:keepNext w:val="0"/>
              <w:keepLines w:val="0"/>
              <w:widowControl w:val="0"/>
              <w:jc w:val="left"/>
              <w:rPr>
                <w:color w:val="auto"/>
              </w:rPr>
            </w:pPr>
            <w:r w:rsidRPr="00CC78DC">
              <w:rPr>
                <w:color w:val="auto"/>
              </w:rPr>
              <w:t xml:space="preserve">Единовременная пропускная способность объектов спорта (далее - ЕПС) на поселение </w:t>
            </w:r>
          </w:p>
        </w:tc>
        <w:tc>
          <w:tcPr>
            <w:tcW w:w="1474" w:type="dxa"/>
            <w:vAlign w:val="center"/>
          </w:tcPr>
          <w:p w:rsidR="005B2406" w:rsidRPr="00CC78DC" w:rsidRDefault="005B2406" w:rsidP="00CC78DC">
            <w:pPr>
              <w:pStyle w:val="afd"/>
              <w:keepNext w:val="0"/>
              <w:keepLines w:val="0"/>
              <w:widowControl w:val="0"/>
              <w:rPr>
                <w:color w:val="auto"/>
              </w:rPr>
            </w:pPr>
            <w:r w:rsidRPr="00CC78DC">
              <w:rPr>
                <w:color w:val="auto"/>
              </w:rPr>
              <w:t>122 чел. на 1000 чел. населения</w:t>
            </w:r>
          </w:p>
        </w:tc>
        <w:tc>
          <w:tcPr>
            <w:tcW w:w="1560" w:type="dxa"/>
            <w:shd w:val="clear" w:color="auto" w:fill="FFFFFF"/>
            <w:vAlign w:val="center"/>
          </w:tcPr>
          <w:p w:rsidR="005B2406" w:rsidRPr="00CC78DC" w:rsidRDefault="00096E56" w:rsidP="00CC78DC">
            <w:pPr>
              <w:widowControl w:val="0"/>
              <w:jc w:val="center"/>
              <w:rPr>
                <w:szCs w:val="24"/>
                <w:highlight w:val="yellow"/>
              </w:rPr>
            </w:pPr>
            <w:r>
              <w:rPr>
                <w:szCs w:val="24"/>
              </w:rPr>
              <w:t>183</w:t>
            </w:r>
            <w:r w:rsidR="005B2406" w:rsidRPr="00CC78DC">
              <w:rPr>
                <w:szCs w:val="24"/>
              </w:rPr>
              <w:t>чел.</w:t>
            </w:r>
          </w:p>
        </w:tc>
        <w:tc>
          <w:tcPr>
            <w:tcW w:w="1898" w:type="dxa"/>
            <w:shd w:val="clear" w:color="auto" w:fill="FFFFFF"/>
            <w:vAlign w:val="center"/>
          </w:tcPr>
          <w:p w:rsidR="005B2406" w:rsidRPr="00096E56" w:rsidRDefault="005B2406" w:rsidP="00CC78DC">
            <w:pPr>
              <w:widowControl w:val="0"/>
              <w:jc w:val="center"/>
              <w:rPr>
                <w:szCs w:val="24"/>
                <w:highlight w:val="yellow"/>
              </w:rPr>
            </w:pPr>
            <w:r w:rsidRPr="000746E6">
              <w:rPr>
                <w:szCs w:val="24"/>
              </w:rPr>
              <w:t>75</w:t>
            </w:r>
          </w:p>
        </w:tc>
        <w:tc>
          <w:tcPr>
            <w:tcW w:w="1645" w:type="dxa"/>
            <w:shd w:val="clear" w:color="auto" w:fill="FFFFFF"/>
            <w:vAlign w:val="center"/>
          </w:tcPr>
          <w:p w:rsidR="005B2406" w:rsidRPr="00096E56" w:rsidRDefault="000746E6" w:rsidP="00CC78DC">
            <w:pPr>
              <w:widowControl w:val="0"/>
              <w:jc w:val="center"/>
              <w:rPr>
                <w:szCs w:val="24"/>
                <w:highlight w:val="yellow"/>
              </w:rPr>
            </w:pPr>
            <w:r w:rsidRPr="000746E6">
              <w:rPr>
                <w:szCs w:val="24"/>
              </w:rPr>
              <w:t>41</w:t>
            </w:r>
            <w:r w:rsidR="005B2406" w:rsidRPr="000746E6">
              <w:rPr>
                <w:szCs w:val="24"/>
              </w:rPr>
              <w:t>%</w:t>
            </w:r>
          </w:p>
        </w:tc>
      </w:tr>
    </w:tbl>
    <w:p w:rsidR="0091095A" w:rsidRPr="00CC78DC" w:rsidRDefault="0091095A" w:rsidP="00CC78DC">
      <w:pPr>
        <w:widowControl w:val="0"/>
        <w:jc w:val="both"/>
        <w:rPr>
          <w:szCs w:val="24"/>
        </w:rPr>
      </w:pPr>
    </w:p>
    <w:p w:rsidR="00337E9F" w:rsidRPr="00CC78DC" w:rsidRDefault="004371AE" w:rsidP="00CC78DC">
      <w:pPr>
        <w:pStyle w:val="a7"/>
        <w:widowControl w:val="0"/>
        <w:ind w:left="0"/>
        <w:contextualSpacing w:val="0"/>
        <w:jc w:val="center"/>
        <w:rPr>
          <w:b/>
          <w:szCs w:val="24"/>
        </w:rPr>
      </w:pPr>
      <w:r w:rsidRPr="00CC78DC">
        <w:rPr>
          <w:b/>
          <w:szCs w:val="24"/>
        </w:rPr>
        <w:t xml:space="preserve">4.10.7. </w:t>
      </w:r>
      <w:r w:rsidR="00337E9F" w:rsidRPr="00A84119">
        <w:rPr>
          <w:b/>
          <w:szCs w:val="24"/>
        </w:rPr>
        <w:t>Культура</w:t>
      </w:r>
    </w:p>
    <w:p w:rsidR="00337E9F" w:rsidRPr="00CC78DC" w:rsidRDefault="00337E9F"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связано</w:t>
      </w:r>
      <w:r w:rsidR="00243C11" w:rsidRPr="00CC78DC">
        <w:rPr>
          <w:szCs w:val="24"/>
        </w:rPr>
        <w:t xml:space="preserve"> </w:t>
      </w:r>
      <w:r w:rsidRPr="00CC78DC">
        <w:rPr>
          <w:szCs w:val="24"/>
        </w:rPr>
        <w:t>в</w:t>
      </w:r>
      <w:r w:rsidR="00243C11" w:rsidRPr="00CC78DC">
        <w:rPr>
          <w:szCs w:val="24"/>
        </w:rPr>
        <w:t xml:space="preserve"> </w:t>
      </w:r>
      <w:r w:rsidRPr="00CC78DC">
        <w:rPr>
          <w:szCs w:val="24"/>
        </w:rPr>
        <w:t>первую</w:t>
      </w:r>
      <w:r w:rsidR="00243C11" w:rsidRPr="00CC78DC">
        <w:rPr>
          <w:szCs w:val="24"/>
        </w:rPr>
        <w:t xml:space="preserve"> </w:t>
      </w:r>
      <w:r w:rsidRPr="00CC78DC">
        <w:rPr>
          <w:szCs w:val="24"/>
        </w:rPr>
        <w:t>очередь</w:t>
      </w:r>
      <w:r w:rsidR="00243C11" w:rsidRPr="00CC78DC">
        <w:rPr>
          <w:szCs w:val="24"/>
        </w:rPr>
        <w:t xml:space="preserve"> </w:t>
      </w:r>
      <w:r w:rsidRPr="00CC78DC">
        <w:rPr>
          <w:szCs w:val="24"/>
        </w:rPr>
        <w:t>с</w:t>
      </w:r>
      <w:r w:rsidR="00243C11" w:rsidRPr="00CC78DC">
        <w:rPr>
          <w:szCs w:val="24"/>
        </w:rPr>
        <w:t xml:space="preserve"> </w:t>
      </w:r>
      <w:r w:rsidRPr="00CC78DC">
        <w:rPr>
          <w:szCs w:val="24"/>
        </w:rPr>
        <w:t>обновлением</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фондов,</w:t>
      </w:r>
      <w:r w:rsidR="00243C11" w:rsidRPr="00CC78DC">
        <w:rPr>
          <w:szCs w:val="24"/>
        </w:rPr>
        <w:t xml:space="preserve"> </w:t>
      </w:r>
      <w:r w:rsidRPr="00CC78DC">
        <w:rPr>
          <w:szCs w:val="24"/>
        </w:rPr>
        <w:lastRenderedPageBreak/>
        <w:t>реконструкцией</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культуры</w:t>
      </w:r>
      <w:r w:rsidR="00760122" w:rsidRPr="00CC78DC">
        <w:rPr>
          <w:szCs w:val="24"/>
        </w:rPr>
        <w:t>.</w:t>
      </w:r>
    </w:p>
    <w:p w:rsidR="00337E9F" w:rsidRPr="00CC78DC" w:rsidRDefault="00337E9F"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библиотечной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связано</w:t>
      </w:r>
      <w:r w:rsidR="00243C11" w:rsidRPr="00CC78DC">
        <w:rPr>
          <w:szCs w:val="24"/>
        </w:rPr>
        <w:t xml:space="preserve"> </w:t>
      </w:r>
      <w:r w:rsidRPr="00CC78DC">
        <w:rPr>
          <w:szCs w:val="24"/>
        </w:rPr>
        <w:t>в</w:t>
      </w:r>
      <w:r w:rsidR="00243C11" w:rsidRPr="00CC78DC">
        <w:rPr>
          <w:szCs w:val="24"/>
        </w:rPr>
        <w:t xml:space="preserve"> </w:t>
      </w:r>
      <w:r w:rsidRPr="00CC78DC">
        <w:rPr>
          <w:szCs w:val="24"/>
        </w:rPr>
        <w:t>первую</w:t>
      </w:r>
      <w:r w:rsidR="00243C11" w:rsidRPr="00CC78DC">
        <w:rPr>
          <w:szCs w:val="24"/>
        </w:rPr>
        <w:t xml:space="preserve"> </w:t>
      </w:r>
      <w:r w:rsidRPr="00CC78DC">
        <w:rPr>
          <w:szCs w:val="24"/>
        </w:rPr>
        <w:t>очередь</w:t>
      </w:r>
      <w:r w:rsidR="00243C11" w:rsidRPr="00CC78DC">
        <w:rPr>
          <w:szCs w:val="24"/>
        </w:rPr>
        <w:t xml:space="preserve"> </w:t>
      </w:r>
      <w:r w:rsidRPr="00CC78DC">
        <w:rPr>
          <w:szCs w:val="24"/>
        </w:rPr>
        <w:t>с</w:t>
      </w:r>
      <w:r w:rsidR="00243C11" w:rsidRPr="00CC78DC">
        <w:rPr>
          <w:szCs w:val="24"/>
        </w:rPr>
        <w:t xml:space="preserve"> </w:t>
      </w:r>
      <w:r w:rsidRPr="00CC78DC">
        <w:rPr>
          <w:szCs w:val="24"/>
        </w:rPr>
        <w:t>обновлением</w:t>
      </w:r>
      <w:r w:rsidR="00243C11" w:rsidRPr="00CC78DC">
        <w:rPr>
          <w:szCs w:val="24"/>
        </w:rPr>
        <w:t xml:space="preserve"> </w:t>
      </w:r>
      <w:r w:rsidRPr="00CC78DC">
        <w:rPr>
          <w:szCs w:val="24"/>
        </w:rPr>
        <w:t>книжных</w:t>
      </w:r>
      <w:r w:rsidR="00243C11" w:rsidRPr="00CC78DC">
        <w:rPr>
          <w:szCs w:val="24"/>
        </w:rPr>
        <w:t xml:space="preserve"> </w:t>
      </w:r>
      <w:r w:rsidRPr="00CC78DC">
        <w:rPr>
          <w:szCs w:val="24"/>
        </w:rPr>
        <w:t>фондов,</w:t>
      </w:r>
      <w:r w:rsidR="00243C11" w:rsidRPr="00CC78DC">
        <w:rPr>
          <w:szCs w:val="24"/>
        </w:rPr>
        <w:t xml:space="preserve"> </w:t>
      </w:r>
      <w:r w:rsidRPr="00CC78DC">
        <w:rPr>
          <w:szCs w:val="24"/>
        </w:rPr>
        <w:t>увеличением</w:t>
      </w:r>
      <w:r w:rsidR="00243C11" w:rsidRPr="00CC78DC">
        <w:rPr>
          <w:szCs w:val="24"/>
        </w:rPr>
        <w:t xml:space="preserve"> </w:t>
      </w:r>
      <w:r w:rsidRPr="00CC78DC">
        <w:rPr>
          <w:szCs w:val="24"/>
        </w:rPr>
        <w:t>книжного</w:t>
      </w:r>
      <w:r w:rsidR="00243C11" w:rsidRPr="00CC78DC">
        <w:rPr>
          <w:szCs w:val="24"/>
        </w:rPr>
        <w:t xml:space="preserve"> </w:t>
      </w:r>
      <w:r w:rsidRPr="00CC78DC">
        <w:rPr>
          <w:szCs w:val="24"/>
        </w:rPr>
        <w:t>фонда,</w:t>
      </w:r>
      <w:r w:rsidR="00243C11" w:rsidRPr="00CC78DC">
        <w:rPr>
          <w:szCs w:val="24"/>
        </w:rPr>
        <w:t xml:space="preserve"> </w:t>
      </w:r>
      <w:r w:rsidRPr="00CC78DC">
        <w:rPr>
          <w:szCs w:val="24"/>
        </w:rPr>
        <w:t>внедрения</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информационных</w:t>
      </w:r>
      <w:r w:rsidR="00243C11" w:rsidRPr="00CC78DC">
        <w:rPr>
          <w:szCs w:val="24"/>
        </w:rPr>
        <w:t xml:space="preserve"> </w:t>
      </w:r>
      <w:r w:rsidRPr="00CC78DC">
        <w:rPr>
          <w:szCs w:val="24"/>
        </w:rPr>
        <w:t>технологий,</w:t>
      </w:r>
      <w:r w:rsidR="00243C11" w:rsidRPr="00CC78DC">
        <w:rPr>
          <w:szCs w:val="24"/>
        </w:rPr>
        <w:t xml:space="preserve"> </w:t>
      </w:r>
      <w:r w:rsidRPr="00CC78DC">
        <w:rPr>
          <w:szCs w:val="24"/>
        </w:rPr>
        <w:t>электронных</w:t>
      </w:r>
      <w:r w:rsidR="00243C11" w:rsidRPr="00CC78DC">
        <w:rPr>
          <w:szCs w:val="24"/>
        </w:rPr>
        <w:t xml:space="preserve"> </w:t>
      </w:r>
      <w:r w:rsidRPr="00CC78DC">
        <w:rPr>
          <w:szCs w:val="24"/>
        </w:rPr>
        <w:t>библиотек,</w:t>
      </w:r>
      <w:r w:rsidR="00243C11" w:rsidRPr="00CC78DC">
        <w:rPr>
          <w:szCs w:val="24"/>
        </w:rPr>
        <w:t xml:space="preserve"> </w:t>
      </w:r>
      <w:r w:rsidRPr="00CC78DC">
        <w:rPr>
          <w:szCs w:val="24"/>
        </w:rPr>
        <w:t>доступа</w:t>
      </w:r>
      <w:r w:rsidR="00243C11" w:rsidRPr="00CC78DC">
        <w:rPr>
          <w:szCs w:val="24"/>
        </w:rPr>
        <w:t xml:space="preserve"> </w:t>
      </w:r>
      <w:r w:rsidRPr="00CC78DC">
        <w:rPr>
          <w:szCs w:val="24"/>
        </w:rPr>
        <w:t>в</w:t>
      </w:r>
      <w:r w:rsidR="00243C11" w:rsidRPr="00CC78DC">
        <w:rPr>
          <w:szCs w:val="24"/>
        </w:rPr>
        <w:t xml:space="preserve"> </w:t>
      </w:r>
      <w:r w:rsidRPr="00CC78DC">
        <w:rPr>
          <w:szCs w:val="24"/>
        </w:rPr>
        <w:t>Интернет.</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05"/>
        <w:gridCol w:w="2268"/>
        <w:gridCol w:w="992"/>
        <w:gridCol w:w="1446"/>
        <w:gridCol w:w="1616"/>
        <w:gridCol w:w="1616"/>
      </w:tblGrid>
      <w:tr w:rsidR="00CC78DC" w:rsidRPr="00CC78DC" w:rsidTr="005B2406">
        <w:trPr>
          <w:trHeight w:val="1300"/>
          <w:tblHeader/>
          <w:jc w:val="center"/>
        </w:trPr>
        <w:tc>
          <w:tcPr>
            <w:tcW w:w="2405" w:type="dxa"/>
            <w:shd w:val="clear" w:color="auto" w:fill="FFFFFF"/>
            <w:vAlign w:val="center"/>
          </w:tcPr>
          <w:p w:rsidR="005B2406" w:rsidRPr="00CC78DC" w:rsidRDefault="005B2406" w:rsidP="00CC78DC">
            <w:pPr>
              <w:widowControl w:val="0"/>
              <w:jc w:val="center"/>
              <w:rPr>
                <w:szCs w:val="24"/>
              </w:rPr>
            </w:pPr>
            <w:r w:rsidRPr="00CC78DC">
              <w:rPr>
                <w:szCs w:val="24"/>
              </w:rPr>
              <w:t>Наименование учреждений</w:t>
            </w:r>
          </w:p>
        </w:tc>
        <w:tc>
          <w:tcPr>
            <w:tcW w:w="2268" w:type="dxa"/>
            <w:shd w:val="clear" w:color="auto" w:fill="FFFFFF"/>
            <w:vAlign w:val="center"/>
          </w:tcPr>
          <w:p w:rsidR="005B2406" w:rsidRPr="00CC78DC" w:rsidRDefault="005B2406" w:rsidP="00CC78DC">
            <w:pPr>
              <w:widowControl w:val="0"/>
              <w:jc w:val="center"/>
              <w:rPr>
                <w:szCs w:val="24"/>
              </w:rPr>
            </w:pPr>
            <w:r w:rsidRPr="00CC78DC">
              <w:rPr>
                <w:szCs w:val="24"/>
              </w:rPr>
              <w:t>Ед.</w:t>
            </w:r>
            <w:r w:rsidRPr="00CC78DC">
              <w:rPr>
                <w:szCs w:val="24"/>
              </w:rPr>
              <w:br/>
              <w:t>измерения</w:t>
            </w:r>
          </w:p>
        </w:tc>
        <w:tc>
          <w:tcPr>
            <w:tcW w:w="992" w:type="dxa"/>
            <w:shd w:val="clear" w:color="auto" w:fill="FFFFFF"/>
            <w:vAlign w:val="center"/>
          </w:tcPr>
          <w:p w:rsidR="005B2406" w:rsidRPr="00CC78DC" w:rsidRDefault="005B2406" w:rsidP="00CC78DC">
            <w:pPr>
              <w:widowControl w:val="0"/>
              <w:jc w:val="center"/>
              <w:rPr>
                <w:szCs w:val="24"/>
              </w:rPr>
            </w:pPr>
            <w:r w:rsidRPr="00CC78DC">
              <w:rPr>
                <w:szCs w:val="24"/>
              </w:rPr>
              <w:t>Норма</w:t>
            </w:r>
          </w:p>
        </w:tc>
        <w:tc>
          <w:tcPr>
            <w:tcW w:w="1446" w:type="dxa"/>
            <w:shd w:val="clear" w:color="auto" w:fill="FFFFFF"/>
            <w:vAlign w:val="center"/>
          </w:tcPr>
          <w:p w:rsidR="005B2406" w:rsidRPr="00CC78DC" w:rsidRDefault="005B2406" w:rsidP="00CC78DC">
            <w:pPr>
              <w:widowControl w:val="0"/>
              <w:jc w:val="center"/>
              <w:rPr>
                <w:szCs w:val="24"/>
              </w:rPr>
            </w:pPr>
            <w:r w:rsidRPr="00CC78DC">
              <w:rPr>
                <w:szCs w:val="24"/>
              </w:rPr>
              <w:t>Общая вместимость по расчету</w:t>
            </w:r>
          </w:p>
        </w:tc>
        <w:tc>
          <w:tcPr>
            <w:tcW w:w="1616" w:type="dxa"/>
            <w:shd w:val="clear" w:color="auto" w:fill="FFFFFF"/>
            <w:vAlign w:val="center"/>
          </w:tcPr>
          <w:p w:rsidR="005B2406" w:rsidRPr="00CC78DC" w:rsidRDefault="005B2406" w:rsidP="00CC78DC">
            <w:pPr>
              <w:widowControl w:val="0"/>
              <w:ind w:left="-57" w:right="-57"/>
              <w:jc w:val="center"/>
              <w:rPr>
                <w:szCs w:val="24"/>
              </w:rPr>
            </w:pPr>
            <w:r w:rsidRPr="00CC78DC">
              <w:rPr>
                <w:szCs w:val="24"/>
              </w:rPr>
              <w:t>Существующие учреждения</w:t>
            </w:r>
          </w:p>
        </w:tc>
        <w:tc>
          <w:tcPr>
            <w:tcW w:w="1616" w:type="dxa"/>
            <w:shd w:val="clear" w:color="auto" w:fill="FFFFFF"/>
            <w:vAlign w:val="center"/>
          </w:tcPr>
          <w:p w:rsidR="005B2406" w:rsidRPr="00CC78DC" w:rsidRDefault="005B2406" w:rsidP="00CC78DC">
            <w:pPr>
              <w:widowControl w:val="0"/>
              <w:ind w:left="-57" w:right="-57"/>
              <w:jc w:val="center"/>
              <w:rPr>
                <w:szCs w:val="24"/>
              </w:rPr>
            </w:pPr>
            <w:r w:rsidRPr="00CC78DC">
              <w:rPr>
                <w:szCs w:val="24"/>
              </w:rPr>
              <w:t>Уровень обеспеченности %</w:t>
            </w:r>
          </w:p>
        </w:tc>
      </w:tr>
      <w:tr w:rsidR="00CC78DC" w:rsidRPr="00CC78DC" w:rsidTr="005B2406">
        <w:trPr>
          <w:trHeight w:val="701"/>
          <w:jc w:val="center"/>
        </w:trPr>
        <w:tc>
          <w:tcPr>
            <w:tcW w:w="2405" w:type="dxa"/>
            <w:vAlign w:val="center"/>
          </w:tcPr>
          <w:p w:rsidR="005B2406" w:rsidRPr="00CC78DC" w:rsidRDefault="005B2406" w:rsidP="00CC78DC">
            <w:pPr>
              <w:pStyle w:val="afd"/>
              <w:keepNext w:val="0"/>
              <w:keepLines w:val="0"/>
              <w:widowControl w:val="0"/>
              <w:jc w:val="left"/>
              <w:rPr>
                <w:color w:val="auto"/>
              </w:rPr>
            </w:pPr>
            <w:r w:rsidRPr="00CC78DC">
              <w:rPr>
                <w:color w:val="auto"/>
              </w:rPr>
              <w:t>Общедоступная библиотека с детским отделением</w:t>
            </w:r>
          </w:p>
        </w:tc>
        <w:tc>
          <w:tcPr>
            <w:tcW w:w="2268" w:type="dxa"/>
            <w:vAlign w:val="center"/>
          </w:tcPr>
          <w:p w:rsidR="005B2406" w:rsidRPr="00CC78DC" w:rsidRDefault="005B2406" w:rsidP="00CC78DC">
            <w:pPr>
              <w:pStyle w:val="afd"/>
              <w:keepNext w:val="0"/>
              <w:keepLines w:val="0"/>
              <w:widowControl w:val="0"/>
              <w:jc w:val="left"/>
              <w:rPr>
                <w:color w:val="auto"/>
              </w:rPr>
            </w:pPr>
            <w:r w:rsidRPr="00CC78DC">
              <w:rPr>
                <w:color w:val="auto"/>
              </w:rPr>
              <w:t>Административный центр сельского поселения</w:t>
            </w:r>
          </w:p>
        </w:tc>
        <w:tc>
          <w:tcPr>
            <w:tcW w:w="992" w:type="dxa"/>
            <w:vAlign w:val="center"/>
          </w:tcPr>
          <w:p w:rsidR="005B2406" w:rsidRPr="00CC78DC" w:rsidRDefault="005B2406" w:rsidP="00CC78DC">
            <w:pPr>
              <w:pStyle w:val="afd"/>
              <w:keepNext w:val="0"/>
              <w:keepLines w:val="0"/>
              <w:widowControl w:val="0"/>
              <w:rPr>
                <w:color w:val="auto"/>
              </w:rPr>
            </w:pPr>
            <w:r w:rsidRPr="00CC78DC">
              <w:rPr>
                <w:color w:val="auto"/>
              </w:rPr>
              <w:t>1</w:t>
            </w:r>
          </w:p>
        </w:tc>
        <w:tc>
          <w:tcPr>
            <w:tcW w:w="1446"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616" w:type="dxa"/>
            <w:shd w:val="clear" w:color="auto" w:fill="FFFFFF"/>
            <w:vAlign w:val="center"/>
          </w:tcPr>
          <w:p w:rsidR="005B2406" w:rsidRPr="00CC78DC" w:rsidRDefault="005B2406" w:rsidP="00CC78DC">
            <w:pPr>
              <w:widowControl w:val="0"/>
              <w:jc w:val="center"/>
              <w:rPr>
                <w:szCs w:val="24"/>
              </w:rPr>
            </w:pPr>
            <w:r w:rsidRPr="002B5FAB">
              <w:rPr>
                <w:szCs w:val="24"/>
              </w:rPr>
              <w:t>1</w:t>
            </w:r>
          </w:p>
        </w:tc>
        <w:tc>
          <w:tcPr>
            <w:tcW w:w="1616" w:type="dxa"/>
            <w:shd w:val="clear" w:color="auto" w:fill="FFFFFF"/>
            <w:vAlign w:val="center"/>
          </w:tcPr>
          <w:p w:rsidR="005B2406" w:rsidRPr="00CC78DC" w:rsidRDefault="005B2406" w:rsidP="00CC78DC">
            <w:pPr>
              <w:widowControl w:val="0"/>
              <w:jc w:val="center"/>
              <w:rPr>
                <w:szCs w:val="24"/>
              </w:rPr>
            </w:pPr>
            <w:r w:rsidRPr="00CC78DC">
              <w:rPr>
                <w:szCs w:val="24"/>
              </w:rPr>
              <w:t>100%</w:t>
            </w:r>
          </w:p>
        </w:tc>
      </w:tr>
      <w:tr w:rsidR="00CC78DC" w:rsidRPr="00CC78DC" w:rsidTr="005B2406">
        <w:trPr>
          <w:trHeight w:val="690"/>
          <w:jc w:val="center"/>
        </w:trPr>
        <w:tc>
          <w:tcPr>
            <w:tcW w:w="2405" w:type="dxa"/>
            <w:vAlign w:val="center"/>
          </w:tcPr>
          <w:p w:rsidR="005B2406" w:rsidRPr="00CC78DC" w:rsidRDefault="005B2406" w:rsidP="00CC78DC">
            <w:pPr>
              <w:pStyle w:val="afd"/>
              <w:keepNext w:val="0"/>
              <w:keepLines w:val="0"/>
              <w:widowControl w:val="0"/>
              <w:jc w:val="left"/>
              <w:rPr>
                <w:color w:val="auto"/>
              </w:rPr>
            </w:pPr>
            <w:r w:rsidRPr="00CC78DC">
              <w:rPr>
                <w:color w:val="auto"/>
              </w:rPr>
              <w:t>Дом культуры</w:t>
            </w:r>
          </w:p>
        </w:tc>
        <w:tc>
          <w:tcPr>
            <w:tcW w:w="2268" w:type="dxa"/>
            <w:vAlign w:val="center"/>
          </w:tcPr>
          <w:p w:rsidR="005B2406" w:rsidRPr="00CC78DC" w:rsidRDefault="005B2406" w:rsidP="00CC78DC">
            <w:pPr>
              <w:pStyle w:val="afd"/>
              <w:keepNext w:val="0"/>
              <w:keepLines w:val="0"/>
              <w:widowControl w:val="0"/>
              <w:jc w:val="left"/>
              <w:rPr>
                <w:color w:val="auto"/>
              </w:rPr>
            </w:pPr>
            <w:r w:rsidRPr="00CC78DC">
              <w:rPr>
                <w:rFonts w:eastAsia="Times New Roman"/>
                <w:color w:val="auto"/>
                <w:lang w:eastAsia="ru-RU"/>
              </w:rPr>
              <w:t>Административный центр сельского поселения</w:t>
            </w:r>
          </w:p>
        </w:tc>
        <w:tc>
          <w:tcPr>
            <w:tcW w:w="992" w:type="dxa"/>
            <w:vAlign w:val="center"/>
          </w:tcPr>
          <w:p w:rsidR="005B2406" w:rsidRPr="00CC78DC" w:rsidRDefault="005B2406" w:rsidP="00CC78DC">
            <w:pPr>
              <w:pStyle w:val="afd"/>
              <w:keepNext w:val="0"/>
              <w:keepLines w:val="0"/>
              <w:widowControl w:val="0"/>
              <w:rPr>
                <w:color w:val="auto"/>
              </w:rPr>
            </w:pPr>
            <w:r w:rsidRPr="00CC78DC">
              <w:rPr>
                <w:color w:val="auto"/>
              </w:rPr>
              <w:t>1</w:t>
            </w:r>
          </w:p>
        </w:tc>
        <w:tc>
          <w:tcPr>
            <w:tcW w:w="1446"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616" w:type="dxa"/>
            <w:shd w:val="clear" w:color="auto" w:fill="FFFFFF"/>
            <w:vAlign w:val="center"/>
          </w:tcPr>
          <w:p w:rsidR="005B2406" w:rsidRPr="00CC78DC" w:rsidRDefault="0032305B" w:rsidP="00CC78DC">
            <w:pPr>
              <w:widowControl w:val="0"/>
              <w:jc w:val="center"/>
              <w:rPr>
                <w:szCs w:val="24"/>
              </w:rPr>
            </w:pPr>
            <w:r w:rsidRPr="002B5FAB">
              <w:rPr>
                <w:szCs w:val="24"/>
              </w:rPr>
              <w:t>1</w:t>
            </w:r>
          </w:p>
        </w:tc>
        <w:tc>
          <w:tcPr>
            <w:tcW w:w="1616" w:type="dxa"/>
            <w:shd w:val="clear" w:color="auto" w:fill="FFFFFF"/>
            <w:vAlign w:val="center"/>
          </w:tcPr>
          <w:p w:rsidR="005B2406" w:rsidRPr="00CC78DC" w:rsidRDefault="005D31A0" w:rsidP="00CC78DC">
            <w:pPr>
              <w:widowControl w:val="0"/>
              <w:jc w:val="center"/>
              <w:rPr>
                <w:szCs w:val="24"/>
              </w:rPr>
            </w:pPr>
            <w:r>
              <w:rPr>
                <w:szCs w:val="24"/>
              </w:rPr>
              <w:t>1</w:t>
            </w:r>
            <w:r w:rsidR="005B2406" w:rsidRPr="00CC78DC">
              <w:rPr>
                <w:szCs w:val="24"/>
              </w:rPr>
              <w:t>00%</w:t>
            </w:r>
          </w:p>
        </w:tc>
      </w:tr>
      <w:tr w:rsidR="00CC78DC" w:rsidRPr="00CC78DC" w:rsidTr="005B2406">
        <w:trPr>
          <w:trHeight w:val="93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shd w:val="clear" w:color="auto" w:fill="FFFFFF"/>
              </w:rPr>
              <w:t xml:space="preserve">Филиал </w:t>
            </w:r>
            <w:r w:rsidRPr="00CC78DC">
              <w:rPr>
                <w:szCs w:val="24"/>
              </w:rPr>
              <w:t>общедоступных</w:t>
            </w:r>
            <w:r w:rsidRPr="00CC78DC">
              <w:rPr>
                <w:szCs w:val="24"/>
                <w:shd w:val="clear" w:color="auto" w:fill="FFFFFF"/>
              </w:rPr>
              <w:t xml:space="preserve"> библиотек </w:t>
            </w:r>
            <w:r w:rsidRPr="00CC78DC">
              <w:rPr>
                <w:szCs w:val="24"/>
              </w:rPr>
              <w:t>с детским отделением</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на 1 тыс. чел.</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jc w:val="center"/>
              <w:rPr>
                <w:szCs w:val="24"/>
              </w:rPr>
            </w:pPr>
            <w:r w:rsidRPr="00CC78DC">
              <w:rPr>
                <w:szCs w:val="24"/>
              </w:rPr>
              <w:t>1</w:t>
            </w:r>
          </w:p>
        </w:tc>
        <w:tc>
          <w:tcPr>
            <w:tcW w:w="1446"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616" w:type="dxa"/>
            <w:shd w:val="clear" w:color="auto" w:fill="FFFFFF"/>
            <w:vAlign w:val="center"/>
          </w:tcPr>
          <w:p w:rsidR="005B2406" w:rsidRPr="00CC78DC" w:rsidRDefault="005B2406" w:rsidP="00CC78DC">
            <w:pPr>
              <w:widowControl w:val="0"/>
              <w:jc w:val="center"/>
              <w:rPr>
                <w:szCs w:val="24"/>
              </w:rPr>
            </w:pPr>
            <w:r w:rsidRPr="00CC78DC">
              <w:rPr>
                <w:szCs w:val="24"/>
              </w:rPr>
              <w:t>1</w:t>
            </w:r>
          </w:p>
        </w:tc>
        <w:tc>
          <w:tcPr>
            <w:tcW w:w="1616" w:type="dxa"/>
            <w:shd w:val="clear" w:color="auto" w:fill="FFFFFF"/>
            <w:vAlign w:val="center"/>
          </w:tcPr>
          <w:p w:rsidR="005B2406" w:rsidRPr="00CC78DC" w:rsidRDefault="005B2406" w:rsidP="00CC78DC">
            <w:pPr>
              <w:widowControl w:val="0"/>
              <w:jc w:val="center"/>
              <w:rPr>
                <w:szCs w:val="24"/>
              </w:rPr>
            </w:pPr>
            <w:r w:rsidRPr="00CC78DC">
              <w:rPr>
                <w:szCs w:val="24"/>
              </w:rPr>
              <w:t>100%</w:t>
            </w:r>
          </w:p>
        </w:tc>
      </w:tr>
      <w:tr w:rsidR="00CC78DC" w:rsidRPr="00CC78DC" w:rsidTr="005B2406">
        <w:trPr>
          <w:trHeight w:val="93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Точка доступа к полнотекстовым информационным ресурсам</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Административный центр сельского поселения</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jc w:val="center"/>
              <w:rPr>
                <w:szCs w:val="24"/>
              </w:rPr>
            </w:pPr>
            <w:r w:rsidRPr="00CC78DC">
              <w:rPr>
                <w:szCs w:val="24"/>
              </w:rPr>
              <w:t>1</w:t>
            </w:r>
          </w:p>
        </w:tc>
        <w:tc>
          <w:tcPr>
            <w:tcW w:w="1446"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616"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616" w:type="dxa"/>
            <w:shd w:val="clear" w:color="auto" w:fill="FFFFFF"/>
            <w:vAlign w:val="center"/>
          </w:tcPr>
          <w:p w:rsidR="005B2406" w:rsidRPr="00CC78DC" w:rsidRDefault="005B2406" w:rsidP="00CC78DC">
            <w:pPr>
              <w:widowControl w:val="0"/>
              <w:jc w:val="center"/>
              <w:rPr>
                <w:szCs w:val="24"/>
                <w:lang w:eastAsia="ru-RU"/>
              </w:rPr>
            </w:pPr>
            <w:r w:rsidRPr="00CC78DC">
              <w:rPr>
                <w:szCs w:val="24"/>
                <w:lang w:eastAsia="ru-RU"/>
              </w:rPr>
              <w:t>0%</w:t>
            </w:r>
          </w:p>
        </w:tc>
      </w:tr>
    </w:tbl>
    <w:p w:rsidR="00760122" w:rsidRPr="00CC78DC" w:rsidRDefault="00760122" w:rsidP="00CC78DC">
      <w:pPr>
        <w:widowControl w:val="0"/>
        <w:jc w:val="both"/>
        <w:rPr>
          <w:szCs w:val="24"/>
        </w:rPr>
      </w:pPr>
    </w:p>
    <w:p w:rsidR="00337E9F" w:rsidRPr="00CC78DC" w:rsidRDefault="004371AE" w:rsidP="00CC78DC">
      <w:pPr>
        <w:pStyle w:val="a7"/>
        <w:widowControl w:val="0"/>
        <w:ind w:left="0"/>
        <w:contextualSpacing w:val="0"/>
        <w:jc w:val="center"/>
        <w:rPr>
          <w:b/>
          <w:szCs w:val="24"/>
        </w:rPr>
      </w:pPr>
      <w:r w:rsidRPr="00CC78DC">
        <w:rPr>
          <w:b/>
          <w:szCs w:val="24"/>
        </w:rPr>
        <w:t xml:space="preserve">4.10.8. </w:t>
      </w:r>
      <w:r w:rsidR="00337E9F" w:rsidRPr="00CC78DC">
        <w:rPr>
          <w:b/>
          <w:szCs w:val="24"/>
        </w:rPr>
        <w:t>Предприятия</w:t>
      </w:r>
      <w:r w:rsidR="00243C11" w:rsidRPr="00CC78DC">
        <w:rPr>
          <w:b/>
          <w:szCs w:val="24"/>
        </w:rPr>
        <w:t xml:space="preserve"> </w:t>
      </w:r>
      <w:r w:rsidR="00337E9F" w:rsidRPr="00CC78DC">
        <w:rPr>
          <w:b/>
          <w:szCs w:val="24"/>
        </w:rPr>
        <w:t>торговли,</w:t>
      </w:r>
      <w:r w:rsidR="00243C11" w:rsidRPr="00CC78DC">
        <w:rPr>
          <w:b/>
          <w:szCs w:val="24"/>
        </w:rPr>
        <w:t xml:space="preserve"> </w:t>
      </w:r>
      <w:r w:rsidR="00337E9F" w:rsidRPr="00CC78DC">
        <w:rPr>
          <w:b/>
          <w:szCs w:val="24"/>
        </w:rPr>
        <w:t>общественного</w:t>
      </w:r>
      <w:r w:rsidR="00243C11" w:rsidRPr="00CC78DC">
        <w:rPr>
          <w:b/>
          <w:szCs w:val="24"/>
        </w:rPr>
        <w:t xml:space="preserve"> </w:t>
      </w:r>
      <w:r w:rsidR="00337E9F" w:rsidRPr="00CC78DC">
        <w:rPr>
          <w:b/>
          <w:szCs w:val="24"/>
        </w:rPr>
        <w:t>питания</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бытового</w:t>
      </w:r>
      <w:r w:rsidR="00243C11" w:rsidRPr="00CC78DC">
        <w:rPr>
          <w:b/>
          <w:szCs w:val="24"/>
        </w:rPr>
        <w:t xml:space="preserve"> </w:t>
      </w:r>
      <w:r w:rsidR="00337E9F" w:rsidRPr="00CC78DC">
        <w:rPr>
          <w:b/>
          <w:szCs w:val="24"/>
        </w:rPr>
        <w:t>обслуживания</w:t>
      </w:r>
    </w:p>
    <w:p w:rsidR="00337E9F" w:rsidRPr="00CC78DC" w:rsidRDefault="00337E9F" w:rsidP="00CC78DC">
      <w:pPr>
        <w:widowControl w:val="0"/>
        <w:ind w:firstLine="709"/>
        <w:jc w:val="both"/>
        <w:rPr>
          <w:szCs w:val="24"/>
        </w:rPr>
      </w:pPr>
      <w:r w:rsidRPr="00CC78DC">
        <w:rPr>
          <w:szCs w:val="24"/>
        </w:rPr>
        <w:t>Состояние</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потребительского</w:t>
      </w:r>
      <w:r w:rsidR="00243C11" w:rsidRPr="00CC78DC">
        <w:rPr>
          <w:szCs w:val="24"/>
        </w:rPr>
        <w:t xml:space="preserve"> </w:t>
      </w:r>
      <w:r w:rsidRPr="00CC78DC">
        <w:rPr>
          <w:szCs w:val="24"/>
        </w:rPr>
        <w:t>рынка</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один</w:t>
      </w:r>
      <w:r w:rsidR="00243C11" w:rsidRPr="00CC78DC">
        <w:rPr>
          <w:szCs w:val="24"/>
        </w:rPr>
        <w:t xml:space="preserve"> </w:t>
      </w:r>
      <w:r w:rsidRPr="00CC78DC">
        <w:rPr>
          <w:szCs w:val="24"/>
        </w:rPr>
        <w:t>из</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определяющих</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удобство</w:t>
      </w:r>
      <w:r w:rsidR="00243C11" w:rsidRPr="00CC78DC">
        <w:rPr>
          <w:szCs w:val="24"/>
        </w:rPr>
        <w:t xml:space="preserve"> </w:t>
      </w:r>
      <w:r w:rsidRPr="00CC78DC">
        <w:rPr>
          <w:szCs w:val="24"/>
        </w:rPr>
        <w:t>ее</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проживания.</w:t>
      </w:r>
      <w:r w:rsidR="00243C11" w:rsidRPr="00CC78DC">
        <w:rPr>
          <w:szCs w:val="24"/>
        </w:rPr>
        <w:t xml:space="preserve"> </w:t>
      </w:r>
      <w:r w:rsidRPr="00CC78DC">
        <w:rPr>
          <w:szCs w:val="24"/>
        </w:rPr>
        <w:t>От</w:t>
      </w:r>
      <w:r w:rsidR="00243C11" w:rsidRPr="00CC78DC">
        <w:rPr>
          <w:szCs w:val="24"/>
        </w:rPr>
        <w:t xml:space="preserve"> </w:t>
      </w:r>
      <w:r w:rsidRPr="00CC78DC">
        <w:rPr>
          <w:szCs w:val="24"/>
        </w:rPr>
        <w:t>рациональности</w:t>
      </w:r>
      <w:r w:rsidR="00243C11" w:rsidRPr="00CC78DC">
        <w:rPr>
          <w:szCs w:val="24"/>
        </w:rPr>
        <w:t xml:space="preserve"> </w:t>
      </w:r>
      <w:r w:rsidRPr="00CC78DC">
        <w:rPr>
          <w:szCs w:val="24"/>
        </w:rPr>
        <w:t>ее</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структуре</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начиная</w:t>
      </w:r>
      <w:r w:rsidR="00243C11" w:rsidRPr="00CC78DC">
        <w:rPr>
          <w:szCs w:val="24"/>
        </w:rPr>
        <w:t xml:space="preserve"> </w:t>
      </w:r>
      <w:r w:rsidRPr="00CC78DC">
        <w:rPr>
          <w:szCs w:val="24"/>
        </w:rPr>
        <w:t>от</w:t>
      </w:r>
      <w:r w:rsidR="00243C11" w:rsidRPr="00CC78DC">
        <w:rPr>
          <w:szCs w:val="24"/>
        </w:rPr>
        <w:t xml:space="preserve"> </w:t>
      </w:r>
      <w:r w:rsidRPr="00CC78DC">
        <w:rPr>
          <w:szCs w:val="24"/>
        </w:rPr>
        <w:t>внутриквартальной</w:t>
      </w:r>
      <w:r w:rsidR="00243C11" w:rsidRPr="00CC78DC">
        <w:rPr>
          <w:szCs w:val="24"/>
        </w:rPr>
        <w:t xml:space="preserve"> </w:t>
      </w:r>
      <w:r w:rsidRPr="00CC78DC">
        <w:rPr>
          <w:szCs w:val="24"/>
        </w:rPr>
        <w:t>и</w:t>
      </w:r>
      <w:r w:rsidR="00243C11" w:rsidRPr="00CC78DC">
        <w:rPr>
          <w:szCs w:val="24"/>
        </w:rPr>
        <w:t xml:space="preserve"> </w:t>
      </w:r>
      <w:r w:rsidRPr="00CC78DC">
        <w:rPr>
          <w:szCs w:val="24"/>
        </w:rPr>
        <w:t>заканчивая</w:t>
      </w:r>
      <w:r w:rsidR="00243C11" w:rsidRPr="00CC78DC">
        <w:rPr>
          <w:szCs w:val="24"/>
        </w:rPr>
        <w:t xml:space="preserve"> </w:t>
      </w:r>
      <w:proofErr w:type="spellStart"/>
      <w:r w:rsidR="00760122" w:rsidRPr="00CC78DC">
        <w:rPr>
          <w:szCs w:val="24"/>
        </w:rPr>
        <w:t>общепоселенческим</w:t>
      </w:r>
      <w:proofErr w:type="spellEnd"/>
      <w:r w:rsidR="00243C11" w:rsidRPr="00CC78DC">
        <w:rPr>
          <w:szCs w:val="24"/>
        </w:rPr>
        <w:t xml:space="preserve"> </w:t>
      </w:r>
      <w:r w:rsidRPr="00CC78DC">
        <w:rPr>
          <w:szCs w:val="24"/>
        </w:rPr>
        <w:t>центром</w:t>
      </w:r>
      <w:r w:rsidR="00243C11" w:rsidRPr="00CC78DC">
        <w:rPr>
          <w:szCs w:val="24"/>
        </w:rPr>
        <w:t xml:space="preserve"> </w:t>
      </w:r>
      <w:r w:rsidRPr="00CC78DC">
        <w:rPr>
          <w:szCs w:val="24"/>
        </w:rPr>
        <w:t>и</w:t>
      </w:r>
      <w:r w:rsidR="00243C11" w:rsidRPr="00CC78DC">
        <w:rPr>
          <w:szCs w:val="24"/>
        </w:rPr>
        <w:t xml:space="preserve"> </w:t>
      </w:r>
      <w:r w:rsidRPr="00CC78DC">
        <w:rPr>
          <w:szCs w:val="24"/>
        </w:rPr>
        <w:t>рекреационными</w:t>
      </w:r>
      <w:r w:rsidR="00243C11" w:rsidRPr="00CC78DC">
        <w:rPr>
          <w:szCs w:val="24"/>
        </w:rPr>
        <w:t xml:space="preserve"> </w:t>
      </w:r>
      <w:r w:rsidRPr="00CC78DC">
        <w:rPr>
          <w:szCs w:val="24"/>
        </w:rPr>
        <w:t>зонами,</w:t>
      </w:r>
      <w:r w:rsidR="00243C11" w:rsidRPr="00CC78DC">
        <w:rPr>
          <w:szCs w:val="24"/>
        </w:rPr>
        <w:t xml:space="preserve"> </w:t>
      </w:r>
      <w:r w:rsidRPr="00CC78DC">
        <w:rPr>
          <w:szCs w:val="24"/>
        </w:rPr>
        <w:t>от</w:t>
      </w:r>
      <w:r w:rsidR="00243C11" w:rsidRPr="00CC78DC">
        <w:rPr>
          <w:szCs w:val="24"/>
        </w:rPr>
        <w:t xml:space="preserve"> </w:t>
      </w:r>
      <w:r w:rsidRPr="00CC78DC">
        <w:rPr>
          <w:szCs w:val="24"/>
        </w:rPr>
        <w:t>самой</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зависит</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всех</w:t>
      </w:r>
      <w:r w:rsidR="00243C11" w:rsidRPr="00CC78DC">
        <w:rPr>
          <w:szCs w:val="24"/>
        </w:rPr>
        <w:t xml:space="preserve"> </w:t>
      </w:r>
      <w:r w:rsidRPr="00CC78DC">
        <w:rPr>
          <w:szCs w:val="24"/>
        </w:rPr>
        <w:t>слоев</w:t>
      </w:r>
      <w:r w:rsidR="00243C11" w:rsidRPr="00CC78DC">
        <w:rPr>
          <w:szCs w:val="24"/>
        </w:rPr>
        <w:t xml:space="preserve"> </w:t>
      </w:r>
      <w:r w:rsidRPr="00CC78DC">
        <w:rPr>
          <w:szCs w:val="24"/>
        </w:rPr>
        <w:t>населения.</w:t>
      </w:r>
    </w:p>
    <w:p w:rsidR="00337E9F" w:rsidRPr="00CC78DC" w:rsidRDefault="00337E9F" w:rsidP="00CC78DC">
      <w:pPr>
        <w:widowControl w:val="0"/>
        <w:ind w:firstLine="709"/>
        <w:jc w:val="both"/>
        <w:rPr>
          <w:szCs w:val="24"/>
        </w:rPr>
      </w:pPr>
      <w:r w:rsidRPr="00CC78DC">
        <w:rPr>
          <w:szCs w:val="24"/>
        </w:rPr>
        <w:t>Значительное</w:t>
      </w:r>
      <w:r w:rsidR="00243C11" w:rsidRPr="00CC78DC">
        <w:rPr>
          <w:szCs w:val="24"/>
        </w:rPr>
        <w:t xml:space="preserve"> </w:t>
      </w:r>
      <w:r w:rsidRPr="00CC78DC">
        <w:rPr>
          <w:szCs w:val="24"/>
        </w:rPr>
        <w:t>влияние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сферы</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оказывают</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розничных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ориентированных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различные</w:t>
      </w:r>
      <w:r w:rsidR="00243C11" w:rsidRPr="00CC78DC">
        <w:rPr>
          <w:szCs w:val="24"/>
        </w:rPr>
        <w:t xml:space="preserve"> </w:t>
      </w:r>
      <w:r w:rsidRPr="00CC78DC">
        <w:rPr>
          <w:szCs w:val="24"/>
        </w:rPr>
        <w:t>слои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этой</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в</w:t>
      </w:r>
      <w:r w:rsidR="00243C11" w:rsidRPr="00CC78DC">
        <w:rPr>
          <w:szCs w:val="24"/>
        </w:rPr>
        <w:t xml:space="preserve"> </w:t>
      </w:r>
      <w:r w:rsidRPr="00CC78DC">
        <w:rPr>
          <w:szCs w:val="24"/>
        </w:rPr>
        <w:t>последние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происходит</w:t>
      </w:r>
      <w:r w:rsidR="00243C11" w:rsidRPr="00CC78DC">
        <w:rPr>
          <w:szCs w:val="24"/>
        </w:rPr>
        <w:t xml:space="preserve"> </w:t>
      </w:r>
      <w:r w:rsidRPr="00CC78DC">
        <w:rPr>
          <w:szCs w:val="24"/>
        </w:rPr>
        <w:t>процесс</w:t>
      </w:r>
      <w:r w:rsidR="00243C11" w:rsidRPr="00CC78DC">
        <w:rPr>
          <w:szCs w:val="24"/>
        </w:rPr>
        <w:t xml:space="preserve"> </w:t>
      </w:r>
      <w:r w:rsidRPr="00CC78DC">
        <w:rPr>
          <w:szCs w:val="24"/>
        </w:rPr>
        <w:t>совершенствования</w:t>
      </w:r>
      <w:r w:rsidR="00243C11" w:rsidRPr="00CC78DC">
        <w:rPr>
          <w:szCs w:val="24"/>
        </w:rPr>
        <w:t xml:space="preserve"> </w:t>
      </w:r>
      <w:r w:rsidRPr="00CC78DC">
        <w:rPr>
          <w:szCs w:val="24"/>
        </w:rPr>
        <w:t>форм</w:t>
      </w:r>
      <w:r w:rsidR="00243C11" w:rsidRPr="00CC78DC">
        <w:rPr>
          <w:szCs w:val="24"/>
        </w:rPr>
        <w:t xml:space="preserve"> </w:t>
      </w:r>
      <w:r w:rsidRPr="00CC78DC">
        <w:rPr>
          <w:szCs w:val="24"/>
        </w:rPr>
        <w:t>торгового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преобразование</w:t>
      </w:r>
      <w:r w:rsidR="00243C11" w:rsidRPr="00CC78DC">
        <w:rPr>
          <w:szCs w:val="24"/>
        </w:rPr>
        <w:t xml:space="preserve"> </w:t>
      </w:r>
      <w:r w:rsidRPr="00CC78DC">
        <w:rPr>
          <w:szCs w:val="24"/>
        </w:rPr>
        <w:t>отрасли</w:t>
      </w:r>
      <w:r w:rsidR="00243C11" w:rsidRPr="00CC78DC">
        <w:rPr>
          <w:szCs w:val="24"/>
        </w:rPr>
        <w:t xml:space="preserve"> </w:t>
      </w:r>
      <w:r w:rsidRPr="00CC78DC">
        <w:rPr>
          <w:szCs w:val="24"/>
        </w:rPr>
        <w:t>в</w:t>
      </w:r>
      <w:r w:rsidR="00243C11" w:rsidRPr="00CC78DC">
        <w:rPr>
          <w:szCs w:val="24"/>
        </w:rPr>
        <w:t xml:space="preserve"> </w:t>
      </w:r>
      <w:r w:rsidRPr="00CC78DC">
        <w:rPr>
          <w:szCs w:val="24"/>
        </w:rPr>
        <w:t>современную</w:t>
      </w:r>
      <w:r w:rsidR="00243C11" w:rsidRPr="00CC78DC">
        <w:rPr>
          <w:szCs w:val="24"/>
        </w:rPr>
        <w:t xml:space="preserve"> </w:t>
      </w:r>
      <w:r w:rsidRPr="00CC78DC">
        <w:rPr>
          <w:szCs w:val="24"/>
        </w:rPr>
        <w:t>индустрию</w:t>
      </w:r>
      <w:r w:rsidR="00243C11" w:rsidRPr="00CC78DC">
        <w:rPr>
          <w:szCs w:val="24"/>
        </w:rPr>
        <w:t xml:space="preserve"> </w:t>
      </w:r>
      <w:r w:rsidRPr="00CC78DC">
        <w:rPr>
          <w:szCs w:val="24"/>
        </w:rPr>
        <w:t>сервиса.</w:t>
      </w:r>
    </w:p>
    <w:p w:rsidR="00337E9F" w:rsidRPr="00CC78DC" w:rsidRDefault="00337E9F" w:rsidP="00CC78DC">
      <w:pPr>
        <w:widowControl w:val="0"/>
        <w:ind w:firstLine="709"/>
        <w:jc w:val="both"/>
        <w:rPr>
          <w:szCs w:val="24"/>
        </w:rPr>
      </w:pPr>
      <w:r w:rsidRPr="00CC78DC">
        <w:rPr>
          <w:szCs w:val="24"/>
        </w:rPr>
        <w:t>Анализ</w:t>
      </w:r>
      <w:r w:rsidR="00243C11" w:rsidRPr="00CC78DC">
        <w:rPr>
          <w:szCs w:val="24"/>
        </w:rPr>
        <w:t xml:space="preserve"> </w:t>
      </w:r>
      <w:r w:rsidRPr="00CC78DC">
        <w:rPr>
          <w:szCs w:val="24"/>
        </w:rPr>
        <w:t>исходных</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о</w:t>
      </w:r>
      <w:r w:rsidR="00243C11" w:rsidRPr="00CC78DC">
        <w:rPr>
          <w:szCs w:val="24"/>
        </w:rPr>
        <w:t xml:space="preserve"> </w:t>
      </w:r>
      <w:r w:rsidRPr="00CC78DC">
        <w:rPr>
          <w:szCs w:val="24"/>
        </w:rPr>
        <w:t>размещении</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позволяет</w:t>
      </w:r>
      <w:r w:rsidR="00243C11" w:rsidRPr="00CC78DC">
        <w:rPr>
          <w:szCs w:val="24"/>
        </w:rPr>
        <w:t xml:space="preserve"> </w:t>
      </w:r>
      <w:r w:rsidRPr="00CC78DC">
        <w:rPr>
          <w:szCs w:val="24"/>
        </w:rPr>
        <w:t>сделать</w:t>
      </w:r>
      <w:r w:rsidR="00243C11" w:rsidRPr="00CC78DC">
        <w:rPr>
          <w:szCs w:val="24"/>
        </w:rPr>
        <w:t xml:space="preserve"> </w:t>
      </w:r>
      <w:r w:rsidRPr="00CC78DC">
        <w:rPr>
          <w:szCs w:val="24"/>
        </w:rPr>
        <w:t>определенные</w:t>
      </w:r>
      <w:r w:rsidR="00243C11" w:rsidRPr="00CC78DC">
        <w:rPr>
          <w:szCs w:val="24"/>
        </w:rPr>
        <w:t xml:space="preserve"> </w:t>
      </w:r>
      <w:r w:rsidRPr="00CC78DC">
        <w:rPr>
          <w:szCs w:val="24"/>
        </w:rPr>
        <w:t>выводы</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объектами</w:t>
      </w:r>
      <w:r w:rsidR="00243C11" w:rsidRPr="00CC78DC">
        <w:rPr>
          <w:szCs w:val="24"/>
        </w:rPr>
        <w:t xml:space="preserve"> </w:t>
      </w:r>
      <w:r w:rsidRPr="00CC78DC">
        <w:rPr>
          <w:szCs w:val="24"/>
        </w:rPr>
        <w:t>потребительского</w:t>
      </w:r>
      <w:r w:rsidR="00243C11" w:rsidRPr="00CC78DC">
        <w:rPr>
          <w:szCs w:val="24"/>
        </w:rPr>
        <w:t xml:space="preserve"> </w:t>
      </w:r>
      <w:r w:rsidRPr="00CC78DC">
        <w:rPr>
          <w:szCs w:val="24"/>
        </w:rPr>
        <w:t>рынка.</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торговыми</w:t>
      </w:r>
      <w:r w:rsidR="00243C11" w:rsidRPr="00CC78DC">
        <w:rPr>
          <w:szCs w:val="24"/>
        </w:rPr>
        <w:t xml:space="preserve"> </w:t>
      </w:r>
      <w:r w:rsidRPr="00CC78DC">
        <w:rPr>
          <w:szCs w:val="24"/>
        </w:rPr>
        <w:t>площадями</w:t>
      </w:r>
      <w:r w:rsidR="00243C11" w:rsidRPr="00CC78DC">
        <w:rPr>
          <w:szCs w:val="24"/>
        </w:rPr>
        <w:t xml:space="preserve"> </w:t>
      </w:r>
      <w:r w:rsidRPr="00CC78DC">
        <w:rPr>
          <w:szCs w:val="24"/>
        </w:rPr>
        <w:t>в</w:t>
      </w:r>
      <w:r w:rsidR="00243C11" w:rsidRPr="00CC78DC">
        <w:rPr>
          <w:szCs w:val="24"/>
        </w:rPr>
        <w:t xml:space="preserve"> </w:t>
      </w:r>
      <w:r w:rsidR="00F20190">
        <w:rPr>
          <w:szCs w:val="24"/>
        </w:rPr>
        <w:t>а.</w:t>
      </w:r>
      <w:r w:rsidR="002B5FAB">
        <w:rPr>
          <w:szCs w:val="24"/>
        </w:rPr>
        <w:t xml:space="preserve"> </w:t>
      </w:r>
      <w:r w:rsidR="00F20190">
        <w:rPr>
          <w:szCs w:val="24"/>
        </w:rPr>
        <w:t>Джерокай</w:t>
      </w:r>
      <w:r w:rsidR="00243C11" w:rsidRPr="00CC78DC">
        <w:rPr>
          <w:szCs w:val="24"/>
        </w:rPr>
        <w:t xml:space="preserve"> </w:t>
      </w:r>
      <w:r w:rsidR="00707386" w:rsidRPr="00CC78DC">
        <w:rPr>
          <w:szCs w:val="24"/>
        </w:rPr>
        <w:t>достаточно</w:t>
      </w:r>
      <w:r w:rsidR="00243C11" w:rsidRPr="00CC78DC">
        <w:rPr>
          <w:szCs w:val="24"/>
        </w:rPr>
        <w:t xml:space="preserve"> </w:t>
      </w:r>
      <w:r w:rsidRPr="00CC78DC">
        <w:rPr>
          <w:szCs w:val="24"/>
        </w:rPr>
        <w:t>высокий.</w:t>
      </w:r>
      <w:r w:rsidR="00243C11" w:rsidRPr="00CC78DC">
        <w:rPr>
          <w:szCs w:val="24"/>
        </w:rPr>
        <w:t xml:space="preserve"> </w:t>
      </w:r>
      <w:r w:rsidRPr="00CC78DC">
        <w:rPr>
          <w:szCs w:val="24"/>
        </w:rPr>
        <w:t>Дополнительно</w:t>
      </w:r>
      <w:r w:rsidR="00243C11" w:rsidRPr="00CC78DC">
        <w:rPr>
          <w:szCs w:val="24"/>
        </w:rPr>
        <w:t xml:space="preserve"> </w:t>
      </w:r>
      <w:r w:rsidR="006A709B" w:rsidRPr="00CC78DC">
        <w:rPr>
          <w:szCs w:val="24"/>
        </w:rPr>
        <w:t>Генераль</w:t>
      </w:r>
      <w:r w:rsidRPr="00CC78DC">
        <w:rPr>
          <w:szCs w:val="24"/>
        </w:rPr>
        <w:t>ным</w:t>
      </w:r>
      <w:r w:rsidR="00243C11" w:rsidRPr="00CC78DC">
        <w:rPr>
          <w:szCs w:val="24"/>
        </w:rPr>
        <w:t xml:space="preserve"> </w:t>
      </w:r>
      <w:r w:rsidRPr="00CC78DC">
        <w:rPr>
          <w:szCs w:val="24"/>
        </w:rPr>
        <w:t>планом</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развить</w:t>
      </w:r>
      <w:r w:rsidR="00243C11" w:rsidRPr="00CC78DC">
        <w:rPr>
          <w:szCs w:val="24"/>
        </w:rPr>
        <w:t xml:space="preserve"> </w:t>
      </w:r>
      <w:r w:rsidRPr="00CC78DC">
        <w:rPr>
          <w:szCs w:val="24"/>
        </w:rPr>
        <w:t>организацию</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потребительского</w:t>
      </w:r>
      <w:r w:rsidR="00243C11" w:rsidRPr="00CC78DC">
        <w:rPr>
          <w:szCs w:val="24"/>
        </w:rPr>
        <w:t xml:space="preserve"> </w:t>
      </w:r>
      <w:r w:rsidRPr="00CC78DC">
        <w:rPr>
          <w:szCs w:val="24"/>
        </w:rPr>
        <w:t>рынка</w:t>
      </w:r>
      <w:r w:rsidR="00243C11" w:rsidRPr="00CC78DC">
        <w:rPr>
          <w:szCs w:val="24"/>
        </w:rPr>
        <w:t xml:space="preserve"> </w:t>
      </w:r>
      <w:r w:rsidRPr="00CC78DC">
        <w:rPr>
          <w:szCs w:val="24"/>
        </w:rPr>
        <w:t>по</w:t>
      </w:r>
      <w:r w:rsidR="00243C11" w:rsidRPr="00CC78DC">
        <w:rPr>
          <w:szCs w:val="24"/>
        </w:rPr>
        <w:t xml:space="preserve"> </w:t>
      </w:r>
      <w:r w:rsidRPr="00CC78DC">
        <w:rPr>
          <w:szCs w:val="24"/>
        </w:rPr>
        <w:t>коммуникационной</w:t>
      </w:r>
      <w:r w:rsidR="00243C11" w:rsidRPr="00CC78DC">
        <w:rPr>
          <w:szCs w:val="24"/>
        </w:rPr>
        <w:t xml:space="preserve"> </w:t>
      </w:r>
      <w:r w:rsidRPr="00CC78DC">
        <w:rPr>
          <w:szCs w:val="24"/>
        </w:rPr>
        <w:t>системе.</w:t>
      </w:r>
      <w:r w:rsidR="00243C11" w:rsidRPr="00CC78DC">
        <w:rPr>
          <w:szCs w:val="24"/>
        </w:rPr>
        <w:t xml:space="preserve"> </w:t>
      </w:r>
      <w:r w:rsidRPr="00CC78DC">
        <w:rPr>
          <w:szCs w:val="24"/>
        </w:rPr>
        <w:t>Она</w:t>
      </w:r>
      <w:r w:rsidR="00243C11" w:rsidRPr="00CC78DC">
        <w:rPr>
          <w:szCs w:val="24"/>
        </w:rPr>
        <w:t xml:space="preserve"> </w:t>
      </w:r>
      <w:r w:rsidRPr="00CC78DC">
        <w:rPr>
          <w:szCs w:val="24"/>
        </w:rPr>
        <w:t>предполагает</w:t>
      </w:r>
      <w:r w:rsidR="00243C11" w:rsidRPr="00CC78DC">
        <w:rPr>
          <w:szCs w:val="24"/>
        </w:rPr>
        <w:t xml:space="preserve"> </w:t>
      </w:r>
      <w:r w:rsidRPr="00CC78DC">
        <w:rPr>
          <w:szCs w:val="24"/>
        </w:rPr>
        <w:t>преимущественное</w:t>
      </w:r>
      <w:r w:rsidR="00243C11" w:rsidRPr="00CC78DC">
        <w:rPr>
          <w:szCs w:val="24"/>
        </w:rPr>
        <w:t xml:space="preserve"> </w:t>
      </w:r>
      <w:r w:rsidRPr="00CC78DC">
        <w:rPr>
          <w:szCs w:val="24"/>
        </w:rPr>
        <w:t>размещение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направлениях</w:t>
      </w:r>
      <w:r w:rsidR="00243C11" w:rsidRPr="00CC78DC">
        <w:rPr>
          <w:szCs w:val="24"/>
        </w:rPr>
        <w:t xml:space="preserve"> </w:t>
      </w:r>
      <w:r w:rsidRPr="00CC78DC">
        <w:rPr>
          <w:szCs w:val="24"/>
        </w:rPr>
        <w:t>улично-дорожной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не</w:t>
      </w:r>
      <w:r w:rsidR="00243C11" w:rsidRPr="00CC78DC">
        <w:rPr>
          <w:szCs w:val="24"/>
        </w:rPr>
        <w:t xml:space="preserve"> </w:t>
      </w:r>
      <w:r w:rsidRPr="00CC78DC">
        <w:rPr>
          <w:szCs w:val="24"/>
        </w:rPr>
        <w:t>зависимо</w:t>
      </w:r>
      <w:r w:rsidR="00243C11" w:rsidRPr="00CC78DC">
        <w:rPr>
          <w:szCs w:val="24"/>
        </w:rPr>
        <w:t xml:space="preserve"> </w:t>
      </w:r>
      <w:r w:rsidRPr="00CC78DC">
        <w:rPr>
          <w:szCs w:val="24"/>
        </w:rPr>
        <w:t>от</w:t>
      </w:r>
      <w:r w:rsidR="00243C11" w:rsidRPr="00CC78DC">
        <w:rPr>
          <w:szCs w:val="24"/>
        </w:rPr>
        <w:t xml:space="preserve"> </w:t>
      </w:r>
      <w:r w:rsidRPr="00CC78DC">
        <w:rPr>
          <w:szCs w:val="24"/>
        </w:rPr>
        <w:t>их</w:t>
      </w:r>
      <w:r w:rsidR="00243C11" w:rsidRPr="00CC78DC">
        <w:rPr>
          <w:szCs w:val="24"/>
        </w:rPr>
        <w:t xml:space="preserve"> </w:t>
      </w:r>
      <w:r w:rsidRPr="00CC78DC">
        <w:rPr>
          <w:szCs w:val="24"/>
        </w:rPr>
        <w:t>специализации.</w:t>
      </w:r>
      <w:r w:rsidR="00243C11" w:rsidRPr="00CC78DC">
        <w:rPr>
          <w:szCs w:val="24"/>
        </w:rPr>
        <w:t xml:space="preserve"> </w:t>
      </w:r>
      <w:r w:rsidRPr="00CC78DC">
        <w:rPr>
          <w:szCs w:val="24"/>
        </w:rPr>
        <w:t>Получившая</w:t>
      </w:r>
      <w:r w:rsidR="00243C11" w:rsidRPr="00CC78DC">
        <w:rPr>
          <w:szCs w:val="24"/>
        </w:rPr>
        <w:t xml:space="preserve"> </w:t>
      </w:r>
      <w:r w:rsidRPr="00CC78DC">
        <w:rPr>
          <w:szCs w:val="24"/>
        </w:rPr>
        <w:t>распространение</w:t>
      </w:r>
      <w:r w:rsidR="00243C11" w:rsidRPr="00CC78DC">
        <w:rPr>
          <w:szCs w:val="24"/>
        </w:rPr>
        <w:t xml:space="preserve"> </w:t>
      </w:r>
      <w:r w:rsidRPr="00CC78DC">
        <w:rPr>
          <w:szCs w:val="24"/>
        </w:rPr>
        <w:t>в</w:t>
      </w:r>
      <w:r w:rsidR="00243C11" w:rsidRPr="00CC78DC">
        <w:rPr>
          <w:szCs w:val="24"/>
        </w:rPr>
        <w:t xml:space="preserve"> </w:t>
      </w:r>
      <w:r w:rsidRPr="00CC78DC">
        <w:rPr>
          <w:szCs w:val="24"/>
        </w:rPr>
        <w:t>большинстве</w:t>
      </w:r>
      <w:r w:rsidR="00243C11" w:rsidRPr="00CC78DC">
        <w:rPr>
          <w:szCs w:val="24"/>
        </w:rPr>
        <w:t xml:space="preserve"> </w:t>
      </w:r>
      <w:r w:rsidRPr="00CC78DC">
        <w:rPr>
          <w:szCs w:val="24"/>
        </w:rPr>
        <w:t>стран</w:t>
      </w:r>
      <w:r w:rsidR="00243C11" w:rsidRPr="00CC78DC">
        <w:rPr>
          <w:szCs w:val="24"/>
        </w:rPr>
        <w:t xml:space="preserve"> </w:t>
      </w:r>
      <w:r w:rsidRPr="00CC78DC">
        <w:rPr>
          <w:szCs w:val="24"/>
        </w:rPr>
        <w:t>мира</w:t>
      </w:r>
      <w:r w:rsidR="00243C11" w:rsidRPr="00CC78DC">
        <w:rPr>
          <w:szCs w:val="24"/>
        </w:rPr>
        <w:t xml:space="preserve"> </w:t>
      </w:r>
      <w:r w:rsidRPr="00CC78DC">
        <w:rPr>
          <w:szCs w:val="24"/>
        </w:rPr>
        <w:t>эта</w:t>
      </w:r>
      <w:r w:rsidR="00243C11" w:rsidRPr="00CC78DC">
        <w:rPr>
          <w:szCs w:val="24"/>
        </w:rPr>
        <w:t xml:space="preserve"> </w:t>
      </w:r>
      <w:r w:rsidRPr="00CC78DC">
        <w:rPr>
          <w:szCs w:val="24"/>
        </w:rPr>
        <w:t>система</w:t>
      </w:r>
      <w:r w:rsidR="00243C11" w:rsidRPr="00CC78DC">
        <w:rPr>
          <w:szCs w:val="24"/>
        </w:rPr>
        <w:t xml:space="preserve"> </w:t>
      </w:r>
      <w:r w:rsidRPr="00CC78DC">
        <w:rPr>
          <w:szCs w:val="24"/>
        </w:rPr>
        <w:t>отвечает</w:t>
      </w:r>
      <w:r w:rsidR="00243C11" w:rsidRPr="00CC78DC">
        <w:rPr>
          <w:szCs w:val="24"/>
        </w:rPr>
        <w:t xml:space="preserve"> </w:t>
      </w:r>
      <w:r w:rsidRPr="00CC78DC">
        <w:rPr>
          <w:szCs w:val="24"/>
        </w:rPr>
        <w:t>рыночным</w:t>
      </w:r>
      <w:r w:rsidR="00243C11" w:rsidRPr="00CC78DC">
        <w:rPr>
          <w:szCs w:val="24"/>
        </w:rPr>
        <w:t xml:space="preserve"> </w:t>
      </w:r>
      <w:r w:rsidRPr="00CC78DC">
        <w:rPr>
          <w:szCs w:val="24"/>
        </w:rPr>
        <w:t>требованиям</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инвестиций</w:t>
      </w:r>
      <w:r w:rsidR="00243C11" w:rsidRPr="00CC78DC">
        <w:rPr>
          <w:szCs w:val="24"/>
        </w:rPr>
        <w:t xml:space="preserve"> </w:t>
      </w:r>
      <w:r w:rsidRPr="00CC78DC">
        <w:rPr>
          <w:szCs w:val="24"/>
        </w:rPr>
        <w:t>в</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потребительского</w:t>
      </w:r>
      <w:r w:rsidR="00243C11" w:rsidRPr="00CC78DC">
        <w:rPr>
          <w:szCs w:val="24"/>
        </w:rPr>
        <w:t xml:space="preserve"> </w:t>
      </w:r>
      <w:r w:rsidRPr="00CC78DC">
        <w:rPr>
          <w:szCs w:val="24"/>
        </w:rPr>
        <w:t>рынка.</w:t>
      </w:r>
    </w:p>
    <w:p w:rsidR="00337E9F" w:rsidRPr="00CC78DC" w:rsidRDefault="00337E9F" w:rsidP="00CC78DC">
      <w:pPr>
        <w:widowControl w:val="0"/>
        <w:ind w:firstLine="709"/>
        <w:jc w:val="both"/>
        <w:rPr>
          <w:szCs w:val="24"/>
        </w:rPr>
      </w:pPr>
      <w:r w:rsidRPr="00CC78DC">
        <w:rPr>
          <w:szCs w:val="24"/>
        </w:rPr>
        <w:t>Таким</w:t>
      </w:r>
      <w:r w:rsidR="00243C11" w:rsidRPr="00CC78DC">
        <w:rPr>
          <w:szCs w:val="24"/>
        </w:rPr>
        <w:t xml:space="preserve"> </w:t>
      </w:r>
      <w:r w:rsidRPr="00CC78DC">
        <w:rPr>
          <w:szCs w:val="24"/>
        </w:rPr>
        <w:t>образом,</w:t>
      </w:r>
      <w:r w:rsidR="00243C11" w:rsidRPr="00CC78DC">
        <w:rPr>
          <w:szCs w:val="24"/>
        </w:rPr>
        <w:t xml:space="preserve"> </w:t>
      </w:r>
      <w:r w:rsidRPr="00CC78DC">
        <w:rPr>
          <w:szCs w:val="24"/>
        </w:rPr>
        <w:t>стратегия</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и</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сети</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розничной</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предусматривает</w:t>
      </w:r>
      <w:r w:rsidR="00243C11" w:rsidRPr="00CC78DC">
        <w:rPr>
          <w:szCs w:val="24"/>
        </w:rPr>
        <w:t xml:space="preserve"> </w:t>
      </w:r>
      <w:r w:rsidRPr="00CC78DC">
        <w:rPr>
          <w:szCs w:val="24"/>
        </w:rPr>
        <w:t>ее</w:t>
      </w:r>
      <w:r w:rsidR="00243C11" w:rsidRPr="00CC78DC">
        <w:rPr>
          <w:szCs w:val="24"/>
        </w:rPr>
        <w:t xml:space="preserve"> </w:t>
      </w:r>
      <w:r w:rsidRPr="00CC78DC">
        <w:rPr>
          <w:szCs w:val="24"/>
        </w:rPr>
        <w:t>формирование</w:t>
      </w:r>
      <w:r w:rsidR="00243C11" w:rsidRPr="00CC78DC">
        <w:rPr>
          <w:szCs w:val="24"/>
        </w:rPr>
        <w:t xml:space="preserve"> </w:t>
      </w:r>
      <w:r w:rsidRPr="00CC78DC">
        <w:rPr>
          <w:szCs w:val="24"/>
        </w:rPr>
        <w:t>в</w:t>
      </w:r>
      <w:r w:rsidR="00243C11" w:rsidRPr="00CC78DC">
        <w:rPr>
          <w:szCs w:val="24"/>
        </w:rPr>
        <w:t xml:space="preserve"> </w:t>
      </w:r>
      <w:r w:rsidRPr="00CC78DC">
        <w:rPr>
          <w:szCs w:val="24"/>
        </w:rPr>
        <w:t>виде</w:t>
      </w:r>
      <w:r w:rsidR="00243C11" w:rsidRPr="00CC78DC">
        <w:rPr>
          <w:szCs w:val="24"/>
        </w:rPr>
        <w:t xml:space="preserve"> </w:t>
      </w:r>
      <w:r w:rsidRPr="00CC78DC">
        <w:rPr>
          <w:szCs w:val="24"/>
        </w:rPr>
        <w:t>единой</w:t>
      </w:r>
      <w:r w:rsidR="00243C11" w:rsidRPr="00CC78DC">
        <w:rPr>
          <w:szCs w:val="24"/>
        </w:rPr>
        <w:t xml:space="preserve"> </w:t>
      </w:r>
      <w:r w:rsidRPr="00CC78DC">
        <w:rPr>
          <w:szCs w:val="24"/>
        </w:rPr>
        <w:t>взаимосвязанной</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торгового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основе:</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разнообразия</w:t>
      </w:r>
      <w:r w:rsidR="00243C11" w:rsidRPr="00CC78DC">
        <w:rPr>
          <w:szCs w:val="24"/>
        </w:rPr>
        <w:t xml:space="preserve"> </w:t>
      </w:r>
      <w:r w:rsidRPr="00CC78DC">
        <w:rPr>
          <w:szCs w:val="24"/>
        </w:rPr>
        <w:t>структурно-функциональных</w:t>
      </w:r>
      <w:r w:rsidR="00243C11" w:rsidRPr="00CC78DC">
        <w:rPr>
          <w:szCs w:val="24"/>
        </w:rPr>
        <w:t xml:space="preserve"> </w:t>
      </w:r>
      <w:r w:rsidRPr="00CC78DC">
        <w:rPr>
          <w:szCs w:val="24"/>
        </w:rPr>
        <w:t>параметров</w:t>
      </w:r>
      <w:r w:rsidR="00243C11" w:rsidRPr="00CC78DC">
        <w:rPr>
          <w:szCs w:val="24"/>
        </w:rPr>
        <w:t xml:space="preserve"> </w:t>
      </w:r>
      <w:r w:rsidRPr="00CC78DC">
        <w:rPr>
          <w:szCs w:val="24"/>
        </w:rPr>
        <w:t>торговых</w:t>
      </w:r>
      <w:r w:rsidR="00243C11" w:rsidRPr="00CC78DC">
        <w:rPr>
          <w:szCs w:val="24"/>
        </w:rPr>
        <w:t xml:space="preserve"> </w:t>
      </w:r>
      <w:r w:rsidRPr="00CC78DC">
        <w:rPr>
          <w:szCs w:val="24"/>
        </w:rPr>
        <w:t>объектов;</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ориентации</w:t>
      </w:r>
      <w:r w:rsidR="00243C11" w:rsidRPr="00CC78DC">
        <w:rPr>
          <w:szCs w:val="24"/>
        </w:rPr>
        <w:t xml:space="preserve"> </w:t>
      </w:r>
      <w:r w:rsidRPr="00CC78DC">
        <w:rPr>
          <w:szCs w:val="24"/>
        </w:rPr>
        <w:t>каждого</w:t>
      </w:r>
      <w:r w:rsidR="00243C11" w:rsidRPr="00CC78DC">
        <w:rPr>
          <w:szCs w:val="24"/>
        </w:rPr>
        <w:t xml:space="preserve"> </w:t>
      </w:r>
      <w:r w:rsidRPr="00CC78DC">
        <w:rPr>
          <w:szCs w:val="24"/>
        </w:rPr>
        <w:t>отдельного</w:t>
      </w:r>
      <w:r w:rsidR="00243C11" w:rsidRPr="00CC78DC">
        <w:rPr>
          <w:szCs w:val="24"/>
        </w:rPr>
        <w:t xml:space="preserve"> </w:t>
      </w:r>
      <w:r w:rsidRPr="00CC78DC">
        <w:rPr>
          <w:szCs w:val="24"/>
        </w:rPr>
        <w:t>торгового</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на</w:t>
      </w:r>
      <w:r w:rsidR="00243C11" w:rsidRPr="00CC78DC">
        <w:rPr>
          <w:szCs w:val="24"/>
        </w:rPr>
        <w:t xml:space="preserve"> </w:t>
      </w:r>
      <w:r w:rsidRPr="00CC78DC">
        <w:rPr>
          <w:szCs w:val="24"/>
        </w:rPr>
        <w:t>конкретную</w:t>
      </w:r>
      <w:r w:rsidR="00243C11" w:rsidRPr="00CC78DC">
        <w:rPr>
          <w:szCs w:val="24"/>
        </w:rPr>
        <w:t xml:space="preserve"> </w:t>
      </w:r>
      <w:r w:rsidRPr="00CC78DC">
        <w:rPr>
          <w:szCs w:val="24"/>
        </w:rPr>
        <w:t>зону</w:t>
      </w:r>
      <w:r w:rsidR="00243C11" w:rsidRPr="00CC78DC">
        <w:rPr>
          <w:szCs w:val="24"/>
        </w:rPr>
        <w:t xml:space="preserve"> </w:t>
      </w:r>
      <w:r w:rsidRPr="00CC78DC">
        <w:rPr>
          <w:szCs w:val="24"/>
        </w:rPr>
        <w:t>торгового</w:t>
      </w:r>
      <w:r w:rsidR="00243C11" w:rsidRPr="00CC78DC">
        <w:rPr>
          <w:szCs w:val="24"/>
        </w:rPr>
        <w:t xml:space="preserve"> </w:t>
      </w:r>
      <w:r w:rsidRPr="00CC78DC">
        <w:rPr>
          <w:szCs w:val="24"/>
        </w:rPr>
        <w:t>обслуживания;</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нацеленности</w:t>
      </w:r>
      <w:r w:rsidR="00243C11" w:rsidRPr="00CC78DC">
        <w:rPr>
          <w:szCs w:val="24"/>
        </w:rPr>
        <w:t xml:space="preserve"> </w:t>
      </w:r>
      <w:r w:rsidRPr="00CC78DC">
        <w:rPr>
          <w:szCs w:val="24"/>
        </w:rPr>
        <w:t>на</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полноценной</w:t>
      </w:r>
      <w:r w:rsidR="00243C11" w:rsidRPr="00CC78DC">
        <w:rPr>
          <w:szCs w:val="24"/>
        </w:rPr>
        <w:t xml:space="preserve"> </w:t>
      </w:r>
      <w:r w:rsidRPr="00CC78DC">
        <w:rPr>
          <w:szCs w:val="24"/>
        </w:rPr>
        <w:t>социально</w:t>
      </w:r>
      <w:r w:rsidR="00243C11" w:rsidRPr="00CC78DC">
        <w:rPr>
          <w:szCs w:val="24"/>
        </w:rPr>
        <w:t xml:space="preserve"> </w:t>
      </w:r>
      <w:r w:rsidRPr="00CC78DC">
        <w:rPr>
          <w:szCs w:val="24"/>
        </w:rPr>
        <w:t>-</w:t>
      </w:r>
      <w:r w:rsidR="00243C11" w:rsidRPr="00CC78DC">
        <w:rPr>
          <w:szCs w:val="24"/>
        </w:rPr>
        <w:t xml:space="preserve"> </w:t>
      </w:r>
      <w:r w:rsidRPr="00CC78DC">
        <w:rPr>
          <w:szCs w:val="24"/>
        </w:rPr>
        <w:t>ориентированной</w:t>
      </w:r>
      <w:r w:rsidR="00243C11" w:rsidRPr="00CC78DC">
        <w:rPr>
          <w:szCs w:val="24"/>
        </w:rPr>
        <w:t xml:space="preserve"> </w:t>
      </w:r>
      <w:r w:rsidRPr="00CC78DC">
        <w:rPr>
          <w:szCs w:val="24"/>
        </w:rPr>
        <w:t>рыночной</w:t>
      </w:r>
      <w:r w:rsidR="00243C11" w:rsidRPr="00CC78DC">
        <w:rPr>
          <w:szCs w:val="24"/>
        </w:rPr>
        <w:t xml:space="preserve"> </w:t>
      </w:r>
      <w:r w:rsidRPr="00CC78DC">
        <w:rPr>
          <w:szCs w:val="24"/>
        </w:rPr>
        <w:t>среды.</w:t>
      </w:r>
    </w:p>
    <w:p w:rsidR="00337E9F" w:rsidRPr="00CC78DC" w:rsidRDefault="00337E9F"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сети</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массового</w:t>
      </w:r>
      <w:r w:rsidR="00243C11" w:rsidRPr="00CC78DC">
        <w:rPr>
          <w:szCs w:val="24"/>
        </w:rPr>
        <w:t xml:space="preserve"> </w:t>
      </w:r>
      <w:r w:rsidRPr="00CC78DC">
        <w:rPr>
          <w:szCs w:val="24"/>
        </w:rPr>
        <w:t>питания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перспективе</w:t>
      </w:r>
      <w:r w:rsidR="00243C11" w:rsidRPr="00CC78DC">
        <w:rPr>
          <w:szCs w:val="24"/>
        </w:rPr>
        <w:t xml:space="preserve"> </w:t>
      </w:r>
      <w:r w:rsidRPr="00CC78DC">
        <w:rPr>
          <w:szCs w:val="24"/>
        </w:rPr>
        <w:t>должно</w:t>
      </w:r>
      <w:r w:rsidR="00243C11" w:rsidRPr="00CC78DC">
        <w:rPr>
          <w:szCs w:val="24"/>
        </w:rPr>
        <w:t xml:space="preserve"> </w:t>
      </w:r>
      <w:r w:rsidRPr="00CC78DC">
        <w:rPr>
          <w:szCs w:val="24"/>
        </w:rPr>
        <w:t>строиться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расширении</w:t>
      </w:r>
      <w:r w:rsidR="00243C11" w:rsidRPr="00CC78DC">
        <w:rPr>
          <w:szCs w:val="24"/>
        </w:rPr>
        <w:t xml:space="preserve"> </w:t>
      </w:r>
      <w:r w:rsidRPr="00CC78DC">
        <w:rPr>
          <w:szCs w:val="24"/>
        </w:rPr>
        <w:t>многообразия</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питания,</w:t>
      </w:r>
      <w:r w:rsidR="00243C11" w:rsidRPr="00CC78DC">
        <w:rPr>
          <w:szCs w:val="24"/>
        </w:rPr>
        <w:t xml:space="preserve"> </w:t>
      </w:r>
      <w:r w:rsidRPr="00CC78DC">
        <w:rPr>
          <w:szCs w:val="24"/>
        </w:rPr>
        <w:t>отвечающего</w:t>
      </w:r>
      <w:r w:rsidR="00243C11" w:rsidRPr="00CC78DC">
        <w:rPr>
          <w:szCs w:val="24"/>
        </w:rPr>
        <w:t xml:space="preserve"> </w:t>
      </w:r>
      <w:r w:rsidRPr="00CC78DC">
        <w:rPr>
          <w:szCs w:val="24"/>
        </w:rPr>
        <w:t>особенностям</w:t>
      </w:r>
      <w:r w:rsidR="00243C11" w:rsidRPr="00CC78DC">
        <w:rPr>
          <w:szCs w:val="24"/>
        </w:rPr>
        <w:t xml:space="preserve"> </w:t>
      </w:r>
      <w:r w:rsidRPr="00CC78DC">
        <w:rPr>
          <w:szCs w:val="24"/>
        </w:rPr>
        <w:t>современного</w:t>
      </w:r>
      <w:r w:rsidR="00243C11" w:rsidRPr="00CC78DC">
        <w:rPr>
          <w:szCs w:val="24"/>
        </w:rPr>
        <w:t xml:space="preserve"> </w:t>
      </w:r>
      <w:r w:rsidRPr="00CC78DC">
        <w:rPr>
          <w:szCs w:val="24"/>
        </w:rPr>
        <w:t>периода</w:t>
      </w:r>
      <w:r w:rsidR="00243C11" w:rsidRPr="00CC78DC">
        <w:rPr>
          <w:szCs w:val="24"/>
        </w:rPr>
        <w:t xml:space="preserve"> </w:t>
      </w:r>
      <w:r w:rsidRPr="00CC78DC">
        <w:rPr>
          <w:szCs w:val="24"/>
        </w:rPr>
        <w:t>и</w:t>
      </w:r>
      <w:r w:rsidR="00243C11" w:rsidRPr="00CC78DC">
        <w:rPr>
          <w:szCs w:val="24"/>
        </w:rPr>
        <w:t xml:space="preserve"> </w:t>
      </w:r>
      <w:r w:rsidRPr="00CC78DC">
        <w:rPr>
          <w:szCs w:val="24"/>
        </w:rPr>
        <w:t>последующей</w:t>
      </w:r>
      <w:r w:rsidR="00243C11" w:rsidRPr="00CC78DC">
        <w:rPr>
          <w:szCs w:val="24"/>
        </w:rPr>
        <w:t xml:space="preserve"> </w:t>
      </w:r>
      <w:r w:rsidRPr="00CC78DC">
        <w:rPr>
          <w:szCs w:val="24"/>
        </w:rPr>
        <w:t>стабилизации</w:t>
      </w:r>
      <w:r w:rsidR="00243C11" w:rsidRPr="00CC78DC">
        <w:rPr>
          <w:szCs w:val="24"/>
        </w:rPr>
        <w:t xml:space="preserve"> </w:t>
      </w:r>
      <w:r w:rsidRPr="00CC78DC">
        <w:rPr>
          <w:szCs w:val="24"/>
        </w:rPr>
        <w:t>рыночных</w:t>
      </w:r>
      <w:r w:rsidR="00243C11" w:rsidRPr="00CC78DC">
        <w:rPr>
          <w:szCs w:val="24"/>
        </w:rPr>
        <w:t xml:space="preserve"> </w:t>
      </w:r>
      <w:r w:rsidRPr="00CC78DC">
        <w:rPr>
          <w:szCs w:val="24"/>
        </w:rPr>
        <w:t>отношений.</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доходов</w:t>
      </w:r>
      <w:r w:rsidR="00243C11" w:rsidRPr="00CC78DC">
        <w:rPr>
          <w:szCs w:val="24"/>
        </w:rPr>
        <w:t xml:space="preserve"> </w:t>
      </w:r>
      <w:r w:rsidRPr="00CC78DC">
        <w:rPr>
          <w:szCs w:val="24"/>
        </w:rPr>
        <w:lastRenderedPageBreak/>
        <w:t>населения,</w:t>
      </w:r>
      <w:r w:rsidR="00243C11" w:rsidRPr="00CC78DC">
        <w:rPr>
          <w:szCs w:val="24"/>
        </w:rPr>
        <w:t xml:space="preserve"> </w:t>
      </w:r>
      <w:r w:rsidRPr="00CC78DC">
        <w:rPr>
          <w:szCs w:val="24"/>
        </w:rPr>
        <w:t>увеличение</w:t>
      </w:r>
      <w:r w:rsidR="00243C11" w:rsidRPr="00CC78DC">
        <w:rPr>
          <w:szCs w:val="24"/>
        </w:rPr>
        <w:t xml:space="preserve"> </w:t>
      </w:r>
      <w:r w:rsidRPr="00CC78DC">
        <w:rPr>
          <w:szCs w:val="24"/>
        </w:rPr>
        <w:t>в</w:t>
      </w:r>
      <w:r w:rsidR="00243C11" w:rsidRPr="00CC78DC">
        <w:rPr>
          <w:szCs w:val="24"/>
        </w:rPr>
        <w:t xml:space="preserve"> </w:t>
      </w:r>
      <w:r w:rsidRPr="00CC78DC">
        <w:rPr>
          <w:szCs w:val="24"/>
        </w:rPr>
        <w:t>бюджетах</w:t>
      </w:r>
      <w:r w:rsidR="00243C11" w:rsidRPr="00CC78DC">
        <w:rPr>
          <w:szCs w:val="24"/>
        </w:rPr>
        <w:t xml:space="preserve"> </w:t>
      </w:r>
      <w:r w:rsidRPr="00CC78DC">
        <w:rPr>
          <w:szCs w:val="24"/>
        </w:rPr>
        <w:t>семей</w:t>
      </w:r>
      <w:r w:rsidR="00243C11" w:rsidRPr="00CC78DC">
        <w:rPr>
          <w:szCs w:val="24"/>
        </w:rPr>
        <w:t xml:space="preserve"> </w:t>
      </w:r>
      <w:r w:rsidRPr="00CC78DC">
        <w:rPr>
          <w:szCs w:val="24"/>
        </w:rPr>
        <w:t>расходов</w:t>
      </w:r>
      <w:r w:rsidR="00243C11" w:rsidRPr="00CC78DC">
        <w:rPr>
          <w:szCs w:val="24"/>
        </w:rPr>
        <w:t xml:space="preserve"> </w:t>
      </w:r>
      <w:r w:rsidRPr="00CC78DC">
        <w:rPr>
          <w:szCs w:val="24"/>
        </w:rPr>
        <w:t>на</w:t>
      </w:r>
      <w:r w:rsidR="00243C11" w:rsidRPr="00CC78DC">
        <w:rPr>
          <w:szCs w:val="24"/>
        </w:rPr>
        <w:t xml:space="preserve"> </w:t>
      </w:r>
      <w:r w:rsidRPr="00CC78DC">
        <w:rPr>
          <w:szCs w:val="24"/>
        </w:rPr>
        <w:t>досуг</w:t>
      </w:r>
      <w:r w:rsidR="00243C11" w:rsidRPr="00CC78DC">
        <w:rPr>
          <w:szCs w:val="24"/>
        </w:rPr>
        <w:t xml:space="preserve"> </w:t>
      </w:r>
      <w:r w:rsidRPr="00CC78DC">
        <w:rPr>
          <w:szCs w:val="24"/>
        </w:rPr>
        <w:t>и</w:t>
      </w:r>
      <w:r w:rsidR="00243C11" w:rsidRPr="00CC78DC">
        <w:rPr>
          <w:szCs w:val="24"/>
        </w:rPr>
        <w:t xml:space="preserve"> </w:t>
      </w:r>
      <w:r w:rsidRPr="00CC78DC">
        <w:rPr>
          <w:szCs w:val="24"/>
        </w:rPr>
        <w:t>развлечения</w:t>
      </w:r>
      <w:r w:rsidR="00243C11" w:rsidRPr="00CC78DC">
        <w:rPr>
          <w:szCs w:val="24"/>
        </w:rPr>
        <w:t xml:space="preserve"> </w:t>
      </w:r>
      <w:r w:rsidRPr="00CC78DC">
        <w:rPr>
          <w:szCs w:val="24"/>
        </w:rPr>
        <w:t>вне</w:t>
      </w:r>
      <w:r w:rsidR="00243C11" w:rsidRPr="00CC78DC">
        <w:rPr>
          <w:szCs w:val="24"/>
        </w:rPr>
        <w:t xml:space="preserve"> </w:t>
      </w:r>
      <w:r w:rsidRPr="00CC78DC">
        <w:rPr>
          <w:szCs w:val="24"/>
        </w:rPr>
        <w:t>дома</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способствовать</w:t>
      </w:r>
      <w:r w:rsidR="00243C11" w:rsidRPr="00CC78DC">
        <w:rPr>
          <w:szCs w:val="24"/>
        </w:rPr>
        <w:t xml:space="preserve"> </w:t>
      </w:r>
      <w:r w:rsidRPr="00CC78DC">
        <w:rPr>
          <w:szCs w:val="24"/>
        </w:rPr>
        <w:t>развитию</w:t>
      </w:r>
      <w:r w:rsidR="00243C11" w:rsidRPr="00CC78DC">
        <w:rPr>
          <w:szCs w:val="24"/>
        </w:rPr>
        <w:t xml:space="preserve"> </w:t>
      </w:r>
      <w:r w:rsidRPr="00CC78DC">
        <w:rPr>
          <w:szCs w:val="24"/>
        </w:rPr>
        <w:t>сети</w:t>
      </w:r>
      <w:r w:rsidR="00243C11" w:rsidRPr="00CC78DC">
        <w:rPr>
          <w:szCs w:val="24"/>
        </w:rPr>
        <w:t xml:space="preserve"> </w:t>
      </w:r>
      <w:r w:rsidRPr="00CC78DC">
        <w:rPr>
          <w:szCs w:val="24"/>
        </w:rPr>
        <w:t>массового</w:t>
      </w:r>
      <w:r w:rsidR="00243C11" w:rsidRPr="00CC78DC">
        <w:rPr>
          <w:szCs w:val="24"/>
        </w:rPr>
        <w:t xml:space="preserve"> </w:t>
      </w:r>
      <w:r w:rsidRPr="00CC78DC">
        <w:rPr>
          <w:szCs w:val="24"/>
        </w:rPr>
        <w:t>питания,</w:t>
      </w:r>
      <w:r w:rsidR="00243C11" w:rsidRPr="00CC78DC">
        <w:rPr>
          <w:szCs w:val="24"/>
        </w:rPr>
        <w:t xml:space="preserve"> </w:t>
      </w:r>
      <w:r w:rsidRPr="00CC78DC">
        <w:rPr>
          <w:szCs w:val="24"/>
        </w:rPr>
        <w:t>с</w:t>
      </w:r>
      <w:r w:rsidR="00243C11" w:rsidRPr="00CC78DC">
        <w:rPr>
          <w:szCs w:val="24"/>
        </w:rPr>
        <w:t xml:space="preserve"> </w:t>
      </w:r>
      <w:r w:rsidRPr="00CC78DC">
        <w:rPr>
          <w:szCs w:val="24"/>
        </w:rPr>
        <w:t>обслуживанием</w:t>
      </w:r>
      <w:r w:rsidR="00243C11" w:rsidRPr="00CC78DC">
        <w:rPr>
          <w:szCs w:val="24"/>
        </w:rPr>
        <w:t xml:space="preserve"> </w:t>
      </w:r>
      <w:r w:rsidRPr="00CC78DC">
        <w:rPr>
          <w:szCs w:val="24"/>
        </w:rPr>
        <w:t>на</w:t>
      </w:r>
      <w:r w:rsidR="00243C11" w:rsidRPr="00CC78DC">
        <w:rPr>
          <w:szCs w:val="24"/>
        </w:rPr>
        <w:t xml:space="preserve"> </w:t>
      </w:r>
      <w:r w:rsidRPr="00CC78DC">
        <w:rPr>
          <w:szCs w:val="24"/>
        </w:rPr>
        <w:t>дому.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05"/>
        <w:gridCol w:w="1276"/>
        <w:gridCol w:w="992"/>
        <w:gridCol w:w="1795"/>
        <w:gridCol w:w="1796"/>
        <w:gridCol w:w="1796"/>
      </w:tblGrid>
      <w:tr w:rsidR="00CC78DC" w:rsidRPr="00CC78DC" w:rsidTr="005B2406">
        <w:trPr>
          <w:trHeight w:val="1300"/>
          <w:tblHeader/>
          <w:jc w:val="center"/>
        </w:trPr>
        <w:tc>
          <w:tcPr>
            <w:tcW w:w="2405" w:type="dxa"/>
            <w:shd w:val="clear" w:color="auto" w:fill="FFFFFF"/>
            <w:vAlign w:val="center"/>
          </w:tcPr>
          <w:p w:rsidR="005B2406" w:rsidRPr="00CC78DC" w:rsidRDefault="005B2406" w:rsidP="00CC78DC">
            <w:pPr>
              <w:widowControl w:val="0"/>
              <w:jc w:val="center"/>
              <w:rPr>
                <w:szCs w:val="24"/>
              </w:rPr>
            </w:pPr>
            <w:r w:rsidRPr="00020834">
              <w:rPr>
                <w:szCs w:val="24"/>
              </w:rPr>
              <w:t>Наименование учреждений</w:t>
            </w:r>
          </w:p>
        </w:tc>
        <w:tc>
          <w:tcPr>
            <w:tcW w:w="1276" w:type="dxa"/>
            <w:shd w:val="clear" w:color="auto" w:fill="FFFFFF"/>
            <w:vAlign w:val="center"/>
          </w:tcPr>
          <w:p w:rsidR="005B2406" w:rsidRPr="00CC78DC" w:rsidRDefault="005B2406" w:rsidP="00CC78DC">
            <w:pPr>
              <w:widowControl w:val="0"/>
              <w:jc w:val="center"/>
              <w:rPr>
                <w:szCs w:val="24"/>
              </w:rPr>
            </w:pPr>
            <w:r w:rsidRPr="00CC78DC">
              <w:rPr>
                <w:szCs w:val="24"/>
              </w:rPr>
              <w:t>Ед. измерения</w:t>
            </w:r>
          </w:p>
        </w:tc>
        <w:tc>
          <w:tcPr>
            <w:tcW w:w="992" w:type="dxa"/>
            <w:shd w:val="clear" w:color="auto" w:fill="FFFFFF"/>
            <w:vAlign w:val="center"/>
          </w:tcPr>
          <w:p w:rsidR="005B2406" w:rsidRPr="00CC78DC" w:rsidRDefault="005B2406" w:rsidP="00CC78DC">
            <w:pPr>
              <w:widowControl w:val="0"/>
              <w:jc w:val="center"/>
              <w:rPr>
                <w:szCs w:val="24"/>
              </w:rPr>
            </w:pPr>
            <w:r w:rsidRPr="00CC78DC">
              <w:rPr>
                <w:szCs w:val="24"/>
              </w:rPr>
              <w:t>Норма</w:t>
            </w:r>
          </w:p>
        </w:tc>
        <w:tc>
          <w:tcPr>
            <w:tcW w:w="1795" w:type="dxa"/>
            <w:shd w:val="clear" w:color="auto" w:fill="FFFFFF"/>
            <w:vAlign w:val="center"/>
          </w:tcPr>
          <w:p w:rsidR="005B2406" w:rsidRPr="00CC78DC" w:rsidRDefault="005B2406" w:rsidP="00CC78DC">
            <w:pPr>
              <w:widowControl w:val="0"/>
              <w:jc w:val="center"/>
              <w:rPr>
                <w:szCs w:val="24"/>
              </w:rPr>
            </w:pPr>
            <w:r w:rsidRPr="00CC78DC">
              <w:rPr>
                <w:szCs w:val="24"/>
              </w:rPr>
              <w:t>Общая вместимость по расчету</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Емкость существующих учреждений</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Уровень обеспеченности %</w:t>
            </w:r>
          </w:p>
        </w:tc>
      </w:tr>
      <w:tr w:rsidR="00CC78DC" w:rsidRPr="00CC78DC" w:rsidTr="005B2406">
        <w:trPr>
          <w:trHeight w:val="701"/>
          <w:jc w:val="center"/>
        </w:trPr>
        <w:tc>
          <w:tcPr>
            <w:tcW w:w="2405" w:type="dxa"/>
            <w:vAlign w:val="center"/>
          </w:tcPr>
          <w:p w:rsidR="005B2406" w:rsidRPr="00CC78DC" w:rsidRDefault="005B2406" w:rsidP="00CC78DC">
            <w:pPr>
              <w:pStyle w:val="afd"/>
              <w:keepNext w:val="0"/>
              <w:keepLines w:val="0"/>
              <w:widowControl w:val="0"/>
              <w:jc w:val="left"/>
              <w:rPr>
                <w:color w:val="auto"/>
              </w:rPr>
            </w:pPr>
            <w:r w:rsidRPr="00CC78DC">
              <w:rPr>
                <w:color w:val="auto"/>
              </w:rPr>
              <w:t>Магазин продовольственных товаров</w:t>
            </w:r>
          </w:p>
        </w:tc>
        <w:tc>
          <w:tcPr>
            <w:tcW w:w="1276" w:type="dxa"/>
            <w:vAlign w:val="center"/>
          </w:tcPr>
          <w:p w:rsidR="005B2406" w:rsidRPr="00CC78DC" w:rsidRDefault="005B2406" w:rsidP="00CC78DC">
            <w:pPr>
              <w:pStyle w:val="afd"/>
              <w:keepNext w:val="0"/>
              <w:keepLines w:val="0"/>
              <w:widowControl w:val="0"/>
              <w:jc w:val="left"/>
              <w:rPr>
                <w:color w:val="auto"/>
              </w:rPr>
            </w:pPr>
            <w:r w:rsidRPr="00CC78DC">
              <w:rPr>
                <w:color w:val="auto"/>
              </w:rPr>
              <w:t>м² торговой площади</w:t>
            </w:r>
          </w:p>
        </w:tc>
        <w:tc>
          <w:tcPr>
            <w:tcW w:w="992" w:type="dxa"/>
            <w:vAlign w:val="center"/>
          </w:tcPr>
          <w:p w:rsidR="005B2406" w:rsidRPr="00CC78DC" w:rsidRDefault="005B2406" w:rsidP="00CC78DC">
            <w:pPr>
              <w:pStyle w:val="afd"/>
              <w:keepNext w:val="0"/>
              <w:keepLines w:val="0"/>
              <w:widowControl w:val="0"/>
              <w:rPr>
                <w:color w:val="auto"/>
              </w:rPr>
            </w:pPr>
            <w:r w:rsidRPr="00CC78DC">
              <w:rPr>
                <w:color w:val="auto"/>
              </w:rPr>
              <w:t>100 на 1000 жителей</w:t>
            </w:r>
          </w:p>
        </w:tc>
        <w:tc>
          <w:tcPr>
            <w:tcW w:w="1795" w:type="dxa"/>
            <w:shd w:val="clear" w:color="auto" w:fill="FFFFFF"/>
            <w:vAlign w:val="center"/>
          </w:tcPr>
          <w:p w:rsidR="005B2406" w:rsidRPr="00CC78DC" w:rsidRDefault="005B2406" w:rsidP="00CC78DC">
            <w:pPr>
              <w:widowControl w:val="0"/>
              <w:jc w:val="center"/>
              <w:rPr>
                <w:szCs w:val="24"/>
                <w:highlight w:val="yellow"/>
              </w:rPr>
            </w:pPr>
            <w:r w:rsidRPr="00CC78DC">
              <w:rPr>
                <w:szCs w:val="24"/>
              </w:rPr>
              <w:t>271</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456</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168%</w:t>
            </w:r>
          </w:p>
        </w:tc>
      </w:tr>
      <w:tr w:rsidR="00CC78DC" w:rsidRPr="00CC78DC" w:rsidTr="005B2406">
        <w:trPr>
          <w:trHeight w:val="690"/>
          <w:jc w:val="center"/>
        </w:trPr>
        <w:tc>
          <w:tcPr>
            <w:tcW w:w="2405" w:type="dxa"/>
            <w:vAlign w:val="center"/>
          </w:tcPr>
          <w:p w:rsidR="005B2406" w:rsidRPr="00CC78DC" w:rsidRDefault="005B2406" w:rsidP="00CC78DC">
            <w:pPr>
              <w:pStyle w:val="afd"/>
              <w:keepNext w:val="0"/>
              <w:keepLines w:val="0"/>
              <w:widowControl w:val="0"/>
              <w:jc w:val="left"/>
              <w:rPr>
                <w:color w:val="auto"/>
              </w:rPr>
            </w:pPr>
            <w:r w:rsidRPr="00CC78DC">
              <w:rPr>
                <w:color w:val="auto"/>
              </w:rPr>
              <w:t>Магазин непродовольственных товаров повседневного спроса</w:t>
            </w:r>
          </w:p>
        </w:tc>
        <w:tc>
          <w:tcPr>
            <w:tcW w:w="1276" w:type="dxa"/>
            <w:vAlign w:val="center"/>
          </w:tcPr>
          <w:p w:rsidR="005B2406" w:rsidRPr="00CC78DC" w:rsidRDefault="005B2406" w:rsidP="00CC78DC">
            <w:pPr>
              <w:pStyle w:val="afd"/>
              <w:keepNext w:val="0"/>
              <w:keepLines w:val="0"/>
              <w:widowControl w:val="0"/>
              <w:jc w:val="left"/>
              <w:rPr>
                <w:color w:val="auto"/>
              </w:rPr>
            </w:pPr>
            <w:r w:rsidRPr="00CC78DC">
              <w:rPr>
                <w:color w:val="auto"/>
              </w:rPr>
              <w:t>м² торговой площади</w:t>
            </w:r>
          </w:p>
        </w:tc>
        <w:tc>
          <w:tcPr>
            <w:tcW w:w="992" w:type="dxa"/>
            <w:vAlign w:val="center"/>
          </w:tcPr>
          <w:p w:rsidR="005B2406" w:rsidRPr="00CC78DC" w:rsidRDefault="005B2406" w:rsidP="00CC78DC">
            <w:pPr>
              <w:pStyle w:val="afd"/>
              <w:keepNext w:val="0"/>
              <w:keepLines w:val="0"/>
              <w:widowControl w:val="0"/>
              <w:rPr>
                <w:color w:val="auto"/>
              </w:rPr>
            </w:pPr>
            <w:r w:rsidRPr="00CC78DC">
              <w:rPr>
                <w:color w:val="auto"/>
              </w:rPr>
              <w:t>200 на 1000 жителей</w:t>
            </w:r>
          </w:p>
        </w:tc>
        <w:tc>
          <w:tcPr>
            <w:tcW w:w="1795" w:type="dxa"/>
            <w:shd w:val="clear" w:color="auto" w:fill="FFFFFF"/>
            <w:vAlign w:val="center"/>
          </w:tcPr>
          <w:p w:rsidR="005B2406" w:rsidRPr="00CC78DC" w:rsidRDefault="005B2406" w:rsidP="00CC78DC">
            <w:pPr>
              <w:widowControl w:val="0"/>
              <w:jc w:val="center"/>
              <w:rPr>
                <w:szCs w:val="24"/>
                <w:highlight w:val="yellow"/>
              </w:rPr>
            </w:pPr>
            <w:r w:rsidRPr="00CC78DC">
              <w:rPr>
                <w:szCs w:val="24"/>
              </w:rPr>
              <w:t>542</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164</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30%</w:t>
            </w:r>
          </w:p>
        </w:tc>
      </w:tr>
      <w:tr w:rsidR="00CC78DC" w:rsidRPr="00CC78DC" w:rsidTr="005B2406">
        <w:trPr>
          <w:trHeight w:val="69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Предприятие общественного питания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мест</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jc w:val="center"/>
              <w:rPr>
                <w:szCs w:val="24"/>
              </w:rPr>
            </w:pPr>
            <w:r w:rsidRPr="00CC78DC">
              <w:rPr>
                <w:szCs w:val="24"/>
              </w:rPr>
              <w:t>40 на 1000 чел.</w:t>
            </w:r>
          </w:p>
        </w:tc>
        <w:tc>
          <w:tcPr>
            <w:tcW w:w="1795" w:type="dxa"/>
            <w:shd w:val="clear" w:color="auto" w:fill="FFFFFF"/>
            <w:vAlign w:val="center"/>
          </w:tcPr>
          <w:p w:rsidR="005B2406" w:rsidRPr="00CC78DC" w:rsidRDefault="005B2406" w:rsidP="00CC78DC">
            <w:pPr>
              <w:widowControl w:val="0"/>
              <w:jc w:val="center"/>
              <w:rPr>
                <w:szCs w:val="24"/>
              </w:rPr>
            </w:pPr>
            <w:r w:rsidRPr="00CC78DC">
              <w:rPr>
                <w:szCs w:val="24"/>
              </w:rPr>
              <w:t>108</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110</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101%</w:t>
            </w:r>
          </w:p>
        </w:tc>
      </w:tr>
      <w:tr w:rsidR="00CC78DC" w:rsidRPr="00CC78DC" w:rsidTr="005B2406">
        <w:trPr>
          <w:trHeight w:val="69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ind w:hanging="47"/>
              <w:rPr>
                <w:szCs w:val="24"/>
              </w:rPr>
            </w:pPr>
            <w:r w:rsidRPr="00CC78DC">
              <w:rPr>
                <w:bCs/>
                <w:szCs w:val="24"/>
              </w:rPr>
              <w:t>Предприятия бытового обслуживания (мастерские, парикмахерские</w:t>
            </w:r>
            <w:r w:rsidRPr="00CC78DC">
              <w:rPr>
                <w:bCs/>
                <w:szCs w:val="24"/>
              </w:rPr>
              <w:br/>
              <w:t>и т.п.)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рабочих мест</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jc w:val="center"/>
              <w:rPr>
                <w:szCs w:val="24"/>
              </w:rPr>
            </w:pPr>
            <w:r w:rsidRPr="00CC78DC">
              <w:rPr>
                <w:szCs w:val="24"/>
              </w:rPr>
              <w:t>4 на 1000 чел.</w:t>
            </w:r>
          </w:p>
        </w:tc>
        <w:tc>
          <w:tcPr>
            <w:tcW w:w="1795" w:type="dxa"/>
            <w:shd w:val="clear" w:color="auto" w:fill="FFFFFF"/>
            <w:vAlign w:val="center"/>
          </w:tcPr>
          <w:p w:rsidR="005B2406" w:rsidRPr="00CC78DC" w:rsidRDefault="005B2406" w:rsidP="00CC78DC">
            <w:pPr>
              <w:widowControl w:val="0"/>
              <w:jc w:val="center"/>
              <w:rPr>
                <w:szCs w:val="24"/>
              </w:rPr>
            </w:pPr>
            <w:r w:rsidRPr="00CC78DC">
              <w:rPr>
                <w:szCs w:val="24"/>
              </w:rPr>
              <w:t>11</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0 %</w:t>
            </w:r>
          </w:p>
        </w:tc>
      </w:tr>
      <w:tr w:rsidR="00CC78DC" w:rsidRPr="00CC78DC" w:rsidTr="005B2406">
        <w:trPr>
          <w:trHeight w:val="69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bCs/>
                <w:szCs w:val="24"/>
              </w:rPr>
              <w:t>Приемный пункт прачечной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кг. белья в смену</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jc w:val="center"/>
              <w:rPr>
                <w:szCs w:val="24"/>
              </w:rPr>
            </w:pPr>
            <w:r w:rsidRPr="00CC78DC">
              <w:rPr>
                <w:szCs w:val="24"/>
              </w:rPr>
              <w:t>60 на 1000 чел.</w:t>
            </w:r>
          </w:p>
        </w:tc>
        <w:tc>
          <w:tcPr>
            <w:tcW w:w="1795" w:type="dxa"/>
            <w:shd w:val="clear" w:color="auto" w:fill="FFFFFF"/>
            <w:vAlign w:val="center"/>
          </w:tcPr>
          <w:p w:rsidR="005B2406" w:rsidRPr="00CC78DC" w:rsidRDefault="005B2406" w:rsidP="00CC78DC">
            <w:pPr>
              <w:widowControl w:val="0"/>
              <w:jc w:val="center"/>
              <w:rPr>
                <w:szCs w:val="24"/>
              </w:rPr>
            </w:pPr>
            <w:r w:rsidRPr="00CC78DC">
              <w:rPr>
                <w:szCs w:val="24"/>
              </w:rPr>
              <w:t>163</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0 %</w:t>
            </w:r>
          </w:p>
        </w:tc>
      </w:tr>
      <w:tr w:rsidR="00CC78DC" w:rsidRPr="00CC78DC" w:rsidTr="005B2406">
        <w:trPr>
          <w:trHeight w:val="93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bCs/>
                <w:szCs w:val="24"/>
              </w:rPr>
            </w:pPr>
            <w:r w:rsidRPr="00CC78DC">
              <w:rPr>
                <w:szCs w:val="24"/>
              </w:rPr>
              <w:t>Бани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место</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jc w:val="center"/>
              <w:rPr>
                <w:szCs w:val="24"/>
              </w:rPr>
            </w:pPr>
            <w:r w:rsidRPr="00CC78DC">
              <w:rPr>
                <w:szCs w:val="24"/>
              </w:rPr>
              <w:t>7 на 1 тыс. чел</w:t>
            </w:r>
          </w:p>
        </w:tc>
        <w:tc>
          <w:tcPr>
            <w:tcW w:w="1795" w:type="dxa"/>
            <w:shd w:val="clear" w:color="auto" w:fill="FFFFFF"/>
            <w:vAlign w:val="center"/>
          </w:tcPr>
          <w:p w:rsidR="005B2406" w:rsidRPr="00CC78DC" w:rsidRDefault="005B2406" w:rsidP="00CC78DC">
            <w:pPr>
              <w:widowControl w:val="0"/>
              <w:jc w:val="center"/>
              <w:rPr>
                <w:szCs w:val="24"/>
              </w:rPr>
            </w:pPr>
            <w:r w:rsidRPr="00CC78DC">
              <w:rPr>
                <w:szCs w:val="24"/>
              </w:rPr>
              <w:t>19</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w:t>
            </w:r>
          </w:p>
        </w:tc>
        <w:tc>
          <w:tcPr>
            <w:tcW w:w="1796" w:type="dxa"/>
            <w:shd w:val="clear" w:color="auto" w:fill="FFFFFF"/>
            <w:vAlign w:val="center"/>
          </w:tcPr>
          <w:p w:rsidR="005B2406" w:rsidRPr="00CC78DC" w:rsidRDefault="005B2406" w:rsidP="00CC78DC">
            <w:pPr>
              <w:widowControl w:val="0"/>
              <w:jc w:val="center"/>
              <w:rPr>
                <w:szCs w:val="24"/>
              </w:rPr>
            </w:pPr>
            <w:r w:rsidRPr="00CC78DC">
              <w:rPr>
                <w:szCs w:val="24"/>
              </w:rPr>
              <w:t>0 %</w:t>
            </w:r>
          </w:p>
        </w:tc>
      </w:tr>
    </w:tbl>
    <w:p w:rsidR="00EA0F40" w:rsidRPr="00CC78DC" w:rsidRDefault="005B2406" w:rsidP="00CC78DC">
      <w:pPr>
        <w:widowControl w:val="0"/>
        <w:ind w:firstLine="709"/>
        <w:jc w:val="both"/>
        <w:rPr>
          <w:szCs w:val="24"/>
        </w:rPr>
      </w:pPr>
      <w:r w:rsidRPr="00CC78DC">
        <w:rPr>
          <w:szCs w:val="24"/>
        </w:rPr>
        <w:t xml:space="preserve">В </w:t>
      </w:r>
      <w:r w:rsidR="00EA0F40" w:rsidRPr="00CC78DC">
        <w:rPr>
          <w:szCs w:val="24"/>
        </w:rPr>
        <w:t>таблице</w:t>
      </w:r>
      <w:r w:rsidR="00243C11" w:rsidRPr="00CC78DC">
        <w:rPr>
          <w:szCs w:val="24"/>
        </w:rPr>
        <w:t xml:space="preserve"> </w:t>
      </w:r>
      <w:r w:rsidR="00EA0F40" w:rsidRPr="00CC78DC">
        <w:rPr>
          <w:szCs w:val="24"/>
        </w:rPr>
        <w:t>приведены</w:t>
      </w:r>
      <w:r w:rsidR="00243C11" w:rsidRPr="00CC78DC">
        <w:rPr>
          <w:szCs w:val="24"/>
        </w:rPr>
        <w:t xml:space="preserve"> </w:t>
      </w:r>
      <w:r w:rsidR="00EA0F40" w:rsidRPr="00CC78DC">
        <w:rPr>
          <w:szCs w:val="24"/>
        </w:rPr>
        <w:t>р</w:t>
      </w:r>
      <w:r w:rsidR="00EA0F40" w:rsidRPr="00CC78DC">
        <w:rPr>
          <w:rFonts w:eastAsia="Times New Roman"/>
          <w:szCs w:val="24"/>
          <w:lang w:eastAsia="ru-RU"/>
        </w:rPr>
        <w:t>асчетные</w:t>
      </w:r>
      <w:r w:rsidR="00243C11" w:rsidRPr="00CC78DC">
        <w:rPr>
          <w:rFonts w:eastAsia="Times New Roman"/>
          <w:szCs w:val="24"/>
          <w:lang w:eastAsia="ru-RU"/>
        </w:rPr>
        <w:t xml:space="preserve"> </w:t>
      </w:r>
      <w:r w:rsidR="00EA0F40" w:rsidRPr="00CC78DC">
        <w:rPr>
          <w:rFonts w:eastAsia="Times New Roman"/>
          <w:szCs w:val="24"/>
          <w:lang w:eastAsia="ru-RU"/>
        </w:rPr>
        <w:t>показатели</w:t>
      </w:r>
      <w:r w:rsidR="00243C11" w:rsidRPr="00CC78DC">
        <w:rPr>
          <w:rFonts w:eastAsia="Times New Roman"/>
          <w:szCs w:val="24"/>
          <w:lang w:eastAsia="ru-RU"/>
        </w:rPr>
        <w:t xml:space="preserve"> </w:t>
      </w:r>
      <w:r w:rsidR="00EA0F40" w:rsidRPr="00CC78DC">
        <w:rPr>
          <w:rFonts w:eastAsia="Times New Roman"/>
          <w:szCs w:val="24"/>
          <w:lang w:eastAsia="ru-RU"/>
        </w:rPr>
        <w:t>объектов,</w:t>
      </w:r>
      <w:r w:rsidR="00243C11" w:rsidRPr="00CC78DC">
        <w:rPr>
          <w:rFonts w:eastAsia="Times New Roman"/>
          <w:szCs w:val="24"/>
          <w:lang w:eastAsia="ru-RU"/>
        </w:rPr>
        <w:t xml:space="preserve"> </w:t>
      </w:r>
      <w:r w:rsidR="00EA0F40" w:rsidRPr="00CC78DC">
        <w:rPr>
          <w:rFonts w:eastAsia="Times New Roman"/>
          <w:szCs w:val="24"/>
          <w:lang w:eastAsia="ru-RU"/>
        </w:rPr>
        <w:t>предназначенных</w:t>
      </w:r>
      <w:r w:rsidR="00243C11" w:rsidRPr="00CC78DC">
        <w:rPr>
          <w:rFonts w:eastAsia="Times New Roman"/>
          <w:szCs w:val="24"/>
          <w:lang w:eastAsia="ru-RU"/>
        </w:rPr>
        <w:t xml:space="preserve"> </w:t>
      </w:r>
      <w:r w:rsidR="00EA0F40" w:rsidRPr="00CC78DC">
        <w:rPr>
          <w:rFonts w:eastAsia="Times New Roman"/>
          <w:szCs w:val="24"/>
          <w:lang w:eastAsia="ru-RU"/>
        </w:rPr>
        <w:t>для</w:t>
      </w:r>
      <w:r w:rsidR="00243C11" w:rsidRPr="00CC78DC">
        <w:rPr>
          <w:rFonts w:eastAsia="Times New Roman"/>
          <w:szCs w:val="24"/>
          <w:lang w:eastAsia="ru-RU"/>
        </w:rPr>
        <w:t xml:space="preserve"> </w:t>
      </w:r>
      <w:r w:rsidR="00EA0F40" w:rsidRPr="00CC78DC">
        <w:rPr>
          <w:rFonts w:eastAsia="Times New Roman"/>
          <w:szCs w:val="24"/>
          <w:lang w:eastAsia="ru-RU"/>
        </w:rPr>
        <w:t>создания</w:t>
      </w:r>
      <w:r w:rsidR="00243C11" w:rsidRPr="00CC78DC">
        <w:rPr>
          <w:rFonts w:eastAsia="Times New Roman"/>
          <w:szCs w:val="24"/>
          <w:lang w:eastAsia="ru-RU"/>
        </w:rPr>
        <w:t xml:space="preserve"> </w:t>
      </w:r>
      <w:r w:rsidR="00EA0F40" w:rsidRPr="00CC78DC">
        <w:rPr>
          <w:rFonts w:eastAsia="Times New Roman"/>
          <w:szCs w:val="24"/>
          <w:lang w:eastAsia="ru-RU"/>
        </w:rPr>
        <w:t>условий</w:t>
      </w:r>
      <w:r w:rsidR="00243C11" w:rsidRPr="00CC78DC">
        <w:rPr>
          <w:rFonts w:eastAsia="Times New Roman"/>
          <w:szCs w:val="24"/>
          <w:lang w:eastAsia="ru-RU"/>
        </w:rPr>
        <w:t xml:space="preserve"> </w:t>
      </w:r>
      <w:r w:rsidR="00EA0F40" w:rsidRPr="00CC78DC">
        <w:rPr>
          <w:rFonts w:eastAsia="Times New Roman"/>
          <w:szCs w:val="24"/>
          <w:lang w:eastAsia="ru-RU"/>
        </w:rPr>
        <w:t>расширения</w:t>
      </w:r>
      <w:r w:rsidR="00243C11" w:rsidRPr="00CC78DC">
        <w:rPr>
          <w:rFonts w:eastAsia="Times New Roman"/>
          <w:szCs w:val="24"/>
          <w:lang w:eastAsia="ru-RU"/>
        </w:rPr>
        <w:t xml:space="preserve"> </w:t>
      </w:r>
      <w:r w:rsidR="00EA0F40" w:rsidRPr="00CC78DC">
        <w:rPr>
          <w:rFonts w:eastAsia="Times New Roman"/>
          <w:szCs w:val="24"/>
          <w:lang w:eastAsia="ru-RU"/>
        </w:rPr>
        <w:t>рынка</w:t>
      </w:r>
      <w:r w:rsidR="00243C11" w:rsidRPr="00CC78DC">
        <w:rPr>
          <w:rFonts w:eastAsia="Times New Roman"/>
          <w:szCs w:val="24"/>
          <w:lang w:eastAsia="ru-RU"/>
        </w:rPr>
        <w:t xml:space="preserve"> </w:t>
      </w:r>
      <w:r w:rsidR="00EA0F40" w:rsidRPr="00CC78DC">
        <w:rPr>
          <w:rFonts w:eastAsia="Times New Roman"/>
          <w:szCs w:val="24"/>
          <w:lang w:eastAsia="ru-RU"/>
        </w:rPr>
        <w:t>сельскохозяйственной</w:t>
      </w:r>
      <w:r w:rsidR="00243C11" w:rsidRPr="00CC78DC">
        <w:rPr>
          <w:rFonts w:eastAsia="Times New Roman"/>
          <w:szCs w:val="24"/>
          <w:lang w:eastAsia="ru-RU"/>
        </w:rPr>
        <w:t xml:space="preserve"> </w:t>
      </w:r>
      <w:r w:rsidR="00EA0F40" w:rsidRPr="00CC78DC">
        <w:rPr>
          <w:rFonts w:eastAsia="Times New Roman"/>
          <w:szCs w:val="24"/>
          <w:lang w:eastAsia="ru-RU"/>
        </w:rPr>
        <w:t>продукции,</w:t>
      </w:r>
      <w:r w:rsidR="00243C11" w:rsidRPr="00CC78DC">
        <w:rPr>
          <w:rFonts w:eastAsia="Times New Roman"/>
          <w:szCs w:val="24"/>
          <w:lang w:eastAsia="ru-RU"/>
        </w:rPr>
        <w:t xml:space="preserve"> </w:t>
      </w:r>
      <w:r w:rsidR="00EA0F40" w:rsidRPr="00CC78DC">
        <w:rPr>
          <w:rFonts w:eastAsia="Times New Roman"/>
          <w:szCs w:val="24"/>
          <w:lang w:eastAsia="ru-RU"/>
        </w:rPr>
        <w:t>сырья</w:t>
      </w:r>
      <w:r w:rsidR="00243C11" w:rsidRPr="00CC78DC">
        <w:rPr>
          <w:rFonts w:eastAsia="Times New Roman"/>
          <w:szCs w:val="24"/>
          <w:lang w:eastAsia="ru-RU"/>
        </w:rPr>
        <w:t xml:space="preserve"> </w:t>
      </w:r>
      <w:r w:rsidR="00EA0F40" w:rsidRPr="00CC78DC">
        <w:rPr>
          <w:rFonts w:eastAsia="Times New Roman"/>
          <w:szCs w:val="24"/>
          <w:lang w:eastAsia="ru-RU"/>
        </w:rPr>
        <w:t>и</w:t>
      </w:r>
      <w:r w:rsidR="00243C11" w:rsidRPr="00CC78DC">
        <w:rPr>
          <w:rFonts w:eastAsia="Times New Roman"/>
          <w:szCs w:val="24"/>
          <w:lang w:eastAsia="ru-RU"/>
        </w:rPr>
        <w:t xml:space="preserve"> </w:t>
      </w:r>
      <w:r w:rsidR="00EA0F40" w:rsidRPr="00CC78DC">
        <w:rPr>
          <w:rFonts w:eastAsia="Times New Roman"/>
          <w:szCs w:val="24"/>
          <w:lang w:eastAsia="ru-RU"/>
        </w:rPr>
        <w:t>продовольствия,</w:t>
      </w:r>
      <w:r w:rsidRPr="00CC78DC">
        <w:rPr>
          <w:rFonts w:eastAsia="Times New Roman"/>
          <w:szCs w:val="24"/>
          <w:lang w:eastAsia="ru-RU"/>
        </w:rPr>
        <w:t xml:space="preserve"> </w:t>
      </w:r>
      <w:r w:rsidR="00EA0F40" w:rsidRPr="00CC78DC">
        <w:rPr>
          <w:rFonts w:eastAsia="Times New Roman"/>
          <w:szCs w:val="24"/>
          <w:lang w:eastAsia="ru-RU"/>
        </w:rPr>
        <w:t>для</w:t>
      </w:r>
      <w:r w:rsidR="00243C11" w:rsidRPr="00CC78DC">
        <w:rPr>
          <w:rFonts w:eastAsia="Times New Roman"/>
          <w:szCs w:val="24"/>
          <w:lang w:eastAsia="ru-RU"/>
        </w:rPr>
        <w:t xml:space="preserve"> </w:t>
      </w:r>
      <w:r w:rsidR="00EA0F40" w:rsidRPr="00CC78DC">
        <w:rPr>
          <w:rFonts w:eastAsia="Times New Roman"/>
          <w:szCs w:val="24"/>
          <w:lang w:eastAsia="ru-RU"/>
        </w:rPr>
        <w:t>содействия</w:t>
      </w:r>
      <w:r w:rsidR="00243C11" w:rsidRPr="00CC78DC">
        <w:rPr>
          <w:rFonts w:eastAsia="Times New Roman"/>
          <w:szCs w:val="24"/>
          <w:lang w:eastAsia="ru-RU"/>
        </w:rPr>
        <w:t xml:space="preserve"> </w:t>
      </w:r>
      <w:r w:rsidR="00EA0F40" w:rsidRPr="00CC78DC">
        <w:rPr>
          <w:rFonts w:eastAsia="Times New Roman"/>
          <w:szCs w:val="24"/>
          <w:lang w:eastAsia="ru-RU"/>
        </w:rPr>
        <w:t>развитию</w:t>
      </w:r>
      <w:r w:rsidR="00243C11" w:rsidRPr="00CC78DC">
        <w:rPr>
          <w:rFonts w:eastAsia="Times New Roman"/>
          <w:szCs w:val="24"/>
          <w:lang w:eastAsia="ru-RU"/>
        </w:rPr>
        <w:t xml:space="preserve"> </w:t>
      </w:r>
      <w:r w:rsidR="00EA0F40" w:rsidRPr="00CC78DC">
        <w:rPr>
          <w:rFonts w:eastAsia="Times New Roman"/>
          <w:szCs w:val="24"/>
          <w:lang w:eastAsia="ru-RU"/>
        </w:rPr>
        <w:t>малого</w:t>
      </w:r>
      <w:r w:rsidR="00243C11" w:rsidRPr="00CC78DC">
        <w:rPr>
          <w:rFonts w:eastAsia="Times New Roman"/>
          <w:szCs w:val="24"/>
          <w:lang w:eastAsia="ru-RU"/>
        </w:rPr>
        <w:t xml:space="preserve"> </w:t>
      </w:r>
      <w:r w:rsidR="00EA0F40" w:rsidRPr="00CC78DC">
        <w:rPr>
          <w:rFonts w:eastAsia="Times New Roman"/>
          <w:szCs w:val="24"/>
          <w:lang w:eastAsia="ru-RU"/>
        </w:rPr>
        <w:t>и</w:t>
      </w:r>
      <w:r w:rsidR="00243C11" w:rsidRPr="00CC78DC">
        <w:rPr>
          <w:rFonts w:eastAsia="Times New Roman"/>
          <w:szCs w:val="24"/>
          <w:lang w:eastAsia="ru-RU"/>
        </w:rPr>
        <w:t xml:space="preserve"> </w:t>
      </w:r>
      <w:r w:rsidR="00EA0F40" w:rsidRPr="00CC78DC">
        <w:rPr>
          <w:rFonts w:eastAsia="Times New Roman"/>
          <w:szCs w:val="24"/>
          <w:lang w:eastAsia="ru-RU"/>
        </w:rPr>
        <w:t>среднего</w:t>
      </w:r>
      <w:r w:rsidR="00243C11" w:rsidRPr="00CC78DC">
        <w:rPr>
          <w:rFonts w:eastAsia="Times New Roman"/>
          <w:szCs w:val="24"/>
          <w:lang w:eastAsia="ru-RU"/>
        </w:rPr>
        <w:t xml:space="preserve"> </w:t>
      </w:r>
      <w:r w:rsidR="00EA0F40" w:rsidRPr="00CC78DC">
        <w:rPr>
          <w:rFonts w:eastAsia="Times New Roman"/>
          <w:szCs w:val="24"/>
          <w:lang w:eastAsia="ru-RU"/>
        </w:rPr>
        <w:t>предпринимательства.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3"/>
        <w:gridCol w:w="1276"/>
        <w:gridCol w:w="915"/>
        <w:gridCol w:w="1868"/>
        <w:gridCol w:w="1869"/>
        <w:gridCol w:w="1869"/>
      </w:tblGrid>
      <w:tr w:rsidR="00CC78DC" w:rsidRPr="00CC78DC" w:rsidTr="005B2406">
        <w:trPr>
          <w:trHeight w:val="1300"/>
          <w:tblHeader/>
          <w:jc w:val="center"/>
        </w:trPr>
        <w:tc>
          <w:tcPr>
            <w:tcW w:w="2263" w:type="dxa"/>
            <w:shd w:val="clear" w:color="auto" w:fill="FFFFFF"/>
            <w:vAlign w:val="center"/>
          </w:tcPr>
          <w:p w:rsidR="005B2406" w:rsidRPr="00CC78DC" w:rsidRDefault="005B2406" w:rsidP="00CC78DC">
            <w:pPr>
              <w:widowControl w:val="0"/>
              <w:jc w:val="center"/>
              <w:rPr>
                <w:szCs w:val="24"/>
              </w:rPr>
            </w:pPr>
            <w:r w:rsidRPr="00CC78DC">
              <w:rPr>
                <w:szCs w:val="24"/>
              </w:rPr>
              <w:t>Наименование учреждений</w:t>
            </w:r>
          </w:p>
        </w:tc>
        <w:tc>
          <w:tcPr>
            <w:tcW w:w="1276" w:type="dxa"/>
            <w:shd w:val="clear" w:color="auto" w:fill="FFFFFF"/>
            <w:vAlign w:val="center"/>
          </w:tcPr>
          <w:p w:rsidR="005B2406" w:rsidRPr="00CC78DC" w:rsidRDefault="005B2406" w:rsidP="00CC78DC">
            <w:pPr>
              <w:widowControl w:val="0"/>
              <w:jc w:val="center"/>
              <w:rPr>
                <w:szCs w:val="24"/>
              </w:rPr>
            </w:pPr>
            <w:r w:rsidRPr="00CC78DC">
              <w:rPr>
                <w:szCs w:val="24"/>
              </w:rPr>
              <w:t>Ед. измерения</w:t>
            </w:r>
          </w:p>
        </w:tc>
        <w:tc>
          <w:tcPr>
            <w:tcW w:w="915" w:type="dxa"/>
            <w:shd w:val="clear" w:color="auto" w:fill="FFFFFF"/>
            <w:vAlign w:val="center"/>
          </w:tcPr>
          <w:p w:rsidR="005B2406" w:rsidRPr="00CC78DC" w:rsidRDefault="005B2406" w:rsidP="00CC78DC">
            <w:pPr>
              <w:widowControl w:val="0"/>
              <w:jc w:val="center"/>
              <w:rPr>
                <w:szCs w:val="24"/>
              </w:rPr>
            </w:pPr>
            <w:r w:rsidRPr="00CC78DC">
              <w:rPr>
                <w:szCs w:val="24"/>
              </w:rPr>
              <w:t>Норма</w:t>
            </w:r>
          </w:p>
        </w:tc>
        <w:tc>
          <w:tcPr>
            <w:tcW w:w="1868" w:type="dxa"/>
            <w:shd w:val="clear" w:color="auto" w:fill="FFFFFF"/>
            <w:vAlign w:val="center"/>
          </w:tcPr>
          <w:p w:rsidR="005B2406" w:rsidRPr="00CC78DC" w:rsidRDefault="005B2406" w:rsidP="00CC78DC">
            <w:pPr>
              <w:widowControl w:val="0"/>
              <w:jc w:val="center"/>
              <w:rPr>
                <w:szCs w:val="24"/>
              </w:rPr>
            </w:pPr>
            <w:r w:rsidRPr="00CC78DC">
              <w:rPr>
                <w:szCs w:val="24"/>
              </w:rPr>
              <w:t>Общая вместимость по расчету</w:t>
            </w:r>
          </w:p>
        </w:tc>
        <w:tc>
          <w:tcPr>
            <w:tcW w:w="1869" w:type="dxa"/>
            <w:shd w:val="clear" w:color="auto" w:fill="FFFFFF"/>
            <w:vAlign w:val="center"/>
          </w:tcPr>
          <w:p w:rsidR="005B2406" w:rsidRPr="00CC78DC" w:rsidRDefault="005B2406" w:rsidP="00CC78DC">
            <w:pPr>
              <w:widowControl w:val="0"/>
              <w:jc w:val="center"/>
              <w:rPr>
                <w:szCs w:val="24"/>
              </w:rPr>
            </w:pPr>
            <w:r w:rsidRPr="00CC78DC">
              <w:rPr>
                <w:szCs w:val="24"/>
              </w:rPr>
              <w:t>Существующие объекты</w:t>
            </w:r>
          </w:p>
        </w:tc>
        <w:tc>
          <w:tcPr>
            <w:tcW w:w="1869" w:type="dxa"/>
            <w:shd w:val="clear" w:color="auto" w:fill="FFFFFF"/>
            <w:vAlign w:val="center"/>
          </w:tcPr>
          <w:p w:rsidR="005B2406" w:rsidRPr="00CC78DC" w:rsidRDefault="005B2406" w:rsidP="00CC78DC">
            <w:pPr>
              <w:widowControl w:val="0"/>
              <w:jc w:val="center"/>
              <w:rPr>
                <w:szCs w:val="24"/>
              </w:rPr>
            </w:pPr>
            <w:r w:rsidRPr="00CC78DC">
              <w:rPr>
                <w:szCs w:val="24"/>
              </w:rPr>
              <w:t>Уровень обеспеченности %</w:t>
            </w:r>
          </w:p>
        </w:tc>
      </w:tr>
      <w:tr w:rsidR="00CC78DC" w:rsidRPr="00CC78DC" w:rsidTr="005B2406">
        <w:trPr>
          <w:trHeight w:val="701"/>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rPr>
                <w:szCs w:val="24"/>
              </w:rPr>
            </w:pPr>
            <w:r w:rsidRPr="00CC78DC">
              <w:rPr>
                <w:szCs w:val="24"/>
              </w:rPr>
              <w:t>Рынки, рыночные комплексы</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jc w:val="center"/>
              <w:rPr>
                <w:szCs w:val="24"/>
              </w:rPr>
            </w:pPr>
            <w:r w:rsidRPr="00CC78DC">
              <w:rPr>
                <w:szCs w:val="24"/>
              </w:rPr>
              <w:t>м² торговой площади на 1000 человек</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2406" w:rsidRPr="00CC78DC" w:rsidRDefault="005B2406" w:rsidP="00CC78DC">
            <w:pPr>
              <w:widowControl w:val="0"/>
              <w:jc w:val="center"/>
              <w:rPr>
                <w:szCs w:val="24"/>
              </w:rPr>
            </w:pPr>
            <w:r w:rsidRPr="00CC78DC">
              <w:rPr>
                <w:szCs w:val="24"/>
              </w:rPr>
              <w:t>35</w:t>
            </w:r>
          </w:p>
        </w:tc>
        <w:tc>
          <w:tcPr>
            <w:tcW w:w="1868" w:type="dxa"/>
            <w:shd w:val="clear" w:color="auto" w:fill="FFFFFF"/>
            <w:vAlign w:val="center"/>
          </w:tcPr>
          <w:p w:rsidR="005B2406" w:rsidRPr="00CC78DC" w:rsidRDefault="005B2406" w:rsidP="00CC78DC">
            <w:pPr>
              <w:widowControl w:val="0"/>
              <w:jc w:val="center"/>
              <w:rPr>
                <w:szCs w:val="24"/>
                <w:highlight w:val="yellow"/>
              </w:rPr>
            </w:pPr>
            <w:r w:rsidRPr="00CC78DC">
              <w:rPr>
                <w:szCs w:val="24"/>
              </w:rPr>
              <w:t>94.85</w:t>
            </w:r>
          </w:p>
        </w:tc>
        <w:tc>
          <w:tcPr>
            <w:tcW w:w="1869" w:type="dxa"/>
            <w:shd w:val="clear" w:color="auto" w:fill="FFFFFF"/>
            <w:vAlign w:val="center"/>
          </w:tcPr>
          <w:p w:rsidR="005B2406" w:rsidRPr="00CC78DC" w:rsidRDefault="005B2406" w:rsidP="00CC78DC">
            <w:pPr>
              <w:widowControl w:val="0"/>
              <w:jc w:val="center"/>
              <w:rPr>
                <w:szCs w:val="24"/>
                <w:highlight w:val="yellow"/>
              </w:rPr>
            </w:pPr>
            <w:r w:rsidRPr="00CC78DC">
              <w:rPr>
                <w:szCs w:val="24"/>
              </w:rPr>
              <w:t>-</w:t>
            </w:r>
          </w:p>
        </w:tc>
        <w:tc>
          <w:tcPr>
            <w:tcW w:w="1869" w:type="dxa"/>
            <w:shd w:val="clear" w:color="auto" w:fill="FFFFFF"/>
            <w:vAlign w:val="center"/>
          </w:tcPr>
          <w:p w:rsidR="005B2406" w:rsidRPr="00CC78DC" w:rsidRDefault="005B2406" w:rsidP="00CC78DC">
            <w:pPr>
              <w:widowControl w:val="0"/>
              <w:jc w:val="center"/>
              <w:rPr>
                <w:szCs w:val="24"/>
                <w:highlight w:val="yellow"/>
              </w:rPr>
            </w:pPr>
            <w:r w:rsidRPr="00CC78DC">
              <w:rPr>
                <w:szCs w:val="24"/>
              </w:rPr>
              <w:t>0%</w:t>
            </w:r>
          </w:p>
        </w:tc>
      </w:tr>
    </w:tbl>
    <w:p w:rsidR="00337E9F" w:rsidRPr="00CC78DC" w:rsidRDefault="00756672" w:rsidP="00CC78DC">
      <w:pPr>
        <w:widowControl w:val="0"/>
        <w:jc w:val="center"/>
        <w:rPr>
          <w:szCs w:val="24"/>
        </w:rPr>
      </w:pPr>
      <w:r w:rsidRPr="00CC78DC">
        <w:rPr>
          <w:b/>
          <w:szCs w:val="24"/>
        </w:rPr>
        <w:t>4.11</w:t>
      </w:r>
      <w:r w:rsidR="00337E9F" w:rsidRPr="00CC78DC">
        <w:rPr>
          <w:b/>
          <w:szCs w:val="24"/>
        </w:rPr>
        <w:t>.</w:t>
      </w:r>
      <w:r w:rsidR="00243C11" w:rsidRPr="00CC78DC">
        <w:rPr>
          <w:b/>
          <w:szCs w:val="24"/>
        </w:rPr>
        <w:t xml:space="preserve"> </w:t>
      </w:r>
      <w:r w:rsidR="00337E9F" w:rsidRPr="00CC78DC">
        <w:rPr>
          <w:b/>
          <w:szCs w:val="24"/>
        </w:rPr>
        <w:t>Развитие</w:t>
      </w:r>
      <w:r w:rsidR="00243C11" w:rsidRPr="00CC78DC">
        <w:rPr>
          <w:b/>
          <w:szCs w:val="24"/>
        </w:rPr>
        <w:t xml:space="preserve"> </w:t>
      </w:r>
      <w:r w:rsidR="00337E9F" w:rsidRPr="00CC78DC">
        <w:rPr>
          <w:b/>
          <w:szCs w:val="24"/>
        </w:rPr>
        <w:t>природного</w:t>
      </w:r>
      <w:r w:rsidR="00243C11" w:rsidRPr="00CC78DC">
        <w:rPr>
          <w:b/>
          <w:szCs w:val="24"/>
        </w:rPr>
        <w:t xml:space="preserve"> </w:t>
      </w:r>
      <w:r w:rsidR="00337E9F" w:rsidRPr="00CC78DC">
        <w:rPr>
          <w:b/>
          <w:szCs w:val="24"/>
        </w:rPr>
        <w:t>каркаса</w:t>
      </w:r>
    </w:p>
    <w:p w:rsidR="00337E9F" w:rsidRPr="00CC78DC" w:rsidRDefault="00337E9F" w:rsidP="00CC78DC">
      <w:pPr>
        <w:widowControl w:val="0"/>
        <w:ind w:firstLine="709"/>
        <w:jc w:val="both"/>
        <w:rPr>
          <w:szCs w:val="24"/>
        </w:rPr>
      </w:pPr>
      <w:r w:rsidRPr="00CC78DC">
        <w:rPr>
          <w:szCs w:val="24"/>
        </w:rPr>
        <w:t>Природный</w:t>
      </w:r>
      <w:r w:rsidR="00243C11" w:rsidRPr="00CC78DC">
        <w:rPr>
          <w:szCs w:val="24"/>
        </w:rPr>
        <w:t xml:space="preserve"> </w:t>
      </w:r>
      <w:r w:rsidRPr="00CC78DC">
        <w:rPr>
          <w:szCs w:val="24"/>
        </w:rPr>
        <w:t>каркас</w:t>
      </w:r>
      <w:r w:rsidR="00243C11" w:rsidRPr="00CC78DC">
        <w:rPr>
          <w:szCs w:val="24"/>
        </w:rPr>
        <w:t xml:space="preserve"> </w:t>
      </w:r>
      <w:r w:rsidRPr="00CC78DC">
        <w:rPr>
          <w:szCs w:val="24"/>
        </w:rPr>
        <w:t>включает</w:t>
      </w:r>
      <w:r w:rsidR="00243C11" w:rsidRPr="00CC78DC">
        <w:rPr>
          <w:szCs w:val="24"/>
        </w:rPr>
        <w:t xml:space="preserve"> </w:t>
      </w:r>
      <w:r w:rsidRPr="00CC78DC">
        <w:rPr>
          <w:szCs w:val="24"/>
        </w:rPr>
        <w:t>в</w:t>
      </w:r>
      <w:r w:rsidR="00243C11" w:rsidRPr="00CC78DC">
        <w:rPr>
          <w:szCs w:val="24"/>
        </w:rPr>
        <w:t xml:space="preserve"> </w:t>
      </w:r>
      <w:r w:rsidRPr="00CC78DC">
        <w:rPr>
          <w:szCs w:val="24"/>
        </w:rPr>
        <w:t>себя</w:t>
      </w:r>
      <w:r w:rsidR="00243C11" w:rsidRPr="00CC78DC">
        <w:rPr>
          <w:szCs w:val="24"/>
        </w:rPr>
        <w:t xml:space="preserve"> </w:t>
      </w:r>
      <w:r w:rsidRPr="00CC78DC">
        <w:rPr>
          <w:szCs w:val="24"/>
        </w:rPr>
        <w:t>лесопарки,</w:t>
      </w:r>
      <w:r w:rsidR="00243C11" w:rsidRPr="00CC78DC">
        <w:rPr>
          <w:szCs w:val="24"/>
        </w:rPr>
        <w:t xml:space="preserve"> </w:t>
      </w:r>
      <w:r w:rsidRPr="00CC78DC">
        <w:rPr>
          <w:szCs w:val="24"/>
        </w:rPr>
        <w:t>парки</w:t>
      </w:r>
      <w:r w:rsidR="00243C11" w:rsidRPr="00CC78DC">
        <w:rPr>
          <w:szCs w:val="24"/>
        </w:rPr>
        <w:t xml:space="preserve"> </w:t>
      </w:r>
      <w:r w:rsidRPr="00CC78DC">
        <w:rPr>
          <w:szCs w:val="24"/>
        </w:rPr>
        <w:t>скверы,</w:t>
      </w:r>
      <w:r w:rsidR="00243C11" w:rsidRPr="00CC78DC">
        <w:rPr>
          <w:szCs w:val="24"/>
        </w:rPr>
        <w:t xml:space="preserve"> </w:t>
      </w:r>
      <w:r w:rsidRPr="00CC78DC">
        <w:rPr>
          <w:szCs w:val="24"/>
        </w:rPr>
        <w:t>защитные</w:t>
      </w:r>
      <w:r w:rsidR="00243C11" w:rsidRPr="00CC78DC">
        <w:rPr>
          <w:szCs w:val="24"/>
        </w:rPr>
        <w:t xml:space="preserve"> </w:t>
      </w:r>
      <w:r w:rsidRPr="00CC78DC">
        <w:rPr>
          <w:szCs w:val="24"/>
        </w:rPr>
        <w:t>леса</w:t>
      </w:r>
      <w:r w:rsidR="00243C11" w:rsidRPr="00CC78DC">
        <w:rPr>
          <w:szCs w:val="24"/>
        </w:rPr>
        <w:t xml:space="preserve"> </w:t>
      </w:r>
      <w:r w:rsidRPr="00CC78DC">
        <w:rPr>
          <w:szCs w:val="24"/>
        </w:rPr>
        <w:t>различных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озелененные</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различного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Эти</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выполняют</w:t>
      </w:r>
      <w:r w:rsidR="00243C11" w:rsidRPr="00CC78DC">
        <w:rPr>
          <w:szCs w:val="24"/>
        </w:rPr>
        <w:t xml:space="preserve"> </w:t>
      </w:r>
      <w:r w:rsidRPr="00CC78DC">
        <w:rPr>
          <w:szCs w:val="24"/>
        </w:rPr>
        <w:t>важнейшие</w:t>
      </w:r>
      <w:r w:rsidR="00243C11" w:rsidRPr="00CC78DC">
        <w:rPr>
          <w:szCs w:val="24"/>
        </w:rPr>
        <w:t xml:space="preserve"> </w:t>
      </w:r>
      <w:r w:rsidRPr="00CC78DC">
        <w:rPr>
          <w:szCs w:val="24"/>
        </w:rPr>
        <w:t>экологические,</w:t>
      </w:r>
      <w:r w:rsidR="00243C11" w:rsidRPr="00CC78DC">
        <w:rPr>
          <w:szCs w:val="24"/>
        </w:rPr>
        <w:t xml:space="preserve"> </w:t>
      </w:r>
      <w:r w:rsidRPr="00CC78DC">
        <w:rPr>
          <w:szCs w:val="24"/>
        </w:rPr>
        <w:t>санитарно-гигиенические,</w:t>
      </w:r>
      <w:r w:rsidR="00243C11" w:rsidRPr="00CC78DC">
        <w:rPr>
          <w:szCs w:val="24"/>
        </w:rPr>
        <w:t xml:space="preserve"> </w:t>
      </w:r>
      <w:r w:rsidRPr="00CC78DC">
        <w:rPr>
          <w:szCs w:val="24"/>
        </w:rPr>
        <w:t>рекреационные</w:t>
      </w:r>
      <w:r w:rsidR="00243C11" w:rsidRPr="00CC78DC">
        <w:rPr>
          <w:szCs w:val="24"/>
        </w:rPr>
        <w:t xml:space="preserve"> </w:t>
      </w:r>
      <w:r w:rsidRPr="00CC78DC">
        <w:rPr>
          <w:szCs w:val="24"/>
        </w:rPr>
        <w:t>и</w:t>
      </w:r>
      <w:r w:rsidR="00243C11" w:rsidRPr="00CC78DC">
        <w:rPr>
          <w:szCs w:val="24"/>
        </w:rPr>
        <w:t xml:space="preserve"> </w:t>
      </w:r>
      <w:r w:rsidRPr="00CC78DC">
        <w:rPr>
          <w:szCs w:val="24"/>
        </w:rPr>
        <w:t>эстетические</w:t>
      </w:r>
      <w:r w:rsidR="00243C11" w:rsidRPr="00CC78DC">
        <w:rPr>
          <w:szCs w:val="24"/>
        </w:rPr>
        <w:t xml:space="preserve"> </w:t>
      </w:r>
      <w:r w:rsidRPr="00CC78DC">
        <w:rPr>
          <w:szCs w:val="24"/>
        </w:rPr>
        <w:t>функции,</w:t>
      </w:r>
      <w:r w:rsidR="00243C11" w:rsidRPr="00CC78DC">
        <w:rPr>
          <w:szCs w:val="24"/>
        </w:rPr>
        <w:t xml:space="preserve"> </w:t>
      </w:r>
      <w:r w:rsidRPr="00CC78DC">
        <w:rPr>
          <w:szCs w:val="24"/>
        </w:rPr>
        <w:t>жизненно</w:t>
      </w:r>
      <w:r w:rsidR="00243C11" w:rsidRPr="00CC78DC">
        <w:rPr>
          <w:szCs w:val="24"/>
        </w:rPr>
        <w:t xml:space="preserve"> </w:t>
      </w:r>
      <w:r w:rsidRPr="00CC78DC">
        <w:rPr>
          <w:szCs w:val="24"/>
        </w:rPr>
        <w:t>важные</w:t>
      </w:r>
      <w:r w:rsidR="00243C11" w:rsidRPr="00CC78DC">
        <w:rPr>
          <w:szCs w:val="24"/>
        </w:rPr>
        <w:t xml:space="preserve"> </w:t>
      </w:r>
      <w:r w:rsidRPr="00CC78DC">
        <w:rPr>
          <w:szCs w:val="24"/>
        </w:rPr>
        <w:t>для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практически</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рекреационные</w:t>
      </w:r>
      <w:r w:rsidR="00243C11" w:rsidRPr="00CC78DC">
        <w:rPr>
          <w:szCs w:val="24"/>
        </w:rPr>
        <w:t xml:space="preserve"> </w:t>
      </w:r>
      <w:r w:rsidRPr="00CC78DC">
        <w:rPr>
          <w:szCs w:val="24"/>
        </w:rPr>
        <w:t>объекты.</w:t>
      </w:r>
    </w:p>
    <w:p w:rsidR="004A2425" w:rsidRPr="00CC78DC" w:rsidRDefault="004A2425" w:rsidP="00CC78DC">
      <w:pPr>
        <w:widowControl w:val="0"/>
        <w:jc w:val="both"/>
        <w:rPr>
          <w:szCs w:val="24"/>
        </w:rPr>
      </w:pPr>
    </w:p>
    <w:p w:rsidR="00337E9F" w:rsidRPr="00CC78DC" w:rsidRDefault="00756672" w:rsidP="00CC78DC">
      <w:pPr>
        <w:widowControl w:val="0"/>
        <w:jc w:val="center"/>
        <w:rPr>
          <w:b/>
          <w:szCs w:val="24"/>
        </w:rPr>
      </w:pPr>
      <w:bookmarkStart w:id="46" w:name="_Hlk486373022"/>
      <w:r w:rsidRPr="00CC78DC">
        <w:rPr>
          <w:b/>
          <w:szCs w:val="24"/>
        </w:rPr>
        <w:t>4.11.</w:t>
      </w:r>
      <w:r w:rsidR="00337E9F" w:rsidRPr="00CC78DC">
        <w:rPr>
          <w:b/>
          <w:szCs w:val="24"/>
        </w:rPr>
        <w:t>1</w:t>
      </w:r>
      <w:bookmarkEnd w:id="46"/>
      <w:r w:rsidR="00337E9F" w:rsidRPr="00CC78DC">
        <w:rPr>
          <w:b/>
          <w:szCs w:val="24"/>
        </w:rPr>
        <w:t>.</w:t>
      </w:r>
      <w:r w:rsidR="00243C11" w:rsidRPr="00CC78DC">
        <w:rPr>
          <w:b/>
          <w:szCs w:val="24"/>
        </w:rPr>
        <w:t xml:space="preserve"> </w:t>
      </w:r>
      <w:r w:rsidR="00337E9F" w:rsidRPr="00CC78DC">
        <w:rPr>
          <w:b/>
          <w:szCs w:val="24"/>
        </w:rPr>
        <w:t>Система</w:t>
      </w:r>
      <w:r w:rsidR="00243C11" w:rsidRPr="00CC78DC">
        <w:rPr>
          <w:b/>
          <w:szCs w:val="24"/>
        </w:rPr>
        <w:t xml:space="preserve"> </w:t>
      </w:r>
      <w:r w:rsidR="00337E9F" w:rsidRPr="00CC78DC">
        <w:rPr>
          <w:b/>
          <w:szCs w:val="24"/>
        </w:rPr>
        <w:t>озеленения</w:t>
      </w:r>
      <w:r w:rsidR="00243C11" w:rsidRPr="00CC78DC">
        <w:rPr>
          <w:b/>
          <w:szCs w:val="24"/>
        </w:rPr>
        <w:t xml:space="preserve"> </w:t>
      </w:r>
      <w:r w:rsidR="00337E9F" w:rsidRPr="00CC78DC">
        <w:rPr>
          <w:b/>
          <w:szCs w:val="24"/>
        </w:rPr>
        <w:t>населенных</w:t>
      </w:r>
      <w:r w:rsidR="00243C11" w:rsidRPr="00CC78DC">
        <w:rPr>
          <w:b/>
          <w:szCs w:val="24"/>
        </w:rPr>
        <w:t xml:space="preserve"> </w:t>
      </w:r>
      <w:r w:rsidR="00337E9F" w:rsidRPr="00CC78DC">
        <w:rPr>
          <w:b/>
          <w:szCs w:val="24"/>
        </w:rPr>
        <w:t>пунктов.</w:t>
      </w:r>
      <w:r w:rsidR="00243C11" w:rsidRPr="00CC78DC">
        <w:rPr>
          <w:b/>
          <w:szCs w:val="24"/>
        </w:rPr>
        <w:t xml:space="preserve"> </w:t>
      </w:r>
      <w:r w:rsidR="00337E9F" w:rsidRPr="00CC78DC">
        <w:rPr>
          <w:b/>
          <w:szCs w:val="24"/>
        </w:rPr>
        <w:t>Современное</w:t>
      </w:r>
      <w:r w:rsidR="00243C11" w:rsidRPr="00CC78DC">
        <w:rPr>
          <w:b/>
          <w:szCs w:val="24"/>
        </w:rPr>
        <w:t xml:space="preserve"> </w:t>
      </w:r>
      <w:r w:rsidR="00337E9F" w:rsidRPr="00CC78DC">
        <w:rPr>
          <w:b/>
          <w:szCs w:val="24"/>
        </w:rPr>
        <w:t>состояние,</w:t>
      </w:r>
      <w:r w:rsidR="00243C11" w:rsidRPr="00CC78DC">
        <w:rPr>
          <w:b/>
          <w:szCs w:val="24"/>
        </w:rPr>
        <w:t xml:space="preserve"> </w:t>
      </w:r>
      <w:r w:rsidR="00337E9F" w:rsidRPr="00CC78DC">
        <w:rPr>
          <w:b/>
          <w:szCs w:val="24"/>
        </w:rPr>
        <w:t>организация</w:t>
      </w:r>
      <w:r w:rsidR="00243C11" w:rsidRPr="00CC78DC">
        <w:rPr>
          <w:b/>
          <w:szCs w:val="24"/>
        </w:rPr>
        <w:t xml:space="preserve"> </w:t>
      </w:r>
      <w:r w:rsidR="00337E9F" w:rsidRPr="00CC78DC">
        <w:rPr>
          <w:b/>
          <w:szCs w:val="24"/>
        </w:rPr>
        <w:t>благоустройства</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озеленения</w:t>
      </w:r>
      <w:r w:rsidR="00243C11" w:rsidRPr="00CC78DC">
        <w:rPr>
          <w:b/>
          <w:szCs w:val="24"/>
        </w:rPr>
        <w:t xml:space="preserve"> </w:t>
      </w:r>
      <w:r w:rsidR="00337E9F" w:rsidRPr="00CC78DC">
        <w:rPr>
          <w:b/>
          <w:szCs w:val="24"/>
        </w:rPr>
        <w:t>территории</w:t>
      </w:r>
      <w:r w:rsidR="00243C11" w:rsidRPr="00CC78DC">
        <w:rPr>
          <w:b/>
          <w:szCs w:val="24"/>
        </w:rPr>
        <w:t xml:space="preserve"> </w:t>
      </w:r>
      <w:r w:rsidR="004A2425" w:rsidRPr="00CC78DC">
        <w:rPr>
          <w:b/>
          <w:szCs w:val="24"/>
        </w:rPr>
        <w:t>поселения</w:t>
      </w:r>
    </w:p>
    <w:p w:rsidR="00337E9F" w:rsidRPr="00CC78DC" w:rsidRDefault="004A2425" w:rsidP="00CC78DC">
      <w:pPr>
        <w:widowControl w:val="0"/>
        <w:ind w:firstLine="709"/>
        <w:jc w:val="both"/>
        <w:rPr>
          <w:szCs w:val="24"/>
        </w:rPr>
      </w:pPr>
      <w:r w:rsidRPr="00CC78DC">
        <w:rPr>
          <w:szCs w:val="24"/>
        </w:rPr>
        <w:t>Зеленые</w:t>
      </w:r>
      <w:r w:rsidR="00243C11" w:rsidRPr="00CC78DC">
        <w:rPr>
          <w:szCs w:val="24"/>
        </w:rPr>
        <w:t xml:space="preserve"> </w:t>
      </w:r>
      <w:r w:rsidR="00337E9F" w:rsidRPr="00CC78DC">
        <w:rPr>
          <w:szCs w:val="24"/>
        </w:rPr>
        <w:t>насаждения</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границах</w:t>
      </w:r>
      <w:r w:rsidR="00243C11" w:rsidRPr="00CC78DC">
        <w:rPr>
          <w:szCs w:val="24"/>
        </w:rPr>
        <w:t xml:space="preserve"> </w:t>
      </w:r>
      <w:r w:rsidR="00337E9F" w:rsidRPr="00CC78DC">
        <w:rPr>
          <w:szCs w:val="24"/>
        </w:rPr>
        <w:t>населенных</w:t>
      </w:r>
      <w:r w:rsidR="00243C11" w:rsidRPr="00CC78DC">
        <w:rPr>
          <w:szCs w:val="24"/>
        </w:rPr>
        <w:t xml:space="preserve"> </w:t>
      </w:r>
      <w:r w:rsidR="00337E9F" w:rsidRPr="00CC78DC">
        <w:rPr>
          <w:szCs w:val="24"/>
        </w:rPr>
        <w:t>пунктов</w:t>
      </w:r>
      <w:r w:rsidR="00243C11" w:rsidRPr="00CC78DC">
        <w:rPr>
          <w:szCs w:val="24"/>
        </w:rPr>
        <w:t xml:space="preserve"> </w:t>
      </w:r>
      <w:r w:rsidR="00337E9F" w:rsidRPr="00CC78DC">
        <w:rPr>
          <w:szCs w:val="24"/>
        </w:rPr>
        <w:t>классифицируются</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устройства</w:t>
      </w:r>
      <w:r w:rsidR="00243C11" w:rsidRPr="00CC78DC">
        <w:rPr>
          <w:szCs w:val="24"/>
        </w:rPr>
        <w:t xml:space="preserve"> </w:t>
      </w:r>
      <w:r w:rsidR="00337E9F" w:rsidRPr="00CC78DC">
        <w:rPr>
          <w:szCs w:val="24"/>
        </w:rPr>
        <w:lastRenderedPageBreak/>
        <w:t>общего</w:t>
      </w:r>
      <w:r w:rsidR="00243C11" w:rsidRPr="00CC78DC">
        <w:rPr>
          <w:szCs w:val="24"/>
        </w:rPr>
        <w:t xml:space="preserve"> </w:t>
      </w:r>
      <w:r w:rsidR="00337E9F" w:rsidRPr="00CC78DC">
        <w:rPr>
          <w:szCs w:val="24"/>
        </w:rPr>
        <w:t>пользования</w:t>
      </w:r>
      <w:r w:rsidR="00243C11" w:rsidRPr="00CC78DC">
        <w:rPr>
          <w:szCs w:val="24"/>
        </w:rPr>
        <w:t xml:space="preserve"> </w:t>
      </w:r>
      <w:r w:rsidR="00337E9F" w:rsidRPr="00CC78DC">
        <w:rPr>
          <w:szCs w:val="24"/>
        </w:rPr>
        <w:t>(парки,</w:t>
      </w:r>
      <w:r w:rsidR="00243C11" w:rsidRPr="00CC78DC">
        <w:rPr>
          <w:szCs w:val="24"/>
        </w:rPr>
        <w:t xml:space="preserve"> </w:t>
      </w:r>
      <w:r w:rsidR="00337E9F" w:rsidRPr="00CC78DC">
        <w:rPr>
          <w:szCs w:val="24"/>
        </w:rPr>
        <w:t>скверы,</w:t>
      </w:r>
      <w:r w:rsidR="00243C11" w:rsidRPr="00CC78DC">
        <w:rPr>
          <w:szCs w:val="24"/>
        </w:rPr>
        <w:t xml:space="preserve"> </w:t>
      </w:r>
      <w:r w:rsidR="00337E9F" w:rsidRPr="00CC78DC">
        <w:rPr>
          <w:szCs w:val="24"/>
        </w:rPr>
        <w:t>сады,</w:t>
      </w:r>
      <w:r w:rsidR="00243C11" w:rsidRPr="00CC78DC">
        <w:rPr>
          <w:szCs w:val="24"/>
        </w:rPr>
        <w:t xml:space="preserve"> </w:t>
      </w:r>
      <w:r w:rsidR="00337E9F" w:rsidRPr="00CC78DC">
        <w:rPr>
          <w:szCs w:val="24"/>
        </w:rPr>
        <w:t>бульвары),</w:t>
      </w:r>
      <w:r w:rsidR="00243C11" w:rsidRPr="00CC78DC">
        <w:rPr>
          <w:szCs w:val="24"/>
        </w:rPr>
        <w:t xml:space="preserve"> </w:t>
      </w:r>
      <w:r w:rsidR="00337E9F" w:rsidRPr="00CC78DC">
        <w:rPr>
          <w:szCs w:val="24"/>
        </w:rPr>
        <w:t>ограниченного</w:t>
      </w:r>
      <w:r w:rsidR="00243C11" w:rsidRPr="00CC78DC">
        <w:rPr>
          <w:szCs w:val="24"/>
        </w:rPr>
        <w:t xml:space="preserve"> </w:t>
      </w:r>
      <w:r w:rsidR="00337E9F" w:rsidRPr="00CC78DC">
        <w:rPr>
          <w:szCs w:val="24"/>
        </w:rPr>
        <w:t>пользования</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специального</w:t>
      </w:r>
      <w:r w:rsidR="00243C11" w:rsidRPr="00CC78DC">
        <w:rPr>
          <w:szCs w:val="24"/>
        </w:rPr>
        <w:t xml:space="preserve"> </w:t>
      </w:r>
      <w:r w:rsidR="00337E9F" w:rsidRPr="00CC78DC">
        <w:rPr>
          <w:szCs w:val="24"/>
        </w:rPr>
        <w:t>назначения</w:t>
      </w:r>
      <w:r w:rsidR="00243C11" w:rsidRPr="00CC78DC">
        <w:rPr>
          <w:szCs w:val="24"/>
        </w:rPr>
        <w:t xml:space="preserve"> </w:t>
      </w:r>
      <w:r w:rsidR="00337E9F" w:rsidRPr="00CC78DC">
        <w:rPr>
          <w:szCs w:val="24"/>
        </w:rPr>
        <w:t>(озеленение</w:t>
      </w:r>
      <w:r w:rsidR="00243C11" w:rsidRPr="00CC78DC">
        <w:rPr>
          <w:szCs w:val="24"/>
        </w:rPr>
        <w:t xml:space="preserve"> </w:t>
      </w:r>
      <w:r w:rsidR="00337E9F" w:rsidRPr="00CC78DC">
        <w:rPr>
          <w:szCs w:val="24"/>
        </w:rPr>
        <w:t>участков</w:t>
      </w:r>
      <w:r w:rsidR="00243C11" w:rsidRPr="00CC78DC">
        <w:rPr>
          <w:szCs w:val="24"/>
        </w:rPr>
        <w:t xml:space="preserve"> </w:t>
      </w:r>
      <w:r w:rsidR="00337E9F" w:rsidRPr="00CC78DC">
        <w:rPr>
          <w:szCs w:val="24"/>
        </w:rPr>
        <w:t>школ,</w:t>
      </w:r>
      <w:r w:rsidR="00243C11" w:rsidRPr="00CC78DC">
        <w:rPr>
          <w:szCs w:val="24"/>
        </w:rPr>
        <w:t xml:space="preserve"> </w:t>
      </w:r>
      <w:r w:rsidR="00337E9F" w:rsidRPr="00CC78DC">
        <w:rPr>
          <w:szCs w:val="24"/>
        </w:rPr>
        <w:t>детских</w:t>
      </w:r>
      <w:r w:rsidR="00243C11" w:rsidRPr="00CC78DC">
        <w:rPr>
          <w:szCs w:val="24"/>
        </w:rPr>
        <w:t xml:space="preserve"> </w:t>
      </w:r>
      <w:r w:rsidR="00337E9F" w:rsidRPr="00CC78DC">
        <w:rPr>
          <w:szCs w:val="24"/>
        </w:rPr>
        <w:t>садов,</w:t>
      </w:r>
      <w:r w:rsidR="00243C11" w:rsidRPr="00CC78DC">
        <w:rPr>
          <w:szCs w:val="24"/>
        </w:rPr>
        <w:t xml:space="preserve"> </w:t>
      </w:r>
      <w:r w:rsidR="00337E9F" w:rsidRPr="00CC78DC">
        <w:rPr>
          <w:szCs w:val="24"/>
        </w:rPr>
        <w:t>озеленение</w:t>
      </w:r>
      <w:r w:rsidR="00243C11" w:rsidRPr="00CC78DC">
        <w:rPr>
          <w:szCs w:val="24"/>
        </w:rPr>
        <w:t xml:space="preserve"> </w:t>
      </w:r>
      <w:r w:rsidR="00337E9F" w:rsidRPr="00CC78DC">
        <w:rPr>
          <w:szCs w:val="24"/>
        </w:rPr>
        <w:t>санитарно-защитных</w:t>
      </w:r>
      <w:r w:rsidR="00243C11" w:rsidRPr="00CC78DC">
        <w:rPr>
          <w:szCs w:val="24"/>
        </w:rPr>
        <w:t xml:space="preserve"> </w:t>
      </w:r>
      <w:r w:rsidR="00337E9F" w:rsidRPr="00CC78DC">
        <w:rPr>
          <w:szCs w:val="24"/>
        </w:rPr>
        <w:t>зон,</w:t>
      </w:r>
      <w:r w:rsidR="00243C11" w:rsidRPr="00CC78DC">
        <w:rPr>
          <w:szCs w:val="24"/>
        </w:rPr>
        <w:t xml:space="preserve"> </w:t>
      </w:r>
      <w:r w:rsidR="00337E9F" w:rsidRPr="00CC78DC">
        <w:rPr>
          <w:szCs w:val="24"/>
        </w:rPr>
        <w:t>лесопарки).</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зеленые</w:t>
      </w:r>
      <w:r w:rsidR="00243C11" w:rsidRPr="00CC78DC">
        <w:rPr>
          <w:szCs w:val="24"/>
        </w:rPr>
        <w:t xml:space="preserve"> </w:t>
      </w:r>
      <w:r w:rsidRPr="00CC78DC">
        <w:rPr>
          <w:szCs w:val="24"/>
        </w:rPr>
        <w:t>насаждения</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практически</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К</w:t>
      </w:r>
      <w:r w:rsidR="00243C11" w:rsidRPr="00CC78DC">
        <w:rPr>
          <w:szCs w:val="24"/>
        </w:rPr>
        <w:t xml:space="preserve"> </w:t>
      </w:r>
      <w:r w:rsidRPr="00CC78DC">
        <w:rPr>
          <w:szCs w:val="24"/>
        </w:rPr>
        <w:t>полномочиям</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относится</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благоустройства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p>
    <w:p w:rsidR="00337E9F"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благоустройству</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озеленению</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поселения;</w:t>
      </w:r>
    </w:p>
    <w:p w:rsidR="00B4606D" w:rsidRPr="00CC78DC" w:rsidRDefault="00337E9F" w:rsidP="00CC78DC">
      <w:pPr>
        <w:widowControl w:val="0"/>
        <w:ind w:firstLine="709"/>
        <w:jc w:val="both"/>
        <w:rPr>
          <w:szCs w:val="24"/>
          <w:highlight w:val="yellow"/>
        </w:rPr>
      </w:pPr>
      <w:r w:rsidRPr="00CC78DC">
        <w:rPr>
          <w:szCs w:val="24"/>
        </w:rPr>
        <w:t>-</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и</w:t>
      </w:r>
      <w:r w:rsidR="00243C11" w:rsidRPr="00CC78DC">
        <w:rPr>
          <w:szCs w:val="24"/>
        </w:rPr>
        <w:t xml:space="preserve"> </w:t>
      </w:r>
      <w:r w:rsidRPr="00CC78DC">
        <w:rPr>
          <w:szCs w:val="24"/>
        </w:rPr>
        <w:t>выполнение</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программ</w:t>
      </w:r>
      <w:r w:rsidR="00243C11" w:rsidRPr="00CC78DC">
        <w:rPr>
          <w:szCs w:val="24"/>
        </w:rPr>
        <w:t xml:space="preserve"> </w:t>
      </w:r>
      <w:r w:rsidRPr="00CC78DC">
        <w:rPr>
          <w:szCs w:val="24"/>
        </w:rPr>
        <w:t>благоустройства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услуг</w:t>
      </w:r>
      <w:r w:rsidR="00243C11" w:rsidRPr="00CC78DC">
        <w:rPr>
          <w:szCs w:val="24"/>
        </w:rPr>
        <w:t xml:space="preserve"> </w:t>
      </w:r>
      <w:r w:rsidRPr="00CC78DC">
        <w:rPr>
          <w:szCs w:val="24"/>
        </w:rPr>
        <w:t>по</w:t>
      </w:r>
      <w:r w:rsidR="00243C11" w:rsidRPr="00CC78DC">
        <w:rPr>
          <w:szCs w:val="24"/>
        </w:rPr>
        <w:t xml:space="preserve"> </w:t>
      </w:r>
      <w:r w:rsidRPr="00CC78DC">
        <w:rPr>
          <w:szCs w:val="24"/>
        </w:rPr>
        <w:t>зеленому</w:t>
      </w:r>
      <w:r w:rsidR="00243C11" w:rsidRPr="00CC78DC">
        <w:rPr>
          <w:szCs w:val="24"/>
        </w:rPr>
        <w:t xml:space="preserve"> </w:t>
      </w:r>
      <w:r w:rsidRPr="00CC78DC">
        <w:rPr>
          <w:szCs w:val="24"/>
        </w:rPr>
        <w:t>хозяйству</w:t>
      </w:r>
      <w:r w:rsidR="00243C11" w:rsidRPr="00CC78DC">
        <w:rPr>
          <w:szCs w:val="24"/>
        </w:rPr>
        <w:t xml:space="preserve"> </w:t>
      </w:r>
      <w:r w:rsidRPr="00CC78DC">
        <w:rPr>
          <w:szCs w:val="24"/>
        </w:rPr>
        <w:t>и</w:t>
      </w:r>
      <w:r w:rsidR="00243C11" w:rsidRPr="00CC78DC">
        <w:rPr>
          <w:szCs w:val="24"/>
        </w:rPr>
        <w:t xml:space="preserve"> </w:t>
      </w:r>
      <w:r w:rsidRPr="00CC78DC">
        <w:rPr>
          <w:szCs w:val="24"/>
        </w:rPr>
        <w:t>декоративному</w:t>
      </w:r>
      <w:r w:rsidR="00243C11" w:rsidRPr="00CC78DC">
        <w:rPr>
          <w:szCs w:val="24"/>
        </w:rPr>
        <w:t xml:space="preserve"> </w:t>
      </w:r>
      <w:r w:rsidRPr="00CC78DC">
        <w:rPr>
          <w:szCs w:val="24"/>
        </w:rPr>
        <w:t>цветоводству</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правилами</w:t>
      </w:r>
      <w:r w:rsidR="00243C11" w:rsidRPr="00CC78DC">
        <w:rPr>
          <w:szCs w:val="24"/>
        </w:rPr>
        <w:t xml:space="preserve"> </w:t>
      </w:r>
      <w:r w:rsidRPr="00CC78DC">
        <w:rPr>
          <w:szCs w:val="24"/>
        </w:rPr>
        <w:t>благоустройства</w:t>
      </w:r>
      <w:r w:rsidR="00B4606D" w:rsidRPr="00CC78DC">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00707386" w:rsidRPr="00CC78DC">
        <w:rPr>
          <w:szCs w:val="24"/>
        </w:rPr>
        <w:t>приказом</w:t>
      </w:r>
      <w:r w:rsidR="00243C11" w:rsidRPr="00CC78DC">
        <w:rPr>
          <w:szCs w:val="24"/>
        </w:rPr>
        <w:t xml:space="preserve"> </w:t>
      </w:r>
      <w:r w:rsidR="00707386" w:rsidRPr="00CC78DC">
        <w:rPr>
          <w:szCs w:val="24"/>
        </w:rPr>
        <w:t>Министерства</w:t>
      </w:r>
      <w:r w:rsidR="00243C11" w:rsidRPr="00CC78DC">
        <w:rPr>
          <w:szCs w:val="24"/>
        </w:rPr>
        <w:t xml:space="preserve"> </w:t>
      </w:r>
      <w:r w:rsidR="00707386" w:rsidRPr="00CC78DC">
        <w:rPr>
          <w:szCs w:val="24"/>
        </w:rPr>
        <w:t>строительства</w:t>
      </w:r>
      <w:r w:rsidR="00243C11" w:rsidRPr="00CC78DC">
        <w:rPr>
          <w:szCs w:val="24"/>
        </w:rPr>
        <w:t xml:space="preserve"> </w:t>
      </w:r>
      <w:r w:rsidR="00707386" w:rsidRPr="00CC78DC">
        <w:rPr>
          <w:szCs w:val="24"/>
        </w:rPr>
        <w:t>и</w:t>
      </w:r>
      <w:r w:rsidR="00243C11" w:rsidRPr="00CC78DC">
        <w:rPr>
          <w:szCs w:val="24"/>
        </w:rPr>
        <w:t xml:space="preserve"> </w:t>
      </w:r>
      <w:r w:rsidR="00707386" w:rsidRPr="00CC78DC">
        <w:rPr>
          <w:szCs w:val="24"/>
        </w:rPr>
        <w:t>жилищно-коммунального</w:t>
      </w:r>
      <w:r w:rsidR="00243C11" w:rsidRPr="00CC78DC">
        <w:rPr>
          <w:szCs w:val="24"/>
        </w:rPr>
        <w:t xml:space="preserve"> </w:t>
      </w:r>
      <w:r w:rsidR="00707386" w:rsidRPr="00CC78DC">
        <w:rPr>
          <w:szCs w:val="24"/>
        </w:rPr>
        <w:t>хозяйства</w:t>
      </w:r>
      <w:r w:rsidR="00243C11" w:rsidRPr="00CC78DC">
        <w:rPr>
          <w:szCs w:val="24"/>
        </w:rPr>
        <w:t xml:space="preserve"> </w:t>
      </w:r>
      <w:r w:rsidR="00707386" w:rsidRPr="00CC78DC">
        <w:rPr>
          <w:szCs w:val="24"/>
        </w:rPr>
        <w:t>РФ</w:t>
      </w:r>
      <w:r w:rsidR="00243C11" w:rsidRPr="00CC78DC">
        <w:rPr>
          <w:szCs w:val="24"/>
        </w:rPr>
        <w:t xml:space="preserve"> </w:t>
      </w:r>
      <w:r w:rsidR="00707386" w:rsidRPr="00CC78DC">
        <w:rPr>
          <w:szCs w:val="24"/>
        </w:rPr>
        <w:t>от</w:t>
      </w:r>
      <w:r w:rsidR="00243C11" w:rsidRPr="00CC78DC">
        <w:rPr>
          <w:szCs w:val="24"/>
        </w:rPr>
        <w:t xml:space="preserve"> </w:t>
      </w:r>
      <w:r w:rsidR="00707386" w:rsidRPr="00CC78DC">
        <w:rPr>
          <w:szCs w:val="24"/>
        </w:rPr>
        <w:t>13.04.2017</w:t>
      </w:r>
      <w:r w:rsidR="00243C11" w:rsidRPr="00CC78DC">
        <w:rPr>
          <w:szCs w:val="24"/>
        </w:rPr>
        <w:t xml:space="preserve"> </w:t>
      </w:r>
      <w:r w:rsidR="00707386" w:rsidRPr="00CC78DC">
        <w:rPr>
          <w:szCs w:val="24"/>
        </w:rPr>
        <w:t>№711/</w:t>
      </w:r>
      <w:proofErr w:type="spellStart"/>
      <w:r w:rsidR="00707386" w:rsidRPr="00CC78DC">
        <w:rPr>
          <w:szCs w:val="24"/>
        </w:rPr>
        <w:t>пр</w:t>
      </w:r>
      <w:proofErr w:type="spellEnd"/>
      <w:r w:rsidR="00243C11" w:rsidRPr="00CC78DC">
        <w:rPr>
          <w:szCs w:val="24"/>
        </w:rPr>
        <w:t xml:space="preserve"> </w:t>
      </w:r>
      <w:r w:rsidR="00C10257">
        <w:rPr>
          <w:szCs w:val="24"/>
        </w:rPr>
        <w:t>«</w:t>
      </w:r>
      <w:r w:rsidR="00707386" w:rsidRPr="00CC78DC">
        <w:rPr>
          <w:szCs w:val="24"/>
        </w:rPr>
        <w:t>Об</w:t>
      </w:r>
      <w:r w:rsidR="00243C11" w:rsidRPr="00CC78DC">
        <w:rPr>
          <w:szCs w:val="24"/>
        </w:rPr>
        <w:t xml:space="preserve"> </w:t>
      </w:r>
      <w:r w:rsidR="00707386" w:rsidRPr="00CC78DC">
        <w:rPr>
          <w:szCs w:val="24"/>
        </w:rPr>
        <w:t>утверждении</w:t>
      </w:r>
      <w:r w:rsidR="00243C11" w:rsidRPr="00CC78DC">
        <w:rPr>
          <w:szCs w:val="24"/>
        </w:rPr>
        <w:t xml:space="preserve"> </w:t>
      </w:r>
      <w:r w:rsidR="00707386" w:rsidRPr="00CC78DC">
        <w:rPr>
          <w:szCs w:val="24"/>
        </w:rPr>
        <w:t>методических</w:t>
      </w:r>
      <w:r w:rsidR="00243C11" w:rsidRPr="00CC78DC">
        <w:rPr>
          <w:szCs w:val="24"/>
        </w:rPr>
        <w:t xml:space="preserve"> </w:t>
      </w:r>
      <w:r w:rsidR="00707386" w:rsidRPr="00CC78DC">
        <w:rPr>
          <w:szCs w:val="24"/>
        </w:rPr>
        <w:t>рекомендаций</w:t>
      </w:r>
      <w:r w:rsidR="00243C11" w:rsidRPr="00CC78DC">
        <w:rPr>
          <w:szCs w:val="24"/>
        </w:rPr>
        <w:t xml:space="preserve"> </w:t>
      </w:r>
      <w:r w:rsidR="00707386" w:rsidRPr="00CC78DC">
        <w:rPr>
          <w:szCs w:val="24"/>
        </w:rPr>
        <w:t>для</w:t>
      </w:r>
      <w:r w:rsidR="00243C11" w:rsidRPr="00CC78DC">
        <w:rPr>
          <w:szCs w:val="24"/>
        </w:rPr>
        <w:t xml:space="preserve"> </w:t>
      </w:r>
      <w:r w:rsidR="00707386" w:rsidRPr="00CC78DC">
        <w:rPr>
          <w:szCs w:val="24"/>
        </w:rPr>
        <w:t>подготовки</w:t>
      </w:r>
      <w:r w:rsidR="00243C11" w:rsidRPr="00CC78DC">
        <w:rPr>
          <w:szCs w:val="24"/>
        </w:rPr>
        <w:t xml:space="preserve"> </w:t>
      </w:r>
      <w:r w:rsidR="00707386" w:rsidRPr="00CC78DC">
        <w:rPr>
          <w:szCs w:val="24"/>
        </w:rPr>
        <w:t>правил</w:t>
      </w:r>
      <w:r w:rsidR="00243C11" w:rsidRPr="00CC78DC">
        <w:rPr>
          <w:szCs w:val="24"/>
        </w:rPr>
        <w:t xml:space="preserve"> </w:t>
      </w:r>
      <w:r w:rsidR="00707386" w:rsidRPr="00CC78DC">
        <w:rPr>
          <w:szCs w:val="24"/>
        </w:rPr>
        <w:t>благоустройства</w:t>
      </w:r>
      <w:r w:rsidR="00243C11" w:rsidRPr="00CC78DC">
        <w:rPr>
          <w:szCs w:val="24"/>
        </w:rPr>
        <w:t xml:space="preserve"> </w:t>
      </w:r>
      <w:r w:rsidR="00707386" w:rsidRPr="00CC78DC">
        <w:rPr>
          <w:szCs w:val="24"/>
        </w:rPr>
        <w:t>территорий</w:t>
      </w:r>
      <w:r w:rsidR="00243C11" w:rsidRPr="00CC78DC">
        <w:rPr>
          <w:szCs w:val="24"/>
        </w:rPr>
        <w:t xml:space="preserve"> </w:t>
      </w:r>
      <w:r w:rsidR="00707386" w:rsidRPr="00CC78DC">
        <w:rPr>
          <w:szCs w:val="24"/>
        </w:rPr>
        <w:t>поселений,</w:t>
      </w:r>
      <w:r w:rsidR="00243C11" w:rsidRPr="00CC78DC">
        <w:rPr>
          <w:szCs w:val="24"/>
        </w:rPr>
        <w:t xml:space="preserve"> </w:t>
      </w:r>
      <w:r w:rsidR="00707386" w:rsidRPr="00CC78DC">
        <w:rPr>
          <w:szCs w:val="24"/>
        </w:rPr>
        <w:t>городских</w:t>
      </w:r>
      <w:r w:rsidR="00243C11" w:rsidRPr="00CC78DC">
        <w:rPr>
          <w:szCs w:val="24"/>
        </w:rPr>
        <w:t xml:space="preserve"> </w:t>
      </w:r>
      <w:r w:rsidR="00707386" w:rsidRPr="00CC78DC">
        <w:rPr>
          <w:szCs w:val="24"/>
        </w:rPr>
        <w:t>округов,</w:t>
      </w:r>
      <w:r w:rsidR="00243C11" w:rsidRPr="00CC78DC">
        <w:rPr>
          <w:szCs w:val="24"/>
        </w:rPr>
        <w:t xml:space="preserve"> </w:t>
      </w:r>
      <w:r w:rsidR="00707386" w:rsidRPr="00CC78DC">
        <w:rPr>
          <w:szCs w:val="24"/>
        </w:rPr>
        <w:t>внутригородских</w:t>
      </w:r>
      <w:r w:rsidR="00243C11" w:rsidRPr="00CC78DC">
        <w:rPr>
          <w:szCs w:val="24"/>
        </w:rPr>
        <w:t xml:space="preserve"> </w:t>
      </w:r>
      <w:r w:rsidR="00707386" w:rsidRPr="00CC78DC">
        <w:rPr>
          <w:szCs w:val="24"/>
        </w:rPr>
        <w:t>районов</w:t>
      </w:r>
      <w:r w:rsidR="00C10257">
        <w:rPr>
          <w:szCs w:val="24"/>
        </w:rPr>
        <w:t>»</w:t>
      </w:r>
      <w:r w:rsidR="00B4606D" w:rsidRPr="00CC78DC">
        <w:rPr>
          <w:szCs w:val="24"/>
        </w:rPr>
        <w:t>;</w:t>
      </w:r>
    </w:p>
    <w:p w:rsidR="004A2425" w:rsidRPr="00CC78DC" w:rsidRDefault="00337E9F" w:rsidP="00CC78DC">
      <w:pPr>
        <w:widowControl w:val="0"/>
        <w:ind w:firstLine="709"/>
        <w:jc w:val="both"/>
        <w:rPr>
          <w:szCs w:val="24"/>
        </w:rPr>
      </w:pPr>
      <w:r w:rsidRPr="00CC78DC">
        <w:rPr>
          <w:szCs w:val="24"/>
        </w:rPr>
        <w:t>-</w:t>
      </w:r>
      <w:r w:rsidR="00243C11" w:rsidRPr="00CC78DC">
        <w:rPr>
          <w:szCs w:val="24"/>
        </w:rPr>
        <w:t xml:space="preserve"> </w:t>
      </w:r>
      <w:r w:rsidRPr="00CC78DC">
        <w:rPr>
          <w:szCs w:val="24"/>
        </w:rPr>
        <w:t>обеспеч</w:t>
      </w:r>
      <w:r w:rsidR="00B4606D" w:rsidRPr="00CC78DC">
        <w:rPr>
          <w:szCs w:val="24"/>
        </w:rPr>
        <w:t>ение</w:t>
      </w:r>
      <w:r w:rsidR="00243C11" w:rsidRPr="00CC78DC">
        <w:rPr>
          <w:szCs w:val="24"/>
        </w:rPr>
        <w:t xml:space="preserve"> </w:t>
      </w:r>
      <w:r w:rsidRPr="00CC78DC">
        <w:rPr>
          <w:szCs w:val="24"/>
        </w:rPr>
        <w:t>содержани</w:t>
      </w:r>
      <w:r w:rsidR="00B4606D" w:rsidRPr="00CC78DC">
        <w:rPr>
          <w:szCs w:val="24"/>
        </w:rPr>
        <w:t>я</w:t>
      </w:r>
      <w:r w:rsidR="00243C11" w:rsidRPr="00CC78DC">
        <w:rPr>
          <w:szCs w:val="24"/>
        </w:rPr>
        <w:t xml:space="preserve"> </w:t>
      </w:r>
      <w:r w:rsidRPr="00CC78DC">
        <w:rPr>
          <w:szCs w:val="24"/>
        </w:rPr>
        <w:t>и</w:t>
      </w:r>
      <w:r w:rsidR="00243C11" w:rsidRPr="00CC78DC">
        <w:rPr>
          <w:szCs w:val="24"/>
        </w:rPr>
        <w:t xml:space="preserve"> </w:t>
      </w:r>
      <w:r w:rsidRPr="00CC78DC">
        <w:rPr>
          <w:szCs w:val="24"/>
        </w:rPr>
        <w:t>уход</w:t>
      </w:r>
      <w:r w:rsidR="00243C11" w:rsidRPr="00CC78DC">
        <w:rPr>
          <w:szCs w:val="24"/>
        </w:rPr>
        <w:t xml:space="preserve"> </w:t>
      </w:r>
      <w:r w:rsidRPr="00CC78DC">
        <w:rPr>
          <w:szCs w:val="24"/>
        </w:rPr>
        <w:t>за</w:t>
      </w:r>
      <w:r w:rsidR="00243C11" w:rsidRPr="00CC78DC">
        <w:rPr>
          <w:szCs w:val="24"/>
        </w:rPr>
        <w:t xml:space="preserve"> </w:t>
      </w:r>
      <w:r w:rsidRPr="00CC78DC">
        <w:rPr>
          <w:szCs w:val="24"/>
        </w:rPr>
        <w:t>зелеными</w:t>
      </w:r>
      <w:r w:rsidR="00243C11" w:rsidRPr="00CC78DC">
        <w:rPr>
          <w:szCs w:val="24"/>
        </w:rPr>
        <w:t xml:space="preserve"> </w:t>
      </w:r>
      <w:r w:rsidRPr="00CC78DC">
        <w:rPr>
          <w:szCs w:val="24"/>
        </w:rPr>
        <w:t>насаждениями,</w:t>
      </w:r>
      <w:r w:rsidR="00243C11" w:rsidRPr="00CC78DC">
        <w:rPr>
          <w:szCs w:val="24"/>
        </w:rPr>
        <w:t xml:space="preserve"> </w:t>
      </w:r>
      <w:r w:rsidRPr="00CC78DC">
        <w:rPr>
          <w:szCs w:val="24"/>
        </w:rPr>
        <w:t>привлечение</w:t>
      </w:r>
      <w:r w:rsidR="00243C11" w:rsidRPr="00CC78DC">
        <w:rPr>
          <w:szCs w:val="24"/>
        </w:rPr>
        <w:t xml:space="preserve"> </w:t>
      </w:r>
      <w:r w:rsidRPr="00CC78DC">
        <w:rPr>
          <w:szCs w:val="24"/>
        </w:rPr>
        <w:t>субъектов</w:t>
      </w:r>
      <w:r w:rsidR="00243C11" w:rsidRPr="00CC78DC">
        <w:rPr>
          <w:szCs w:val="24"/>
        </w:rPr>
        <w:t xml:space="preserve"> </w:t>
      </w:r>
      <w:r w:rsidRPr="00CC78DC">
        <w:rPr>
          <w:szCs w:val="24"/>
        </w:rPr>
        <w:t>предпринимательской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население</w:t>
      </w:r>
      <w:r w:rsidR="00243C11" w:rsidRPr="00CC78DC">
        <w:rPr>
          <w:szCs w:val="24"/>
        </w:rPr>
        <w:t xml:space="preserve"> </w:t>
      </w:r>
      <w:r w:rsidRPr="00CC78DC">
        <w:rPr>
          <w:szCs w:val="24"/>
        </w:rPr>
        <w:t>к</w:t>
      </w:r>
      <w:r w:rsidR="00243C11" w:rsidRPr="00CC78DC">
        <w:rPr>
          <w:szCs w:val="24"/>
        </w:rPr>
        <w:t xml:space="preserve"> </w:t>
      </w:r>
      <w:r w:rsidRPr="00CC78DC">
        <w:rPr>
          <w:szCs w:val="24"/>
        </w:rPr>
        <w:t>благоустройству</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озеленению</w:t>
      </w:r>
      <w:r w:rsidR="00243C11" w:rsidRPr="00CC78DC">
        <w:rPr>
          <w:szCs w:val="24"/>
        </w:rPr>
        <w:t xml:space="preserve"> </w:t>
      </w:r>
      <w:r w:rsidRPr="00CC78DC">
        <w:rPr>
          <w:szCs w:val="24"/>
        </w:rPr>
        <w:t>территории.</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3"/>
        <w:gridCol w:w="1276"/>
        <w:gridCol w:w="851"/>
        <w:gridCol w:w="1984"/>
        <w:gridCol w:w="1984"/>
        <w:gridCol w:w="1985"/>
      </w:tblGrid>
      <w:tr w:rsidR="00CC78DC" w:rsidRPr="00CC78DC" w:rsidTr="00367A74">
        <w:trPr>
          <w:trHeight w:val="1300"/>
          <w:tblHeader/>
          <w:jc w:val="center"/>
        </w:trPr>
        <w:tc>
          <w:tcPr>
            <w:tcW w:w="2263" w:type="dxa"/>
            <w:shd w:val="clear" w:color="auto" w:fill="FFFFFF"/>
            <w:vAlign w:val="center"/>
          </w:tcPr>
          <w:p w:rsidR="00367A74" w:rsidRPr="00CC78DC" w:rsidRDefault="00367A74" w:rsidP="00CC78DC">
            <w:pPr>
              <w:widowControl w:val="0"/>
              <w:jc w:val="center"/>
              <w:rPr>
                <w:szCs w:val="24"/>
              </w:rPr>
            </w:pPr>
            <w:r w:rsidRPr="00CC78DC">
              <w:rPr>
                <w:szCs w:val="24"/>
              </w:rPr>
              <w:t>Наименование учреждений</w:t>
            </w:r>
          </w:p>
        </w:tc>
        <w:tc>
          <w:tcPr>
            <w:tcW w:w="1276" w:type="dxa"/>
            <w:shd w:val="clear" w:color="auto" w:fill="FFFFFF"/>
            <w:vAlign w:val="center"/>
          </w:tcPr>
          <w:p w:rsidR="00367A74" w:rsidRPr="00CC78DC" w:rsidRDefault="00367A74" w:rsidP="00CC78DC">
            <w:pPr>
              <w:widowControl w:val="0"/>
              <w:jc w:val="center"/>
              <w:rPr>
                <w:szCs w:val="24"/>
              </w:rPr>
            </w:pPr>
            <w:r w:rsidRPr="00CC78DC">
              <w:rPr>
                <w:szCs w:val="24"/>
              </w:rPr>
              <w:t>Ед. измерения</w:t>
            </w:r>
          </w:p>
        </w:tc>
        <w:tc>
          <w:tcPr>
            <w:tcW w:w="851" w:type="dxa"/>
            <w:shd w:val="clear" w:color="auto" w:fill="FFFFFF"/>
            <w:vAlign w:val="center"/>
          </w:tcPr>
          <w:p w:rsidR="00367A74" w:rsidRPr="00CC78DC" w:rsidRDefault="00367A74" w:rsidP="00CC78DC">
            <w:pPr>
              <w:widowControl w:val="0"/>
              <w:jc w:val="center"/>
              <w:rPr>
                <w:szCs w:val="24"/>
              </w:rPr>
            </w:pPr>
            <w:r w:rsidRPr="00CC78DC">
              <w:rPr>
                <w:szCs w:val="24"/>
              </w:rPr>
              <w:t>Норма</w:t>
            </w:r>
          </w:p>
        </w:tc>
        <w:tc>
          <w:tcPr>
            <w:tcW w:w="1984" w:type="dxa"/>
            <w:shd w:val="clear" w:color="auto" w:fill="FFFFFF"/>
            <w:vAlign w:val="center"/>
          </w:tcPr>
          <w:p w:rsidR="00367A74" w:rsidRPr="00CC78DC" w:rsidRDefault="00367A74" w:rsidP="00CC78DC">
            <w:pPr>
              <w:widowControl w:val="0"/>
              <w:jc w:val="center"/>
              <w:rPr>
                <w:szCs w:val="24"/>
              </w:rPr>
            </w:pPr>
            <w:r w:rsidRPr="00CC78DC">
              <w:rPr>
                <w:szCs w:val="24"/>
              </w:rPr>
              <w:t xml:space="preserve">Общая </w:t>
            </w:r>
            <w:r w:rsidR="00F20190">
              <w:rPr>
                <w:szCs w:val="24"/>
              </w:rPr>
              <w:t>потребность</w:t>
            </w:r>
            <w:r w:rsidRPr="00CC78DC">
              <w:rPr>
                <w:szCs w:val="24"/>
              </w:rPr>
              <w:t xml:space="preserve"> по расчету</w:t>
            </w:r>
            <w:r w:rsidR="00F20190">
              <w:rPr>
                <w:szCs w:val="24"/>
              </w:rPr>
              <w:t>,</w:t>
            </w:r>
            <w:r w:rsidR="00241817">
              <w:rPr>
                <w:szCs w:val="24"/>
              </w:rPr>
              <w:t xml:space="preserve"> </w:t>
            </w:r>
            <w:r w:rsidR="00F20190">
              <w:rPr>
                <w:szCs w:val="24"/>
              </w:rPr>
              <w:t>кв.м</w:t>
            </w:r>
          </w:p>
        </w:tc>
        <w:tc>
          <w:tcPr>
            <w:tcW w:w="1984" w:type="dxa"/>
            <w:shd w:val="clear" w:color="auto" w:fill="FFFFFF"/>
            <w:vAlign w:val="center"/>
          </w:tcPr>
          <w:p w:rsidR="00367A74" w:rsidRPr="00CC78DC" w:rsidRDefault="00367A74" w:rsidP="00CC78DC">
            <w:pPr>
              <w:widowControl w:val="0"/>
              <w:jc w:val="center"/>
              <w:rPr>
                <w:szCs w:val="24"/>
              </w:rPr>
            </w:pPr>
            <w:r w:rsidRPr="00CC78DC">
              <w:rPr>
                <w:szCs w:val="24"/>
              </w:rPr>
              <w:t>Существующее озеленение</w:t>
            </w:r>
          </w:p>
        </w:tc>
        <w:tc>
          <w:tcPr>
            <w:tcW w:w="1985" w:type="dxa"/>
            <w:shd w:val="clear" w:color="auto" w:fill="FFFFFF"/>
            <w:vAlign w:val="center"/>
          </w:tcPr>
          <w:p w:rsidR="00367A74" w:rsidRPr="00CC78DC" w:rsidRDefault="00367A74" w:rsidP="00CC78DC">
            <w:pPr>
              <w:widowControl w:val="0"/>
              <w:jc w:val="center"/>
              <w:rPr>
                <w:szCs w:val="24"/>
              </w:rPr>
            </w:pPr>
            <w:r w:rsidRPr="00CC78DC">
              <w:rPr>
                <w:szCs w:val="24"/>
              </w:rPr>
              <w:t>Уровень обеспеченности</w:t>
            </w:r>
            <w:r w:rsidRPr="00CC78DC">
              <w:rPr>
                <w:szCs w:val="24"/>
              </w:rPr>
              <w:br/>
              <w:t>%</w:t>
            </w:r>
          </w:p>
        </w:tc>
      </w:tr>
      <w:tr w:rsidR="00CC78DC" w:rsidRPr="00CC78DC" w:rsidTr="00367A74">
        <w:trPr>
          <w:trHeight w:val="701"/>
          <w:jc w:val="center"/>
        </w:trPr>
        <w:tc>
          <w:tcPr>
            <w:tcW w:w="2263" w:type="dxa"/>
          </w:tcPr>
          <w:p w:rsidR="00367A74" w:rsidRPr="00CC78DC" w:rsidRDefault="00367A74" w:rsidP="00CC78DC">
            <w:pPr>
              <w:widowControl w:val="0"/>
              <w:rPr>
                <w:b/>
                <w:szCs w:val="24"/>
              </w:rPr>
            </w:pPr>
            <w:r w:rsidRPr="00CC78DC">
              <w:rPr>
                <w:rFonts w:eastAsia="Times New Roman"/>
                <w:szCs w:val="24"/>
                <w:lang w:eastAsia="ru-RU"/>
              </w:rPr>
              <w:t xml:space="preserve">Озелененные территории общего пользования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7A74" w:rsidRPr="00CC78DC" w:rsidRDefault="00367A74" w:rsidP="00CC78DC">
            <w:pPr>
              <w:widowControl w:val="0"/>
              <w:jc w:val="center"/>
              <w:rPr>
                <w:szCs w:val="24"/>
              </w:rPr>
            </w:pPr>
            <w:r w:rsidRPr="00CC78DC">
              <w:rPr>
                <w:szCs w:val="24"/>
              </w:rPr>
              <w:t>м² на 1 человека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7A74" w:rsidRPr="00CC78DC" w:rsidRDefault="00367A74" w:rsidP="00CC78DC">
            <w:pPr>
              <w:widowControl w:val="0"/>
              <w:jc w:val="center"/>
              <w:rPr>
                <w:szCs w:val="24"/>
              </w:rPr>
            </w:pPr>
            <w:r w:rsidRPr="00CC78DC">
              <w:rPr>
                <w:szCs w:val="24"/>
              </w:rPr>
              <w:t>12</w:t>
            </w:r>
          </w:p>
        </w:tc>
        <w:tc>
          <w:tcPr>
            <w:tcW w:w="1984" w:type="dxa"/>
            <w:shd w:val="clear" w:color="auto" w:fill="FFFFFF"/>
            <w:vAlign w:val="center"/>
          </w:tcPr>
          <w:p w:rsidR="00367A74" w:rsidRPr="00CC78DC" w:rsidRDefault="00F20190" w:rsidP="00CC78DC">
            <w:pPr>
              <w:widowControl w:val="0"/>
              <w:jc w:val="center"/>
              <w:rPr>
                <w:szCs w:val="24"/>
              </w:rPr>
            </w:pPr>
            <w:r>
              <w:rPr>
                <w:szCs w:val="24"/>
              </w:rPr>
              <w:t>18000</w:t>
            </w:r>
          </w:p>
        </w:tc>
        <w:tc>
          <w:tcPr>
            <w:tcW w:w="1984" w:type="dxa"/>
            <w:shd w:val="clear" w:color="auto" w:fill="FFFFFF"/>
            <w:vAlign w:val="center"/>
          </w:tcPr>
          <w:p w:rsidR="002F0D67" w:rsidRPr="002B5FAB" w:rsidRDefault="002F0D67" w:rsidP="00CC78DC">
            <w:pPr>
              <w:widowControl w:val="0"/>
              <w:jc w:val="center"/>
              <w:rPr>
                <w:szCs w:val="24"/>
              </w:rPr>
            </w:pPr>
          </w:p>
          <w:p w:rsidR="002F0D67" w:rsidRPr="002B5FAB" w:rsidRDefault="002F0D67" w:rsidP="00CC78DC">
            <w:pPr>
              <w:widowControl w:val="0"/>
              <w:jc w:val="center"/>
              <w:rPr>
                <w:szCs w:val="24"/>
                <w:vertAlign w:val="superscript"/>
              </w:rPr>
            </w:pPr>
            <w:r w:rsidRPr="002B5FAB">
              <w:rPr>
                <w:szCs w:val="24"/>
              </w:rPr>
              <w:t>9936.37м</w:t>
            </w:r>
            <w:r w:rsidRPr="002B5FAB">
              <w:rPr>
                <w:szCs w:val="24"/>
                <w:vertAlign w:val="superscript"/>
              </w:rPr>
              <w:t>2</w:t>
            </w:r>
          </w:p>
          <w:p w:rsidR="00367A74" w:rsidRPr="002B5FAB" w:rsidRDefault="00367A74" w:rsidP="00CC78DC">
            <w:pPr>
              <w:widowControl w:val="0"/>
              <w:jc w:val="center"/>
              <w:rPr>
                <w:szCs w:val="24"/>
              </w:rPr>
            </w:pPr>
          </w:p>
        </w:tc>
        <w:tc>
          <w:tcPr>
            <w:tcW w:w="1985" w:type="dxa"/>
            <w:shd w:val="clear" w:color="auto" w:fill="FFFFFF"/>
            <w:vAlign w:val="center"/>
          </w:tcPr>
          <w:p w:rsidR="00367A74" w:rsidRPr="002B5FAB" w:rsidRDefault="002F0D67" w:rsidP="00CC78DC">
            <w:pPr>
              <w:widowControl w:val="0"/>
              <w:jc w:val="center"/>
              <w:rPr>
                <w:szCs w:val="24"/>
              </w:rPr>
            </w:pPr>
            <w:r w:rsidRPr="002B5FAB">
              <w:rPr>
                <w:szCs w:val="24"/>
              </w:rPr>
              <w:t>50%</w:t>
            </w:r>
          </w:p>
        </w:tc>
      </w:tr>
    </w:tbl>
    <w:p w:rsidR="00ED4570" w:rsidRPr="00CC78DC" w:rsidRDefault="00ED4570" w:rsidP="00CC78DC">
      <w:pPr>
        <w:widowControl w:val="0"/>
        <w:rPr>
          <w:szCs w:val="24"/>
        </w:rPr>
      </w:pPr>
    </w:p>
    <w:p w:rsidR="00337E9F" w:rsidRPr="00CC78DC" w:rsidRDefault="00337E9F" w:rsidP="00CC78DC">
      <w:pPr>
        <w:widowControl w:val="0"/>
        <w:jc w:val="center"/>
        <w:rPr>
          <w:szCs w:val="24"/>
        </w:rPr>
      </w:pPr>
      <w:r w:rsidRPr="00CC78DC">
        <w:rPr>
          <w:b/>
          <w:szCs w:val="24"/>
        </w:rPr>
        <w:t>Планируемые</w:t>
      </w:r>
      <w:r w:rsidR="00243C11" w:rsidRPr="00CC78DC">
        <w:rPr>
          <w:b/>
          <w:szCs w:val="24"/>
        </w:rPr>
        <w:t xml:space="preserve"> </w:t>
      </w:r>
      <w:r w:rsidRPr="00CC78DC">
        <w:rPr>
          <w:b/>
          <w:szCs w:val="24"/>
        </w:rPr>
        <w:t>мероприятия</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общим</w:t>
      </w:r>
      <w:r w:rsidR="00243C11" w:rsidRPr="00CC78DC">
        <w:rPr>
          <w:szCs w:val="24"/>
        </w:rPr>
        <w:t xml:space="preserve"> </w:t>
      </w:r>
      <w:r w:rsidRPr="00CC78DC">
        <w:rPr>
          <w:szCs w:val="24"/>
        </w:rPr>
        <w:t>архитектурно-планировочным</w:t>
      </w:r>
      <w:r w:rsidR="00243C11" w:rsidRPr="00CC78DC">
        <w:rPr>
          <w:szCs w:val="24"/>
        </w:rPr>
        <w:t xml:space="preserve"> </w:t>
      </w:r>
      <w:r w:rsidRPr="00CC78DC">
        <w:rPr>
          <w:szCs w:val="24"/>
        </w:rPr>
        <w:t>решением</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предусмотрено</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каркаса.</w:t>
      </w:r>
    </w:p>
    <w:p w:rsidR="00337E9F" w:rsidRPr="00CC78DC" w:rsidRDefault="00337E9F" w:rsidP="00CC78DC">
      <w:pPr>
        <w:widowControl w:val="0"/>
        <w:ind w:firstLine="709"/>
        <w:jc w:val="both"/>
        <w:rPr>
          <w:szCs w:val="24"/>
        </w:rPr>
      </w:pPr>
      <w:r w:rsidRPr="00CC78DC">
        <w:rPr>
          <w:szCs w:val="24"/>
        </w:rPr>
        <w:t>К</w:t>
      </w:r>
      <w:r w:rsidR="00243C11" w:rsidRPr="00CC78DC">
        <w:rPr>
          <w:szCs w:val="24"/>
        </w:rPr>
        <w:t xml:space="preserve"> </w:t>
      </w:r>
      <w:r w:rsidRPr="00CC78DC">
        <w:rPr>
          <w:szCs w:val="24"/>
        </w:rPr>
        <w:t>основным</w:t>
      </w:r>
      <w:r w:rsidR="00243C11" w:rsidRPr="00CC78DC">
        <w:rPr>
          <w:szCs w:val="24"/>
        </w:rPr>
        <w:t xml:space="preserve"> </w:t>
      </w:r>
      <w:r w:rsidRPr="00CC78DC">
        <w:rPr>
          <w:szCs w:val="24"/>
        </w:rPr>
        <w:t>мероприятиям</w:t>
      </w:r>
      <w:r w:rsidR="00243C11" w:rsidRPr="00CC78DC">
        <w:rPr>
          <w:szCs w:val="24"/>
        </w:rPr>
        <w:t xml:space="preserve"> </w:t>
      </w:r>
      <w:r w:rsidRPr="00CC78DC">
        <w:rPr>
          <w:szCs w:val="24"/>
        </w:rPr>
        <w:t>по</w:t>
      </w:r>
      <w:r w:rsidR="00243C11" w:rsidRPr="00CC78DC">
        <w:rPr>
          <w:szCs w:val="24"/>
        </w:rPr>
        <w:t xml:space="preserve"> </w:t>
      </w:r>
      <w:r w:rsidRPr="00CC78DC">
        <w:rPr>
          <w:szCs w:val="24"/>
        </w:rPr>
        <w:t>озеленению</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сохранению</w:t>
      </w:r>
      <w:r w:rsidR="00243C11" w:rsidRPr="00CC78DC">
        <w:rPr>
          <w:szCs w:val="24"/>
        </w:rPr>
        <w:t xml:space="preserve"> </w:t>
      </w:r>
      <w:r w:rsidRPr="00CC78DC">
        <w:rPr>
          <w:szCs w:val="24"/>
        </w:rPr>
        <w:t>лесных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относятся:</w:t>
      </w:r>
    </w:p>
    <w:p w:rsidR="00337E9F" w:rsidRPr="00CC78DC" w:rsidRDefault="00337E9F" w:rsidP="00CC78DC">
      <w:pPr>
        <w:widowControl w:val="0"/>
        <w:ind w:firstLine="709"/>
        <w:jc w:val="both"/>
        <w:rPr>
          <w:szCs w:val="24"/>
        </w:rPr>
      </w:pPr>
      <w:r w:rsidRPr="00CC78DC">
        <w:rPr>
          <w:szCs w:val="24"/>
        </w:rPr>
        <w:t>создание</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зеленого</w:t>
      </w:r>
      <w:r w:rsidR="00243C11" w:rsidRPr="00CC78DC">
        <w:rPr>
          <w:szCs w:val="24"/>
        </w:rPr>
        <w:t xml:space="preserve"> </w:t>
      </w:r>
      <w:r w:rsidRPr="00CC78DC">
        <w:rPr>
          <w:szCs w:val="24"/>
        </w:rPr>
        <w:t>строительства;</w:t>
      </w:r>
    </w:p>
    <w:p w:rsidR="00337E9F" w:rsidRPr="00CC78DC" w:rsidRDefault="00337E9F" w:rsidP="00CC78DC">
      <w:pPr>
        <w:widowControl w:val="0"/>
        <w:ind w:firstLine="709"/>
        <w:jc w:val="both"/>
        <w:rPr>
          <w:szCs w:val="24"/>
        </w:rPr>
      </w:pPr>
      <w:r w:rsidRPr="00CC78DC">
        <w:rPr>
          <w:szCs w:val="24"/>
        </w:rPr>
        <w:t>обеспечение</w:t>
      </w:r>
      <w:r w:rsidR="00243C11" w:rsidRPr="00CC78DC">
        <w:rPr>
          <w:szCs w:val="24"/>
        </w:rPr>
        <w:t xml:space="preserve"> </w:t>
      </w:r>
      <w:r w:rsidRPr="00CC78DC">
        <w:rPr>
          <w:szCs w:val="24"/>
        </w:rPr>
        <w:t>нормативных</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к</w:t>
      </w:r>
      <w:r w:rsidR="00243C11" w:rsidRPr="00CC78DC">
        <w:rPr>
          <w:szCs w:val="24"/>
        </w:rPr>
        <w:t xml:space="preserve"> </w:t>
      </w:r>
      <w:r w:rsidRPr="00CC78DC">
        <w:rPr>
          <w:szCs w:val="24"/>
        </w:rPr>
        <w:t>озеленению</w:t>
      </w:r>
      <w:r w:rsidR="00243C11" w:rsidRPr="00CC78DC">
        <w:rPr>
          <w:szCs w:val="24"/>
        </w:rPr>
        <w:t xml:space="preserve"> </w:t>
      </w:r>
      <w:r w:rsidRPr="00CC78DC">
        <w:rPr>
          <w:szCs w:val="24"/>
        </w:rPr>
        <w:t>селитебной</w:t>
      </w:r>
      <w:r w:rsidR="00243C11" w:rsidRPr="00CC78DC">
        <w:rPr>
          <w:szCs w:val="24"/>
        </w:rPr>
        <w:t xml:space="preserve"> </w:t>
      </w:r>
      <w:r w:rsidRPr="00CC78DC">
        <w:rPr>
          <w:szCs w:val="24"/>
        </w:rPr>
        <w:t>территории;</w:t>
      </w:r>
    </w:p>
    <w:p w:rsidR="00337E9F" w:rsidRPr="00CC78DC" w:rsidRDefault="00337E9F" w:rsidP="00CC78DC">
      <w:pPr>
        <w:widowControl w:val="0"/>
        <w:ind w:firstLine="709"/>
        <w:jc w:val="both"/>
        <w:rPr>
          <w:szCs w:val="24"/>
        </w:rPr>
      </w:pPr>
      <w:r w:rsidRPr="00CC78DC">
        <w:rPr>
          <w:szCs w:val="24"/>
        </w:rPr>
        <w:t>организация</w:t>
      </w:r>
      <w:r w:rsidR="00243C11" w:rsidRPr="00CC78DC">
        <w:rPr>
          <w:szCs w:val="24"/>
        </w:rPr>
        <w:t xml:space="preserve"> </w:t>
      </w:r>
      <w:r w:rsidRPr="00CC78DC">
        <w:rPr>
          <w:szCs w:val="24"/>
        </w:rPr>
        <w:t>благоустроенных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лесопарков;</w:t>
      </w:r>
    </w:p>
    <w:p w:rsidR="00337E9F" w:rsidRPr="00CC78DC" w:rsidRDefault="00337E9F" w:rsidP="00CC78DC">
      <w:pPr>
        <w:widowControl w:val="0"/>
        <w:ind w:firstLine="709"/>
        <w:jc w:val="both"/>
        <w:rPr>
          <w:szCs w:val="24"/>
        </w:rPr>
      </w:pPr>
      <w:r w:rsidRPr="00CC78DC">
        <w:rPr>
          <w:szCs w:val="24"/>
        </w:rPr>
        <w:t>комплексное</w:t>
      </w:r>
      <w:r w:rsidR="00243C11" w:rsidRPr="00CC78DC">
        <w:rPr>
          <w:szCs w:val="24"/>
        </w:rPr>
        <w:t xml:space="preserve"> </w:t>
      </w:r>
      <w:r w:rsidRPr="00CC78DC">
        <w:rPr>
          <w:szCs w:val="24"/>
        </w:rPr>
        <w:t>инженерное</w:t>
      </w:r>
      <w:r w:rsidR="00243C11" w:rsidRPr="00CC78DC">
        <w:rPr>
          <w:szCs w:val="24"/>
        </w:rPr>
        <w:t xml:space="preserve"> </w:t>
      </w:r>
      <w:r w:rsidRPr="00CC78DC">
        <w:rPr>
          <w:szCs w:val="24"/>
        </w:rPr>
        <w:t>благоустройство</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рекреационного</w:t>
      </w:r>
      <w:r w:rsidR="00243C11" w:rsidRPr="00CC78DC">
        <w:rPr>
          <w:szCs w:val="24"/>
        </w:rPr>
        <w:t xml:space="preserve"> </w:t>
      </w:r>
      <w:r w:rsidRPr="00CC78DC">
        <w:rPr>
          <w:szCs w:val="24"/>
        </w:rPr>
        <w:t>назначения.</w:t>
      </w:r>
    </w:p>
    <w:p w:rsidR="00337E9F" w:rsidRPr="00CC78DC" w:rsidRDefault="00337E9F" w:rsidP="00CC78DC">
      <w:pPr>
        <w:widowControl w:val="0"/>
        <w:ind w:firstLine="709"/>
        <w:jc w:val="both"/>
        <w:rPr>
          <w:szCs w:val="24"/>
        </w:rPr>
      </w:pPr>
      <w:r w:rsidRPr="00CC78DC">
        <w:rPr>
          <w:szCs w:val="24"/>
        </w:rPr>
        <w:t>Проект</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предусматривает</w:t>
      </w:r>
      <w:r w:rsidR="00243C11" w:rsidRPr="00CC78DC">
        <w:rPr>
          <w:szCs w:val="24"/>
        </w:rPr>
        <w:t xml:space="preserve"> </w:t>
      </w:r>
      <w:r w:rsidRPr="00CC78DC">
        <w:rPr>
          <w:szCs w:val="24"/>
        </w:rPr>
        <w:t>увеличение</w:t>
      </w:r>
      <w:r w:rsidR="00243C11" w:rsidRPr="00CC78DC">
        <w:rPr>
          <w:szCs w:val="24"/>
        </w:rPr>
        <w:t xml:space="preserve"> </w:t>
      </w:r>
      <w:r w:rsidRPr="00CC78DC">
        <w:rPr>
          <w:szCs w:val="24"/>
        </w:rPr>
        <w:t>площади</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районах</w:t>
      </w:r>
      <w:r w:rsidR="00243C11" w:rsidRPr="00CC78DC">
        <w:rPr>
          <w:szCs w:val="24"/>
        </w:rPr>
        <w:t xml:space="preserve"> </w:t>
      </w:r>
      <w:r w:rsidRPr="00CC78DC">
        <w:rPr>
          <w:szCs w:val="24"/>
        </w:rPr>
        <w:t>нового</w:t>
      </w:r>
      <w:r w:rsidR="00243C11" w:rsidRPr="00CC78DC">
        <w:rPr>
          <w:szCs w:val="24"/>
        </w:rPr>
        <w:t xml:space="preserve"> </w:t>
      </w:r>
      <w:r w:rsidRPr="00CC78DC">
        <w:rPr>
          <w:szCs w:val="24"/>
        </w:rPr>
        <w:t>жилищного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формируются</w:t>
      </w:r>
      <w:r w:rsidR="00243C11" w:rsidRPr="00CC78DC">
        <w:rPr>
          <w:szCs w:val="24"/>
        </w:rPr>
        <w:t xml:space="preserve"> </w:t>
      </w:r>
      <w:r w:rsidRPr="00CC78DC">
        <w:rPr>
          <w:szCs w:val="24"/>
        </w:rPr>
        <w:t>новые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Скверы</w:t>
      </w:r>
      <w:r w:rsidR="00243C11" w:rsidRPr="00CC78DC">
        <w:rPr>
          <w:szCs w:val="24"/>
        </w:rPr>
        <w:t xml:space="preserve"> </w:t>
      </w:r>
      <w:r w:rsidRPr="00CC78DC">
        <w:rPr>
          <w:szCs w:val="24"/>
        </w:rPr>
        <w:t>предусматриваются</w:t>
      </w:r>
      <w:r w:rsidR="00243C11" w:rsidRPr="00CC78DC">
        <w:rPr>
          <w:szCs w:val="24"/>
        </w:rPr>
        <w:t xml:space="preserve"> </w:t>
      </w:r>
      <w:r w:rsidRPr="00CC78DC">
        <w:rPr>
          <w:szCs w:val="24"/>
        </w:rPr>
        <w:t>в</w:t>
      </w:r>
      <w:r w:rsidR="00243C11" w:rsidRPr="00CC78DC">
        <w:rPr>
          <w:szCs w:val="24"/>
        </w:rPr>
        <w:t xml:space="preserve"> </w:t>
      </w:r>
      <w:r w:rsidRPr="00CC78DC">
        <w:rPr>
          <w:szCs w:val="24"/>
        </w:rPr>
        <w:t>общественно-деловых</w:t>
      </w:r>
      <w:r w:rsidR="00243C11" w:rsidRPr="00CC78DC">
        <w:rPr>
          <w:szCs w:val="24"/>
        </w:rPr>
        <w:t xml:space="preserve"> </w:t>
      </w:r>
      <w:r w:rsidRPr="00CC78DC">
        <w:rPr>
          <w:szCs w:val="24"/>
        </w:rPr>
        <w:t>центрах,</w:t>
      </w:r>
      <w:r w:rsidR="00243C11" w:rsidRPr="00CC78DC">
        <w:rPr>
          <w:szCs w:val="24"/>
        </w:rPr>
        <w:t xml:space="preserve"> </w:t>
      </w:r>
      <w:r w:rsidRPr="00CC78DC">
        <w:rPr>
          <w:szCs w:val="24"/>
        </w:rPr>
        <w:t>у</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административных</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по</w:t>
      </w:r>
      <w:r w:rsidR="00243C11" w:rsidRPr="00CC78DC">
        <w:rPr>
          <w:szCs w:val="24"/>
        </w:rPr>
        <w:t xml:space="preserve"> </w:t>
      </w:r>
      <w:r w:rsidRPr="00CC78DC">
        <w:rPr>
          <w:szCs w:val="24"/>
        </w:rPr>
        <w:t>всем</w:t>
      </w:r>
      <w:r w:rsidR="00243C11" w:rsidRPr="00CC78DC">
        <w:rPr>
          <w:szCs w:val="24"/>
        </w:rPr>
        <w:t xml:space="preserve"> </w:t>
      </w:r>
      <w:r w:rsidRPr="00CC78DC">
        <w:rPr>
          <w:szCs w:val="24"/>
        </w:rPr>
        <w:t>улицам.</w:t>
      </w:r>
      <w:r w:rsidR="00243C11" w:rsidRPr="00CC78DC">
        <w:rPr>
          <w:szCs w:val="24"/>
        </w:rPr>
        <w:t xml:space="preserve"> </w:t>
      </w:r>
      <w:r w:rsidRPr="00CC78DC">
        <w:rPr>
          <w:szCs w:val="24"/>
        </w:rPr>
        <w:t>Помимо</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системе</w:t>
      </w:r>
      <w:r w:rsidR="00243C11" w:rsidRPr="00CC78DC">
        <w:rPr>
          <w:szCs w:val="24"/>
        </w:rPr>
        <w:t xml:space="preserve"> </w:t>
      </w:r>
      <w:r w:rsidRPr="00CC78DC">
        <w:rPr>
          <w:szCs w:val="24"/>
        </w:rPr>
        <w:t>благоустроенных</w:t>
      </w:r>
      <w:r w:rsidR="00243C11" w:rsidRPr="00CC78DC">
        <w:rPr>
          <w:szCs w:val="24"/>
        </w:rPr>
        <w:t xml:space="preserve"> </w:t>
      </w:r>
      <w:r w:rsidRPr="00CC78DC">
        <w:rPr>
          <w:szCs w:val="24"/>
        </w:rPr>
        <w:t>зел</w:t>
      </w:r>
      <w:r w:rsidR="00820FB6" w:rsidRPr="00CC78DC">
        <w:rPr>
          <w:szCs w:val="24"/>
        </w:rPr>
        <w:t>е</w:t>
      </w:r>
      <w:r w:rsidRPr="00CC78DC">
        <w:rPr>
          <w:szCs w:val="24"/>
        </w:rPr>
        <w:t>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большую</w:t>
      </w:r>
      <w:r w:rsidR="00243C11" w:rsidRPr="00CC78DC">
        <w:rPr>
          <w:szCs w:val="24"/>
        </w:rPr>
        <w:t xml:space="preserve"> </w:t>
      </w:r>
      <w:r w:rsidRPr="00CC78DC">
        <w:rPr>
          <w:szCs w:val="24"/>
        </w:rPr>
        <w:t>роль</w:t>
      </w:r>
      <w:r w:rsidR="00243C11" w:rsidRPr="00CC78DC">
        <w:rPr>
          <w:szCs w:val="24"/>
        </w:rPr>
        <w:t xml:space="preserve"> </w:t>
      </w:r>
      <w:r w:rsidRPr="00CC78DC">
        <w:rPr>
          <w:szCs w:val="24"/>
        </w:rPr>
        <w:t>будут</w:t>
      </w:r>
      <w:r w:rsidR="00243C11" w:rsidRPr="00CC78DC">
        <w:rPr>
          <w:szCs w:val="24"/>
        </w:rPr>
        <w:t xml:space="preserve"> </w:t>
      </w:r>
      <w:r w:rsidRPr="00CC78DC">
        <w:rPr>
          <w:szCs w:val="24"/>
        </w:rPr>
        <w:t>играть</w:t>
      </w:r>
      <w:r w:rsidR="00243C11" w:rsidRPr="00CC78DC">
        <w:rPr>
          <w:szCs w:val="24"/>
        </w:rPr>
        <w:t xml:space="preserve"> </w:t>
      </w:r>
      <w:r w:rsidRPr="00CC78DC">
        <w:rPr>
          <w:szCs w:val="24"/>
        </w:rPr>
        <w:t>насаждения</w:t>
      </w:r>
      <w:r w:rsidR="00243C11" w:rsidRPr="00CC78DC">
        <w:rPr>
          <w:szCs w:val="24"/>
        </w:rPr>
        <w:t xml:space="preserve"> </w:t>
      </w:r>
      <w:r w:rsidRPr="00CC78DC">
        <w:rPr>
          <w:szCs w:val="24"/>
        </w:rPr>
        <w:t>ограниченного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дошкольных</w:t>
      </w:r>
      <w:r w:rsidR="00243C11" w:rsidRPr="00CC78DC">
        <w:rPr>
          <w:szCs w:val="24"/>
        </w:rPr>
        <w:t xml:space="preserve"> </w:t>
      </w:r>
      <w:r w:rsidRPr="00CC78DC">
        <w:rPr>
          <w:szCs w:val="24"/>
        </w:rPr>
        <w:t>образовательных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общеобразовательных</w:t>
      </w:r>
      <w:r w:rsidR="00243C11" w:rsidRPr="00CC78DC">
        <w:rPr>
          <w:szCs w:val="24"/>
        </w:rPr>
        <w:t xml:space="preserve"> </w:t>
      </w:r>
      <w:r w:rsidRPr="00CC78DC">
        <w:rPr>
          <w:szCs w:val="24"/>
        </w:rPr>
        <w:t>школ,</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здравоохранения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социальных</w:t>
      </w:r>
      <w:r w:rsidR="00243C11" w:rsidRPr="00CC78DC">
        <w:rPr>
          <w:szCs w:val="24"/>
        </w:rPr>
        <w:t xml:space="preserve"> </w:t>
      </w:r>
      <w:r w:rsidRPr="00CC78DC">
        <w:rPr>
          <w:szCs w:val="24"/>
        </w:rPr>
        <w:t>учреждений.</w:t>
      </w:r>
      <w:r w:rsidR="00243C11" w:rsidRPr="00CC78DC">
        <w:rPr>
          <w:szCs w:val="24"/>
        </w:rPr>
        <w:t xml:space="preserve"> </w:t>
      </w:r>
      <w:r w:rsidR="006A709B" w:rsidRPr="00CC78DC">
        <w:rPr>
          <w:szCs w:val="24"/>
        </w:rPr>
        <w:t>Генераль</w:t>
      </w:r>
      <w:r w:rsidRPr="00CC78DC">
        <w:rPr>
          <w:szCs w:val="24"/>
        </w:rPr>
        <w:t>ным</w:t>
      </w:r>
      <w:r w:rsidR="00243C11" w:rsidRPr="00CC78DC">
        <w:rPr>
          <w:szCs w:val="24"/>
        </w:rPr>
        <w:t xml:space="preserve"> </w:t>
      </w:r>
      <w:r w:rsidRPr="00CC78DC">
        <w:rPr>
          <w:szCs w:val="24"/>
        </w:rPr>
        <w:t>планом</w:t>
      </w:r>
      <w:r w:rsidR="00243C11" w:rsidRPr="00CC78DC">
        <w:rPr>
          <w:szCs w:val="24"/>
        </w:rPr>
        <w:t xml:space="preserve"> </w:t>
      </w:r>
      <w:r w:rsidRPr="00CC78DC">
        <w:rPr>
          <w:szCs w:val="24"/>
        </w:rPr>
        <w:t>предусмотрена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защитных</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между</w:t>
      </w:r>
      <w:r w:rsidR="00243C11" w:rsidRPr="00CC78DC">
        <w:rPr>
          <w:szCs w:val="24"/>
        </w:rPr>
        <w:t xml:space="preserve"> </w:t>
      </w:r>
      <w:r w:rsidRPr="00CC78DC">
        <w:rPr>
          <w:szCs w:val="24"/>
        </w:rPr>
        <w:t>производственными</w:t>
      </w:r>
      <w:r w:rsidR="00243C11" w:rsidRPr="00CC78DC">
        <w:rPr>
          <w:szCs w:val="24"/>
        </w:rPr>
        <w:t xml:space="preserve"> </w:t>
      </w:r>
      <w:r w:rsidRPr="00CC78DC">
        <w:rPr>
          <w:szCs w:val="24"/>
        </w:rPr>
        <w:t>и</w:t>
      </w:r>
      <w:r w:rsidR="00243C11" w:rsidRPr="00CC78DC">
        <w:rPr>
          <w:szCs w:val="24"/>
        </w:rPr>
        <w:t xml:space="preserve"> </w:t>
      </w:r>
      <w:r w:rsidRPr="00CC78DC">
        <w:rPr>
          <w:szCs w:val="24"/>
        </w:rPr>
        <w:t>жилыми</w:t>
      </w:r>
      <w:r w:rsidR="00243C11" w:rsidRPr="00CC78DC">
        <w:rPr>
          <w:szCs w:val="24"/>
        </w:rPr>
        <w:t xml:space="preserve"> </w:t>
      </w:r>
      <w:r w:rsidRPr="00CC78DC">
        <w:rPr>
          <w:szCs w:val="24"/>
        </w:rPr>
        <w:t>зонами.</w:t>
      </w:r>
      <w:r w:rsidR="00243C11" w:rsidRPr="00CC78DC">
        <w:rPr>
          <w:szCs w:val="24"/>
        </w:rPr>
        <w:t xml:space="preserve"> </w:t>
      </w:r>
      <w:r w:rsidRPr="00CC78DC">
        <w:rPr>
          <w:szCs w:val="24"/>
        </w:rPr>
        <w:t>Насаждения</w:t>
      </w:r>
      <w:r w:rsidR="00243C11" w:rsidRPr="00CC78DC">
        <w:rPr>
          <w:szCs w:val="24"/>
        </w:rPr>
        <w:t xml:space="preserve"> </w:t>
      </w:r>
      <w:r w:rsidRPr="00CC78DC">
        <w:rPr>
          <w:szCs w:val="24"/>
        </w:rPr>
        <w:t>санитарно-защитных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от</w:t>
      </w:r>
      <w:r w:rsidR="00243C11" w:rsidRPr="00CC78DC">
        <w:rPr>
          <w:szCs w:val="24"/>
        </w:rPr>
        <w:t xml:space="preserve"> </w:t>
      </w:r>
      <w:r w:rsidRPr="00CC78DC">
        <w:rPr>
          <w:szCs w:val="24"/>
        </w:rPr>
        <w:t>промпредприятий,</w:t>
      </w:r>
      <w:r w:rsidR="00243C11" w:rsidRPr="00CC78DC">
        <w:rPr>
          <w:szCs w:val="24"/>
        </w:rPr>
        <w:t xml:space="preserve"> </w:t>
      </w:r>
      <w:r w:rsidRPr="00CC78DC">
        <w:rPr>
          <w:szCs w:val="24"/>
        </w:rPr>
        <w:t>сельхоз</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автомагистралей</w:t>
      </w:r>
      <w:r w:rsidR="00243C11" w:rsidRPr="00CC78DC">
        <w:rPr>
          <w:szCs w:val="24"/>
        </w:rPr>
        <w:t xml:space="preserve"> </w:t>
      </w:r>
      <w:r w:rsidRPr="00CC78DC">
        <w:rPr>
          <w:szCs w:val="24"/>
        </w:rPr>
        <w:t>дополняют</w:t>
      </w:r>
      <w:r w:rsidR="00243C11" w:rsidRPr="00CC78DC">
        <w:rPr>
          <w:szCs w:val="24"/>
        </w:rPr>
        <w:t xml:space="preserve"> </w:t>
      </w:r>
      <w:r w:rsidRPr="00CC78DC">
        <w:rPr>
          <w:szCs w:val="24"/>
        </w:rPr>
        <w:t>развитую</w:t>
      </w:r>
      <w:r w:rsidR="00243C11" w:rsidRPr="00CC78DC">
        <w:rPr>
          <w:szCs w:val="24"/>
        </w:rPr>
        <w:t xml:space="preserve"> </w:t>
      </w:r>
      <w:r w:rsidRPr="00CC78DC">
        <w:rPr>
          <w:szCs w:val="24"/>
        </w:rPr>
        <w:t>структуру</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Результатом</w:t>
      </w:r>
      <w:r w:rsidR="00243C11" w:rsidRPr="00CC78DC">
        <w:rPr>
          <w:szCs w:val="24"/>
        </w:rPr>
        <w:t xml:space="preserve"> </w:t>
      </w:r>
      <w:r w:rsidRPr="00CC78DC">
        <w:rPr>
          <w:szCs w:val="24"/>
        </w:rPr>
        <w:t>реализации</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являться</w:t>
      </w:r>
      <w:r w:rsidR="00243C11" w:rsidRPr="00CC78DC">
        <w:rPr>
          <w:szCs w:val="24"/>
        </w:rPr>
        <w:t xml:space="preserve"> </w:t>
      </w:r>
      <w:r w:rsidRPr="00CC78DC">
        <w:rPr>
          <w:szCs w:val="24"/>
        </w:rPr>
        <w:t>оздоровление</w:t>
      </w:r>
      <w:r w:rsidR="00243C11" w:rsidRPr="00CC78DC">
        <w:rPr>
          <w:szCs w:val="24"/>
        </w:rPr>
        <w:t xml:space="preserve"> </w:t>
      </w:r>
      <w:r w:rsidRPr="00CC78DC">
        <w:rPr>
          <w:szCs w:val="24"/>
        </w:rPr>
        <w:t>воздуха,</w:t>
      </w:r>
      <w:r w:rsidR="00243C11" w:rsidRPr="00CC78DC">
        <w:rPr>
          <w:szCs w:val="24"/>
        </w:rPr>
        <w:t xml:space="preserve"> </w:t>
      </w:r>
      <w:r w:rsidRPr="00CC78DC">
        <w:rPr>
          <w:szCs w:val="24"/>
        </w:rPr>
        <w:t>снижение</w:t>
      </w:r>
      <w:r w:rsidR="00243C11" w:rsidRPr="00CC78DC">
        <w:rPr>
          <w:szCs w:val="24"/>
        </w:rPr>
        <w:t xml:space="preserve"> </w:t>
      </w:r>
      <w:r w:rsidRPr="00CC78DC">
        <w:rPr>
          <w:szCs w:val="24"/>
        </w:rPr>
        <w:t>антропогенной</w:t>
      </w:r>
      <w:r w:rsidR="00243C11" w:rsidRPr="00CC78DC">
        <w:rPr>
          <w:szCs w:val="24"/>
        </w:rPr>
        <w:t xml:space="preserve"> </w:t>
      </w:r>
      <w:r w:rsidRPr="00CC78DC">
        <w:rPr>
          <w:szCs w:val="24"/>
        </w:rPr>
        <w:t>нагрузки</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микроклимата,</w:t>
      </w:r>
      <w:r w:rsidR="00243C11" w:rsidRPr="00CC78DC">
        <w:rPr>
          <w:szCs w:val="24"/>
        </w:rPr>
        <w:t xml:space="preserve"> </w:t>
      </w:r>
      <w:r w:rsidRPr="00CC78DC">
        <w:rPr>
          <w:szCs w:val="24"/>
        </w:rPr>
        <w:t>эстетичности,</w:t>
      </w:r>
      <w:r w:rsidR="00243C11" w:rsidRPr="00CC78DC">
        <w:rPr>
          <w:szCs w:val="24"/>
        </w:rPr>
        <w:t xml:space="preserve"> </w:t>
      </w:r>
      <w:r w:rsidRPr="00CC78DC">
        <w:rPr>
          <w:szCs w:val="24"/>
        </w:rPr>
        <w:t>благоустройства</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Ниже</w:t>
      </w:r>
      <w:r w:rsidR="00243C11" w:rsidRPr="00CC78DC">
        <w:rPr>
          <w:szCs w:val="24"/>
        </w:rPr>
        <w:t xml:space="preserve"> </w:t>
      </w:r>
      <w:r w:rsidRPr="00CC78DC">
        <w:rPr>
          <w:szCs w:val="24"/>
        </w:rPr>
        <w:t>приводится</w:t>
      </w:r>
      <w:r w:rsidR="00243C11" w:rsidRPr="00CC78DC">
        <w:rPr>
          <w:szCs w:val="24"/>
        </w:rPr>
        <w:t xml:space="preserve"> </w:t>
      </w:r>
      <w:r w:rsidRPr="00CC78DC">
        <w:rPr>
          <w:szCs w:val="24"/>
        </w:rPr>
        <w:t>перечень</w:t>
      </w:r>
      <w:r w:rsidR="00243C11" w:rsidRPr="00CC78DC">
        <w:rPr>
          <w:szCs w:val="24"/>
        </w:rPr>
        <w:t xml:space="preserve"> </w:t>
      </w:r>
      <w:r w:rsidRPr="00CC78DC">
        <w:rPr>
          <w:szCs w:val="24"/>
        </w:rPr>
        <w:t>наиболее</w:t>
      </w:r>
      <w:r w:rsidR="00243C11" w:rsidRPr="00CC78DC">
        <w:rPr>
          <w:szCs w:val="24"/>
        </w:rPr>
        <w:t xml:space="preserve"> </w:t>
      </w:r>
      <w:r w:rsidRPr="00CC78DC">
        <w:rPr>
          <w:szCs w:val="24"/>
        </w:rPr>
        <w:t>крупных</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зел</w:t>
      </w:r>
      <w:r w:rsidR="00820FB6" w:rsidRPr="00CC78DC">
        <w:rPr>
          <w:szCs w:val="24"/>
        </w:rPr>
        <w:t>е</w:t>
      </w:r>
      <w:r w:rsidRPr="00CC78DC">
        <w:rPr>
          <w:szCs w:val="24"/>
        </w:rPr>
        <w:t>ных</w:t>
      </w:r>
      <w:r w:rsidR="00243C11" w:rsidRPr="00CC78DC">
        <w:rPr>
          <w:szCs w:val="24"/>
        </w:rPr>
        <w:t xml:space="preserve"> </w:t>
      </w:r>
      <w:r w:rsidRPr="00CC78DC">
        <w:rPr>
          <w:szCs w:val="24"/>
        </w:rPr>
        <w:t>устройств</w:t>
      </w:r>
      <w:r w:rsidR="00243C11" w:rsidRPr="00CC78DC">
        <w:rPr>
          <w:szCs w:val="24"/>
        </w:rPr>
        <w:t xml:space="preserve"> </w:t>
      </w:r>
      <w:r w:rsidRPr="00CC78DC">
        <w:rPr>
          <w:szCs w:val="24"/>
        </w:rPr>
        <w:t>и</w:t>
      </w:r>
      <w:r w:rsidR="00243C11" w:rsidRPr="00CC78DC">
        <w:rPr>
          <w:szCs w:val="24"/>
        </w:rPr>
        <w:t xml:space="preserve"> </w:t>
      </w:r>
      <w:r w:rsidRPr="00CC78DC">
        <w:rPr>
          <w:szCs w:val="24"/>
        </w:rPr>
        <w:t>их</w:t>
      </w:r>
      <w:r w:rsidR="00243C11" w:rsidRPr="00CC78DC">
        <w:rPr>
          <w:szCs w:val="24"/>
        </w:rPr>
        <w:t xml:space="preserve"> </w:t>
      </w:r>
      <w:r w:rsidRPr="00CC78DC">
        <w:rPr>
          <w:szCs w:val="24"/>
        </w:rPr>
        <w:t>площадь.</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3"/>
        <w:gridCol w:w="4130"/>
      </w:tblGrid>
      <w:tr w:rsidR="00CC78DC" w:rsidRPr="00CC78DC" w:rsidTr="00B4606D">
        <w:trPr>
          <w:trHeight w:val="511"/>
          <w:tblHeader/>
          <w:jc w:val="center"/>
        </w:trPr>
        <w:tc>
          <w:tcPr>
            <w:tcW w:w="5793" w:type="dxa"/>
            <w:vMerge w:val="restart"/>
            <w:vAlign w:val="center"/>
          </w:tcPr>
          <w:p w:rsidR="00337E9F" w:rsidRPr="00CC78DC" w:rsidRDefault="00337E9F" w:rsidP="00CC78DC">
            <w:pPr>
              <w:widowControl w:val="0"/>
              <w:jc w:val="center"/>
              <w:rPr>
                <w:szCs w:val="24"/>
              </w:rPr>
            </w:pPr>
            <w:r w:rsidRPr="00CC78DC">
              <w:rPr>
                <w:szCs w:val="24"/>
              </w:rPr>
              <w:lastRenderedPageBreak/>
              <w:t>Наименование</w:t>
            </w:r>
            <w:r w:rsidR="00243C11" w:rsidRPr="00CC78DC">
              <w:rPr>
                <w:szCs w:val="24"/>
              </w:rPr>
              <w:t xml:space="preserve"> </w:t>
            </w:r>
            <w:r w:rsidRPr="00CC78DC">
              <w:rPr>
                <w:szCs w:val="24"/>
              </w:rPr>
              <w:t>зел</w:t>
            </w:r>
            <w:r w:rsidR="00820FB6" w:rsidRPr="00CC78DC">
              <w:rPr>
                <w:szCs w:val="24"/>
              </w:rPr>
              <w:t>е</w:t>
            </w:r>
            <w:r w:rsidRPr="00CC78DC">
              <w:rPr>
                <w:szCs w:val="24"/>
              </w:rPr>
              <w:t>ных</w:t>
            </w:r>
            <w:r w:rsidR="00243C11" w:rsidRPr="00CC78DC">
              <w:rPr>
                <w:szCs w:val="24"/>
              </w:rPr>
              <w:t xml:space="preserve"> </w:t>
            </w:r>
            <w:r w:rsidRPr="00CC78DC">
              <w:rPr>
                <w:szCs w:val="24"/>
              </w:rPr>
              <w:t>устройств</w:t>
            </w:r>
          </w:p>
        </w:tc>
        <w:tc>
          <w:tcPr>
            <w:tcW w:w="4130" w:type="dxa"/>
            <w:vAlign w:val="center"/>
          </w:tcPr>
          <w:p w:rsidR="00337E9F" w:rsidRPr="00CC78DC" w:rsidRDefault="00337E9F" w:rsidP="00CC78DC">
            <w:pPr>
              <w:widowControl w:val="0"/>
              <w:jc w:val="center"/>
              <w:rPr>
                <w:szCs w:val="24"/>
              </w:rPr>
            </w:pPr>
            <w:r w:rsidRPr="00CC78DC">
              <w:rPr>
                <w:szCs w:val="24"/>
              </w:rPr>
              <w:t>Площадь</w:t>
            </w:r>
            <w:r w:rsidR="00243C11" w:rsidRPr="00CC78DC">
              <w:rPr>
                <w:szCs w:val="24"/>
              </w:rPr>
              <w:t xml:space="preserve"> </w:t>
            </w:r>
            <w:r w:rsidRPr="00CC78DC">
              <w:rPr>
                <w:szCs w:val="24"/>
              </w:rPr>
              <w:t>зел</w:t>
            </w:r>
            <w:r w:rsidR="00820FB6" w:rsidRPr="00CC78DC">
              <w:rPr>
                <w:szCs w:val="24"/>
              </w:rPr>
              <w:t>е</w:t>
            </w:r>
            <w:r w:rsidRPr="00CC78DC">
              <w:rPr>
                <w:szCs w:val="24"/>
              </w:rPr>
              <w:t>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га</w:t>
            </w:r>
          </w:p>
        </w:tc>
      </w:tr>
      <w:tr w:rsidR="00CC78DC" w:rsidRPr="00CC78DC" w:rsidTr="00B4606D">
        <w:trPr>
          <w:trHeight w:val="545"/>
          <w:tblHeader/>
          <w:jc w:val="center"/>
        </w:trPr>
        <w:tc>
          <w:tcPr>
            <w:tcW w:w="5793" w:type="dxa"/>
            <w:vMerge/>
            <w:vAlign w:val="center"/>
          </w:tcPr>
          <w:p w:rsidR="00337E9F" w:rsidRPr="00CC78DC" w:rsidRDefault="00337E9F" w:rsidP="00CC78DC">
            <w:pPr>
              <w:widowControl w:val="0"/>
              <w:jc w:val="center"/>
              <w:rPr>
                <w:szCs w:val="24"/>
              </w:rPr>
            </w:pPr>
          </w:p>
        </w:tc>
        <w:tc>
          <w:tcPr>
            <w:tcW w:w="4130" w:type="dxa"/>
            <w:vAlign w:val="center"/>
          </w:tcPr>
          <w:p w:rsidR="00337E9F" w:rsidRPr="00CC78DC" w:rsidRDefault="00337E9F" w:rsidP="00CC78DC">
            <w:pPr>
              <w:widowControl w:val="0"/>
              <w:jc w:val="center"/>
              <w:rPr>
                <w:szCs w:val="24"/>
              </w:rPr>
            </w:pPr>
            <w:r w:rsidRPr="00CC78DC">
              <w:rPr>
                <w:szCs w:val="24"/>
              </w:rPr>
              <w:t>Новое</w:t>
            </w:r>
            <w:r w:rsidR="00243C11" w:rsidRPr="00CC78DC">
              <w:rPr>
                <w:szCs w:val="24"/>
              </w:rPr>
              <w:t xml:space="preserve"> </w:t>
            </w:r>
            <w:r w:rsidRPr="00CC78DC">
              <w:rPr>
                <w:szCs w:val="24"/>
              </w:rPr>
              <w:t>строительство</w:t>
            </w:r>
          </w:p>
        </w:tc>
      </w:tr>
      <w:tr w:rsidR="00CC78DC" w:rsidRPr="00CC78DC" w:rsidTr="00B4606D">
        <w:trPr>
          <w:jc w:val="center"/>
        </w:trPr>
        <w:tc>
          <w:tcPr>
            <w:tcW w:w="9923" w:type="dxa"/>
            <w:gridSpan w:val="2"/>
            <w:vAlign w:val="center"/>
          </w:tcPr>
          <w:p w:rsidR="00337E9F" w:rsidRPr="001B24FA" w:rsidRDefault="00337E9F" w:rsidP="00CC78DC">
            <w:pPr>
              <w:widowControl w:val="0"/>
              <w:jc w:val="center"/>
              <w:rPr>
                <w:szCs w:val="24"/>
                <w:highlight w:val="yellow"/>
              </w:rPr>
            </w:pPr>
            <w:r w:rsidRPr="00864BBE">
              <w:rPr>
                <w:szCs w:val="24"/>
              </w:rPr>
              <w:t>Зел</w:t>
            </w:r>
            <w:r w:rsidR="00820FB6" w:rsidRPr="00864BBE">
              <w:rPr>
                <w:szCs w:val="24"/>
              </w:rPr>
              <w:t>е</w:t>
            </w:r>
            <w:r w:rsidRPr="00864BBE">
              <w:rPr>
                <w:szCs w:val="24"/>
              </w:rPr>
              <w:t>ные</w:t>
            </w:r>
            <w:r w:rsidR="00243C11" w:rsidRPr="00864BBE">
              <w:rPr>
                <w:szCs w:val="24"/>
              </w:rPr>
              <w:t xml:space="preserve"> </w:t>
            </w:r>
            <w:r w:rsidRPr="00864BBE">
              <w:rPr>
                <w:szCs w:val="24"/>
              </w:rPr>
              <w:t>насаждения</w:t>
            </w:r>
            <w:r w:rsidR="00243C11" w:rsidRPr="00864BBE">
              <w:rPr>
                <w:szCs w:val="24"/>
              </w:rPr>
              <w:t xml:space="preserve"> </w:t>
            </w:r>
            <w:r w:rsidRPr="00864BBE">
              <w:rPr>
                <w:szCs w:val="24"/>
              </w:rPr>
              <w:t>общего</w:t>
            </w:r>
            <w:r w:rsidR="00243C11" w:rsidRPr="00864BBE">
              <w:rPr>
                <w:szCs w:val="24"/>
              </w:rPr>
              <w:t xml:space="preserve"> </w:t>
            </w:r>
            <w:r w:rsidRPr="00864BBE">
              <w:rPr>
                <w:szCs w:val="24"/>
              </w:rPr>
              <w:t>пользования</w:t>
            </w:r>
          </w:p>
        </w:tc>
      </w:tr>
      <w:tr w:rsidR="00CC78DC" w:rsidRPr="00CC78DC" w:rsidTr="00B4606D">
        <w:trPr>
          <w:jc w:val="center"/>
        </w:trPr>
        <w:tc>
          <w:tcPr>
            <w:tcW w:w="9923" w:type="dxa"/>
            <w:gridSpan w:val="2"/>
            <w:vAlign w:val="center"/>
          </w:tcPr>
          <w:p w:rsidR="00337E9F" w:rsidRPr="001B24FA" w:rsidRDefault="00864BBE" w:rsidP="00CC78DC">
            <w:pPr>
              <w:widowControl w:val="0"/>
              <w:jc w:val="center"/>
              <w:rPr>
                <w:szCs w:val="24"/>
                <w:highlight w:val="yellow"/>
              </w:rPr>
            </w:pPr>
            <w:bookmarkStart w:id="47" w:name="_Hlk527880125"/>
            <w:r>
              <w:rPr>
                <w:szCs w:val="24"/>
              </w:rPr>
              <w:t>а</w:t>
            </w:r>
            <w:r w:rsidRPr="00864BBE">
              <w:rPr>
                <w:szCs w:val="24"/>
              </w:rPr>
              <w:t>.</w:t>
            </w:r>
            <w:r w:rsidR="002F0D67">
              <w:rPr>
                <w:szCs w:val="24"/>
              </w:rPr>
              <w:t xml:space="preserve"> </w:t>
            </w:r>
            <w:r w:rsidRPr="00864BBE">
              <w:rPr>
                <w:szCs w:val="24"/>
              </w:rPr>
              <w:t>Джерокай</w:t>
            </w:r>
          </w:p>
        </w:tc>
      </w:tr>
      <w:bookmarkEnd w:id="47"/>
      <w:tr w:rsidR="00CC78DC" w:rsidRPr="00CC78DC" w:rsidTr="00B4606D">
        <w:trPr>
          <w:jc w:val="center"/>
        </w:trPr>
        <w:tc>
          <w:tcPr>
            <w:tcW w:w="5793" w:type="dxa"/>
            <w:vAlign w:val="center"/>
          </w:tcPr>
          <w:p w:rsidR="00337E9F" w:rsidRPr="00864BBE" w:rsidRDefault="006A5282" w:rsidP="00CC78DC">
            <w:pPr>
              <w:widowControl w:val="0"/>
              <w:rPr>
                <w:szCs w:val="24"/>
              </w:rPr>
            </w:pPr>
            <w:r w:rsidRPr="00864BBE">
              <w:rPr>
                <w:szCs w:val="24"/>
              </w:rPr>
              <w:t>Зоны</w:t>
            </w:r>
            <w:r w:rsidR="00243C11" w:rsidRPr="00864BBE">
              <w:rPr>
                <w:szCs w:val="24"/>
              </w:rPr>
              <w:t xml:space="preserve"> </w:t>
            </w:r>
            <w:r w:rsidRPr="00864BBE">
              <w:rPr>
                <w:szCs w:val="24"/>
              </w:rPr>
              <w:t>отдыха</w:t>
            </w:r>
            <w:r w:rsidR="00243C11" w:rsidRPr="00864BBE">
              <w:rPr>
                <w:szCs w:val="24"/>
              </w:rPr>
              <w:t xml:space="preserve"> </w:t>
            </w:r>
            <w:r w:rsidRPr="00864BBE">
              <w:rPr>
                <w:szCs w:val="24"/>
              </w:rPr>
              <w:t>для</w:t>
            </w:r>
            <w:r w:rsidR="00243C11" w:rsidRPr="00864BBE">
              <w:rPr>
                <w:szCs w:val="24"/>
              </w:rPr>
              <w:t xml:space="preserve"> </w:t>
            </w:r>
            <w:r w:rsidRPr="00864BBE">
              <w:rPr>
                <w:szCs w:val="24"/>
              </w:rPr>
              <w:t>жителей</w:t>
            </w:r>
          </w:p>
        </w:tc>
        <w:tc>
          <w:tcPr>
            <w:tcW w:w="4130" w:type="dxa"/>
            <w:vAlign w:val="center"/>
          </w:tcPr>
          <w:p w:rsidR="00337E9F" w:rsidRPr="001B24FA" w:rsidRDefault="002F0D67" w:rsidP="002F0D67">
            <w:pPr>
              <w:widowControl w:val="0"/>
              <w:jc w:val="center"/>
              <w:rPr>
                <w:szCs w:val="24"/>
                <w:highlight w:val="yellow"/>
              </w:rPr>
            </w:pPr>
            <w:r w:rsidRPr="002B5FAB">
              <w:rPr>
                <w:szCs w:val="24"/>
              </w:rPr>
              <w:t>10.7</w:t>
            </w:r>
          </w:p>
        </w:tc>
      </w:tr>
      <w:tr w:rsidR="00CC78DC" w:rsidRPr="00CC78DC" w:rsidTr="00AF283B">
        <w:trPr>
          <w:jc w:val="center"/>
        </w:trPr>
        <w:tc>
          <w:tcPr>
            <w:tcW w:w="9923" w:type="dxa"/>
            <w:gridSpan w:val="2"/>
            <w:vAlign w:val="center"/>
          </w:tcPr>
          <w:p w:rsidR="00E852EA" w:rsidRPr="001B24FA" w:rsidRDefault="00864BBE" w:rsidP="002F0D67">
            <w:pPr>
              <w:widowControl w:val="0"/>
              <w:jc w:val="center"/>
              <w:rPr>
                <w:szCs w:val="24"/>
                <w:highlight w:val="yellow"/>
              </w:rPr>
            </w:pPr>
            <w:r>
              <w:rPr>
                <w:szCs w:val="24"/>
              </w:rPr>
              <w:t>х</w:t>
            </w:r>
            <w:r w:rsidRPr="00864BBE">
              <w:rPr>
                <w:szCs w:val="24"/>
              </w:rPr>
              <w:t>.</w:t>
            </w:r>
            <w:r w:rsidR="002F0D67">
              <w:rPr>
                <w:szCs w:val="24"/>
              </w:rPr>
              <w:t xml:space="preserve"> Семено-Макаренский</w:t>
            </w:r>
          </w:p>
        </w:tc>
      </w:tr>
      <w:tr w:rsidR="00CC78DC" w:rsidRPr="00CC78DC" w:rsidTr="00B4606D">
        <w:trPr>
          <w:jc w:val="center"/>
        </w:trPr>
        <w:tc>
          <w:tcPr>
            <w:tcW w:w="5793" w:type="dxa"/>
            <w:vAlign w:val="center"/>
          </w:tcPr>
          <w:p w:rsidR="00E852EA" w:rsidRPr="001B24FA" w:rsidRDefault="00E852EA" w:rsidP="00CC78DC">
            <w:pPr>
              <w:widowControl w:val="0"/>
              <w:rPr>
                <w:szCs w:val="24"/>
                <w:highlight w:val="yellow"/>
              </w:rPr>
            </w:pPr>
            <w:r w:rsidRPr="00864BBE">
              <w:rPr>
                <w:szCs w:val="24"/>
              </w:rPr>
              <w:t>Зоны отдыха для жителей</w:t>
            </w:r>
          </w:p>
        </w:tc>
        <w:tc>
          <w:tcPr>
            <w:tcW w:w="4130" w:type="dxa"/>
            <w:vAlign w:val="center"/>
          </w:tcPr>
          <w:p w:rsidR="00E852EA" w:rsidRPr="001B24FA" w:rsidRDefault="002F0D67" w:rsidP="002F0D67">
            <w:pPr>
              <w:widowControl w:val="0"/>
              <w:jc w:val="center"/>
              <w:rPr>
                <w:szCs w:val="24"/>
                <w:highlight w:val="yellow"/>
              </w:rPr>
            </w:pPr>
            <w:r w:rsidRPr="002B5FAB">
              <w:rPr>
                <w:szCs w:val="24"/>
              </w:rPr>
              <w:t>1.9</w:t>
            </w:r>
          </w:p>
        </w:tc>
      </w:tr>
    </w:tbl>
    <w:p w:rsidR="00337E9F" w:rsidRPr="00CC78DC" w:rsidRDefault="00337E9F" w:rsidP="00CC78DC">
      <w:pPr>
        <w:widowControl w:val="0"/>
        <w:ind w:firstLine="709"/>
        <w:jc w:val="both"/>
        <w:rPr>
          <w:szCs w:val="24"/>
        </w:rPr>
      </w:pPr>
      <w:r w:rsidRPr="00CC78DC">
        <w:rPr>
          <w:szCs w:val="24"/>
        </w:rPr>
        <w:t>Площадь</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должна</w:t>
      </w:r>
      <w:r w:rsidR="00243C11" w:rsidRPr="00CC78DC">
        <w:rPr>
          <w:szCs w:val="24"/>
        </w:rPr>
        <w:t xml:space="preserve"> </w:t>
      </w:r>
      <w:r w:rsidRPr="00CC78DC">
        <w:rPr>
          <w:szCs w:val="24"/>
        </w:rPr>
        <w:t>составить</w:t>
      </w:r>
      <w:r w:rsidR="00243C11" w:rsidRPr="00CC78DC">
        <w:rPr>
          <w:szCs w:val="24"/>
        </w:rPr>
        <w:t xml:space="preserve"> </w:t>
      </w:r>
      <w:r w:rsidR="00E8289A">
        <w:rPr>
          <w:szCs w:val="24"/>
        </w:rPr>
        <w:t>1.8</w:t>
      </w:r>
      <w:r w:rsidR="00243C11" w:rsidRPr="00CC78DC">
        <w:rPr>
          <w:szCs w:val="24"/>
        </w:rPr>
        <w:t xml:space="preserve"> </w:t>
      </w:r>
      <w:r w:rsidRPr="00CC78DC">
        <w:rPr>
          <w:szCs w:val="24"/>
        </w:rPr>
        <w:t>га,</w:t>
      </w:r>
      <w:r w:rsidR="00243C11" w:rsidRPr="00CC78DC">
        <w:rPr>
          <w:szCs w:val="24"/>
        </w:rPr>
        <w:t xml:space="preserve"> </w:t>
      </w:r>
      <w:r w:rsidRPr="00CC78DC">
        <w:rPr>
          <w:szCs w:val="24"/>
        </w:rPr>
        <w:t>что</w:t>
      </w:r>
      <w:r w:rsidR="00243C11" w:rsidRPr="00CC78DC">
        <w:rPr>
          <w:szCs w:val="24"/>
        </w:rPr>
        <w:t xml:space="preserve"> </w:t>
      </w:r>
      <w:r w:rsidRPr="00CC78DC">
        <w:rPr>
          <w:szCs w:val="24"/>
        </w:rPr>
        <w:t>обеспечит</w:t>
      </w:r>
      <w:r w:rsidR="00243C11" w:rsidRPr="00CC78DC">
        <w:rPr>
          <w:szCs w:val="24"/>
        </w:rPr>
        <w:t xml:space="preserve"> </w:t>
      </w:r>
      <w:r w:rsidRPr="00CC78DC">
        <w:rPr>
          <w:szCs w:val="24"/>
        </w:rPr>
        <w:t>нормативный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озеленения</w:t>
      </w:r>
      <w:r w:rsidR="00367A74" w:rsidRPr="00CC78DC">
        <w:rPr>
          <w:szCs w:val="24"/>
        </w:rPr>
        <w:t xml:space="preserve"> 12 кв.м./чел.</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должно</w:t>
      </w:r>
      <w:r w:rsidR="00243C11" w:rsidRPr="00CC78DC">
        <w:rPr>
          <w:szCs w:val="24"/>
        </w:rPr>
        <w:t xml:space="preserve"> </w:t>
      </w:r>
      <w:r w:rsidRPr="00CC78DC">
        <w:rPr>
          <w:szCs w:val="24"/>
        </w:rPr>
        <w:t>основываться</w:t>
      </w:r>
      <w:r w:rsidR="00243C11" w:rsidRPr="00CC78DC">
        <w:rPr>
          <w:szCs w:val="24"/>
        </w:rPr>
        <w:t xml:space="preserve"> </w:t>
      </w:r>
      <w:r w:rsidRPr="00CC78DC">
        <w:rPr>
          <w:szCs w:val="24"/>
        </w:rPr>
        <w:t>на</w:t>
      </w:r>
      <w:r w:rsidR="00243C11" w:rsidRPr="00CC78DC">
        <w:rPr>
          <w:szCs w:val="24"/>
        </w:rPr>
        <w:t xml:space="preserve"> </w:t>
      </w:r>
      <w:r w:rsidRPr="00CC78DC">
        <w:rPr>
          <w:szCs w:val="24"/>
        </w:rPr>
        <w:t>природно-экологических</w:t>
      </w:r>
      <w:r w:rsidR="00243C11" w:rsidRPr="00CC78DC">
        <w:rPr>
          <w:szCs w:val="24"/>
        </w:rPr>
        <w:t xml:space="preserve"> </w:t>
      </w:r>
      <w:r w:rsidRPr="00CC78DC">
        <w:rPr>
          <w:szCs w:val="24"/>
        </w:rPr>
        <w:t>факторах.</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осуществлять</w:t>
      </w:r>
      <w:r w:rsidR="00243C11" w:rsidRPr="00CC78DC">
        <w:rPr>
          <w:szCs w:val="24"/>
        </w:rPr>
        <w:t xml:space="preserve"> </w:t>
      </w:r>
      <w:r w:rsidRPr="00CC78DC">
        <w:rPr>
          <w:szCs w:val="24"/>
        </w:rPr>
        <w:t>с</w:t>
      </w:r>
      <w:r w:rsidR="00243C11" w:rsidRPr="00CC78DC">
        <w:rPr>
          <w:szCs w:val="24"/>
        </w:rPr>
        <w:t xml:space="preserve"> </w:t>
      </w:r>
      <w:r w:rsidRPr="00CC78DC">
        <w:rPr>
          <w:szCs w:val="24"/>
        </w:rPr>
        <w:t>применением</w:t>
      </w:r>
      <w:r w:rsidR="00243C11" w:rsidRPr="00CC78DC">
        <w:rPr>
          <w:szCs w:val="24"/>
        </w:rPr>
        <w:t xml:space="preserve"> </w:t>
      </w:r>
      <w:r w:rsidRPr="00CC78DC">
        <w:rPr>
          <w:szCs w:val="24"/>
        </w:rPr>
        <w:t>последних</w:t>
      </w:r>
      <w:r w:rsidR="00243C11" w:rsidRPr="00CC78DC">
        <w:rPr>
          <w:szCs w:val="24"/>
        </w:rPr>
        <w:t xml:space="preserve"> </w:t>
      </w:r>
      <w:r w:rsidRPr="00CC78DC">
        <w:rPr>
          <w:szCs w:val="24"/>
        </w:rPr>
        <w:t>достижений</w:t>
      </w:r>
      <w:r w:rsidR="00243C11" w:rsidRPr="00CC78DC">
        <w:rPr>
          <w:szCs w:val="24"/>
        </w:rPr>
        <w:t xml:space="preserve"> </w:t>
      </w:r>
      <w:r w:rsidRPr="00CC78DC">
        <w:rPr>
          <w:szCs w:val="24"/>
        </w:rPr>
        <w:t>ландшафтной</w:t>
      </w:r>
      <w:r w:rsidR="00243C11" w:rsidRPr="00CC78DC">
        <w:rPr>
          <w:szCs w:val="24"/>
        </w:rPr>
        <w:t xml:space="preserve"> </w:t>
      </w:r>
      <w:r w:rsidRPr="00CC78DC">
        <w:rPr>
          <w:szCs w:val="24"/>
        </w:rPr>
        <w:t>архитектуры,</w:t>
      </w:r>
      <w:r w:rsidR="00243C11" w:rsidRPr="00CC78DC">
        <w:rPr>
          <w:szCs w:val="24"/>
        </w:rPr>
        <w:t xml:space="preserve"> </w:t>
      </w:r>
      <w:r w:rsidRPr="00CC78DC">
        <w:rPr>
          <w:szCs w:val="24"/>
        </w:rPr>
        <w:t>использованием</w:t>
      </w:r>
      <w:r w:rsidR="00243C11" w:rsidRPr="00CC78DC">
        <w:rPr>
          <w:szCs w:val="24"/>
        </w:rPr>
        <w:t xml:space="preserve"> </w:t>
      </w:r>
      <w:r w:rsidRPr="00CC78DC">
        <w:rPr>
          <w:szCs w:val="24"/>
        </w:rPr>
        <w:t>районированных</w:t>
      </w:r>
      <w:r w:rsidR="00243C11" w:rsidRPr="00CC78DC">
        <w:rPr>
          <w:szCs w:val="24"/>
        </w:rPr>
        <w:t xml:space="preserve"> </w:t>
      </w:r>
      <w:r w:rsidRPr="00CC78DC">
        <w:rPr>
          <w:szCs w:val="24"/>
        </w:rPr>
        <w:t>древесно-кустарниковых</w:t>
      </w:r>
      <w:r w:rsidR="00243C11" w:rsidRPr="00CC78DC">
        <w:rPr>
          <w:szCs w:val="24"/>
        </w:rPr>
        <w:t xml:space="preserve"> </w:t>
      </w:r>
      <w:r w:rsidRPr="00CC78DC">
        <w:rPr>
          <w:szCs w:val="24"/>
        </w:rPr>
        <w:t>пород,</w:t>
      </w:r>
      <w:r w:rsidR="00243C11" w:rsidRPr="00CC78DC">
        <w:rPr>
          <w:szCs w:val="24"/>
        </w:rPr>
        <w:t xml:space="preserve"> </w:t>
      </w:r>
      <w:r w:rsidRPr="00CC78DC">
        <w:rPr>
          <w:szCs w:val="24"/>
        </w:rPr>
        <w:t>декоративных</w:t>
      </w:r>
      <w:r w:rsidR="00243C11" w:rsidRPr="00CC78DC">
        <w:rPr>
          <w:szCs w:val="24"/>
        </w:rPr>
        <w:t xml:space="preserve"> </w:t>
      </w:r>
      <w:r w:rsidRPr="00CC78DC">
        <w:rPr>
          <w:szCs w:val="24"/>
        </w:rPr>
        <w:t>кустарников.</w:t>
      </w:r>
    </w:p>
    <w:p w:rsidR="00337E9F" w:rsidRPr="00CC78DC" w:rsidRDefault="00337E9F" w:rsidP="00CC78DC">
      <w:pPr>
        <w:widowControl w:val="0"/>
        <w:jc w:val="both"/>
        <w:rPr>
          <w:szCs w:val="24"/>
        </w:rPr>
      </w:pPr>
    </w:p>
    <w:p w:rsidR="00337E9F" w:rsidRPr="00CC78DC" w:rsidRDefault="00756672" w:rsidP="00CC78DC">
      <w:pPr>
        <w:widowControl w:val="0"/>
        <w:jc w:val="center"/>
        <w:rPr>
          <w:szCs w:val="24"/>
        </w:rPr>
      </w:pPr>
      <w:r w:rsidRPr="00CC78DC">
        <w:rPr>
          <w:b/>
          <w:szCs w:val="24"/>
        </w:rPr>
        <w:t>4.1</w:t>
      </w:r>
      <w:r w:rsidR="00970763" w:rsidRPr="00CC78DC">
        <w:rPr>
          <w:b/>
          <w:szCs w:val="24"/>
        </w:rPr>
        <w:t>2</w:t>
      </w:r>
      <w:r w:rsidR="00337E9F" w:rsidRPr="00CC78DC">
        <w:rPr>
          <w:b/>
          <w:szCs w:val="24"/>
        </w:rPr>
        <w:t>.</w:t>
      </w:r>
      <w:r w:rsidR="00243C11" w:rsidRPr="00CC78DC">
        <w:rPr>
          <w:b/>
          <w:szCs w:val="24"/>
        </w:rPr>
        <w:t xml:space="preserve"> </w:t>
      </w:r>
      <w:r w:rsidR="00337E9F" w:rsidRPr="00CC78DC">
        <w:rPr>
          <w:b/>
          <w:szCs w:val="24"/>
        </w:rPr>
        <w:t>Организация</w:t>
      </w:r>
      <w:r w:rsidR="00243C11" w:rsidRPr="00CC78DC">
        <w:rPr>
          <w:b/>
          <w:szCs w:val="24"/>
        </w:rPr>
        <w:t xml:space="preserve"> </w:t>
      </w:r>
      <w:r w:rsidR="00337E9F" w:rsidRPr="00CC78DC">
        <w:rPr>
          <w:b/>
          <w:szCs w:val="24"/>
        </w:rPr>
        <w:t>отдыха</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туризма</w:t>
      </w:r>
    </w:p>
    <w:p w:rsidR="00337E9F" w:rsidRPr="00CC78DC" w:rsidRDefault="00337E9F"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неразрывно</w:t>
      </w:r>
      <w:r w:rsidR="00243C11" w:rsidRPr="00CC78DC">
        <w:rPr>
          <w:szCs w:val="24"/>
        </w:rPr>
        <w:t xml:space="preserve"> </w:t>
      </w:r>
      <w:r w:rsidRPr="00CC78DC">
        <w:rPr>
          <w:szCs w:val="24"/>
        </w:rPr>
        <w:t>связано</w:t>
      </w:r>
      <w:r w:rsidR="00243C11" w:rsidRPr="00CC78DC">
        <w:rPr>
          <w:szCs w:val="24"/>
        </w:rPr>
        <w:t xml:space="preserve"> </w:t>
      </w:r>
      <w:r w:rsidRPr="00CC78DC">
        <w:rPr>
          <w:szCs w:val="24"/>
        </w:rPr>
        <w:t>с</w:t>
      </w:r>
      <w:r w:rsidR="00243C11" w:rsidRPr="00CC78DC">
        <w:rPr>
          <w:szCs w:val="24"/>
        </w:rPr>
        <w:t xml:space="preserve"> </w:t>
      </w:r>
      <w:r w:rsidRPr="00CC78DC">
        <w:rPr>
          <w:szCs w:val="24"/>
        </w:rPr>
        <w:t>проблемой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организацией</w:t>
      </w:r>
      <w:r w:rsidR="00243C11" w:rsidRPr="00CC78DC">
        <w:rPr>
          <w:szCs w:val="24"/>
        </w:rPr>
        <w:t xml:space="preserve"> </w:t>
      </w:r>
      <w:r w:rsidRPr="00CC78DC">
        <w:rPr>
          <w:szCs w:val="24"/>
        </w:rPr>
        <w:t>массового</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практически</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природные</w:t>
      </w:r>
      <w:r w:rsidR="00243C11" w:rsidRPr="00CC78DC">
        <w:rPr>
          <w:szCs w:val="24"/>
        </w:rPr>
        <w:t xml:space="preserve"> </w:t>
      </w:r>
      <w:r w:rsidRPr="00CC78DC">
        <w:rPr>
          <w:szCs w:val="24"/>
        </w:rPr>
        <w:t>пространства</w:t>
      </w:r>
      <w:r w:rsidR="00243C11" w:rsidRPr="00CC78DC">
        <w:rPr>
          <w:szCs w:val="24"/>
        </w:rPr>
        <w:t xml:space="preserve"> </w:t>
      </w:r>
      <w:r w:rsidRPr="00CC78DC">
        <w:rPr>
          <w:szCs w:val="24"/>
        </w:rPr>
        <w:t>для</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массового</w:t>
      </w:r>
      <w:r w:rsidR="00243C11" w:rsidRPr="00CC78DC">
        <w:rPr>
          <w:szCs w:val="24"/>
        </w:rPr>
        <w:t xml:space="preserve"> </w:t>
      </w:r>
      <w:r w:rsidRPr="00CC78DC">
        <w:rPr>
          <w:szCs w:val="24"/>
        </w:rPr>
        <w:t>повседневного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кратковременного</w:t>
      </w:r>
      <w:r w:rsidR="00243C11" w:rsidRPr="00CC78DC">
        <w:rPr>
          <w:szCs w:val="24"/>
        </w:rPr>
        <w:t xml:space="preserve"> </w:t>
      </w:r>
      <w:r w:rsidRPr="00CC78DC">
        <w:rPr>
          <w:szCs w:val="24"/>
        </w:rPr>
        <w:t>отдыха.</w:t>
      </w:r>
    </w:p>
    <w:p w:rsidR="00337E9F" w:rsidRPr="00CC78DC" w:rsidRDefault="00337E9F" w:rsidP="00CC78DC">
      <w:pPr>
        <w:widowControl w:val="0"/>
        <w:ind w:firstLine="709"/>
        <w:jc w:val="both"/>
        <w:rPr>
          <w:szCs w:val="24"/>
        </w:rPr>
      </w:pPr>
      <w:r w:rsidRPr="00CC78DC">
        <w:rPr>
          <w:szCs w:val="24"/>
        </w:rPr>
        <w:t>Проблема</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быть</w:t>
      </w:r>
      <w:r w:rsidR="00243C11" w:rsidRPr="00CC78DC">
        <w:rPr>
          <w:szCs w:val="24"/>
        </w:rPr>
        <w:t xml:space="preserve"> </w:t>
      </w:r>
      <w:r w:rsidRPr="00CC78DC">
        <w:rPr>
          <w:szCs w:val="24"/>
        </w:rPr>
        <w:t>решена</w:t>
      </w:r>
      <w:r w:rsidR="00243C11" w:rsidRPr="00CC78DC">
        <w:rPr>
          <w:szCs w:val="24"/>
        </w:rPr>
        <w:t xml:space="preserve"> </w:t>
      </w:r>
      <w:r w:rsidRPr="00CC78DC">
        <w:rPr>
          <w:szCs w:val="24"/>
        </w:rPr>
        <w:t>правильно</w:t>
      </w:r>
      <w:r w:rsidR="00243C11" w:rsidRPr="00CC78DC">
        <w:rPr>
          <w:szCs w:val="24"/>
        </w:rPr>
        <w:t xml:space="preserve"> </w:t>
      </w:r>
      <w:r w:rsidRPr="00CC78DC">
        <w:rPr>
          <w:szCs w:val="24"/>
        </w:rPr>
        <w:t>и</w:t>
      </w:r>
      <w:r w:rsidR="00243C11" w:rsidRPr="00CC78DC">
        <w:rPr>
          <w:szCs w:val="24"/>
        </w:rPr>
        <w:t xml:space="preserve"> </w:t>
      </w:r>
      <w:r w:rsidRPr="00CC78DC">
        <w:rPr>
          <w:szCs w:val="24"/>
        </w:rPr>
        <w:t>полностью,</w:t>
      </w:r>
      <w:r w:rsidR="00243C11" w:rsidRPr="00CC78DC">
        <w:rPr>
          <w:szCs w:val="24"/>
        </w:rPr>
        <w:t xml:space="preserve"> </w:t>
      </w:r>
      <w:r w:rsidRPr="00CC78DC">
        <w:rPr>
          <w:szCs w:val="24"/>
        </w:rPr>
        <w:t>если</w:t>
      </w:r>
      <w:r w:rsidR="00243C11" w:rsidRPr="00CC78DC">
        <w:rPr>
          <w:szCs w:val="24"/>
        </w:rPr>
        <w:t xml:space="preserve"> </w:t>
      </w:r>
      <w:r w:rsidRPr="00CC78DC">
        <w:rPr>
          <w:szCs w:val="24"/>
        </w:rPr>
        <w:t>рассматривать</w:t>
      </w:r>
      <w:r w:rsidR="00243C11" w:rsidRPr="00CC78DC">
        <w:rPr>
          <w:szCs w:val="24"/>
        </w:rPr>
        <w:t xml:space="preserve"> </w:t>
      </w:r>
      <w:r w:rsidRPr="00CC78DC">
        <w:rPr>
          <w:szCs w:val="24"/>
        </w:rPr>
        <w:t>комплексно</w:t>
      </w:r>
      <w:r w:rsidR="00243C11" w:rsidRPr="00CC78DC">
        <w:rPr>
          <w:szCs w:val="24"/>
        </w:rPr>
        <w:t xml:space="preserve"> </w:t>
      </w:r>
      <w:r w:rsidRPr="00CC78DC">
        <w:rPr>
          <w:szCs w:val="24"/>
        </w:rPr>
        <w:t>организацию</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как</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так</w:t>
      </w:r>
      <w:r w:rsidR="00243C11" w:rsidRPr="00CC78DC">
        <w:rPr>
          <w:szCs w:val="24"/>
        </w:rPr>
        <w:t xml:space="preserve"> </w:t>
      </w:r>
      <w:r w:rsidRPr="00CC78DC">
        <w:rPr>
          <w:szCs w:val="24"/>
        </w:rPr>
        <w:t>и</w:t>
      </w:r>
      <w:r w:rsidR="00243C11" w:rsidRPr="00CC78DC">
        <w:rPr>
          <w:szCs w:val="24"/>
        </w:rPr>
        <w:t xml:space="preserve"> </w:t>
      </w:r>
      <w:r w:rsidRPr="00CC78DC">
        <w:rPr>
          <w:szCs w:val="24"/>
        </w:rPr>
        <w:t>вне.</w:t>
      </w:r>
    </w:p>
    <w:p w:rsidR="00337E9F" w:rsidRPr="00CC78DC" w:rsidRDefault="00337E9F" w:rsidP="00CC78DC">
      <w:pPr>
        <w:widowControl w:val="0"/>
        <w:ind w:firstLine="709"/>
        <w:jc w:val="both"/>
        <w:rPr>
          <w:szCs w:val="24"/>
        </w:rPr>
      </w:pPr>
      <w:r w:rsidRPr="00CC78DC">
        <w:rPr>
          <w:szCs w:val="24"/>
        </w:rPr>
        <w:t>Отдых</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можно</w:t>
      </w:r>
      <w:r w:rsidR="00243C11" w:rsidRPr="00CC78DC">
        <w:rPr>
          <w:szCs w:val="24"/>
        </w:rPr>
        <w:t xml:space="preserve"> </w:t>
      </w:r>
      <w:r w:rsidRPr="00CC78DC">
        <w:rPr>
          <w:szCs w:val="24"/>
        </w:rPr>
        <w:t>подразделить</w:t>
      </w:r>
      <w:r w:rsidR="00243C11" w:rsidRPr="00CC78DC">
        <w:rPr>
          <w:szCs w:val="24"/>
        </w:rPr>
        <w:t xml:space="preserve"> </w:t>
      </w:r>
      <w:r w:rsidRPr="00CC78DC">
        <w:rPr>
          <w:szCs w:val="24"/>
        </w:rPr>
        <w:t>на</w:t>
      </w:r>
      <w:r w:rsidR="00243C11" w:rsidRPr="00CC78DC">
        <w:rPr>
          <w:szCs w:val="24"/>
        </w:rPr>
        <w:t xml:space="preserve"> </w:t>
      </w:r>
      <w:r w:rsidRPr="00CC78DC">
        <w:rPr>
          <w:szCs w:val="24"/>
        </w:rPr>
        <w:t>кратковременный</w:t>
      </w:r>
      <w:r w:rsidR="00243C11" w:rsidRPr="00CC78DC">
        <w:rPr>
          <w:szCs w:val="24"/>
        </w:rPr>
        <w:t xml:space="preserve"> </w:t>
      </w:r>
      <w:r w:rsidRPr="00CC78DC">
        <w:rPr>
          <w:szCs w:val="24"/>
        </w:rPr>
        <w:t>и</w:t>
      </w:r>
      <w:r w:rsidR="00243C11" w:rsidRPr="00CC78DC">
        <w:rPr>
          <w:szCs w:val="24"/>
        </w:rPr>
        <w:t xml:space="preserve"> </w:t>
      </w:r>
      <w:r w:rsidRPr="00CC78DC">
        <w:rPr>
          <w:szCs w:val="24"/>
        </w:rPr>
        <w:t>длительный.</w:t>
      </w:r>
    </w:p>
    <w:p w:rsidR="00337E9F" w:rsidRPr="00CC78DC" w:rsidRDefault="00337E9F" w:rsidP="00CC78DC">
      <w:pPr>
        <w:widowControl w:val="0"/>
        <w:ind w:firstLine="709"/>
        <w:jc w:val="both"/>
        <w:rPr>
          <w:szCs w:val="24"/>
        </w:rPr>
      </w:pPr>
      <w:r w:rsidRPr="00CC78DC">
        <w:rPr>
          <w:szCs w:val="24"/>
        </w:rPr>
        <w:t>Кратковременный</w:t>
      </w:r>
      <w:r w:rsidR="00243C11" w:rsidRPr="00CC78DC">
        <w:rPr>
          <w:szCs w:val="24"/>
        </w:rPr>
        <w:t xml:space="preserve"> </w:t>
      </w:r>
      <w:r w:rsidRPr="00CC78DC">
        <w:rPr>
          <w:szCs w:val="24"/>
        </w:rPr>
        <w:t>отдых</w:t>
      </w:r>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отдых</w:t>
      </w:r>
      <w:r w:rsidR="00243C11" w:rsidRPr="00CC78DC">
        <w:rPr>
          <w:szCs w:val="24"/>
        </w:rPr>
        <w:t xml:space="preserve"> </w:t>
      </w:r>
      <w:r w:rsidRPr="00CC78DC">
        <w:rPr>
          <w:szCs w:val="24"/>
        </w:rPr>
        <w:t>продолжительностью</w:t>
      </w:r>
      <w:r w:rsidR="00243C11" w:rsidRPr="00CC78DC">
        <w:rPr>
          <w:szCs w:val="24"/>
        </w:rPr>
        <w:t xml:space="preserve"> </w:t>
      </w:r>
      <w:r w:rsidRPr="00CC78DC">
        <w:rPr>
          <w:szCs w:val="24"/>
        </w:rPr>
        <w:t>от</w:t>
      </w:r>
      <w:r w:rsidR="00243C11" w:rsidRPr="00CC78DC">
        <w:rPr>
          <w:szCs w:val="24"/>
        </w:rPr>
        <w:t xml:space="preserve"> </w:t>
      </w:r>
      <w:r w:rsidRPr="00CC78DC">
        <w:rPr>
          <w:szCs w:val="24"/>
        </w:rPr>
        <w:t>нескольких</w:t>
      </w:r>
      <w:r w:rsidR="00243C11" w:rsidRPr="00CC78DC">
        <w:rPr>
          <w:szCs w:val="24"/>
        </w:rPr>
        <w:t xml:space="preserve"> </w:t>
      </w:r>
      <w:r w:rsidRPr="00CC78DC">
        <w:rPr>
          <w:szCs w:val="24"/>
        </w:rPr>
        <w:t>часов</w:t>
      </w:r>
      <w:r w:rsidR="00243C11" w:rsidRPr="00CC78DC">
        <w:rPr>
          <w:szCs w:val="24"/>
        </w:rPr>
        <w:t xml:space="preserve"> </w:t>
      </w:r>
      <w:r w:rsidRPr="00CC78DC">
        <w:rPr>
          <w:szCs w:val="24"/>
        </w:rPr>
        <w:t>до</w:t>
      </w:r>
      <w:r w:rsidR="00243C11" w:rsidRPr="00CC78DC">
        <w:rPr>
          <w:szCs w:val="24"/>
        </w:rPr>
        <w:t xml:space="preserve"> </w:t>
      </w:r>
      <w:r w:rsidRPr="00CC78DC">
        <w:rPr>
          <w:szCs w:val="24"/>
        </w:rPr>
        <w:t>двух-трех</w:t>
      </w:r>
      <w:r w:rsidR="00243C11" w:rsidRPr="00CC78DC">
        <w:rPr>
          <w:szCs w:val="24"/>
        </w:rPr>
        <w:t xml:space="preserve"> </w:t>
      </w:r>
      <w:r w:rsidRPr="00CC78DC">
        <w:rPr>
          <w:szCs w:val="24"/>
        </w:rPr>
        <w:t>суток</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кратковременный</w:t>
      </w:r>
      <w:r w:rsidR="00243C11" w:rsidRPr="00CC78DC">
        <w:rPr>
          <w:szCs w:val="24"/>
        </w:rPr>
        <w:t xml:space="preserve"> </w:t>
      </w:r>
      <w:r w:rsidRPr="00CC78DC">
        <w:rPr>
          <w:szCs w:val="24"/>
        </w:rPr>
        <w:t>отдых</w:t>
      </w:r>
      <w:r w:rsidR="00243C11" w:rsidRPr="00CC78DC">
        <w:rPr>
          <w:szCs w:val="24"/>
        </w:rPr>
        <w:t xml:space="preserve"> </w:t>
      </w:r>
      <w:r w:rsidRPr="00CC78DC">
        <w:rPr>
          <w:szCs w:val="24"/>
        </w:rPr>
        <w:t>должен</w:t>
      </w:r>
      <w:r w:rsidR="00243C11" w:rsidRPr="00CC78DC">
        <w:rPr>
          <w:szCs w:val="24"/>
        </w:rPr>
        <w:t xml:space="preserve"> </w:t>
      </w:r>
      <w:r w:rsidRPr="00CC78DC">
        <w:rPr>
          <w:szCs w:val="24"/>
        </w:rPr>
        <w:t>сосредотачиваться</w:t>
      </w:r>
      <w:r w:rsidR="00243C11" w:rsidRPr="00CC78DC">
        <w:rPr>
          <w:szCs w:val="24"/>
        </w:rPr>
        <w:t xml:space="preserve"> </w:t>
      </w:r>
      <w:r w:rsidRPr="00CC78DC">
        <w:rPr>
          <w:szCs w:val="24"/>
        </w:rPr>
        <w:t>во</w:t>
      </w:r>
      <w:r w:rsidR="00243C11" w:rsidRPr="00CC78DC">
        <w:rPr>
          <w:szCs w:val="24"/>
        </w:rPr>
        <w:t xml:space="preserve"> </w:t>
      </w:r>
      <w:r w:rsidRPr="00CC78DC">
        <w:rPr>
          <w:szCs w:val="24"/>
        </w:rPr>
        <w:t>внутриквартальных</w:t>
      </w:r>
      <w:r w:rsidR="00243C11" w:rsidRPr="00CC78DC">
        <w:rPr>
          <w:szCs w:val="24"/>
        </w:rPr>
        <w:t xml:space="preserve"> </w:t>
      </w:r>
      <w:r w:rsidRPr="00CC78DC">
        <w:rPr>
          <w:szCs w:val="24"/>
        </w:rPr>
        <w:t>садах,</w:t>
      </w:r>
      <w:r w:rsidR="00243C11" w:rsidRPr="00CC78DC">
        <w:rPr>
          <w:szCs w:val="24"/>
        </w:rPr>
        <w:t xml:space="preserve"> </w:t>
      </w:r>
      <w:r w:rsidRPr="00CC78DC">
        <w:rPr>
          <w:szCs w:val="24"/>
        </w:rPr>
        <w:t>скверах,</w:t>
      </w:r>
      <w:r w:rsidR="00243C11" w:rsidRPr="00CC78DC">
        <w:rPr>
          <w:szCs w:val="24"/>
        </w:rPr>
        <w:t xml:space="preserve"> </w:t>
      </w:r>
      <w:r w:rsidR="00F566DA" w:rsidRPr="00CC78DC">
        <w:rPr>
          <w:szCs w:val="24"/>
        </w:rPr>
        <w:t>в</w:t>
      </w:r>
      <w:r w:rsidR="00243C11" w:rsidRPr="00CC78DC">
        <w:rPr>
          <w:szCs w:val="24"/>
        </w:rPr>
        <w:t xml:space="preserve"> </w:t>
      </w:r>
      <w:r w:rsidR="00F566DA" w:rsidRPr="00CC78DC">
        <w:rPr>
          <w:szCs w:val="24"/>
        </w:rPr>
        <w:t>лесных</w:t>
      </w:r>
      <w:r w:rsidR="00243C11" w:rsidRPr="00CC78DC">
        <w:rPr>
          <w:szCs w:val="24"/>
        </w:rPr>
        <w:t xml:space="preserve"> </w:t>
      </w:r>
      <w:r w:rsidR="00F566DA" w:rsidRPr="00CC78DC">
        <w:rPr>
          <w:szCs w:val="24"/>
        </w:rPr>
        <w:t>насаждениях,</w:t>
      </w:r>
      <w:r w:rsidR="00243C11" w:rsidRPr="00CC78DC">
        <w:rPr>
          <w:szCs w:val="24"/>
        </w:rPr>
        <w:t xml:space="preserve"> </w:t>
      </w:r>
      <w:r w:rsidRPr="00CC78DC">
        <w:rPr>
          <w:szCs w:val="24"/>
        </w:rPr>
        <w:t>прилегающих</w:t>
      </w:r>
      <w:r w:rsidR="00243C11" w:rsidRPr="00CC78DC">
        <w:rPr>
          <w:szCs w:val="24"/>
        </w:rPr>
        <w:t xml:space="preserve"> </w:t>
      </w:r>
      <w:r w:rsidRPr="00CC78DC">
        <w:rPr>
          <w:szCs w:val="24"/>
        </w:rPr>
        <w:t>к</w:t>
      </w:r>
      <w:r w:rsidR="00243C11" w:rsidRPr="00CC78DC">
        <w:rPr>
          <w:szCs w:val="24"/>
        </w:rPr>
        <w:t xml:space="preserve"> </w:t>
      </w:r>
      <w:r w:rsidRPr="00CC78DC">
        <w:rPr>
          <w:szCs w:val="24"/>
        </w:rPr>
        <w:t>водным</w:t>
      </w:r>
      <w:r w:rsidR="00243C11" w:rsidRPr="00CC78DC">
        <w:rPr>
          <w:szCs w:val="24"/>
        </w:rPr>
        <w:t xml:space="preserve"> </w:t>
      </w:r>
      <w:r w:rsidRPr="00CC78DC">
        <w:rPr>
          <w:szCs w:val="24"/>
        </w:rPr>
        <w:t>объектам.</w:t>
      </w:r>
      <w:r w:rsidR="00243C11" w:rsidRPr="00CC78DC">
        <w:rPr>
          <w:szCs w:val="24"/>
        </w:rPr>
        <w:t xml:space="preserve"> </w:t>
      </w:r>
      <w:r w:rsidRPr="00CC78DC">
        <w:rPr>
          <w:szCs w:val="24"/>
        </w:rPr>
        <w:t>Кроме</w:t>
      </w:r>
      <w:r w:rsidR="00243C11" w:rsidRPr="00CC78DC">
        <w:rPr>
          <w:szCs w:val="24"/>
        </w:rPr>
        <w:t xml:space="preserve"> </w:t>
      </w:r>
      <w:r w:rsidRPr="00CC78DC">
        <w:rPr>
          <w:szCs w:val="24"/>
        </w:rPr>
        <w:t>того,</w:t>
      </w:r>
      <w:r w:rsidR="00243C11" w:rsidRPr="00CC78DC">
        <w:rPr>
          <w:szCs w:val="24"/>
        </w:rPr>
        <w:t xml:space="preserve"> </w:t>
      </w:r>
      <w:r w:rsidRPr="00CC78DC">
        <w:rPr>
          <w:szCs w:val="24"/>
        </w:rPr>
        <w:t>кратковременный</w:t>
      </w:r>
      <w:r w:rsidR="00243C11" w:rsidRPr="00CC78DC">
        <w:rPr>
          <w:szCs w:val="24"/>
        </w:rPr>
        <w:t xml:space="preserve"> </w:t>
      </w:r>
      <w:r w:rsidRPr="00CC78DC">
        <w:rPr>
          <w:szCs w:val="24"/>
        </w:rPr>
        <w:t>отдых</w:t>
      </w:r>
      <w:r w:rsidR="00243C11" w:rsidRPr="00CC78DC">
        <w:rPr>
          <w:szCs w:val="24"/>
        </w:rPr>
        <w:t xml:space="preserve"> </w:t>
      </w:r>
      <w:r w:rsidRPr="00CC78DC">
        <w:rPr>
          <w:szCs w:val="24"/>
        </w:rPr>
        <w:t>организуется</w:t>
      </w:r>
      <w:r w:rsidR="00243C11" w:rsidRPr="00CC78DC">
        <w:rPr>
          <w:szCs w:val="24"/>
        </w:rPr>
        <w:t xml:space="preserve"> </w:t>
      </w:r>
      <w:r w:rsidRPr="00CC78DC">
        <w:rPr>
          <w:szCs w:val="24"/>
        </w:rPr>
        <w:t>за</w:t>
      </w:r>
      <w:r w:rsidR="00243C11" w:rsidRPr="00CC78DC">
        <w:rPr>
          <w:szCs w:val="24"/>
        </w:rPr>
        <w:t xml:space="preserve"> </w:t>
      </w:r>
      <w:r w:rsidRPr="00CC78DC">
        <w:rPr>
          <w:szCs w:val="24"/>
        </w:rPr>
        <w:t>пределами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с</w:t>
      </w:r>
      <w:r w:rsidR="00243C11" w:rsidRPr="00CC78DC">
        <w:rPr>
          <w:szCs w:val="24"/>
        </w:rPr>
        <w:t xml:space="preserve"> </w:t>
      </w:r>
      <w:r w:rsidRPr="00CC78DC">
        <w:rPr>
          <w:szCs w:val="24"/>
        </w:rPr>
        <w:t>затратой</w:t>
      </w:r>
      <w:r w:rsidR="00243C11" w:rsidRPr="00CC78DC">
        <w:rPr>
          <w:szCs w:val="24"/>
        </w:rPr>
        <w:t xml:space="preserve"> </w:t>
      </w:r>
      <w:r w:rsidRPr="00CC78DC">
        <w:rPr>
          <w:szCs w:val="24"/>
        </w:rPr>
        <w:t>времени</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передвижение</w:t>
      </w:r>
      <w:r w:rsidR="00243C11" w:rsidRPr="00CC78DC">
        <w:rPr>
          <w:szCs w:val="24"/>
        </w:rPr>
        <w:t xml:space="preserve"> </w:t>
      </w:r>
      <w:r w:rsidRPr="00CC78DC">
        <w:rPr>
          <w:szCs w:val="24"/>
        </w:rPr>
        <w:t>не</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1,5</w:t>
      </w:r>
      <w:r w:rsidR="00243C11" w:rsidRPr="00CC78DC">
        <w:rPr>
          <w:szCs w:val="24"/>
        </w:rPr>
        <w:t xml:space="preserve"> </w:t>
      </w:r>
      <w:r w:rsidRPr="00CC78DC">
        <w:rPr>
          <w:szCs w:val="24"/>
        </w:rPr>
        <w:t>часов</w:t>
      </w:r>
      <w:r w:rsidR="00243C11" w:rsidRPr="00CC78DC">
        <w:rPr>
          <w:szCs w:val="24"/>
        </w:rPr>
        <w:t xml:space="preserve"> </w:t>
      </w:r>
      <w:r w:rsidRPr="00CC78DC">
        <w:rPr>
          <w:szCs w:val="24"/>
        </w:rPr>
        <w:t>в</w:t>
      </w:r>
      <w:r w:rsidR="00243C11" w:rsidRPr="00CC78DC">
        <w:rPr>
          <w:szCs w:val="24"/>
        </w:rPr>
        <w:t xml:space="preserve"> </w:t>
      </w:r>
      <w:r w:rsidRPr="00CC78DC">
        <w:rPr>
          <w:szCs w:val="24"/>
        </w:rPr>
        <w:t>один</w:t>
      </w:r>
      <w:r w:rsidR="00243C11" w:rsidRPr="00CC78DC">
        <w:rPr>
          <w:szCs w:val="24"/>
        </w:rPr>
        <w:t xml:space="preserve"> </w:t>
      </w:r>
      <w:r w:rsidRPr="00CC78DC">
        <w:rPr>
          <w:szCs w:val="24"/>
        </w:rPr>
        <w:t>конец.</w:t>
      </w:r>
      <w:r w:rsidR="00243C11" w:rsidRPr="00CC78DC">
        <w:rPr>
          <w:szCs w:val="24"/>
        </w:rPr>
        <w:t xml:space="preserve"> </w:t>
      </w:r>
      <w:r w:rsidRPr="00CC78DC">
        <w:rPr>
          <w:szCs w:val="24"/>
        </w:rPr>
        <w:t>Основными</w:t>
      </w:r>
      <w:r w:rsidR="00243C11" w:rsidRPr="00CC78DC">
        <w:rPr>
          <w:szCs w:val="24"/>
        </w:rPr>
        <w:t xml:space="preserve"> </w:t>
      </w:r>
      <w:r w:rsidRPr="00CC78DC">
        <w:rPr>
          <w:szCs w:val="24"/>
        </w:rPr>
        <w:t>видами</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отдых</w:t>
      </w:r>
      <w:r w:rsidR="00243C11" w:rsidRPr="00CC78DC">
        <w:rPr>
          <w:szCs w:val="24"/>
        </w:rPr>
        <w:t xml:space="preserve"> </w:t>
      </w:r>
      <w:r w:rsidRPr="00CC78DC">
        <w:rPr>
          <w:szCs w:val="24"/>
        </w:rPr>
        <w:t>на</w:t>
      </w:r>
      <w:r w:rsidR="00243C11" w:rsidRPr="00CC78DC">
        <w:rPr>
          <w:szCs w:val="24"/>
        </w:rPr>
        <w:t xml:space="preserve"> </w:t>
      </w:r>
      <w:r w:rsidRPr="00CC78DC">
        <w:rPr>
          <w:szCs w:val="24"/>
        </w:rPr>
        <w:t>турбазах</w:t>
      </w:r>
      <w:r w:rsidR="00243C11" w:rsidRPr="00CC78DC">
        <w:rPr>
          <w:szCs w:val="24"/>
        </w:rPr>
        <w:t xml:space="preserve"> </w:t>
      </w:r>
      <w:r w:rsidRPr="00CC78DC">
        <w:rPr>
          <w:szCs w:val="24"/>
        </w:rPr>
        <w:t>в</w:t>
      </w:r>
      <w:r w:rsidR="00243C11" w:rsidRPr="00CC78DC">
        <w:rPr>
          <w:szCs w:val="24"/>
        </w:rPr>
        <w:t xml:space="preserve"> </w:t>
      </w:r>
      <w:r w:rsidRPr="00CC78DC">
        <w:rPr>
          <w:szCs w:val="24"/>
        </w:rPr>
        <w:t>горах,</w:t>
      </w:r>
      <w:r w:rsidR="00243C11" w:rsidRPr="00CC78DC">
        <w:rPr>
          <w:szCs w:val="24"/>
        </w:rPr>
        <w:t xml:space="preserve"> </w:t>
      </w:r>
      <w:r w:rsidRPr="00CC78DC">
        <w:rPr>
          <w:szCs w:val="24"/>
        </w:rPr>
        <w:t>самодеятельный</w:t>
      </w:r>
      <w:r w:rsidR="00243C11" w:rsidRPr="00CC78DC">
        <w:rPr>
          <w:szCs w:val="24"/>
        </w:rPr>
        <w:t xml:space="preserve"> </w:t>
      </w:r>
      <w:r w:rsidRPr="00CC78DC">
        <w:rPr>
          <w:szCs w:val="24"/>
        </w:rPr>
        <w:t>туризм,</w:t>
      </w:r>
      <w:r w:rsidR="00243C11" w:rsidRPr="00CC78DC">
        <w:rPr>
          <w:szCs w:val="24"/>
        </w:rPr>
        <w:t xml:space="preserve"> </w:t>
      </w:r>
      <w:r w:rsidRPr="00CC78DC">
        <w:rPr>
          <w:szCs w:val="24"/>
        </w:rPr>
        <w:t>отдых</w:t>
      </w:r>
      <w:r w:rsidR="00243C11" w:rsidRPr="00CC78DC">
        <w:rPr>
          <w:szCs w:val="24"/>
        </w:rPr>
        <w:t xml:space="preserve"> </w:t>
      </w:r>
      <w:r w:rsidRPr="00CC78DC">
        <w:rPr>
          <w:szCs w:val="24"/>
        </w:rPr>
        <w:t>в</w:t>
      </w:r>
      <w:r w:rsidR="00243C11" w:rsidRPr="00CC78DC">
        <w:rPr>
          <w:szCs w:val="24"/>
        </w:rPr>
        <w:t xml:space="preserve"> </w:t>
      </w:r>
      <w:r w:rsidRPr="00CC78DC">
        <w:rPr>
          <w:szCs w:val="24"/>
        </w:rPr>
        <w:t>лесу.</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Значительная</w:t>
      </w:r>
      <w:r w:rsidR="00243C11" w:rsidRPr="00CC78DC">
        <w:rPr>
          <w:szCs w:val="24"/>
        </w:rPr>
        <w:t xml:space="preserve"> </w:t>
      </w:r>
      <w:r w:rsidRPr="00CC78DC">
        <w:rPr>
          <w:szCs w:val="24"/>
        </w:rPr>
        <w:t>часть</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проводит</w:t>
      </w:r>
      <w:r w:rsidR="00243C11" w:rsidRPr="00CC78DC">
        <w:rPr>
          <w:szCs w:val="24"/>
        </w:rPr>
        <w:t xml:space="preserve"> </w:t>
      </w:r>
      <w:r w:rsidRPr="00CC78DC">
        <w:rPr>
          <w:szCs w:val="24"/>
        </w:rPr>
        <w:t>выходные</w:t>
      </w:r>
      <w:r w:rsidR="00243C11" w:rsidRPr="00CC78DC">
        <w:rPr>
          <w:szCs w:val="24"/>
        </w:rPr>
        <w:t xml:space="preserve"> </w:t>
      </w:r>
      <w:r w:rsidRPr="00CC78DC">
        <w:rPr>
          <w:szCs w:val="24"/>
        </w:rPr>
        <w:t>в</w:t>
      </w:r>
      <w:r w:rsidR="00243C11" w:rsidRPr="00CC78DC">
        <w:rPr>
          <w:szCs w:val="24"/>
        </w:rPr>
        <w:t xml:space="preserve"> </w:t>
      </w:r>
      <w:r w:rsidRPr="00CC78DC">
        <w:rPr>
          <w:szCs w:val="24"/>
        </w:rPr>
        <w:t>живописных</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на</w:t>
      </w:r>
      <w:r w:rsidR="00243C11" w:rsidRPr="00CC78DC">
        <w:rPr>
          <w:szCs w:val="24"/>
        </w:rPr>
        <w:t xml:space="preserve"> </w:t>
      </w:r>
      <w:r w:rsidRPr="00CC78DC">
        <w:rPr>
          <w:szCs w:val="24"/>
        </w:rPr>
        <w:t>реках</w:t>
      </w:r>
      <w:r w:rsidR="00243C11" w:rsidRPr="00CC78DC">
        <w:rPr>
          <w:szCs w:val="24"/>
        </w:rPr>
        <w:t xml:space="preserve"> </w:t>
      </w:r>
      <w:r w:rsidRPr="00CC78DC">
        <w:rPr>
          <w:szCs w:val="24"/>
        </w:rPr>
        <w:t>Белой</w:t>
      </w:r>
      <w:r w:rsidR="00243C11" w:rsidRPr="00CC78DC">
        <w:rPr>
          <w:szCs w:val="24"/>
        </w:rPr>
        <w:t xml:space="preserve"> </w:t>
      </w:r>
      <w:r w:rsidRPr="00CC78DC">
        <w:rPr>
          <w:szCs w:val="24"/>
        </w:rPr>
        <w:t>и</w:t>
      </w:r>
      <w:r w:rsidR="00243C11" w:rsidRPr="00CC78DC">
        <w:rPr>
          <w:szCs w:val="24"/>
        </w:rPr>
        <w:t xml:space="preserve"> </w:t>
      </w:r>
      <w:proofErr w:type="spellStart"/>
      <w:r w:rsidRPr="00CC78DC">
        <w:rPr>
          <w:szCs w:val="24"/>
        </w:rPr>
        <w:t>Курджипс</w:t>
      </w:r>
      <w:proofErr w:type="spellEnd"/>
      <w:r w:rsidRPr="00CC78DC">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районе</w:t>
      </w:r>
      <w:r w:rsidR="00243C11" w:rsidRPr="00CC78DC">
        <w:rPr>
          <w:szCs w:val="24"/>
        </w:rPr>
        <w:t xml:space="preserve"> </w:t>
      </w:r>
      <w:proofErr w:type="spellStart"/>
      <w:r w:rsidRPr="00CC78DC">
        <w:rPr>
          <w:szCs w:val="24"/>
        </w:rPr>
        <w:t>Лаго-Наки</w:t>
      </w:r>
      <w:proofErr w:type="spellEnd"/>
      <w:r w:rsidRPr="00CC78DC">
        <w:rPr>
          <w:szCs w:val="24"/>
        </w:rPr>
        <w:t>,</w:t>
      </w:r>
      <w:r w:rsidR="00243C11" w:rsidRPr="00CC78DC">
        <w:rPr>
          <w:szCs w:val="24"/>
        </w:rPr>
        <w:t xml:space="preserve"> </w:t>
      </w:r>
      <w:proofErr w:type="spellStart"/>
      <w:r w:rsidRPr="00CC78DC">
        <w:rPr>
          <w:szCs w:val="24"/>
        </w:rPr>
        <w:t>Гузерипл</w:t>
      </w:r>
      <w:r w:rsidR="00B4606D" w:rsidRPr="00CC78DC">
        <w:rPr>
          <w:szCs w:val="24"/>
        </w:rPr>
        <w:t>я</w:t>
      </w:r>
      <w:proofErr w:type="spellEnd"/>
      <w:r w:rsidRPr="00CC78DC">
        <w:rPr>
          <w:szCs w:val="24"/>
        </w:rPr>
        <w:t>,</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на</w:t>
      </w:r>
      <w:r w:rsidR="00243C11" w:rsidRPr="00CC78DC">
        <w:rPr>
          <w:szCs w:val="24"/>
        </w:rPr>
        <w:t xml:space="preserve"> </w:t>
      </w:r>
      <w:r w:rsidRPr="00CC78DC">
        <w:rPr>
          <w:szCs w:val="24"/>
        </w:rPr>
        <w:t>берегу</w:t>
      </w:r>
      <w:r w:rsidR="00243C11" w:rsidRPr="00CC78DC">
        <w:rPr>
          <w:szCs w:val="24"/>
        </w:rPr>
        <w:t xml:space="preserve"> </w:t>
      </w:r>
      <w:r w:rsidRPr="00CC78DC">
        <w:rPr>
          <w:szCs w:val="24"/>
        </w:rPr>
        <w:t>Черного</w:t>
      </w:r>
      <w:r w:rsidR="00243C11" w:rsidRPr="00CC78DC">
        <w:rPr>
          <w:szCs w:val="24"/>
        </w:rPr>
        <w:t xml:space="preserve"> </w:t>
      </w:r>
      <w:r w:rsidRPr="00CC78DC">
        <w:rPr>
          <w:szCs w:val="24"/>
        </w:rPr>
        <w:t>моря</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районе</w:t>
      </w:r>
      <w:r w:rsidR="00243C11" w:rsidRPr="00CC78DC">
        <w:rPr>
          <w:szCs w:val="24"/>
        </w:rPr>
        <w:t xml:space="preserve"> </w:t>
      </w:r>
      <w:r w:rsidRPr="00CC78DC">
        <w:rPr>
          <w:szCs w:val="24"/>
        </w:rPr>
        <w:t>Туапсе.</w:t>
      </w:r>
    </w:p>
    <w:p w:rsidR="00337E9F" w:rsidRPr="00CC78DC" w:rsidRDefault="00337E9F" w:rsidP="00CC78DC">
      <w:pPr>
        <w:widowControl w:val="0"/>
        <w:ind w:firstLine="709"/>
        <w:jc w:val="both"/>
        <w:rPr>
          <w:szCs w:val="24"/>
          <w:highlight w:val="yellow"/>
        </w:rPr>
      </w:pPr>
      <w:r w:rsidRPr="00CC78DC">
        <w:rPr>
          <w:szCs w:val="24"/>
        </w:rPr>
        <w:t>Для</w:t>
      </w:r>
      <w:r w:rsidR="00243C11" w:rsidRPr="00CC78DC">
        <w:rPr>
          <w:szCs w:val="24"/>
        </w:rPr>
        <w:t xml:space="preserve"> </w:t>
      </w:r>
      <w:r w:rsidRPr="00CC78DC">
        <w:rPr>
          <w:szCs w:val="24"/>
        </w:rPr>
        <w:t>длительного</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(в</w:t>
      </w:r>
      <w:r w:rsidR="00243C11" w:rsidRPr="00CC78DC">
        <w:rPr>
          <w:szCs w:val="24"/>
        </w:rPr>
        <w:t xml:space="preserve"> </w:t>
      </w:r>
      <w:r w:rsidRPr="00CC78DC">
        <w:rPr>
          <w:szCs w:val="24"/>
        </w:rPr>
        <w:t>период</w:t>
      </w:r>
      <w:r w:rsidR="00243C11" w:rsidRPr="00CC78DC">
        <w:rPr>
          <w:szCs w:val="24"/>
        </w:rPr>
        <w:t xml:space="preserve"> </w:t>
      </w:r>
      <w:r w:rsidRPr="00CC78DC">
        <w:rPr>
          <w:szCs w:val="24"/>
        </w:rPr>
        <w:t>отпуска</w:t>
      </w:r>
      <w:r w:rsidR="00243C11" w:rsidRPr="00CC78DC">
        <w:rPr>
          <w:szCs w:val="24"/>
        </w:rPr>
        <w:t xml:space="preserve"> </w:t>
      </w:r>
      <w:r w:rsidRPr="00CC78DC">
        <w:rPr>
          <w:szCs w:val="24"/>
        </w:rPr>
        <w:t>и</w:t>
      </w:r>
      <w:r w:rsidR="00243C11" w:rsidRPr="00CC78DC">
        <w:rPr>
          <w:szCs w:val="24"/>
        </w:rPr>
        <w:t xml:space="preserve"> </w:t>
      </w:r>
      <w:r w:rsidRPr="00CC78DC">
        <w:rPr>
          <w:szCs w:val="24"/>
        </w:rPr>
        <w:t>каникул</w:t>
      </w:r>
      <w:r w:rsidR="00243C11" w:rsidRPr="00CC78DC">
        <w:rPr>
          <w:szCs w:val="24"/>
        </w:rPr>
        <w:t xml:space="preserve"> </w:t>
      </w:r>
      <w:r w:rsidRPr="00CC78DC">
        <w:rPr>
          <w:szCs w:val="24"/>
        </w:rPr>
        <w:t>и</w:t>
      </w:r>
      <w:r w:rsidR="00243C11" w:rsidRPr="00CC78DC">
        <w:rPr>
          <w:szCs w:val="24"/>
        </w:rPr>
        <w:t xml:space="preserve"> </w:t>
      </w:r>
      <w:r w:rsidRPr="00CC78DC">
        <w:rPr>
          <w:szCs w:val="24"/>
        </w:rPr>
        <w:t>т.д.)</w:t>
      </w:r>
      <w:r w:rsidR="00243C11" w:rsidRPr="00CC78DC">
        <w:rPr>
          <w:szCs w:val="24"/>
        </w:rPr>
        <w:t xml:space="preserve"> </w:t>
      </w:r>
      <w:r w:rsidRPr="00CC78DC">
        <w:rPr>
          <w:szCs w:val="24"/>
        </w:rPr>
        <w:t>как</w:t>
      </w:r>
      <w:r w:rsidR="00243C11" w:rsidRPr="00CC78DC">
        <w:rPr>
          <w:szCs w:val="24"/>
        </w:rPr>
        <w:t xml:space="preserve"> </w:t>
      </w:r>
      <w:r w:rsidRPr="00CC78DC">
        <w:rPr>
          <w:szCs w:val="24"/>
        </w:rPr>
        <w:t>правило,</w:t>
      </w:r>
      <w:r w:rsidR="00243C11" w:rsidRPr="00CC78DC">
        <w:rPr>
          <w:szCs w:val="24"/>
        </w:rPr>
        <w:t xml:space="preserve"> </w:t>
      </w:r>
      <w:r w:rsidRPr="00CC78DC">
        <w:rPr>
          <w:szCs w:val="24"/>
        </w:rPr>
        <w:t>используются:</w:t>
      </w:r>
      <w:r w:rsidR="00243C11" w:rsidRPr="00CC78DC">
        <w:rPr>
          <w:szCs w:val="24"/>
        </w:rPr>
        <w:t xml:space="preserve"> </w:t>
      </w:r>
      <w:r w:rsidRPr="00CC78DC">
        <w:rPr>
          <w:szCs w:val="24"/>
        </w:rPr>
        <w:t>санатории,</w:t>
      </w:r>
      <w:r w:rsidR="00243C11" w:rsidRPr="00CC78DC">
        <w:rPr>
          <w:szCs w:val="24"/>
        </w:rPr>
        <w:t xml:space="preserve"> </w:t>
      </w:r>
      <w:r w:rsidRPr="00CC78DC">
        <w:rPr>
          <w:szCs w:val="24"/>
        </w:rPr>
        <w:t>дома</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гостиницы,</w:t>
      </w:r>
      <w:r w:rsidR="00243C11" w:rsidRPr="00CC78DC">
        <w:rPr>
          <w:szCs w:val="24"/>
        </w:rPr>
        <w:t xml:space="preserve"> </w:t>
      </w:r>
      <w:r w:rsidRPr="00CC78DC">
        <w:rPr>
          <w:szCs w:val="24"/>
        </w:rPr>
        <w:t>пансионаты,</w:t>
      </w:r>
      <w:r w:rsidR="00243C11" w:rsidRPr="00CC78DC">
        <w:rPr>
          <w:szCs w:val="24"/>
        </w:rPr>
        <w:t xml:space="preserve"> </w:t>
      </w:r>
      <w:r w:rsidRPr="00CC78DC">
        <w:rPr>
          <w:szCs w:val="24"/>
        </w:rPr>
        <w:t>мотели,</w:t>
      </w:r>
      <w:r w:rsidR="00243C11" w:rsidRPr="00CC78DC">
        <w:rPr>
          <w:szCs w:val="24"/>
        </w:rPr>
        <w:t xml:space="preserve"> </w:t>
      </w:r>
      <w:r w:rsidRPr="00CC78DC">
        <w:rPr>
          <w:szCs w:val="24"/>
        </w:rPr>
        <w:t>кемпинги,</w:t>
      </w:r>
      <w:r w:rsidR="00243C11" w:rsidRPr="00CC78DC">
        <w:rPr>
          <w:szCs w:val="24"/>
        </w:rPr>
        <w:t xml:space="preserve"> </w:t>
      </w:r>
      <w:r w:rsidRPr="00CC78DC">
        <w:rPr>
          <w:szCs w:val="24"/>
        </w:rPr>
        <w:t>лагери</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туристические</w:t>
      </w:r>
      <w:r w:rsidR="00243C11" w:rsidRPr="00CC78DC">
        <w:rPr>
          <w:szCs w:val="24"/>
        </w:rPr>
        <w:t xml:space="preserve"> </w:t>
      </w:r>
      <w:r w:rsidRPr="00CC78DC">
        <w:rPr>
          <w:szCs w:val="24"/>
        </w:rPr>
        <w:t>базы,</w:t>
      </w:r>
      <w:r w:rsidR="00243C11" w:rsidRPr="00CC78DC">
        <w:rPr>
          <w:szCs w:val="24"/>
        </w:rPr>
        <w:t xml:space="preserve"> </w:t>
      </w:r>
      <w:r w:rsidRPr="00CC78DC">
        <w:rPr>
          <w:szCs w:val="24"/>
        </w:rPr>
        <w:t>охотничьи</w:t>
      </w:r>
      <w:r w:rsidR="00243C11" w:rsidRPr="00CC78DC">
        <w:rPr>
          <w:szCs w:val="24"/>
        </w:rPr>
        <w:t xml:space="preserve"> </w:t>
      </w:r>
      <w:r w:rsidRPr="00CC78DC">
        <w:rPr>
          <w:szCs w:val="24"/>
        </w:rPr>
        <w:t>базы,</w:t>
      </w:r>
      <w:r w:rsidR="00243C11" w:rsidRPr="00CC78DC">
        <w:rPr>
          <w:szCs w:val="24"/>
        </w:rPr>
        <w:t xml:space="preserve"> </w:t>
      </w:r>
      <w:r w:rsidRPr="00CC78DC">
        <w:rPr>
          <w:szCs w:val="24"/>
        </w:rPr>
        <w:t>рыболовные</w:t>
      </w:r>
      <w:r w:rsidR="00243C11" w:rsidRPr="00CC78DC">
        <w:rPr>
          <w:szCs w:val="24"/>
        </w:rPr>
        <w:t xml:space="preserve"> </w:t>
      </w:r>
      <w:r w:rsidRPr="00CC78DC">
        <w:rPr>
          <w:szCs w:val="24"/>
        </w:rPr>
        <w:t>базы</w:t>
      </w:r>
      <w:r w:rsidR="00243C11" w:rsidRPr="00CC78DC">
        <w:rPr>
          <w:szCs w:val="24"/>
        </w:rPr>
        <w:t xml:space="preserve"> </w:t>
      </w:r>
      <w:r w:rsidRPr="00CC78DC">
        <w:rPr>
          <w:szCs w:val="24"/>
        </w:rPr>
        <w:t>и</w:t>
      </w:r>
      <w:r w:rsidR="00243C11" w:rsidRPr="00CC78DC">
        <w:rPr>
          <w:szCs w:val="24"/>
        </w:rPr>
        <w:t xml:space="preserve"> </w:t>
      </w:r>
      <w:r w:rsidRPr="00CC78DC">
        <w:rPr>
          <w:szCs w:val="24"/>
        </w:rPr>
        <w:t>пр.</w:t>
      </w:r>
      <w:r w:rsidR="00243C11" w:rsidRPr="00CC78DC">
        <w:rPr>
          <w:szCs w:val="24"/>
        </w:rPr>
        <w:t xml:space="preserve"> </w:t>
      </w:r>
      <w:r w:rsidRPr="00CC78DC">
        <w:rPr>
          <w:szCs w:val="24"/>
        </w:rPr>
        <w:t>находящиеся</w:t>
      </w:r>
      <w:r w:rsidR="00243C11" w:rsidRPr="00CC78DC">
        <w:rPr>
          <w:szCs w:val="24"/>
        </w:rPr>
        <w:t xml:space="preserve"> </w:t>
      </w:r>
      <w:r w:rsidRPr="00CC78DC">
        <w:rPr>
          <w:szCs w:val="24"/>
        </w:rPr>
        <w:t>за</w:t>
      </w:r>
      <w:r w:rsidR="00243C11" w:rsidRPr="00CC78DC">
        <w:rPr>
          <w:szCs w:val="24"/>
        </w:rPr>
        <w:t xml:space="preserve"> </w:t>
      </w:r>
      <w:r w:rsidRPr="00CC78DC">
        <w:rPr>
          <w:szCs w:val="24"/>
        </w:rPr>
        <w:t>пределами</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прилегающих</w:t>
      </w:r>
      <w:r w:rsidR="00243C11" w:rsidRPr="00CC78DC">
        <w:rPr>
          <w:szCs w:val="24"/>
        </w:rPr>
        <w:t xml:space="preserve"> </w:t>
      </w:r>
      <w:r w:rsidRPr="00CC78DC">
        <w:rPr>
          <w:szCs w:val="24"/>
        </w:rPr>
        <w:t>территориях</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и</w:t>
      </w:r>
      <w:r w:rsidR="00243C11" w:rsidRPr="00CC78DC">
        <w:rPr>
          <w:szCs w:val="24"/>
        </w:rPr>
        <w:t xml:space="preserve"> </w:t>
      </w:r>
      <w:r w:rsidRPr="00CC78DC">
        <w:rPr>
          <w:szCs w:val="24"/>
        </w:rPr>
        <w:t>Майкопского</w:t>
      </w:r>
      <w:r w:rsidR="00243C11" w:rsidRPr="00CC78DC">
        <w:rPr>
          <w:szCs w:val="24"/>
        </w:rPr>
        <w:t xml:space="preserve"> </w:t>
      </w:r>
      <w:r w:rsidRPr="00CC78DC">
        <w:rPr>
          <w:szCs w:val="24"/>
        </w:rPr>
        <w:t>района.</w:t>
      </w:r>
      <w:r w:rsidR="00243C11" w:rsidRPr="00CC78DC">
        <w:rPr>
          <w:szCs w:val="24"/>
        </w:rPr>
        <w:t xml:space="preserve"> </w:t>
      </w:r>
      <w:r w:rsidRPr="00CC78DC">
        <w:rPr>
          <w:szCs w:val="24"/>
        </w:rPr>
        <w:t>Республика</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обладает</w:t>
      </w:r>
      <w:r w:rsidR="00243C11" w:rsidRPr="00CC78DC">
        <w:rPr>
          <w:szCs w:val="24"/>
        </w:rPr>
        <w:t xml:space="preserve"> </w:t>
      </w:r>
      <w:r w:rsidRPr="00CC78DC">
        <w:rPr>
          <w:szCs w:val="24"/>
        </w:rPr>
        <w:t>значительным</w:t>
      </w:r>
      <w:r w:rsidR="00243C11" w:rsidRPr="00CC78DC">
        <w:rPr>
          <w:szCs w:val="24"/>
        </w:rPr>
        <w:t xml:space="preserve"> </w:t>
      </w:r>
      <w:r w:rsidRPr="00CC78DC">
        <w:rPr>
          <w:szCs w:val="24"/>
        </w:rPr>
        <w:t>природно-рекреационным</w:t>
      </w:r>
      <w:r w:rsidR="00243C11" w:rsidRPr="00CC78DC">
        <w:rPr>
          <w:szCs w:val="24"/>
        </w:rPr>
        <w:t xml:space="preserve"> </w:t>
      </w:r>
      <w:r w:rsidRPr="00CC78DC">
        <w:rPr>
          <w:szCs w:val="24"/>
        </w:rPr>
        <w:t>потенциалом.</w:t>
      </w:r>
      <w:r w:rsidR="00243C11" w:rsidRPr="00CC78DC">
        <w:rPr>
          <w:szCs w:val="24"/>
        </w:rPr>
        <w:t xml:space="preserve"> </w:t>
      </w:r>
      <w:r w:rsidRPr="00CC78DC">
        <w:rPr>
          <w:szCs w:val="24"/>
        </w:rPr>
        <w:t>Из</w:t>
      </w:r>
      <w:r w:rsidR="00243C11" w:rsidRPr="00CC78DC">
        <w:rPr>
          <w:szCs w:val="24"/>
        </w:rPr>
        <w:t xml:space="preserve"> </w:t>
      </w:r>
      <w:r w:rsidRPr="00CC78DC">
        <w:rPr>
          <w:szCs w:val="24"/>
        </w:rPr>
        <w:t>всех</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рекреационных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лидируют</w:t>
      </w:r>
      <w:r w:rsidR="00243C11" w:rsidRPr="00CC78DC">
        <w:rPr>
          <w:szCs w:val="24"/>
        </w:rPr>
        <w:t xml:space="preserve"> </w:t>
      </w:r>
      <w:r w:rsidRPr="00CC78DC">
        <w:rPr>
          <w:szCs w:val="24"/>
        </w:rPr>
        <w:t>историко-культурные,</w:t>
      </w:r>
      <w:r w:rsidR="00243C11" w:rsidRPr="00CC78DC">
        <w:rPr>
          <w:szCs w:val="24"/>
        </w:rPr>
        <w:t xml:space="preserve"> </w:t>
      </w:r>
      <w:r w:rsidRPr="00CC78DC">
        <w:rPr>
          <w:szCs w:val="24"/>
        </w:rPr>
        <w:t>туристские</w:t>
      </w:r>
      <w:r w:rsidR="00243C11" w:rsidRPr="00CC78DC">
        <w:rPr>
          <w:szCs w:val="24"/>
        </w:rPr>
        <w:t xml:space="preserve"> </w:t>
      </w:r>
      <w:r w:rsidRPr="00CC78DC">
        <w:rPr>
          <w:szCs w:val="24"/>
        </w:rPr>
        <w:t>и</w:t>
      </w:r>
      <w:r w:rsidR="00243C11" w:rsidRPr="00CC78DC">
        <w:rPr>
          <w:szCs w:val="24"/>
        </w:rPr>
        <w:t xml:space="preserve"> </w:t>
      </w:r>
      <w:r w:rsidRPr="00CC78DC">
        <w:rPr>
          <w:szCs w:val="24"/>
        </w:rPr>
        <w:t>природные</w:t>
      </w:r>
      <w:r w:rsidR="00F566DA" w:rsidRPr="00CC78DC">
        <w:rPr>
          <w:szCs w:val="24"/>
        </w:rPr>
        <w:t>.</w:t>
      </w:r>
    </w:p>
    <w:p w:rsidR="00337E9F" w:rsidRPr="00CC78DC" w:rsidRDefault="00337E9F" w:rsidP="00CC78DC">
      <w:pPr>
        <w:widowControl w:val="0"/>
        <w:ind w:firstLine="709"/>
        <w:jc w:val="both"/>
        <w:rPr>
          <w:szCs w:val="24"/>
        </w:rPr>
      </w:pPr>
      <w:r w:rsidRPr="00CC78DC">
        <w:rPr>
          <w:szCs w:val="24"/>
        </w:rPr>
        <w:t>Крупнейшие</w:t>
      </w:r>
      <w:r w:rsidR="00243C11" w:rsidRPr="00CC78DC">
        <w:rPr>
          <w:szCs w:val="24"/>
        </w:rPr>
        <w:t xml:space="preserve"> </w:t>
      </w:r>
      <w:r w:rsidRPr="00CC78DC">
        <w:rPr>
          <w:szCs w:val="24"/>
        </w:rPr>
        <w:t>рекреационно-значимые</w:t>
      </w:r>
      <w:r w:rsidR="00243C11" w:rsidRPr="00CC78DC">
        <w:rPr>
          <w:szCs w:val="24"/>
        </w:rPr>
        <w:t xml:space="preserve"> </w:t>
      </w:r>
      <w:r w:rsidRPr="00CC78DC">
        <w:rPr>
          <w:szCs w:val="24"/>
        </w:rPr>
        <w:t>территории:</w:t>
      </w:r>
      <w:r w:rsidR="00243C11" w:rsidRPr="00CC78DC">
        <w:rPr>
          <w:szCs w:val="24"/>
        </w:rPr>
        <w:t xml:space="preserve"> </w:t>
      </w:r>
      <w:proofErr w:type="spellStart"/>
      <w:r w:rsidRPr="00CC78DC">
        <w:rPr>
          <w:szCs w:val="24"/>
        </w:rPr>
        <w:t>Лаго</w:t>
      </w:r>
      <w:r w:rsidR="002F0D67">
        <w:rPr>
          <w:szCs w:val="24"/>
        </w:rPr>
        <w:t>н</w:t>
      </w:r>
      <w:r w:rsidRPr="00CC78DC">
        <w:rPr>
          <w:szCs w:val="24"/>
        </w:rPr>
        <w:t>акское</w:t>
      </w:r>
      <w:proofErr w:type="spellEnd"/>
      <w:r w:rsidR="00243C11" w:rsidRPr="00CC78DC">
        <w:rPr>
          <w:szCs w:val="24"/>
        </w:rPr>
        <w:t xml:space="preserve"> </w:t>
      </w:r>
      <w:r w:rsidRPr="00CC78DC">
        <w:rPr>
          <w:szCs w:val="24"/>
        </w:rPr>
        <w:t>нагорье</w:t>
      </w:r>
      <w:r w:rsidR="00243C11" w:rsidRPr="00CC78DC">
        <w:rPr>
          <w:szCs w:val="24"/>
        </w:rPr>
        <w:t xml:space="preserve"> </w:t>
      </w:r>
      <w:r w:rsidRPr="00CC78DC">
        <w:rPr>
          <w:szCs w:val="24"/>
        </w:rPr>
        <w:t>с</w:t>
      </w:r>
      <w:r w:rsidR="00243C11" w:rsidRPr="00CC78DC">
        <w:rPr>
          <w:szCs w:val="24"/>
        </w:rPr>
        <w:t xml:space="preserve"> </w:t>
      </w:r>
      <w:proofErr w:type="spellStart"/>
      <w:r w:rsidRPr="00CC78DC">
        <w:rPr>
          <w:szCs w:val="24"/>
        </w:rPr>
        <w:t>Фишт-Оштенским</w:t>
      </w:r>
      <w:proofErr w:type="spellEnd"/>
      <w:r w:rsidR="00243C11" w:rsidRPr="00CC78DC">
        <w:rPr>
          <w:szCs w:val="24"/>
        </w:rPr>
        <w:t xml:space="preserve"> </w:t>
      </w:r>
      <w:r w:rsidRPr="00CC78DC">
        <w:rPr>
          <w:szCs w:val="24"/>
        </w:rPr>
        <w:t>горным</w:t>
      </w:r>
      <w:r w:rsidR="00243C11" w:rsidRPr="00CC78DC">
        <w:rPr>
          <w:szCs w:val="24"/>
        </w:rPr>
        <w:t xml:space="preserve"> </w:t>
      </w:r>
      <w:r w:rsidRPr="00CC78DC">
        <w:rPr>
          <w:szCs w:val="24"/>
        </w:rPr>
        <w:t>массивом;</w:t>
      </w:r>
      <w:r w:rsidR="00243C11" w:rsidRPr="00CC78DC">
        <w:rPr>
          <w:szCs w:val="24"/>
        </w:rPr>
        <w:t xml:space="preserve"> </w:t>
      </w:r>
      <w:r w:rsidRPr="00CC78DC">
        <w:rPr>
          <w:szCs w:val="24"/>
        </w:rPr>
        <w:t>район</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парка</w:t>
      </w:r>
      <w:r w:rsidR="00243C11" w:rsidRPr="00CC78DC">
        <w:rPr>
          <w:szCs w:val="24"/>
        </w:rPr>
        <w:t xml:space="preserve"> </w:t>
      </w:r>
      <w:r w:rsidR="00C10257">
        <w:rPr>
          <w:szCs w:val="24"/>
        </w:rPr>
        <w:t>«</w:t>
      </w:r>
      <w:r w:rsidRPr="00CC78DC">
        <w:rPr>
          <w:szCs w:val="24"/>
        </w:rPr>
        <w:t>Большой</w:t>
      </w:r>
      <w:r w:rsidR="00243C11" w:rsidRPr="00CC78DC">
        <w:rPr>
          <w:szCs w:val="24"/>
        </w:rPr>
        <w:t xml:space="preserve"> </w:t>
      </w:r>
      <w:proofErr w:type="spellStart"/>
      <w:r w:rsidRPr="00CC78DC">
        <w:rPr>
          <w:szCs w:val="24"/>
        </w:rPr>
        <w:t>Тхач</w:t>
      </w:r>
      <w:proofErr w:type="spellEnd"/>
      <w:r w:rsidR="00C10257">
        <w:rPr>
          <w:szCs w:val="24"/>
        </w:rPr>
        <w:t>»</w:t>
      </w:r>
      <w:r w:rsidR="00243C11" w:rsidRPr="00CC78DC">
        <w:rPr>
          <w:szCs w:val="24"/>
        </w:rPr>
        <w:t xml:space="preserve"> </w:t>
      </w:r>
      <w:r w:rsidRPr="00CC78DC">
        <w:rPr>
          <w:szCs w:val="24"/>
        </w:rPr>
        <w:t>(включая</w:t>
      </w:r>
      <w:r w:rsidR="00243C11" w:rsidRPr="00CC78DC">
        <w:rPr>
          <w:szCs w:val="24"/>
        </w:rPr>
        <w:t xml:space="preserve"> </w:t>
      </w:r>
      <w:r w:rsidRPr="00CC78DC">
        <w:rPr>
          <w:szCs w:val="24"/>
        </w:rPr>
        <w:t>хр.</w:t>
      </w:r>
      <w:r w:rsidR="00243C11" w:rsidRPr="00CC78DC">
        <w:rPr>
          <w:szCs w:val="24"/>
        </w:rPr>
        <w:t xml:space="preserve"> </w:t>
      </w:r>
      <w:r w:rsidRPr="00CC78DC">
        <w:rPr>
          <w:szCs w:val="24"/>
        </w:rPr>
        <w:t>Корыто);</w:t>
      </w:r>
      <w:r w:rsidR="00243C11" w:rsidRPr="00CC78DC">
        <w:rPr>
          <w:szCs w:val="24"/>
        </w:rPr>
        <w:t xml:space="preserve"> </w:t>
      </w:r>
      <w:r w:rsidRPr="00CC78DC">
        <w:rPr>
          <w:szCs w:val="24"/>
        </w:rPr>
        <w:t>бассейны</w:t>
      </w:r>
      <w:r w:rsidR="00243C11" w:rsidRPr="00CC78DC">
        <w:rPr>
          <w:szCs w:val="24"/>
        </w:rPr>
        <w:t xml:space="preserve"> </w:t>
      </w:r>
      <w:r w:rsidRPr="00CC78DC">
        <w:rPr>
          <w:szCs w:val="24"/>
        </w:rPr>
        <w:t>малых</w:t>
      </w:r>
      <w:r w:rsidR="00243C11" w:rsidRPr="00CC78DC">
        <w:rPr>
          <w:szCs w:val="24"/>
        </w:rPr>
        <w:t xml:space="preserve"> </w:t>
      </w:r>
      <w:r w:rsidRPr="00CC78DC">
        <w:rPr>
          <w:szCs w:val="24"/>
        </w:rPr>
        <w:t>рек</w:t>
      </w:r>
      <w:r w:rsidR="00243C11" w:rsidRPr="00CC78DC">
        <w:rPr>
          <w:szCs w:val="24"/>
        </w:rPr>
        <w:t xml:space="preserve"> </w:t>
      </w:r>
      <w:proofErr w:type="spellStart"/>
      <w:r w:rsidRPr="00CC78DC">
        <w:rPr>
          <w:szCs w:val="24"/>
        </w:rPr>
        <w:t>Аминовка</w:t>
      </w:r>
      <w:proofErr w:type="spellEnd"/>
      <w:r w:rsidRPr="00CC78DC">
        <w:rPr>
          <w:szCs w:val="24"/>
        </w:rPr>
        <w:t>,</w:t>
      </w:r>
      <w:r w:rsidR="00243C11" w:rsidRPr="00CC78DC">
        <w:rPr>
          <w:szCs w:val="24"/>
        </w:rPr>
        <w:t xml:space="preserve"> </w:t>
      </w:r>
      <w:r w:rsidRPr="00CC78DC">
        <w:rPr>
          <w:szCs w:val="24"/>
        </w:rPr>
        <w:t>Полковницкая</w:t>
      </w:r>
      <w:r w:rsidR="00243C11" w:rsidRPr="00CC78DC">
        <w:rPr>
          <w:szCs w:val="24"/>
        </w:rPr>
        <w:t xml:space="preserve"> </w:t>
      </w:r>
      <w:r w:rsidRPr="00CC78DC">
        <w:rPr>
          <w:szCs w:val="24"/>
        </w:rPr>
        <w:t>балка,</w:t>
      </w:r>
      <w:r w:rsidR="00243C11" w:rsidRPr="00CC78DC">
        <w:rPr>
          <w:szCs w:val="24"/>
        </w:rPr>
        <w:t xml:space="preserve"> </w:t>
      </w:r>
      <w:proofErr w:type="spellStart"/>
      <w:r w:rsidRPr="00CC78DC">
        <w:rPr>
          <w:szCs w:val="24"/>
        </w:rPr>
        <w:t>Руфабго</w:t>
      </w:r>
      <w:proofErr w:type="spellEnd"/>
      <w:r w:rsidRPr="00CC78DC">
        <w:rPr>
          <w:szCs w:val="24"/>
        </w:rPr>
        <w:t>;</w:t>
      </w:r>
      <w:r w:rsidR="00243C11" w:rsidRPr="00CC78DC">
        <w:rPr>
          <w:szCs w:val="24"/>
        </w:rPr>
        <w:t xml:space="preserve"> </w:t>
      </w:r>
      <w:r w:rsidRPr="00CC78DC">
        <w:rPr>
          <w:szCs w:val="24"/>
        </w:rPr>
        <w:t>район</w:t>
      </w:r>
      <w:r w:rsidR="00243C11" w:rsidRPr="00CC78DC">
        <w:rPr>
          <w:szCs w:val="24"/>
        </w:rPr>
        <w:t xml:space="preserve"> </w:t>
      </w:r>
      <w:proofErr w:type="spellStart"/>
      <w:r w:rsidRPr="00CC78DC">
        <w:rPr>
          <w:szCs w:val="24"/>
        </w:rPr>
        <w:t>Физиабго</w:t>
      </w:r>
      <w:proofErr w:type="spellEnd"/>
      <w:r w:rsidR="00243C11" w:rsidRPr="00CC78DC">
        <w:rPr>
          <w:szCs w:val="24"/>
        </w:rPr>
        <w:t xml:space="preserve"> </w:t>
      </w:r>
      <w:r w:rsidR="00F926D3" w:rsidRPr="00CC78DC">
        <w:rPr>
          <w:szCs w:val="24"/>
        </w:rPr>
        <w:t>-</w:t>
      </w:r>
      <w:r w:rsidR="00243C11" w:rsidRPr="00CC78DC">
        <w:rPr>
          <w:szCs w:val="24"/>
        </w:rPr>
        <w:t xml:space="preserve"> </w:t>
      </w:r>
      <w:r w:rsidRPr="00CC78DC">
        <w:rPr>
          <w:szCs w:val="24"/>
        </w:rPr>
        <w:t>скала</w:t>
      </w:r>
      <w:r w:rsidR="00243C11" w:rsidRPr="00CC78DC">
        <w:rPr>
          <w:szCs w:val="24"/>
        </w:rPr>
        <w:t xml:space="preserve"> </w:t>
      </w:r>
      <w:r w:rsidRPr="00CC78DC">
        <w:rPr>
          <w:szCs w:val="24"/>
        </w:rPr>
        <w:t>Верблюд.</w:t>
      </w:r>
    </w:p>
    <w:p w:rsidR="00F566DA" w:rsidRPr="00CC78DC" w:rsidRDefault="00F566DA" w:rsidP="00CC78DC">
      <w:pPr>
        <w:widowControl w:val="0"/>
        <w:jc w:val="both"/>
        <w:rPr>
          <w:szCs w:val="24"/>
        </w:rPr>
      </w:pPr>
    </w:p>
    <w:p w:rsidR="00337E9F" w:rsidRPr="00CC78DC" w:rsidRDefault="00756672" w:rsidP="00CC78DC">
      <w:pPr>
        <w:widowControl w:val="0"/>
        <w:jc w:val="center"/>
        <w:rPr>
          <w:szCs w:val="24"/>
        </w:rPr>
      </w:pPr>
      <w:r w:rsidRPr="00CC78DC">
        <w:rPr>
          <w:b/>
          <w:szCs w:val="24"/>
        </w:rPr>
        <w:t>4.1</w:t>
      </w:r>
      <w:r w:rsidR="00970763" w:rsidRPr="00CC78DC">
        <w:rPr>
          <w:b/>
          <w:szCs w:val="24"/>
        </w:rPr>
        <w:t>3</w:t>
      </w:r>
      <w:r w:rsidRPr="00CC78DC">
        <w:rPr>
          <w:b/>
          <w:szCs w:val="24"/>
        </w:rPr>
        <w:t>.</w:t>
      </w:r>
      <w:r w:rsidR="00243C11" w:rsidRPr="00CC78DC">
        <w:rPr>
          <w:b/>
          <w:szCs w:val="24"/>
        </w:rPr>
        <w:t xml:space="preserve"> </w:t>
      </w:r>
      <w:r w:rsidR="00337E9F" w:rsidRPr="00CC78DC">
        <w:rPr>
          <w:b/>
          <w:szCs w:val="24"/>
        </w:rPr>
        <w:t>Градостроительная</w:t>
      </w:r>
      <w:r w:rsidR="00243C11" w:rsidRPr="00CC78DC">
        <w:rPr>
          <w:b/>
          <w:szCs w:val="24"/>
        </w:rPr>
        <w:t xml:space="preserve"> </w:t>
      </w:r>
      <w:r w:rsidR="00337E9F" w:rsidRPr="00CC78DC">
        <w:rPr>
          <w:b/>
          <w:szCs w:val="24"/>
        </w:rPr>
        <w:t>организация</w:t>
      </w:r>
      <w:r w:rsidR="00243C11" w:rsidRPr="00CC78DC">
        <w:rPr>
          <w:b/>
          <w:szCs w:val="24"/>
        </w:rPr>
        <w:t xml:space="preserve"> </w:t>
      </w:r>
      <w:r w:rsidR="00337E9F" w:rsidRPr="00CC78DC">
        <w:rPr>
          <w:b/>
          <w:szCs w:val="24"/>
        </w:rPr>
        <w:t>производственных</w:t>
      </w:r>
      <w:r w:rsidR="00243C11" w:rsidRPr="00CC78DC">
        <w:rPr>
          <w:b/>
          <w:szCs w:val="24"/>
        </w:rPr>
        <w:t xml:space="preserve"> </w:t>
      </w:r>
      <w:r w:rsidR="00337E9F" w:rsidRPr="00CC78DC">
        <w:rPr>
          <w:b/>
          <w:szCs w:val="24"/>
        </w:rPr>
        <w:t>территорий</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территорий</w:t>
      </w:r>
      <w:r w:rsidR="00243C11" w:rsidRPr="00CC78DC">
        <w:rPr>
          <w:b/>
          <w:szCs w:val="24"/>
        </w:rPr>
        <w:t xml:space="preserve"> </w:t>
      </w:r>
      <w:r w:rsidR="00337E9F" w:rsidRPr="00CC78DC">
        <w:rPr>
          <w:b/>
          <w:szCs w:val="24"/>
        </w:rPr>
        <w:t>объектов</w:t>
      </w:r>
      <w:r w:rsidR="00243C11" w:rsidRPr="00CC78DC">
        <w:rPr>
          <w:b/>
          <w:szCs w:val="24"/>
        </w:rPr>
        <w:t xml:space="preserve"> </w:t>
      </w:r>
      <w:r w:rsidR="00337E9F" w:rsidRPr="00CC78DC">
        <w:rPr>
          <w:b/>
          <w:szCs w:val="24"/>
        </w:rPr>
        <w:t>специального</w:t>
      </w:r>
      <w:r w:rsidR="00243C11" w:rsidRPr="00CC78DC">
        <w:rPr>
          <w:b/>
          <w:szCs w:val="24"/>
        </w:rPr>
        <w:t xml:space="preserve"> </w:t>
      </w:r>
      <w:r w:rsidR="00337E9F" w:rsidRPr="00CC78DC">
        <w:rPr>
          <w:b/>
          <w:szCs w:val="24"/>
        </w:rPr>
        <w:t>назначения</w:t>
      </w:r>
    </w:p>
    <w:p w:rsidR="00337E9F" w:rsidRPr="00CC78DC" w:rsidRDefault="00337E9F" w:rsidP="00CC78DC">
      <w:pPr>
        <w:widowControl w:val="0"/>
        <w:ind w:firstLine="709"/>
        <w:jc w:val="both"/>
        <w:rPr>
          <w:szCs w:val="24"/>
        </w:rPr>
      </w:pPr>
      <w:r w:rsidRPr="00CC78DC">
        <w:rPr>
          <w:szCs w:val="24"/>
        </w:rPr>
        <w:t>Градостроительные</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производственных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предусмотренные</w:t>
      </w:r>
      <w:r w:rsidR="00243C11" w:rsidRPr="00CC78DC">
        <w:rPr>
          <w:szCs w:val="24"/>
        </w:rPr>
        <w:t xml:space="preserve"> </w:t>
      </w:r>
      <w:r w:rsidRPr="00CC78DC">
        <w:rPr>
          <w:szCs w:val="24"/>
        </w:rPr>
        <w:t>в</w:t>
      </w:r>
      <w:r w:rsidR="00243C11" w:rsidRPr="00CC78DC">
        <w:rPr>
          <w:szCs w:val="24"/>
        </w:rPr>
        <w:t xml:space="preserve"> </w:t>
      </w:r>
      <w:r w:rsidR="006A709B" w:rsidRPr="00CC78DC">
        <w:rPr>
          <w:szCs w:val="24"/>
        </w:rPr>
        <w:t>Генераль</w:t>
      </w:r>
      <w:r w:rsidRPr="00CC78DC">
        <w:rPr>
          <w:szCs w:val="24"/>
        </w:rPr>
        <w:t>ном</w:t>
      </w:r>
      <w:r w:rsidR="00243C11" w:rsidRPr="00CC78DC">
        <w:rPr>
          <w:szCs w:val="24"/>
        </w:rPr>
        <w:t xml:space="preserve"> </w:t>
      </w:r>
      <w:r w:rsidRPr="00CC78DC">
        <w:rPr>
          <w:szCs w:val="24"/>
        </w:rPr>
        <w:t>плане,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обеспечить</w:t>
      </w:r>
      <w:r w:rsidR="00243C11" w:rsidRPr="00CC78DC">
        <w:rPr>
          <w:szCs w:val="24"/>
        </w:rPr>
        <w:t xml:space="preserve"> </w:t>
      </w:r>
      <w:r w:rsidRPr="00CC78DC">
        <w:rPr>
          <w:szCs w:val="24"/>
        </w:rPr>
        <w:t>улучшение</w:t>
      </w:r>
      <w:r w:rsidR="00243C11" w:rsidRPr="00CC78DC">
        <w:rPr>
          <w:szCs w:val="24"/>
        </w:rPr>
        <w:t xml:space="preserve"> </w:t>
      </w:r>
      <w:r w:rsidRPr="00CC78DC">
        <w:rPr>
          <w:szCs w:val="24"/>
        </w:rPr>
        <w:t>экологической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рациональное</w:t>
      </w:r>
      <w:r w:rsidR="00243C11" w:rsidRPr="00CC78DC">
        <w:rPr>
          <w:szCs w:val="24"/>
        </w:rPr>
        <w:t xml:space="preserve"> </w:t>
      </w:r>
      <w:r w:rsidRPr="00CC78DC">
        <w:rPr>
          <w:szCs w:val="24"/>
        </w:rPr>
        <w:t>использование</w:t>
      </w:r>
      <w:r w:rsidR="00243C11" w:rsidRPr="00CC78DC">
        <w:rPr>
          <w:szCs w:val="24"/>
        </w:rPr>
        <w:t xml:space="preserve"> </w:t>
      </w:r>
      <w:r w:rsidRPr="00CC78DC">
        <w:rPr>
          <w:szCs w:val="24"/>
        </w:rPr>
        <w:t>производственных</w:t>
      </w:r>
      <w:r w:rsidR="00243C11" w:rsidRPr="00CC78DC">
        <w:rPr>
          <w:szCs w:val="24"/>
        </w:rPr>
        <w:t xml:space="preserve"> </w:t>
      </w:r>
      <w:r w:rsidRPr="00CC78DC">
        <w:rPr>
          <w:szCs w:val="24"/>
        </w:rPr>
        <w:t>территорий.</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проекте</w:t>
      </w:r>
      <w:r w:rsidR="00243C11" w:rsidRPr="00CC78DC">
        <w:rPr>
          <w:szCs w:val="24"/>
        </w:rPr>
        <w:t xml:space="preserve"> </w:t>
      </w:r>
      <w:r w:rsidRPr="00CC78DC">
        <w:rPr>
          <w:szCs w:val="24"/>
        </w:rPr>
        <w:t>установлены</w:t>
      </w:r>
      <w:r w:rsidR="00243C11" w:rsidRPr="00CC78DC">
        <w:rPr>
          <w:szCs w:val="24"/>
        </w:rPr>
        <w:t xml:space="preserve"> </w:t>
      </w:r>
      <w:r w:rsidRPr="00CC78DC">
        <w:rPr>
          <w:szCs w:val="24"/>
        </w:rPr>
        <w:t>и</w:t>
      </w:r>
      <w:r w:rsidR="00243C11" w:rsidRPr="00CC78DC">
        <w:rPr>
          <w:szCs w:val="24"/>
        </w:rPr>
        <w:t xml:space="preserve"> </w:t>
      </w:r>
      <w:r w:rsidRPr="00CC78DC">
        <w:rPr>
          <w:szCs w:val="24"/>
        </w:rPr>
        <w:t>закреплены</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производственных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с</w:t>
      </w:r>
      <w:r w:rsidR="00243C11" w:rsidRPr="00CC78DC">
        <w:rPr>
          <w:szCs w:val="24"/>
        </w:rPr>
        <w:t xml:space="preserve"> </w:t>
      </w:r>
      <w:r w:rsidRPr="00CC78DC">
        <w:rPr>
          <w:szCs w:val="24"/>
        </w:rPr>
        <w:t>целью</w:t>
      </w:r>
      <w:r w:rsidR="00243C11" w:rsidRPr="00CC78DC">
        <w:rPr>
          <w:szCs w:val="24"/>
        </w:rPr>
        <w:t xml:space="preserve"> </w:t>
      </w:r>
      <w:r w:rsidRPr="00CC78DC">
        <w:rPr>
          <w:szCs w:val="24"/>
        </w:rPr>
        <w:t>ограничения</w:t>
      </w:r>
      <w:r w:rsidR="00243C11" w:rsidRPr="00CC78DC">
        <w:rPr>
          <w:szCs w:val="24"/>
        </w:rPr>
        <w:t xml:space="preserve"> </w:t>
      </w:r>
      <w:r w:rsidRPr="00CC78DC">
        <w:rPr>
          <w:szCs w:val="24"/>
        </w:rPr>
        <w:t>их</w:t>
      </w:r>
      <w:r w:rsidR="00243C11" w:rsidRPr="00CC78DC">
        <w:rPr>
          <w:szCs w:val="24"/>
        </w:rPr>
        <w:t xml:space="preserve"> </w:t>
      </w:r>
      <w:r w:rsidRPr="00CC78DC">
        <w:rPr>
          <w:szCs w:val="24"/>
        </w:rPr>
        <w:t>территориального</w:t>
      </w:r>
      <w:r w:rsidR="00243C11" w:rsidRPr="00CC78DC">
        <w:rPr>
          <w:szCs w:val="24"/>
        </w:rPr>
        <w:t xml:space="preserve"> </w:t>
      </w:r>
      <w:r w:rsidRPr="00CC78DC">
        <w:rPr>
          <w:szCs w:val="24"/>
        </w:rPr>
        <w:t>роста.</w:t>
      </w:r>
    </w:p>
    <w:p w:rsidR="00337E9F" w:rsidRPr="00CC78DC" w:rsidRDefault="006A709B" w:rsidP="00CC78DC">
      <w:pPr>
        <w:widowControl w:val="0"/>
        <w:ind w:firstLine="709"/>
        <w:jc w:val="both"/>
        <w:rPr>
          <w:szCs w:val="24"/>
        </w:rPr>
      </w:pPr>
      <w:r w:rsidRPr="00CC78DC">
        <w:rPr>
          <w:szCs w:val="24"/>
        </w:rPr>
        <w:lastRenderedPageBreak/>
        <w:t>Генераль</w:t>
      </w:r>
      <w:r w:rsidR="00337E9F" w:rsidRPr="00CC78DC">
        <w:rPr>
          <w:szCs w:val="24"/>
        </w:rPr>
        <w:t>ный</w:t>
      </w:r>
      <w:r w:rsidR="00243C11" w:rsidRPr="00CC78DC">
        <w:rPr>
          <w:szCs w:val="24"/>
        </w:rPr>
        <w:t xml:space="preserve"> </w:t>
      </w:r>
      <w:r w:rsidR="00337E9F" w:rsidRPr="00CC78DC">
        <w:rPr>
          <w:szCs w:val="24"/>
        </w:rPr>
        <w:t>план</w:t>
      </w:r>
      <w:r w:rsidR="00243C11" w:rsidRPr="00CC78DC">
        <w:rPr>
          <w:szCs w:val="24"/>
        </w:rPr>
        <w:t xml:space="preserve"> </w:t>
      </w:r>
      <w:r w:rsidR="00337E9F" w:rsidRPr="00CC78DC">
        <w:rPr>
          <w:szCs w:val="24"/>
        </w:rPr>
        <w:t>учитывает</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основном</w:t>
      </w:r>
      <w:r w:rsidR="00243C11" w:rsidRPr="00CC78DC">
        <w:rPr>
          <w:szCs w:val="24"/>
        </w:rPr>
        <w:t xml:space="preserve"> </w:t>
      </w:r>
      <w:r w:rsidR="00337E9F" w:rsidRPr="00CC78DC">
        <w:rPr>
          <w:szCs w:val="24"/>
        </w:rPr>
        <w:t>сохранение</w:t>
      </w:r>
      <w:r w:rsidR="00243C11" w:rsidRPr="00CC78DC">
        <w:rPr>
          <w:szCs w:val="24"/>
        </w:rPr>
        <w:t xml:space="preserve"> </w:t>
      </w:r>
      <w:r w:rsidR="00337E9F" w:rsidRPr="00CC78DC">
        <w:rPr>
          <w:szCs w:val="24"/>
        </w:rPr>
        <w:t>производственных,</w:t>
      </w:r>
      <w:r w:rsidR="00243C11" w:rsidRPr="00CC78DC">
        <w:rPr>
          <w:szCs w:val="24"/>
        </w:rPr>
        <w:t xml:space="preserve"> </w:t>
      </w:r>
      <w:r w:rsidR="00337E9F" w:rsidRPr="00CC78DC">
        <w:rPr>
          <w:szCs w:val="24"/>
        </w:rPr>
        <w:t>коммунально-складских</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сельскохозяйственных</w:t>
      </w:r>
      <w:r w:rsidR="00243C11" w:rsidRPr="00CC78DC">
        <w:rPr>
          <w:szCs w:val="24"/>
        </w:rPr>
        <w:t xml:space="preserve"> </w:t>
      </w:r>
      <w:r w:rsidR="00337E9F" w:rsidRPr="00CC78DC">
        <w:rPr>
          <w:szCs w:val="24"/>
        </w:rPr>
        <w:t>предприятий</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занимаемых</w:t>
      </w:r>
      <w:r w:rsidR="00243C11" w:rsidRPr="00CC78DC">
        <w:rPr>
          <w:szCs w:val="24"/>
        </w:rPr>
        <w:t xml:space="preserve"> </w:t>
      </w:r>
      <w:r w:rsidR="00337E9F" w:rsidRPr="00CC78DC">
        <w:rPr>
          <w:szCs w:val="24"/>
        </w:rPr>
        <w:t>территориях.</w:t>
      </w:r>
    </w:p>
    <w:p w:rsidR="00367A74" w:rsidRPr="00CC78DC" w:rsidRDefault="00367A74" w:rsidP="00CC78DC">
      <w:pPr>
        <w:widowControl w:val="0"/>
        <w:jc w:val="both"/>
        <w:rPr>
          <w:szCs w:val="24"/>
        </w:rPr>
      </w:pPr>
    </w:p>
    <w:p w:rsidR="00337E9F" w:rsidRPr="00CC78DC" w:rsidRDefault="00756672" w:rsidP="00CC78DC">
      <w:pPr>
        <w:widowControl w:val="0"/>
        <w:jc w:val="center"/>
        <w:rPr>
          <w:szCs w:val="24"/>
        </w:rPr>
      </w:pPr>
      <w:r w:rsidRPr="00CC78DC">
        <w:rPr>
          <w:b/>
          <w:szCs w:val="24"/>
        </w:rPr>
        <w:t>4.1</w:t>
      </w:r>
      <w:r w:rsidR="00970763" w:rsidRPr="00CC78DC">
        <w:rPr>
          <w:b/>
          <w:szCs w:val="24"/>
        </w:rPr>
        <w:t>3</w:t>
      </w:r>
      <w:r w:rsidRPr="00CC78DC">
        <w:rPr>
          <w:b/>
          <w:szCs w:val="24"/>
        </w:rPr>
        <w:t>.1.</w:t>
      </w:r>
      <w:r w:rsidR="00243C11" w:rsidRPr="00CC78DC">
        <w:rPr>
          <w:b/>
          <w:szCs w:val="24"/>
        </w:rPr>
        <w:t xml:space="preserve"> </w:t>
      </w:r>
      <w:r w:rsidR="00337E9F" w:rsidRPr="00CC78DC">
        <w:rPr>
          <w:b/>
          <w:szCs w:val="24"/>
        </w:rPr>
        <w:t>Развитие</w:t>
      </w:r>
      <w:r w:rsidR="00243C11" w:rsidRPr="00CC78DC">
        <w:rPr>
          <w:b/>
          <w:szCs w:val="24"/>
        </w:rPr>
        <w:t xml:space="preserve"> </w:t>
      </w:r>
      <w:r w:rsidR="00337E9F" w:rsidRPr="00CC78DC">
        <w:rPr>
          <w:b/>
          <w:szCs w:val="24"/>
        </w:rPr>
        <w:t>транспортной</w:t>
      </w:r>
      <w:r w:rsidR="00243C11" w:rsidRPr="00CC78DC">
        <w:rPr>
          <w:b/>
          <w:szCs w:val="24"/>
        </w:rPr>
        <w:t xml:space="preserve"> </w:t>
      </w:r>
      <w:r w:rsidR="00337E9F" w:rsidRPr="00CC78DC">
        <w:rPr>
          <w:b/>
          <w:szCs w:val="24"/>
        </w:rPr>
        <w:t>инфраструктуры</w:t>
      </w:r>
    </w:p>
    <w:p w:rsidR="00337E9F" w:rsidRPr="00CC78DC" w:rsidRDefault="00337E9F" w:rsidP="00CC78DC">
      <w:pPr>
        <w:widowControl w:val="0"/>
        <w:ind w:firstLine="709"/>
        <w:jc w:val="both"/>
        <w:rPr>
          <w:szCs w:val="24"/>
        </w:rPr>
      </w:pPr>
      <w:r w:rsidRPr="00CC78DC">
        <w:rPr>
          <w:szCs w:val="24"/>
        </w:rPr>
        <w:t>Действующее</w:t>
      </w:r>
      <w:r w:rsidR="00243C11" w:rsidRPr="00CC78DC">
        <w:rPr>
          <w:szCs w:val="24"/>
        </w:rPr>
        <w:t xml:space="preserve"> </w:t>
      </w:r>
      <w:r w:rsidRPr="00CC78DC">
        <w:rPr>
          <w:szCs w:val="24"/>
        </w:rPr>
        <w:t>законодательство</w:t>
      </w:r>
      <w:r w:rsidR="00243C11" w:rsidRPr="00CC78DC">
        <w:rPr>
          <w:szCs w:val="24"/>
        </w:rPr>
        <w:t xml:space="preserve"> </w:t>
      </w:r>
      <w:r w:rsidRPr="00CC78DC">
        <w:rPr>
          <w:szCs w:val="24"/>
        </w:rPr>
        <w:t>относит</w:t>
      </w:r>
      <w:r w:rsidR="00243C11" w:rsidRPr="00CC78DC">
        <w:rPr>
          <w:szCs w:val="24"/>
        </w:rPr>
        <w:t xml:space="preserve"> </w:t>
      </w:r>
      <w:r w:rsidRPr="00CC78DC">
        <w:rPr>
          <w:szCs w:val="24"/>
        </w:rPr>
        <w:t>к</w:t>
      </w:r>
      <w:r w:rsidR="00243C11" w:rsidRPr="00CC78DC">
        <w:rPr>
          <w:szCs w:val="24"/>
        </w:rPr>
        <w:t xml:space="preserve"> </w:t>
      </w:r>
      <w:r w:rsidRPr="00CC78DC">
        <w:rPr>
          <w:szCs w:val="24"/>
        </w:rPr>
        <w:t>собственности</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образований</w:t>
      </w:r>
      <w:r w:rsidR="00243C11" w:rsidRPr="00CC78DC">
        <w:rPr>
          <w:szCs w:val="24"/>
        </w:rPr>
        <w:t xml:space="preserve"> </w:t>
      </w:r>
      <w:r w:rsidRPr="00CC78DC">
        <w:rPr>
          <w:szCs w:val="24"/>
        </w:rPr>
        <w:t>автодороги,</w:t>
      </w:r>
      <w:r w:rsidR="00243C11" w:rsidRPr="00CC78DC">
        <w:rPr>
          <w:szCs w:val="24"/>
        </w:rPr>
        <w:t xml:space="preserve"> </w:t>
      </w:r>
      <w:r w:rsidRPr="00CC78DC">
        <w:rPr>
          <w:szCs w:val="24"/>
        </w:rPr>
        <w:t>предназначенные</w:t>
      </w:r>
      <w:r w:rsidR="00243C11" w:rsidRPr="00CC78DC">
        <w:rPr>
          <w:szCs w:val="24"/>
        </w:rPr>
        <w:t xml:space="preserve"> </w:t>
      </w:r>
      <w:r w:rsidRPr="00CC78DC">
        <w:rPr>
          <w:szCs w:val="24"/>
        </w:rPr>
        <w:t>для</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вопросов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значения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вопросов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значения</w:t>
      </w:r>
      <w:r w:rsidR="00243C11" w:rsidRPr="00CC78DC">
        <w:rPr>
          <w:szCs w:val="24"/>
        </w:rPr>
        <w:t xml:space="preserve"> </w:t>
      </w:r>
      <w:r w:rsidRPr="00CC78DC">
        <w:rPr>
          <w:szCs w:val="24"/>
        </w:rPr>
        <w:t>межмуниципального</w:t>
      </w:r>
      <w:r w:rsidR="00243C11" w:rsidRPr="00CC78DC">
        <w:rPr>
          <w:szCs w:val="24"/>
        </w:rPr>
        <w:t xml:space="preserve"> </w:t>
      </w:r>
      <w:r w:rsidRPr="00CC78DC">
        <w:rPr>
          <w:szCs w:val="24"/>
        </w:rPr>
        <w:t>характера,</w:t>
      </w:r>
      <w:r w:rsidR="00243C11" w:rsidRPr="00CC78DC">
        <w:rPr>
          <w:szCs w:val="24"/>
        </w:rPr>
        <w:t xml:space="preserve"> </w:t>
      </w:r>
      <w:r w:rsidRPr="00CC78DC">
        <w:rPr>
          <w:szCs w:val="24"/>
        </w:rPr>
        <w:t>подразделяя</w:t>
      </w:r>
      <w:r w:rsidR="00243C11" w:rsidRPr="00CC78DC">
        <w:rPr>
          <w:szCs w:val="24"/>
        </w:rPr>
        <w:t xml:space="preserve"> </w:t>
      </w:r>
      <w:r w:rsidRPr="00CC78DC">
        <w:rPr>
          <w:szCs w:val="24"/>
        </w:rPr>
        <w:t>их</w:t>
      </w:r>
      <w:r w:rsidR="00243C11" w:rsidRPr="00CC78DC">
        <w:rPr>
          <w:szCs w:val="24"/>
        </w:rPr>
        <w:t xml:space="preserve"> </w:t>
      </w:r>
      <w:r w:rsidRPr="00CC78DC">
        <w:rPr>
          <w:szCs w:val="24"/>
        </w:rPr>
        <w:t>на</w:t>
      </w:r>
      <w:r w:rsidR="00243C11" w:rsidRPr="00CC78DC">
        <w:rPr>
          <w:szCs w:val="24"/>
        </w:rPr>
        <w:t xml:space="preserve"> </w:t>
      </w:r>
      <w:r w:rsidRPr="00CC78DC">
        <w:rPr>
          <w:szCs w:val="24"/>
        </w:rPr>
        <w:t>относящиеся</w:t>
      </w:r>
      <w:r w:rsidR="00243C11" w:rsidRPr="00CC78DC">
        <w:rPr>
          <w:szCs w:val="24"/>
        </w:rPr>
        <w:t xml:space="preserve"> </w:t>
      </w:r>
      <w:r w:rsidRPr="00CC78DC">
        <w:rPr>
          <w:szCs w:val="24"/>
        </w:rPr>
        <w:t>к</w:t>
      </w:r>
      <w:r w:rsidR="00243C11" w:rsidRPr="00CC78DC">
        <w:rPr>
          <w:szCs w:val="24"/>
        </w:rPr>
        <w:t xml:space="preserve"> </w:t>
      </w:r>
      <w:r w:rsidRPr="00CC78DC">
        <w:rPr>
          <w:szCs w:val="24"/>
        </w:rPr>
        <w:t>собственности</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районов</w:t>
      </w:r>
      <w:r w:rsidR="00243C11" w:rsidRPr="00CC78DC">
        <w:rPr>
          <w:szCs w:val="24"/>
        </w:rPr>
        <w:t xml:space="preserve"> </w:t>
      </w:r>
      <w:r w:rsidRPr="00CC78DC">
        <w:rPr>
          <w:szCs w:val="24"/>
        </w:rPr>
        <w:t>и</w:t>
      </w:r>
      <w:r w:rsidR="00243C11" w:rsidRPr="00CC78DC">
        <w:rPr>
          <w:szCs w:val="24"/>
        </w:rPr>
        <w:t xml:space="preserve"> </w:t>
      </w:r>
      <w:r w:rsidRPr="00CC78DC">
        <w:rPr>
          <w:szCs w:val="24"/>
        </w:rPr>
        <w:t>городских</w:t>
      </w:r>
      <w:r w:rsidR="00243C11" w:rsidRPr="00CC78DC">
        <w:rPr>
          <w:szCs w:val="24"/>
        </w:rPr>
        <w:t xml:space="preserve"> </w:t>
      </w:r>
      <w:r w:rsidRPr="00CC78DC">
        <w:rPr>
          <w:szCs w:val="24"/>
        </w:rPr>
        <w:t>округов.</w:t>
      </w:r>
      <w:r w:rsidR="00243C11" w:rsidRPr="00CC78DC">
        <w:rPr>
          <w:szCs w:val="24"/>
        </w:rPr>
        <w:t xml:space="preserve"> </w:t>
      </w:r>
      <w:r w:rsidRPr="00CC78DC">
        <w:rPr>
          <w:szCs w:val="24"/>
        </w:rPr>
        <w:t>К</w:t>
      </w:r>
      <w:r w:rsidR="00243C11" w:rsidRPr="00CC78DC">
        <w:rPr>
          <w:szCs w:val="24"/>
        </w:rPr>
        <w:t xml:space="preserve"> </w:t>
      </w:r>
      <w:r w:rsidRPr="00CC78DC">
        <w:rPr>
          <w:szCs w:val="24"/>
        </w:rPr>
        <w:t>собственности</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районов</w:t>
      </w:r>
      <w:r w:rsidR="00243C11" w:rsidRPr="00CC78DC">
        <w:rPr>
          <w:szCs w:val="24"/>
        </w:rPr>
        <w:t xml:space="preserve"> </w:t>
      </w:r>
      <w:r w:rsidRPr="00CC78DC">
        <w:rPr>
          <w:szCs w:val="24"/>
        </w:rPr>
        <w:t>отнесены</w:t>
      </w:r>
      <w:r w:rsidR="00243C11" w:rsidRPr="00CC78DC">
        <w:rPr>
          <w:szCs w:val="24"/>
        </w:rPr>
        <w:t xml:space="preserve"> </w:t>
      </w:r>
      <w:r w:rsidR="00F566DA" w:rsidRPr="00CC78DC">
        <w:rPr>
          <w:szCs w:val="24"/>
        </w:rPr>
        <w:t>автодороги,</w:t>
      </w:r>
      <w:r w:rsidR="00243C11" w:rsidRPr="00CC78DC">
        <w:rPr>
          <w:szCs w:val="24"/>
        </w:rPr>
        <w:t xml:space="preserve"> </w:t>
      </w:r>
      <w:r w:rsidRPr="00CC78DC">
        <w:rPr>
          <w:szCs w:val="24"/>
        </w:rPr>
        <w:t>расположенные</w:t>
      </w:r>
      <w:r w:rsidR="00243C11" w:rsidRPr="00CC78DC">
        <w:rPr>
          <w:szCs w:val="24"/>
        </w:rPr>
        <w:t xml:space="preserve"> </w:t>
      </w:r>
      <w:r w:rsidRPr="00CC78DC">
        <w:rPr>
          <w:szCs w:val="24"/>
        </w:rPr>
        <w:t>между</w:t>
      </w:r>
      <w:r w:rsidR="00243C11" w:rsidRPr="00CC78DC">
        <w:rPr>
          <w:szCs w:val="24"/>
        </w:rPr>
        <w:t xml:space="preserve"> </w:t>
      </w:r>
      <w:r w:rsidRPr="00CC78DC">
        <w:rPr>
          <w:szCs w:val="24"/>
        </w:rPr>
        <w:t>населенными</w:t>
      </w:r>
      <w:r w:rsidR="00243C11" w:rsidRPr="00CC78DC">
        <w:rPr>
          <w:szCs w:val="24"/>
        </w:rPr>
        <w:t xml:space="preserve"> </w:t>
      </w:r>
      <w:r w:rsidRPr="00CC78DC">
        <w:rPr>
          <w:szCs w:val="24"/>
        </w:rPr>
        <w:t>пунктами,</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вне</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районов.</w:t>
      </w:r>
    </w:p>
    <w:p w:rsidR="00367A74" w:rsidRPr="00CC78DC" w:rsidRDefault="00367A74" w:rsidP="00CC78DC">
      <w:pPr>
        <w:widowControl w:val="0"/>
        <w:jc w:val="both"/>
        <w:rPr>
          <w:szCs w:val="24"/>
        </w:rPr>
      </w:pPr>
    </w:p>
    <w:p w:rsidR="00337E9F" w:rsidRPr="00CC78DC" w:rsidRDefault="00337E9F" w:rsidP="00CC78DC">
      <w:pPr>
        <w:widowControl w:val="0"/>
        <w:jc w:val="center"/>
        <w:rPr>
          <w:szCs w:val="24"/>
        </w:rPr>
      </w:pPr>
      <w:r w:rsidRPr="00CC78DC">
        <w:rPr>
          <w:b/>
          <w:szCs w:val="24"/>
        </w:rPr>
        <w:t>Уличная</w:t>
      </w:r>
      <w:r w:rsidR="00243C11" w:rsidRPr="00CC78DC">
        <w:rPr>
          <w:b/>
          <w:szCs w:val="24"/>
        </w:rPr>
        <w:t xml:space="preserve"> </w:t>
      </w:r>
      <w:r w:rsidRPr="00CC78DC">
        <w:rPr>
          <w:b/>
          <w:szCs w:val="24"/>
        </w:rPr>
        <w:t>сеть</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транспортное</w:t>
      </w:r>
      <w:r w:rsidR="00243C11" w:rsidRPr="00CC78DC">
        <w:rPr>
          <w:b/>
          <w:szCs w:val="24"/>
        </w:rPr>
        <w:t xml:space="preserve"> </w:t>
      </w:r>
      <w:r w:rsidRPr="00CC78DC">
        <w:rPr>
          <w:b/>
          <w:szCs w:val="24"/>
        </w:rPr>
        <w:t>обслуживание</w:t>
      </w:r>
    </w:p>
    <w:p w:rsidR="00337E9F" w:rsidRPr="00CC78DC" w:rsidRDefault="00337E9F" w:rsidP="00CC78DC">
      <w:pPr>
        <w:widowControl w:val="0"/>
        <w:ind w:firstLine="709"/>
        <w:jc w:val="both"/>
        <w:rPr>
          <w:szCs w:val="24"/>
        </w:rPr>
      </w:pPr>
      <w:r w:rsidRPr="00CC78DC">
        <w:rPr>
          <w:szCs w:val="24"/>
        </w:rPr>
        <w:t>Уличная</w:t>
      </w:r>
      <w:r w:rsidR="00243C11" w:rsidRPr="00CC78DC">
        <w:rPr>
          <w:szCs w:val="24"/>
        </w:rPr>
        <w:t xml:space="preserve"> </w:t>
      </w:r>
      <w:r w:rsidRPr="00CC78DC">
        <w:rPr>
          <w:szCs w:val="24"/>
        </w:rPr>
        <w:t>сеть</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00A31B1A">
        <w:rPr>
          <w:szCs w:val="24"/>
        </w:rPr>
        <w:t xml:space="preserve">Джерокайского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выполнена</w:t>
      </w:r>
      <w:r w:rsidR="00243C11" w:rsidRPr="00CC78DC">
        <w:rPr>
          <w:szCs w:val="24"/>
        </w:rPr>
        <w:t xml:space="preserve"> </w:t>
      </w:r>
      <w:r w:rsidRPr="00CC78DC">
        <w:rPr>
          <w:szCs w:val="24"/>
        </w:rPr>
        <w:t>в</w:t>
      </w:r>
      <w:r w:rsidR="00243C11" w:rsidRPr="00CC78DC">
        <w:rPr>
          <w:szCs w:val="24"/>
        </w:rPr>
        <w:t xml:space="preserve"> </w:t>
      </w:r>
      <w:r w:rsidRPr="00CC78DC">
        <w:rPr>
          <w:szCs w:val="24"/>
        </w:rPr>
        <w:t>увязке</w:t>
      </w:r>
      <w:r w:rsidR="00243C11" w:rsidRPr="00CC78DC">
        <w:rPr>
          <w:szCs w:val="24"/>
        </w:rPr>
        <w:t xml:space="preserve"> </w:t>
      </w:r>
      <w:r w:rsidRPr="00CC78DC">
        <w:rPr>
          <w:szCs w:val="24"/>
        </w:rPr>
        <w:t>с</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улично</w:t>
      </w:r>
      <w:r w:rsidR="00F566DA" w:rsidRPr="00CC78DC">
        <w:rPr>
          <w:szCs w:val="24"/>
        </w:rPr>
        <w:t>-</w:t>
      </w:r>
      <w:r w:rsidRPr="00CC78DC">
        <w:rPr>
          <w:szCs w:val="24"/>
        </w:rPr>
        <w:t>дорожной</w:t>
      </w:r>
      <w:r w:rsidR="00243C11" w:rsidRPr="00CC78DC">
        <w:rPr>
          <w:szCs w:val="24"/>
        </w:rPr>
        <w:t xml:space="preserve"> </w:t>
      </w:r>
      <w:r w:rsidRPr="00CC78DC">
        <w:rPr>
          <w:szCs w:val="24"/>
        </w:rPr>
        <w:t>сетью.</w:t>
      </w:r>
    </w:p>
    <w:p w:rsidR="00337E9F" w:rsidRPr="00CC78DC" w:rsidRDefault="00337E9F" w:rsidP="00CC78DC">
      <w:pPr>
        <w:widowControl w:val="0"/>
        <w:ind w:firstLine="709"/>
        <w:jc w:val="both"/>
        <w:rPr>
          <w:szCs w:val="24"/>
        </w:rPr>
      </w:pPr>
      <w:r w:rsidRPr="00CC78DC">
        <w:rPr>
          <w:szCs w:val="24"/>
        </w:rPr>
        <w:t>По</w:t>
      </w:r>
      <w:r w:rsidR="00243C11" w:rsidRPr="00CC78DC">
        <w:rPr>
          <w:szCs w:val="24"/>
        </w:rPr>
        <w:t xml:space="preserve"> </w:t>
      </w:r>
      <w:r w:rsidRPr="00CC78DC">
        <w:rPr>
          <w:szCs w:val="24"/>
        </w:rPr>
        <w:t>главным</w:t>
      </w:r>
      <w:r w:rsidR="00243C11" w:rsidRPr="00CC78DC">
        <w:rPr>
          <w:szCs w:val="24"/>
        </w:rPr>
        <w:t xml:space="preserve"> </w:t>
      </w:r>
      <w:r w:rsidRPr="00CC78DC">
        <w:rPr>
          <w:szCs w:val="24"/>
        </w:rPr>
        <w:t>и</w:t>
      </w:r>
      <w:r w:rsidR="00243C11" w:rsidRPr="00CC78DC">
        <w:rPr>
          <w:szCs w:val="24"/>
        </w:rPr>
        <w:t xml:space="preserve"> </w:t>
      </w:r>
      <w:r w:rsidRPr="00CC78DC">
        <w:rPr>
          <w:szCs w:val="24"/>
        </w:rPr>
        <w:t>основным</w:t>
      </w:r>
      <w:r w:rsidR="00243C11" w:rsidRPr="00CC78DC">
        <w:rPr>
          <w:szCs w:val="24"/>
        </w:rPr>
        <w:t xml:space="preserve"> </w:t>
      </w:r>
      <w:r w:rsidRPr="00CC78DC">
        <w:rPr>
          <w:szCs w:val="24"/>
        </w:rPr>
        <w:t>улицам</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преимущественно</w:t>
      </w:r>
      <w:r w:rsidR="00243C11" w:rsidRPr="00CC78DC">
        <w:rPr>
          <w:szCs w:val="24"/>
        </w:rPr>
        <w:t xml:space="preserve"> </w:t>
      </w:r>
      <w:r w:rsidRPr="00CC78DC">
        <w:rPr>
          <w:szCs w:val="24"/>
        </w:rPr>
        <w:t>движением</w:t>
      </w:r>
      <w:r w:rsidR="00243C11" w:rsidRPr="00CC78DC">
        <w:rPr>
          <w:szCs w:val="24"/>
        </w:rPr>
        <w:t xml:space="preserve"> </w:t>
      </w:r>
      <w:r w:rsidRPr="00CC78DC">
        <w:rPr>
          <w:szCs w:val="24"/>
        </w:rPr>
        <w:t>легкового</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Хранение</w:t>
      </w:r>
      <w:r w:rsidR="00243C11" w:rsidRPr="00CC78DC">
        <w:rPr>
          <w:szCs w:val="24"/>
        </w:rPr>
        <w:t xml:space="preserve"> </w:t>
      </w:r>
      <w:r w:rsidRPr="00CC78DC">
        <w:rPr>
          <w:szCs w:val="24"/>
        </w:rPr>
        <w:t>индивидуального</w:t>
      </w:r>
      <w:r w:rsidR="00243C11" w:rsidRPr="00CC78DC">
        <w:rPr>
          <w:szCs w:val="24"/>
        </w:rPr>
        <w:t xml:space="preserve"> </w:t>
      </w:r>
      <w:r w:rsidRPr="00CC78DC">
        <w:rPr>
          <w:szCs w:val="24"/>
        </w:rPr>
        <w:t>легкового</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собственной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индивидуальной</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застройки.</w:t>
      </w:r>
    </w:p>
    <w:p w:rsidR="00091F82" w:rsidRPr="00CC78DC" w:rsidRDefault="00367A74" w:rsidP="00CC78DC">
      <w:pPr>
        <w:widowControl w:val="0"/>
        <w:ind w:firstLine="709"/>
        <w:jc w:val="both"/>
        <w:rPr>
          <w:szCs w:val="24"/>
        </w:rPr>
      </w:pPr>
      <w:r w:rsidRPr="00CC78DC">
        <w:rPr>
          <w:szCs w:val="24"/>
        </w:rPr>
        <w:t xml:space="preserve">Ниже, в </w:t>
      </w:r>
      <w:r w:rsidR="00091F82" w:rsidRPr="00CC78DC">
        <w:rPr>
          <w:szCs w:val="24"/>
        </w:rPr>
        <w:t>таблице</w:t>
      </w:r>
      <w:r w:rsidR="00243C11" w:rsidRPr="00CC78DC">
        <w:rPr>
          <w:szCs w:val="24"/>
        </w:rPr>
        <w:t xml:space="preserve"> </w:t>
      </w:r>
      <w:r w:rsidR="00091F82" w:rsidRPr="00CC78DC">
        <w:rPr>
          <w:szCs w:val="24"/>
        </w:rPr>
        <w:t>приведены</w:t>
      </w:r>
      <w:r w:rsidR="00243C11" w:rsidRPr="00CC78DC">
        <w:rPr>
          <w:szCs w:val="24"/>
        </w:rPr>
        <w:t xml:space="preserve"> </w:t>
      </w:r>
      <w:r w:rsidR="00091F82" w:rsidRPr="00CC78DC">
        <w:rPr>
          <w:szCs w:val="24"/>
        </w:rPr>
        <w:t>расчетные</w:t>
      </w:r>
      <w:r w:rsidR="00243C11" w:rsidRPr="00CC78DC">
        <w:rPr>
          <w:szCs w:val="24"/>
        </w:rPr>
        <w:t xml:space="preserve"> </w:t>
      </w:r>
      <w:r w:rsidR="00091F82" w:rsidRPr="00CC78DC">
        <w:rPr>
          <w:szCs w:val="24"/>
        </w:rPr>
        <w:t>показатели</w:t>
      </w:r>
      <w:r w:rsidR="00243C11" w:rsidRPr="00CC78DC">
        <w:rPr>
          <w:szCs w:val="24"/>
        </w:rPr>
        <w:t xml:space="preserve"> </w:t>
      </w:r>
      <w:r w:rsidR="00091F82" w:rsidRPr="00CC78DC">
        <w:rPr>
          <w:szCs w:val="24"/>
        </w:rPr>
        <w:t>объектов</w:t>
      </w:r>
      <w:r w:rsidR="00243C11" w:rsidRPr="00CC78DC">
        <w:rPr>
          <w:szCs w:val="24"/>
        </w:rPr>
        <w:t xml:space="preserve"> </w:t>
      </w:r>
      <w:r w:rsidR="00091F82" w:rsidRPr="00CC78DC">
        <w:rPr>
          <w:szCs w:val="24"/>
        </w:rPr>
        <w:t>дорожного</w:t>
      </w:r>
      <w:r w:rsidR="00243C11" w:rsidRPr="00CC78DC">
        <w:rPr>
          <w:szCs w:val="24"/>
        </w:rPr>
        <w:t xml:space="preserve"> </w:t>
      </w:r>
      <w:r w:rsidR="00091F82" w:rsidRPr="00CC78DC">
        <w:rPr>
          <w:szCs w:val="24"/>
        </w:rPr>
        <w:t>сервиса</w:t>
      </w:r>
      <w:r w:rsidR="00243C11" w:rsidRPr="00CC78DC">
        <w:rPr>
          <w:szCs w:val="24"/>
        </w:rPr>
        <w:t xml:space="preserve"> </w:t>
      </w:r>
      <w:r w:rsidR="00091F82" w:rsidRPr="00CC78DC">
        <w:rPr>
          <w:szCs w:val="24"/>
        </w:rPr>
        <w:t>в</w:t>
      </w:r>
      <w:r w:rsidR="00243C11" w:rsidRPr="00CC78DC">
        <w:rPr>
          <w:szCs w:val="24"/>
        </w:rPr>
        <w:t xml:space="preserve"> </w:t>
      </w:r>
      <w:r w:rsidR="00091F82" w:rsidRPr="00CC78DC">
        <w:rPr>
          <w:szCs w:val="24"/>
        </w:rPr>
        <w:t>сельских</w:t>
      </w:r>
      <w:r w:rsidR="00243C11" w:rsidRPr="00CC78DC">
        <w:rPr>
          <w:szCs w:val="24"/>
        </w:rPr>
        <w:t xml:space="preserve"> </w:t>
      </w:r>
      <w:r w:rsidR="00091F82" w:rsidRPr="00CC78DC">
        <w:rPr>
          <w:szCs w:val="24"/>
        </w:rPr>
        <w:t>поселениях.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1422"/>
        <w:gridCol w:w="846"/>
        <w:gridCol w:w="1984"/>
        <w:gridCol w:w="1984"/>
        <w:gridCol w:w="1985"/>
      </w:tblGrid>
      <w:tr w:rsidR="00CC78DC" w:rsidRPr="00CC78DC" w:rsidTr="00367A74">
        <w:trPr>
          <w:trHeight w:val="1300"/>
          <w:tblHeader/>
          <w:jc w:val="center"/>
        </w:trPr>
        <w:tc>
          <w:tcPr>
            <w:tcW w:w="1980" w:type="dxa"/>
            <w:shd w:val="clear" w:color="auto" w:fill="FFFFFF"/>
            <w:vAlign w:val="center"/>
          </w:tcPr>
          <w:p w:rsidR="00367A74" w:rsidRPr="00CC78DC" w:rsidRDefault="00367A74" w:rsidP="00CC78DC">
            <w:pPr>
              <w:widowControl w:val="0"/>
              <w:jc w:val="center"/>
              <w:rPr>
                <w:szCs w:val="24"/>
              </w:rPr>
            </w:pPr>
            <w:r w:rsidRPr="00CC78DC">
              <w:rPr>
                <w:szCs w:val="24"/>
              </w:rPr>
              <w:t>Наименование учреждений</w:t>
            </w:r>
          </w:p>
        </w:tc>
        <w:tc>
          <w:tcPr>
            <w:tcW w:w="1422" w:type="dxa"/>
            <w:shd w:val="clear" w:color="auto" w:fill="FFFFFF"/>
            <w:vAlign w:val="center"/>
          </w:tcPr>
          <w:p w:rsidR="00367A74" w:rsidRPr="00CC78DC" w:rsidRDefault="00367A74" w:rsidP="00CC78DC">
            <w:pPr>
              <w:widowControl w:val="0"/>
              <w:jc w:val="center"/>
              <w:rPr>
                <w:szCs w:val="24"/>
              </w:rPr>
            </w:pPr>
            <w:r w:rsidRPr="00CC78DC">
              <w:rPr>
                <w:szCs w:val="24"/>
              </w:rPr>
              <w:t>Ед. измерения</w:t>
            </w:r>
          </w:p>
        </w:tc>
        <w:tc>
          <w:tcPr>
            <w:tcW w:w="846" w:type="dxa"/>
            <w:shd w:val="clear" w:color="auto" w:fill="FFFFFF"/>
            <w:vAlign w:val="center"/>
          </w:tcPr>
          <w:p w:rsidR="00367A74" w:rsidRPr="00CC78DC" w:rsidRDefault="00367A74" w:rsidP="00CC78DC">
            <w:pPr>
              <w:widowControl w:val="0"/>
              <w:jc w:val="center"/>
              <w:rPr>
                <w:szCs w:val="24"/>
              </w:rPr>
            </w:pPr>
            <w:r w:rsidRPr="00CC78DC">
              <w:rPr>
                <w:szCs w:val="24"/>
              </w:rPr>
              <w:t>Норма</w:t>
            </w:r>
          </w:p>
        </w:tc>
        <w:tc>
          <w:tcPr>
            <w:tcW w:w="1984" w:type="dxa"/>
            <w:shd w:val="clear" w:color="auto" w:fill="FFFFFF"/>
            <w:vAlign w:val="center"/>
          </w:tcPr>
          <w:p w:rsidR="00367A74" w:rsidRPr="00CC78DC" w:rsidRDefault="00367A74" w:rsidP="00CC78DC">
            <w:pPr>
              <w:widowControl w:val="0"/>
              <w:jc w:val="center"/>
              <w:rPr>
                <w:szCs w:val="24"/>
              </w:rPr>
            </w:pPr>
            <w:r w:rsidRPr="00CC78DC">
              <w:rPr>
                <w:szCs w:val="24"/>
              </w:rPr>
              <w:t>Общая вместимость по расчету</w:t>
            </w:r>
          </w:p>
        </w:tc>
        <w:tc>
          <w:tcPr>
            <w:tcW w:w="1984" w:type="dxa"/>
            <w:shd w:val="clear" w:color="auto" w:fill="FFFFFF"/>
            <w:vAlign w:val="center"/>
          </w:tcPr>
          <w:p w:rsidR="00367A74" w:rsidRPr="00CC78DC" w:rsidRDefault="00367A74" w:rsidP="00CC78DC">
            <w:pPr>
              <w:widowControl w:val="0"/>
              <w:jc w:val="center"/>
              <w:rPr>
                <w:szCs w:val="24"/>
              </w:rPr>
            </w:pPr>
            <w:r w:rsidRPr="00CC78DC">
              <w:rPr>
                <w:szCs w:val="24"/>
              </w:rPr>
              <w:t>Существующие объекты</w:t>
            </w:r>
          </w:p>
        </w:tc>
        <w:tc>
          <w:tcPr>
            <w:tcW w:w="1985" w:type="dxa"/>
            <w:shd w:val="clear" w:color="auto" w:fill="FFFFFF"/>
            <w:vAlign w:val="center"/>
          </w:tcPr>
          <w:p w:rsidR="00367A74" w:rsidRPr="00CC78DC" w:rsidRDefault="00367A74" w:rsidP="00CC78DC">
            <w:pPr>
              <w:widowControl w:val="0"/>
              <w:jc w:val="center"/>
              <w:rPr>
                <w:szCs w:val="24"/>
              </w:rPr>
            </w:pPr>
            <w:r w:rsidRPr="00CC78DC">
              <w:rPr>
                <w:szCs w:val="24"/>
              </w:rPr>
              <w:t>Уровень обеспеченности</w:t>
            </w:r>
            <w:r w:rsidRPr="00CC78DC">
              <w:rPr>
                <w:szCs w:val="24"/>
              </w:rPr>
              <w:br/>
              <w:t>%</w:t>
            </w:r>
          </w:p>
        </w:tc>
      </w:tr>
      <w:tr w:rsidR="00CC78DC" w:rsidRPr="00CC78DC" w:rsidTr="00367A74">
        <w:trPr>
          <w:trHeight w:val="701"/>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7A74" w:rsidRPr="00CC78DC" w:rsidRDefault="00367A74" w:rsidP="00CC78DC">
            <w:pPr>
              <w:widowControl w:val="0"/>
              <w:rPr>
                <w:szCs w:val="24"/>
              </w:rPr>
            </w:pPr>
            <w:r w:rsidRPr="00CC78DC">
              <w:rPr>
                <w:szCs w:val="24"/>
              </w:rPr>
              <w:t>Объекты по техническому обслуживанию</w:t>
            </w:r>
            <w:r w:rsidRPr="00CC78DC">
              <w:rPr>
                <w:bCs/>
                <w:szCs w:val="24"/>
              </w:rPr>
              <w:t xml:space="preserve"> автомобилей</w:t>
            </w:r>
          </w:p>
        </w:tc>
        <w:tc>
          <w:tcPr>
            <w:tcW w:w="1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7A74" w:rsidRPr="00CC78DC" w:rsidRDefault="00367A74" w:rsidP="00CC78DC">
            <w:pPr>
              <w:widowControl w:val="0"/>
              <w:jc w:val="center"/>
              <w:rPr>
                <w:szCs w:val="24"/>
              </w:rPr>
            </w:pPr>
            <w:r w:rsidRPr="00CC78DC">
              <w:rPr>
                <w:szCs w:val="24"/>
              </w:rPr>
              <w:t>пост/200 автомобилей</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7A74" w:rsidRPr="00CC78DC" w:rsidRDefault="00367A74" w:rsidP="00CC78DC">
            <w:pPr>
              <w:widowControl w:val="0"/>
              <w:jc w:val="center"/>
              <w:rPr>
                <w:szCs w:val="24"/>
              </w:rPr>
            </w:pPr>
            <w:r w:rsidRPr="00CC78DC">
              <w:rPr>
                <w:szCs w:val="24"/>
              </w:rPr>
              <w:t>1</w:t>
            </w:r>
          </w:p>
        </w:tc>
        <w:tc>
          <w:tcPr>
            <w:tcW w:w="1984" w:type="dxa"/>
            <w:shd w:val="clear" w:color="auto" w:fill="FFFFFF"/>
            <w:vAlign w:val="center"/>
          </w:tcPr>
          <w:p w:rsidR="00367A74" w:rsidRPr="00CC78DC" w:rsidRDefault="00E8289A" w:rsidP="00CC78DC">
            <w:pPr>
              <w:widowControl w:val="0"/>
              <w:jc w:val="center"/>
              <w:rPr>
                <w:szCs w:val="24"/>
              </w:rPr>
            </w:pPr>
            <w:r>
              <w:rPr>
                <w:szCs w:val="24"/>
              </w:rPr>
              <w:t>1</w:t>
            </w:r>
          </w:p>
        </w:tc>
        <w:tc>
          <w:tcPr>
            <w:tcW w:w="1984" w:type="dxa"/>
            <w:shd w:val="clear" w:color="auto" w:fill="FFFFFF"/>
            <w:vAlign w:val="center"/>
          </w:tcPr>
          <w:p w:rsidR="00367A74" w:rsidRPr="00CC78DC" w:rsidRDefault="002B5FAB" w:rsidP="00CC78DC">
            <w:pPr>
              <w:widowControl w:val="0"/>
              <w:jc w:val="center"/>
              <w:rPr>
                <w:szCs w:val="24"/>
              </w:rPr>
            </w:pPr>
            <w:r>
              <w:rPr>
                <w:szCs w:val="24"/>
              </w:rPr>
              <w:t>0</w:t>
            </w:r>
          </w:p>
        </w:tc>
        <w:tc>
          <w:tcPr>
            <w:tcW w:w="1985" w:type="dxa"/>
            <w:shd w:val="clear" w:color="auto" w:fill="FFFFFF"/>
            <w:vAlign w:val="center"/>
          </w:tcPr>
          <w:p w:rsidR="00367A74" w:rsidRPr="00CC78DC" w:rsidRDefault="00367A74" w:rsidP="00CC78DC">
            <w:pPr>
              <w:widowControl w:val="0"/>
              <w:jc w:val="center"/>
              <w:rPr>
                <w:szCs w:val="24"/>
              </w:rPr>
            </w:pPr>
            <w:r w:rsidRPr="00CC78DC">
              <w:rPr>
                <w:szCs w:val="24"/>
              </w:rPr>
              <w:t>0%</w:t>
            </w:r>
          </w:p>
        </w:tc>
      </w:tr>
      <w:tr w:rsidR="00CC78DC" w:rsidRPr="00CC78DC" w:rsidTr="00367A74">
        <w:trPr>
          <w:trHeight w:val="701"/>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7A74" w:rsidRPr="00CC78DC" w:rsidRDefault="00367A74" w:rsidP="00CC78DC">
            <w:pPr>
              <w:widowControl w:val="0"/>
              <w:rPr>
                <w:szCs w:val="24"/>
              </w:rPr>
            </w:pPr>
            <w:r w:rsidRPr="00CC78DC">
              <w:rPr>
                <w:szCs w:val="24"/>
              </w:rPr>
              <w:t>Автозаправочные станции</w:t>
            </w:r>
          </w:p>
        </w:tc>
        <w:tc>
          <w:tcPr>
            <w:tcW w:w="14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7A74" w:rsidRPr="00CC78DC" w:rsidRDefault="00367A74" w:rsidP="00CC78DC">
            <w:pPr>
              <w:widowControl w:val="0"/>
              <w:jc w:val="center"/>
              <w:rPr>
                <w:szCs w:val="24"/>
              </w:rPr>
            </w:pPr>
            <w:r w:rsidRPr="00CC78DC">
              <w:rPr>
                <w:szCs w:val="24"/>
              </w:rPr>
              <w:t>объект/1200 автомобилей</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7A74" w:rsidRPr="00CC78DC" w:rsidRDefault="00367A74" w:rsidP="00CC78DC">
            <w:pPr>
              <w:widowControl w:val="0"/>
              <w:jc w:val="center"/>
              <w:rPr>
                <w:szCs w:val="24"/>
              </w:rPr>
            </w:pPr>
            <w:r w:rsidRPr="00CC78DC">
              <w:rPr>
                <w:szCs w:val="24"/>
              </w:rPr>
              <w:t>1</w:t>
            </w:r>
          </w:p>
        </w:tc>
        <w:tc>
          <w:tcPr>
            <w:tcW w:w="1984" w:type="dxa"/>
            <w:shd w:val="clear" w:color="auto" w:fill="FFFFFF"/>
            <w:vAlign w:val="center"/>
          </w:tcPr>
          <w:p w:rsidR="00367A74" w:rsidRPr="00CC78DC" w:rsidRDefault="00E8289A" w:rsidP="00CC78DC">
            <w:pPr>
              <w:widowControl w:val="0"/>
              <w:jc w:val="center"/>
              <w:rPr>
                <w:szCs w:val="24"/>
              </w:rPr>
            </w:pPr>
            <w:r>
              <w:rPr>
                <w:szCs w:val="24"/>
              </w:rPr>
              <w:t>1</w:t>
            </w:r>
          </w:p>
        </w:tc>
        <w:tc>
          <w:tcPr>
            <w:tcW w:w="1984" w:type="dxa"/>
            <w:shd w:val="clear" w:color="auto" w:fill="FFFFFF"/>
            <w:vAlign w:val="center"/>
          </w:tcPr>
          <w:p w:rsidR="00367A74" w:rsidRPr="00CC78DC" w:rsidRDefault="00367A74" w:rsidP="00CC78DC">
            <w:pPr>
              <w:widowControl w:val="0"/>
              <w:jc w:val="center"/>
              <w:rPr>
                <w:szCs w:val="24"/>
              </w:rPr>
            </w:pPr>
            <w:r w:rsidRPr="002B5FAB">
              <w:rPr>
                <w:szCs w:val="24"/>
              </w:rPr>
              <w:t>1</w:t>
            </w:r>
          </w:p>
        </w:tc>
        <w:tc>
          <w:tcPr>
            <w:tcW w:w="1985" w:type="dxa"/>
            <w:shd w:val="clear" w:color="auto" w:fill="FFFFFF"/>
            <w:vAlign w:val="center"/>
          </w:tcPr>
          <w:p w:rsidR="00367A74" w:rsidRPr="00CC78DC" w:rsidRDefault="00367A74" w:rsidP="00CC78DC">
            <w:pPr>
              <w:widowControl w:val="0"/>
              <w:jc w:val="center"/>
              <w:rPr>
                <w:szCs w:val="24"/>
              </w:rPr>
            </w:pPr>
            <w:r w:rsidRPr="00CC78DC">
              <w:rPr>
                <w:szCs w:val="24"/>
              </w:rPr>
              <w:t>100%</w:t>
            </w:r>
          </w:p>
        </w:tc>
      </w:tr>
    </w:tbl>
    <w:p w:rsidR="006D191F" w:rsidRPr="00CC78DC" w:rsidRDefault="006D191F" w:rsidP="00CC78DC">
      <w:pPr>
        <w:widowControl w:val="0"/>
        <w:rPr>
          <w:b/>
          <w:szCs w:val="24"/>
        </w:rPr>
        <w:sectPr w:rsidR="006D191F" w:rsidRPr="00CC78DC" w:rsidSect="00C10257">
          <w:headerReference w:type="default" r:id="rId22"/>
          <w:footerReference w:type="default" r:id="rId23"/>
          <w:headerReference w:type="first" r:id="rId24"/>
          <w:footerReference w:type="first" r:id="rId25"/>
          <w:pgSz w:w="11906" w:h="16838"/>
          <w:pgMar w:top="1134" w:right="567" w:bottom="1134" w:left="1418" w:header="425" w:footer="550" w:gutter="0"/>
          <w:cols w:space="708"/>
          <w:docGrid w:linePitch="360"/>
        </w:sectPr>
      </w:pPr>
    </w:p>
    <w:p w:rsidR="00337E9F" w:rsidRPr="00CC78DC" w:rsidRDefault="00756672" w:rsidP="00CC78DC">
      <w:pPr>
        <w:widowControl w:val="0"/>
        <w:jc w:val="center"/>
        <w:rPr>
          <w:b/>
          <w:szCs w:val="24"/>
        </w:rPr>
      </w:pPr>
      <w:r w:rsidRPr="00CC78DC">
        <w:rPr>
          <w:b/>
          <w:szCs w:val="24"/>
        </w:rPr>
        <w:lastRenderedPageBreak/>
        <w:t>4.1</w:t>
      </w:r>
      <w:r w:rsidR="00970763" w:rsidRPr="00CC78DC">
        <w:rPr>
          <w:b/>
          <w:szCs w:val="24"/>
        </w:rPr>
        <w:t>4</w:t>
      </w:r>
      <w:r w:rsidRPr="00CC78DC">
        <w:rPr>
          <w:b/>
          <w:szCs w:val="24"/>
        </w:rPr>
        <w:t>.</w:t>
      </w:r>
      <w:r w:rsidR="00243C11" w:rsidRPr="00CC78DC">
        <w:rPr>
          <w:b/>
          <w:szCs w:val="24"/>
        </w:rPr>
        <w:t xml:space="preserve"> </w:t>
      </w:r>
      <w:r w:rsidR="00C41538" w:rsidRPr="00CC78DC">
        <w:rPr>
          <w:b/>
          <w:szCs w:val="24"/>
        </w:rPr>
        <w:t>Градостроительные</w:t>
      </w:r>
      <w:r w:rsidR="00243C11" w:rsidRPr="00CC78DC">
        <w:rPr>
          <w:b/>
          <w:szCs w:val="24"/>
        </w:rPr>
        <w:t xml:space="preserve"> </w:t>
      </w:r>
      <w:r w:rsidR="00C41538" w:rsidRPr="00CC78DC">
        <w:rPr>
          <w:b/>
          <w:szCs w:val="24"/>
        </w:rPr>
        <w:t>мероприятия,</w:t>
      </w:r>
      <w:r w:rsidR="00243C11" w:rsidRPr="00CC78DC">
        <w:rPr>
          <w:b/>
          <w:szCs w:val="24"/>
        </w:rPr>
        <w:t xml:space="preserve"> </w:t>
      </w:r>
      <w:r w:rsidR="00337E9F" w:rsidRPr="00CC78DC">
        <w:rPr>
          <w:b/>
          <w:szCs w:val="24"/>
        </w:rPr>
        <w:t>обеспечивающие</w:t>
      </w:r>
      <w:r w:rsidR="00243C11" w:rsidRPr="00CC78DC">
        <w:rPr>
          <w:b/>
          <w:szCs w:val="24"/>
        </w:rPr>
        <w:t xml:space="preserve"> </w:t>
      </w:r>
      <w:r w:rsidR="00337E9F" w:rsidRPr="00CC78DC">
        <w:rPr>
          <w:b/>
          <w:szCs w:val="24"/>
        </w:rPr>
        <w:t>формирование</w:t>
      </w:r>
      <w:r w:rsidR="00243C11" w:rsidRPr="00CC78DC">
        <w:rPr>
          <w:b/>
          <w:szCs w:val="24"/>
        </w:rPr>
        <w:t xml:space="preserve"> </w:t>
      </w:r>
      <w:r w:rsidR="00337E9F" w:rsidRPr="00CC78DC">
        <w:rPr>
          <w:b/>
          <w:szCs w:val="24"/>
        </w:rPr>
        <w:t>среды</w:t>
      </w:r>
      <w:r w:rsidR="00243C11" w:rsidRPr="00CC78DC">
        <w:rPr>
          <w:b/>
          <w:szCs w:val="24"/>
        </w:rPr>
        <w:t xml:space="preserve"> </w:t>
      </w:r>
      <w:r w:rsidR="00337E9F" w:rsidRPr="00CC78DC">
        <w:rPr>
          <w:b/>
          <w:szCs w:val="24"/>
        </w:rPr>
        <w:t>жизнедеятельности</w:t>
      </w:r>
      <w:r w:rsidR="00243C11" w:rsidRPr="00CC78DC">
        <w:rPr>
          <w:b/>
          <w:szCs w:val="24"/>
        </w:rPr>
        <w:t xml:space="preserve"> </w:t>
      </w:r>
      <w:r w:rsidR="00337E9F" w:rsidRPr="00CC78DC">
        <w:rPr>
          <w:b/>
          <w:szCs w:val="24"/>
        </w:rPr>
        <w:t>с</w:t>
      </w:r>
      <w:r w:rsidR="00243C11" w:rsidRPr="00CC78DC">
        <w:rPr>
          <w:b/>
          <w:szCs w:val="24"/>
        </w:rPr>
        <w:t xml:space="preserve"> </w:t>
      </w:r>
      <w:r w:rsidR="00337E9F" w:rsidRPr="00CC78DC">
        <w:rPr>
          <w:b/>
          <w:szCs w:val="24"/>
        </w:rPr>
        <w:t>учетом</w:t>
      </w:r>
      <w:r w:rsidR="00243C11" w:rsidRPr="00CC78DC">
        <w:rPr>
          <w:b/>
          <w:szCs w:val="24"/>
        </w:rPr>
        <w:t xml:space="preserve"> </w:t>
      </w:r>
      <w:r w:rsidR="00337E9F" w:rsidRPr="00CC78DC">
        <w:rPr>
          <w:b/>
          <w:szCs w:val="24"/>
        </w:rPr>
        <w:t>потребности</w:t>
      </w:r>
      <w:r w:rsidR="00243C11" w:rsidRPr="00CC78DC">
        <w:rPr>
          <w:b/>
          <w:szCs w:val="24"/>
        </w:rPr>
        <w:t xml:space="preserve"> </w:t>
      </w:r>
      <w:r w:rsidR="00337E9F" w:rsidRPr="00CC78DC">
        <w:rPr>
          <w:b/>
          <w:szCs w:val="24"/>
        </w:rPr>
        <w:t>инвалидов</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маломобильных</w:t>
      </w:r>
      <w:r w:rsidR="00003721" w:rsidRPr="00CC78DC">
        <w:rPr>
          <w:b/>
          <w:szCs w:val="24"/>
        </w:rPr>
        <w:br/>
      </w:r>
      <w:r w:rsidR="00337E9F" w:rsidRPr="00CC78DC">
        <w:rPr>
          <w:b/>
          <w:szCs w:val="24"/>
        </w:rPr>
        <w:t>групп</w:t>
      </w:r>
      <w:r w:rsidR="00243C11" w:rsidRPr="00CC78DC">
        <w:rPr>
          <w:b/>
          <w:szCs w:val="24"/>
        </w:rPr>
        <w:t xml:space="preserve"> </w:t>
      </w:r>
      <w:r w:rsidR="00337E9F" w:rsidRPr="00CC78DC">
        <w:rPr>
          <w:b/>
          <w:szCs w:val="24"/>
        </w:rPr>
        <w:t>населения</w:t>
      </w:r>
      <w:r w:rsidR="00003721" w:rsidRPr="00CC78DC">
        <w:rPr>
          <w:b/>
          <w:szCs w:val="24"/>
        </w:rPr>
        <w:t xml:space="preserve">. </w:t>
      </w:r>
      <w:r w:rsidR="00337E9F" w:rsidRPr="00CC78DC">
        <w:rPr>
          <w:b/>
          <w:szCs w:val="24"/>
        </w:rPr>
        <w:t>Обеспечение</w:t>
      </w:r>
      <w:r w:rsidR="00243C11" w:rsidRPr="00CC78DC">
        <w:rPr>
          <w:b/>
          <w:szCs w:val="24"/>
        </w:rPr>
        <w:t xml:space="preserve"> </w:t>
      </w:r>
      <w:r w:rsidR="00337E9F" w:rsidRPr="00CC78DC">
        <w:rPr>
          <w:b/>
          <w:szCs w:val="24"/>
        </w:rPr>
        <w:t>доступности</w:t>
      </w:r>
      <w:r w:rsidR="00243C11" w:rsidRPr="00CC78DC">
        <w:rPr>
          <w:b/>
          <w:szCs w:val="24"/>
        </w:rPr>
        <w:t xml:space="preserve"> </w:t>
      </w:r>
      <w:r w:rsidR="00337E9F" w:rsidRPr="00CC78DC">
        <w:rPr>
          <w:b/>
          <w:szCs w:val="24"/>
        </w:rPr>
        <w:t>объектов</w:t>
      </w:r>
      <w:r w:rsidR="00243C11" w:rsidRPr="00CC78DC">
        <w:rPr>
          <w:b/>
          <w:szCs w:val="24"/>
        </w:rPr>
        <w:t xml:space="preserve"> </w:t>
      </w:r>
      <w:r w:rsidR="00337E9F" w:rsidRPr="00CC78DC">
        <w:rPr>
          <w:b/>
          <w:szCs w:val="24"/>
        </w:rPr>
        <w:t>социальной</w:t>
      </w:r>
      <w:r w:rsidR="00003721" w:rsidRPr="00CC78DC">
        <w:rPr>
          <w:b/>
          <w:szCs w:val="24"/>
        </w:rPr>
        <w:br/>
      </w:r>
      <w:r w:rsidR="00337E9F" w:rsidRPr="00CC78DC">
        <w:rPr>
          <w:b/>
          <w:szCs w:val="24"/>
        </w:rPr>
        <w:t>инфраструктуры</w:t>
      </w:r>
      <w:r w:rsidR="00003721" w:rsidRPr="00CC78DC">
        <w:rPr>
          <w:b/>
          <w:szCs w:val="24"/>
        </w:rPr>
        <w:t xml:space="preserve"> </w:t>
      </w:r>
      <w:r w:rsidR="00337E9F" w:rsidRPr="00CC78DC">
        <w:rPr>
          <w:b/>
          <w:szCs w:val="24"/>
        </w:rPr>
        <w:t>для</w:t>
      </w:r>
      <w:r w:rsidR="00243C11" w:rsidRPr="00CC78DC">
        <w:rPr>
          <w:b/>
          <w:szCs w:val="24"/>
        </w:rPr>
        <w:t xml:space="preserve"> </w:t>
      </w:r>
      <w:r w:rsidR="00337E9F" w:rsidRPr="00CC78DC">
        <w:rPr>
          <w:b/>
          <w:szCs w:val="24"/>
        </w:rPr>
        <w:t>инвалидов</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других</w:t>
      </w:r>
      <w:r w:rsidR="00243C11" w:rsidRPr="00CC78DC">
        <w:rPr>
          <w:b/>
          <w:szCs w:val="24"/>
        </w:rPr>
        <w:t xml:space="preserve"> </w:t>
      </w:r>
      <w:r w:rsidR="00337E9F" w:rsidRPr="00CC78DC">
        <w:rPr>
          <w:b/>
          <w:szCs w:val="24"/>
        </w:rPr>
        <w:t>маломобильных</w:t>
      </w:r>
      <w:r w:rsidR="00243C11" w:rsidRPr="00CC78DC">
        <w:rPr>
          <w:b/>
          <w:szCs w:val="24"/>
        </w:rPr>
        <w:t xml:space="preserve"> </w:t>
      </w:r>
      <w:r w:rsidR="00337E9F" w:rsidRPr="00CC78DC">
        <w:rPr>
          <w:b/>
          <w:szCs w:val="24"/>
        </w:rPr>
        <w:t>групп</w:t>
      </w:r>
      <w:r w:rsidR="00243C11" w:rsidRPr="00CC78DC">
        <w:rPr>
          <w:b/>
          <w:szCs w:val="24"/>
        </w:rPr>
        <w:t xml:space="preserve"> </w:t>
      </w:r>
      <w:r w:rsidR="00337E9F" w:rsidRPr="00CC78DC">
        <w:rPr>
          <w:b/>
          <w:szCs w:val="24"/>
        </w:rPr>
        <w:t>населения</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планировке</w:t>
      </w:r>
      <w:r w:rsidR="00243C11" w:rsidRPr="00CC78DC">
        <w:rPr>
          <w:szCs w:val="24"/>
        </w:rPr>
        <w:t xml:space="preserve"> </w:t>
      </w:r>
      <w:r w:rsidRPr="00CC78DC">
        <w:rPr>
          <w:szCs w:val="24"/>
        </w:rPr>
        <w:t>и</w:t>
      </w:r>
      <w:r w:rsidR="00243C11" w:rsidRPr="00CC78DC">
        <w:rPr>
          <w:szCs w:val="24"/>
        </w:rPr>
        <w:t xml:space="preserve"> </w:t>
      </w:r>
      <w:r w:rsidRPr="00CC78DC">
        <w:rPr>
          <w:szCs w:val="24"/>
        </w:rPr>
        <w:t>застройке</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обеспечивать</w:t>
      </w:r>
      <w:r w:rsidR="00243C11" w:rsidRPr="00CC78DC">
        <w:rPr>
          <w:szCs w:val="24"/>
        </w:rPr>
        <w:t xml:space="preserve"> </w:t>
      </w:r>
      <w:r w:rsidRPr="00CC78DC">
        <w:rPr>
          <w:szCs w:val="24"/>
        </w:rPr>
        <w:t>доступность</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для</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проектировании</w:t>
      </w:r>
      <w:r w:rsidR="00243C11" w:rsidRPr="00CC78DC">
        <w:rPr>
          <w:szCs w:val="24"/>
        </w:rPr>
        <w:t xml:space="preserve"> </w:t>
      </w:r>
      <w:r w:rsidRPr="00CC78DC">
        <w:rPr>
          <w:szCs w:val="24"/>
        </w:rPr>
        <w:t>и</w:t>
      </w:r>
      <w:r w:rsidR="00243C11" w:rsidRPr="00CC78DC">
        <w:rPr>
          <w:szCs w:val="24"/>
        </w:rPr>
        <w:t xml:space="preserve"> </w:t>
      </w:r>
      <w:r w:rsidRPr="00CC78DC">
        <w:rPr>
          <w:szCs w:val="24"/>
        </w:rPr>
        <w:t>реконструкции</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и</w:t>
      </w:r>
      <w:r w:rsidR="00243C11" w:rsidRPr="00CC78DC">
        <w:rPr>
          <w:szCs w:val="24"/>
        </w:rPr>
        <w:t xml:space="preserve"> </w:t>
      </w:r>
      <w:r w:rsidRPr="00CC78DC">
        <w:rPr>
          <w:szCs w:val="24"/>
        </w:rPr>
        <w:t>промышленных</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предусматривать</w:t>
      </w:r>
      <w:r w:rsidR="00243C11" w:rsidRPr="00CC78DC">
        <w:rPr>
          <w:szCs w:val="24"/>
        </w:rPr>
        <w:t xml:space="preserve"> </w:t>
      </w:r>
      <w:r w:rsidRPr="00CC78DC">
        <w:rPr>
          <w:szCs w:val="24"/>
        </w:rPr>
        <w:t>для</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условия</w:t>
      </w:r>
      <w:r w:rsidR="00243C11" w:rsidRPr="00CC78DC">
        <w:rPr>
          <w:szCs w:val="24"/>
        </w:rPr>
        <w:t xml:space="preserve"> </w:t>
      </w:r>
      <w:r w:rsidRPr="00CC78DC">
        <w:rPr>
          <w:szCs w:val="24"/>
        </w:rPr>
        <w:t>жизнедеятельности,</w:t>
      </w:r>
      <w:r w:rsidR="00243C11" w:rsidRPr="00CC78DC">
        <w:rPr>
          <w:szCs w:val="24"/>
        </w:rPr>
        <w:t xml:space="preserve"> </w:t>
      </w:r>
      <w:r w:rsidRPr="00CC78DC">
        <w:rPr>
          <w:szCs w:val="24"/>
        </w:rPr>
        <w:t>равные</w:t>
      </w:r>
      <w:r w:rsidR="00243C11" w:rsidRPr="00CC78DC">
        <w:rPr>
          <w:szCs w:val="24"/>
        </w:rPr>
        <w:t xml:space="preserve"> </w:t>
      </w:r>
      <w:r w:rsidRPr="00CC78DC">
        <w:rPr>
          <w:szCs w:val="24"/>
        </w:rPr>
        <w:t>для</w:t>
      </w:r>
      <w:r w:rsidR="00243C11" w:rsidRPr="00CC78DC">
        <w:rPr>
          <w:szCs w:val="24"/>
        </w:rPr>
        <w:t xml:space="preserve"> </w:t>
      </w:r>
      <w:r w:rsidRPr="00CC78DC">
        <w:rPr>
          <w:szCs w:val="24"/>
        </w:rPr>
        <w:t>остальных</w:t>
      </w:r>
      <w:r w:rsidR="00243C11" w:rsidRPr="00CC78DC">
        <w:rPr>
          <w:szCs w:val="24"/>
        </w:rPr>
        <w:t xml:space="preserve"> </w:t>
      </w:r>
      <w:r w:rsidRPr="00CC78DC">
        <w:rPr>
          <w:szCs w:val="24"/>
        </w:rPr>
        <w:t>категорий</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со</w:t>
      </w:r>
      <w:r w:rsidR="00243C11" w:rsidRPr="00CC78DC">
        <w:rPr>
          <w:szCs w:val="24"/>
        </w:rPr>
        <w:t xml:space="preserve"> </w:t>
      </w:r>
      <w:r w:rsidRPr="00CC78DC">
        <w:rPr>
          <w:szCs w:val="24"/>
        </w:rPr>
        <w:t>СНиП</w:t>
      </w:r>
      <w:r w:rsidR="00243C11" w:rsidRPr="00CC78DC">
        <w:rPr>
          <w:szCs w:val="24"/>
        </w:rPr>
        <w:t xml:space="preserve"> </w:t>
      </w:r>
      <w:r w:rsidRPr="00CC78DC">
        <w:rPr>
          <w:szCs w:val="24"/>
        </w:rPr>
        <w:t>35</w:t>
      </w:r>
      <w:r w:rsidR="00F566DA" w:rsidRPr="00CC78DC">
        <w:rPr>
          <w:szCs w:val="24"/>
        </w:rPr>
        <w:t>-</w:t>
      </w:r>
      <w:r w:rsidRPr="00CC78DC">
        <w:rPr>
          <w:szCs w:val="24"/>
        </w:rPr>
        <w:t>01</w:t>
      </w:r>
      <w:r w:rsidR="00F566DA" w:rsidRPr="00CC78DC">
        <w:rPr>
          <w:szCs w:val="24"/>
        </w:rPr>
        <w:t>-</w:t>
      </w:r>
      <w:r w:rsidRPr="00CC78DC">
        <w:rPr>
          <w:szCs w:val="24"/>
        </w:rPr>
        <w:t>2001,</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101</w:t>
      </w:r>
      <w:r w:rsidR="00F566DA" w:rsidRPr="00CC78DC">
        <w:rPr>
          <w:szCs w:val="24"/>
        </w:rPr>
        <w:t>-</w:t>
      </w:r>
      <w:r w:rsidRPr="00CC78DC">
        <w:rPr>
          <w:szCs w:val="24"/>
        </w:rPr>
        <w:t>2001,</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102</w:t>
      </w:r>
      <w:r w:rsidR="00F566DA" w:rsidRPr="00CC78DC">
        <w:rPr>
          <w:szCs w:val="24"/>
        </w:rPr>
        <w:t>-</w:t>
      </w:r>
      <w:r w:rsidRPr="00CC78DC">
        <w:rPr>
          <w:szCs w:val="24"/>
        </w:rPr>
        <w:t>2001,</w:t>
      </w:r>
      <w:r w:rsidR="00243C11" w:rsidRPr="00CC78DC">
        <w:rPr>
          <w:szCs w:val="24"/>
        </w:rPr>
        <w:t xml:space="preserve"> </w:t>
      </w:r>
      <w:r w:rsidRPr="00CC78DC">
        <w:rPr>
          <w:szCs w:val="24"/>
        </w:rPr>
        <w:t>СП</w:t>
      </w:r>
      <w:r w:rsidR="00243C11" w:rsidRPr="00CC78DC">
        <w:rPr>
          <w:szCs w:val="24"/>
        </w:rPr>
        <w:t xml:space="preserve"> </w:t>
      </w:r>
      <w:r w:rsidRPr="00CC78DC">
        <w:rPr>
          <w:szCs w:val="24"/>
        </w:rPr>
        <w:t>31</w:t>
      </w:r>
      <w:r w:rsidR="00F566DA" w:rsidRPr="00CC78DC">
        <w:rPr>
          <w:szCs w:val="24"/>
        </w:rPr>
        <w:t>-</w:t>
      </w:r>
      <w:r w:rsidRPr="00CC78DC">
        <w:rPr>
          <w:szCs w:val="24"/>
        </w:rPr>
        <w:t>102</w:t>
      </w:r>
      <w:r w:rsidR="00F566DA" w:rsidRPr="00CC78DC">
        <w:rPr>
          <w:szCs w:val="24"/>
        </w:rPr>
        <w:t>-</w:t>
      </w:r>
      <w:r w:rsidRPr="00CC78DC">
        <w:rPr>
          <w:szCs w:val="24"/>
        </w:rPr>
        <w:t>99,</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103</w:t>
      </w:r>
      <w:r w:rsidR="00F566DA" w:rsidRPr="00CC78DC">
        <w:rPr>
          <w:szCs w:val="24"/>
        </w:rPr>
        <w:t>-</w:t>
      </w:r>
      <w:r w:rsidRPr="00CC78DC">
        <w:rPr>
          <w:szCs w:val="24"/>
        </w:rPr>
        <w:t>2001,</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104</w:t>
      </w:r>
      <w:r w:rsidR="00F566DA" w:rsidRPr="00CC78DC">
        <w:rPr>
          <w:szCs w:val="24"/>
        </w:rPr>
        <w:t>-</w:t>
      </w:r>
      <w:r w:rsidRPr="00CC78DC">
        <w:rPr>
          <w:szCs w:val="24"/>
        </w:rPr>
        <w:t>2001,</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105</w:t>
      </w:r>
      <w:r w:rsidR="00F566DA" w:rsidRPr="00CC78DC">
        <w:rPr>
          <w:szCs w:val="24"/>
        </w:rPr>
        <w:t>-</w:t>
      </w:r>
      <w:r w:rsidRPr="00CC78DC">
        <w:rPr>
          <w:szCs w:val="24"/>
        </w:rPr>
        <w:t>2002,</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106</w:t>
      </w:r>
      <w:r w:rsidR="00F566DA" w:rsidRPr="00CC78DC">
        <w:rPr>
          <w:szCs w:val="24"/>
        </w:rPr>
        <w:t>-</w:t>
      </w:r>
      <w:r w:rsidRPr="00CC78DC">
        <w:rPr>
          <w:szCs w:val="24"/>
        </w:rPr>
        <w:t>2003,</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107</w:t>
      </w:r>
      <w:r w:rsidR="00F566DA" w:rsidRPr="00CC78DC">
        <w:rPr>
          <w:szCs w:val="24"/>
        </w:rPr>
        <w:t>-</w:t>
      </w:r>
      <w:r w:rsidRPr="00CC78DC">
        <w:rPr>
          <w:szCs w:val="24"/>
        </w:rPr>
        <w:t>2003,</w:t>
      </w:r>
      <w:r w:rsidR="00243C11" w:rsidRPr="00CC78DC">
        <w:rPr>
          <w:szCs w:val="24"/>
        </w:rPr>
        <w:t xml:space="preserve"> </w:t>
      </w:r>
      <w:r w:rsidRPr="00CC78DC">
        <w:rPr>
          <w:szCs w:val="24"/>
        </w:rPr>
        <w:t>СП</w:t>
      </w:r>
      <w:r w:rsidR="00243C11" w:rsidRPr="00CC78DC">
        <w:rPr>
          <w:szCs w:val="24"/>
        </w:rPr>
        <w:t xml:space="preserve"> </w:t>
      </w:r>
      <w:r w:rsidRPr="00CC78DC">
        <w:rPr>
          <w:szCs w:val="24"/>
        </w:rPr>
        <w:t>36</w:t>
      </w:r>
      <w:r w:rsidR="00F566DA" w:rsidRPr="00CC78DC">
        <w:rPr>
          <w:szCs w:val="24"/>
        </w:rPr>
        <w:t>-</w:t>
      </w:r>
      <w:r w:rsidRPr="00CC78DC">
        <w:rPr>
          <w:szCs w:val="24"/>
        </w:rPr>
        <w:t>109</w:t>
      </w:r>
      <w:r w:rsidR="00F566DA" w:rsidRPr="00CC78DC">
        <w:rPr>
          <w:szCs w:val="24"/>
        </w:rPr>
        <w:t>-</w:t>
      </w:r>
      <w:r w:rsidRPr="00CC78DC">
        <w:rPr>
          <w:szCs w:val="24"/>
        </w:rPr>
        <w:t>2005,</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112</w:t>
      </w:r>
      <w:r w:rsidR="00F566DA" w:rsidRPr="00CC78DC">
        <w:rPr>
          <w:szCs w:val="24"/>
        </w:rPr>
        <w:t>-</w:t>
      </w:r>
      <w:r w:rsidRPr="00CC78DC">
        <w:rPr>
          <w:szCs w:val="24"/>
        </w:rPr>
        <w:t>2005,</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114</w:t>
      </w:r>
      <w:r w:rsidR="00F566DA" w:rsidRPr="00CC78DC">
        <w:rPr>
          <w:szCs w:val="24"/>
        </w:rPr>
        <w:t>-</w:t>
      </w:r>
      <w:r w:rsidRPr="00CC78DC">
        <w:rPr>
          <w:szCs w:val="24"/>
        </w:rPr>
        <w:t>2006,</w:t>
      </w:r>
      <w:r w:rsidR="00243C11" w:rsidRPr="00CC78DC">
        <w:rPr>
          <w:szCs w:val="24"/>
        </w:rPr>
        <w:t xml:space="preserve"> </w:t>
      </w:r>
      <w:r w:rsidRPr="00CC78DC">
        <w:rPr>
          <w:szCs w:val="24"/>
        </w:rPr>
        <w:t>СП</w:t>
      </w:r>
      <w:r w:rsidR="00243C11" w:rsidRPr="00CC78DC">
        <w:rPr>
          <w:szCs w:val="24"/>
        </w:rPr>
        <w:t xml:space="preserve"> </w:t>
      </w:r>
      <w:r w:rsidRPr="00CC78DC">
        <w:rPr>
          <w:szCs w:val="24"/>
        </w:rPr>
        <w:t>35</w:t>
      </w:r>
      <w:r w:rsidR="00F566DA" w:rsidRPr="00CC78DC">
        <w:rPr>
          <w:szCs w:val="24"/>
        </w:rPr>
        <w:t>-</w:t>
      </w:r>
      <w:r w:rsidRPr="00CC78DC">
        <w:rPr>
          <w:szCs w:val="24"/>
        </w:rPr>
        <w:t>117</w:t>
      </w:r>
      <w:r w:rsidR="00F566DA" w:rsidRPr="00CC78DC">
        <w:rPr>
          <w:szCs w:val="24"/>
        </w:rPr>
        <w:t>-</w:t>
      </w:r>
      <w:r w:rsidRPr="00CC78DC">
        <w:rPr>
          <w:szCs w:val="24"/>
        </w:rPr>
        <w:t>2006Ю</w:t>
      </w:r>
      <w:r w:rsidR="00243C11" w:rsidRPr="00CC78DC">
        <w:rPr>
          <w:szCs w:val="24"/>
        </w:rPr>
        <w:t xml:space="preserve"> </w:t>
      </w:r>
      <w:r w:rsidR="00E802A3" w:rsidRPr="00CC78DC">
        <w:rPr>
          <w:szCs w:val="24"/>
        </w:rPr>
        <w:t>ВСН</w:t>
      </w:r>
      <w:r w:rsidR="00243C11" w:rsidRPr="00CC78DC">
        <w:rPr>
          <w:szCs w:val="24"/>
        </w:rPr>
        <w:t xml:space="preserve"> </w:t>
      </w:r>
      <w:r w:rsidR="00E802A3" w:rsidRPr="00CC78DC">
        <w:rPr>
          <w:szCs w:val="24"/>
        </w:rPr>
        <w:t>62-91</w:t>
      </w:r>
      <w:r w:rsidRPr="00CC78DC">
        <w:rPr>
          <w:szCs w:val="24"/>
        </w:rPr>
        <w:t>*,</w:t>
      </w:r>
      <w:r w:rsidR="00243C11" w:rsidRPr="00CC78DC">
        <w:rPr>
          <w:szCs w:val="24"/>
        </w:rPr>
        <w:t xml:space="preserve"> </w:t>
      </w:r>
      <w:r w:rsidRPr="00CC78DC">
        <w:rPr>
          <w:szCs w:val="24"/>
        </w:rPr>
        <w:t>РДС</w:t>
      </w:r>
      <w:r w:rsidR="00243C11" w:rsidRPr="00CC78DC">
        <w:rPr>
          <w:szCs w:val="24"/>
        </w:rPr>
        <w:t xml:space="preserve"> </w:t>
      </w:r>
      <w:r w:rsidRPr="00CC78DC">
        <w:rPr>
          <w:szCs w:val="24"/>
        </w:rPr>
        <w:t>35</w:t>
      </w:r>
      <w:r w:rsidR="00F566DA" w:rsidRPr="00CC78DC">
        <w:rPr>
          <w:szCs w:val="24"/>
        </w:rPr>
        <w:t>-</w:t>
      </w:r>
      <w:r w:rsidRPr="00CC78DC">
        <w:rPr>
          <w:szCs w:val="24"/>
        </w:rPr>
        <w:t>201</w:t>
      </w:r>
      <w:r w:rsidR="00F566DA" w:rsidRPr="00CC78DC">
        <w:rPr>
          <w:szCs w:val="24"/>
        </w:rPr>
        <w:t>-</w:t>
      </w:r>
      <w:r w:rsidRPr="00CC78DC">
        <w:rPr>
          <w:szCs w:val="24"/>
        </w:rPr>
        <w:t>99.</w:t>
      </w:r>
    </w:p>
    <w:p w:rsidR="00337E9F" w:rsidRPr="00CC78DC" w:rsidRDefault="00337E9F" w:rsidP="00CC78DC">
      <w:pPr>
        <w:widowControl w:val="0"/>
        <w:ind w:firstLine="709"/>
        <w:jc w:val="both"/>
        <w:rPr>
          <w:szCs w:val="24"/>
        </w:rPr>
      </w:pPr>
      <w:r w:rsidRPr="00CC78DC">
        <w:rPr>
          <w:szCs w:val="24"/>
        </w:rPr>
        <w:t>Перечень</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доступных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расчетное</w:t>
      </w:r>
      <w:r w:rsidR="00243C11" w:rsidRPr="00CC78DC">
        <w:rPr>
          <w:szCs w:val="24"/>
        </w:rPr>
        <w:t xml:space="preserve"> </w:t>
      </w:r>
      <w:r w:rsidRPr="00CC78DC">
        <w:rPr>
          <w:szCs w:val="24"/>
        </w:rPr>
        <w:t>число</w:t>
      </w:r>
      <w:r w:rsidR="00243C11" w:rsidRPr="00CC78DC">
        <w:rPr>
          <w:szCs w:val="24"/>
        </w:rPr>
        <w:t xml:space="preserve"> </w:t>
      </w:r>
      <w:r w:rsidRPr="00CC78DC">
        <w:rPr>
          <w:szCs w:val="24"/>
        </w:rPr>
        <w:t>и</w:t>
      </w:r>
      <w:r w:rsidR="00243C11" w:rsidRPr="00CC78DC">
        <w:rPr>
          <w:szCs w:val="24"/>
        </w:rPr>
        <w:t xml:space="preserve"> </w:t>
      </w:r>
      <w:r w:rsidRPr="00CC78DC">
        <w:rPr>
          <w:szCs w:val="24"/>
        </w:rPr>
        <w:t>категория</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группа</w:t>
      </w:r>
      <w:r w:rsidR="00243C11" w:rsidRPr="00CC78DC">
        <w:rPr>
          <w:szCs w:val="24"/>
        </w:rPr>
        <w:t xml:space="preserve"> </w:t>
      </w:r>
      <w:r w:rsidRPr="00CC78DC">
        <w:rPr>
          <w:szCs w:val="24"/>
        </w:rPr>
        <w:t>мобильности</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заданием</w:t>
      </w:r>
      <w:r w:rsidR="00243C11" w:rsidRPr="00CC78DC">
        <w:rPr>
          <w:szCs w:val="24"/>
        </w:rPr>
        <w:t xml:space="preserve"> </w:t>
      </w:r>
      <w:r w:rsidRPr="00CC78DC">
        <w:rPr>
          <w:szCs w:val="24"/>
        </w:rPr>
        <w:t>на</w:t>
      </w:r>
      <w:r w:rsidR="00243C11" w:rsidRPr="00CC78DC">
        <w:rPr>
          <w:szCs w:val="24"/>
        </w:rPr>
        <w:t xml:space="preserve"> </w:t>
      </w:r>
      <w:r w:rsidRPr="00CC78DC">
        <w:rPr>
          <w:szCs w:val="24"/>
        </w:rPr>
        <w:t>проектирование.</w:t>
      </w:r>
    </w:p>
    <w:p w:rsidR="00337E9F" w:rsidRPr="00CC78DC" w:rsidRDefault="00337E9F" w:rsidP="00CC78DC">
      <w:pPr>
        <w:widowControl w:val="0"/>
        <w:ind w:firstLine="709"/>
        <w:jc w:val="both"/>
        <w:rPr>
          <w:szCs w:val="24"/>
        </w:rPr>
      </w:pPr>
      <w:r w:rsidRPr="00CC78DC">
        <w:rPr>
          <w:szCs w:val="24"/>
        </w:rPr>
        <w:t>К</w:t>
      </w:r>
      <w:r w:rsidR="00243C11" w:rsidRPr="00CC78DC">
        <w:rPr>
          <w:szCs w:val="24"/>
        </w:rPr>
        <w:t xml:space="preserve"> </w:t>
      </w:r>
      <w:r w:rsidRPr="00CC78DC">
        <w:rPr>
          <w:szCs w:val="24"/>
        </w:rPr>
        <w:t>объектам,</w:t>
      </w:r>
      <w:r w:rsidR="00243C11" w:rsidRPr="00CC78DC">
        <w:rPr>
          <w:szCs w:val="24"/>
        </w:rPr>
        <w:t xml:space="preserve"> </w:t>
      </w:r>
      <w:r w:rsidRPr="00CC78DC">
        <w:rPr>
          <w:szCs w:val="24"/>
        </w:rPr>
        <w:t>подлежащим</w:t>
      </w:r>
      <w:r w:rsidR="00243C11" w:rsidRPr="00CC78DC">
        <w:rPr>
          <w:szCs w:val="24"/>
        </w:rPr>
        <w:t xml:space="preserve"> </w:t>
      </w:r>
      <w:r w:rsidRPr="00CC78DC">
        <w:rPr>
          <w:szCs w:val="24"/>
        </w:rPr>
        <w:t>оснащению</w:t>
      </w:r>
      <w:r w:rsidR="00243C11" w:rsidRPr="00CC78DC">
        <w:rPr>
          <w:szCs w:val="24"/>
        </w:rPr>
        <w:t xml:space="preserve"> </w:t>
      </w:r>
      <w:r w:rsidRPr="00CC78DC">
        <w:rPr>
          <w:szCs w:val="24"/>
        </w:rPr>
        <w:t>специальными</w:t>
      </w:r>
      <w:r w:rsidR="00243C11" w:rsidRPr="00CC78DC">
        <w:rPr>
          <w:szCs w:val="24"/>
        </w:rPr>
        <w:t xml:space="preserve"> </w:t>
      </w:r>
      <w:r w:rsidRPr="00CC78DC">
        <w:rPr>
          <w:szCs w:val="24"/>
        </w:rPr>
        <w:t>приспособлениями</w:t>
      </w:r>
      <w:r w:rsidR="00243C11" w:rsidRPr="00CC78DC">
        <w:rPr>
          <w:szCs w:val="24"/>
        </w:rPr>
        <w:t xml:space="preserve"> </w:t>
      </w:r>
      <w:r w:rsidRPr="00CC78DC">
        <w:rPr>
          <w:szCs w:val="24"/>
        </w:rPr>
        <w:t>и</w:t>
      </w:r>
      <w:r w:rsidR="00243C11" w:rsidRPr="00CC78DC">
        <w:rPr>
          <w:szCs w:val="24"/>
        </w:rPr>
        <w:t xml:space="preserve"> </w:t>
      </w:r>
      <w:r w:rsidRPr="00CC78DC">
        <w:rPr>
          <w:szCs w:val="24"/>
        </w:rPr>
        <w:t>оборудованием</w:t>
      </w:r>
      <w:r w:rsidR="00243C11" w:rsidRPr="00CC78DC">
        <w:rPr>
          <w:szCs w:val="24"/>
        </w:rPr>
        <w:t xml:space="preserve"> </w:t>
      </w:r>
      <w:r w:rsidRPr="00CC78DC">
        <w:rPr>
          <w:szCs w:val="24"/>
        </w:rPr>
        <w:t>для</w:t>
      </w:r>
      <w:r w:rsidR="00243C11" w:rsidRPr="00CC78DC">
        <w:rPr>
          <w:szCs w:val="24"/>
        </w:rPr>
        <w:t xml:space="preserve"> </w:t>
      </w:r>
      <w:r w:rsidRPr="00CC78DC">
        <w:rPr>
          <w:szCs w:val="24"/>
        </w:rPr>
        <w:t>свободного</w:t>
      </w:r>
      <w:r w:rsidR="00243C11" w:rsidRPr="00CC78DC">
        <w:rPr>
          <w:szCs w:val="24"/>
        </w:rPr>
        <w:t xml:space="preserve"> </w:t>
      </w:r>
      <w:r w:rsidRPr="00CC78DC">
        <w:rPr>
          <w:szCs w:val="24"/>
        </w:rPr>
        <w:t>передвижения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доступа</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и</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граждан,</w:t>
      </w:r>
      <w:r w:rsidR="00243C11" w:rsidRPr="00CC78DC">
        <w:rPr>
          <w:szCs w:val="24"/>
        </w:rPr>
        <w:t xml:space="preserve"> </w:t>
      </w:r>
      <w:r w:rsidRPr="00CC78DC">
        <w:rPr>
          <w:szCs w:val="24"/>
        </w:rPr>
        <w:t>относятся</w:t>
      </w:r>
      <w:r w:rsidR="00243C11" w:rsidRPr="00CC78DC">
        <w:rPr>
          <w:szCs w:val="24"/>
        </w:rPr>
        <w:t xml:space="preserve"> </w:t>
      </w:r>
      <w:r w:rsidRPr="00CC78DC">
        <w:rPr>
          <w:szCs w:val="24"/>
        </w:rPr>
        <w:t>жилые</w:t>
      </w:r>
      <w:r w:rsidR="00243C11" w:rsidRPr="00CC78DC">
        <w:rPr>
          <w:szCs w:val="24"/>
        </w:rPr>
        <w:t xml:space="preserve"> </w:t>
      </w:r>
      <w:r w:rsidRPr="00CC78DC">
        <w:rPr>
          <w:szCs w:val="24"/>
        </w:rPr>
        <w:t>и</w:t>
      </w:r>
      <w:r w:rsidR="00243C11" w:rsidRPr="00CC78DC">
        <w:rPr>
          <w:szCs w:val="24"/>
        </w:rPr>
        <w:t xml:space="preserve"> </w:t>
      </w:r>
      <w:r w:rsidRPr="00CC78DC">
        <w:rPr>
          <w:szCs w:val="24"/>
        </w:rPr>
        <w:t>административные</w:t>
      </w:r>
      <w:r w:rsidR="00243C11" w:rsidRPr="00CC78DC">
        <w:rPr>
          <w:szCs w:val="24"/>
        </w:rPr>
        <w:t xml:space="preserve"> </w:t>
      </w:r>
      <w:r w:rsidRPr="00CC78DC">
        <w:rPr>
          <w:szCs w:val="24"/>
        </w:rPr>
        <w:t>здания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сооружения;</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и</w:t>
      </w:r>
      <w:r w:rsidR="00243C11" w:rsidRPr="00CC78DC">
        <w:rPr>
          <w:szCs w:val="24"/>
        </w:rPr>
        <w:t xml:space="preserve"> </w:t>
      </w:r>
      <w:r w:rsidRPr="00CC78DC">
        <w:rPr>
          <w:szCs w:val="24"/>
        </w:rPr>
        <w:t>культурно</w:t>
      </w:r>
      <w:r w:rsidR="00F566DA" w:rsidRPr="00CC78DC">
        <w:rPr>
          <w:szCs w:val="24"/>
        </w:rPr>
        <w:t>-</w:t>
      </w:r>
      <w:r w:rsidRPr="00CC78DC">
        <w:rPr>
          <w:szCs w:val="24"/>
        </w:rPr>
        <w:t>зрелищные</w:t>
      </w:r>
      <w:r w:rsidR="00243C11" w:rsidRPr="00CC78DC">
        <w:rPr>
          <w:szCs w:val="24"/>
        </w:rPr>
        <w:t xml:space="preserve"> </w:t>
      </w:r>
      <w:r w:rsidRPr="00CC78DC">
        <w:rPr>
          <w:szCs w:val="24"/>
        </w:rPr>
        <w:t>сооружения</w:t>
      </w:r>
      <w:r w:rsidR="00243C11" w:rsidRPr="00CC78DC">
        <w:rPr>
          <w:szCs w:val="24"/>
        </w:rPr>
        <w:t xml:space="preserve"> </w:t>
      </w:r>
      <w:r w:rsidRPr="00CC78DC">
        <w:rPr>
          <w:szCs w:val="24"/>
        </w:rPr>
        <w:t>(театры,</w:t>
      </w:r>
      <w:r w:rsidR="00243C11" w:rsidRPr="00CC78DC">
        <w:rPr>
          <w:szCs w:val="24"/>
        </w:rPr>
        <w:t xml:space="preserve"> </w:t>
      </w:r>
      <w:r w:rsidRPr="00CC78DC">
        <w:rPr>
          <w:szCs w:val="24"/>
        </w:rPr>
        <w:t>библиотеки,</w:t>
      </w:r>
      <w:r w:rsidR="00243C11" w:rsidRPr="00CC78DC">
        <w:rPr>
          <w:szCs w:val="24"/>
        </w:rPr>
        <w:t xml:space="preserve"> </w:t>
      </w:r>
      <w:r w:rsidRPr="00CC78DC">
        <w:rPr>
          <w:szCs w:val="24"/>
        </w:rPr>
        <w:t>музеи,</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отправления</w:t>
      </w:r>
      <w:r w:rsidR="00243C11" w:rsidRPr="00CC78DC">
        <w:rPr>
          <w:szCs w:val="24"/>
        </w:rPr>
        <w:t xml:space="preserve"> </w:t>
      </w:r>
      <w:r w:rsidRPr="00CC78DC">
        <w:rPr>
          <w:szCs w:val="24"/>
        </w:rPr>
        <w:t>религиозных</w:t>
      </w:r>
      <w:r w:rsidR="00243C11" w:rsidRPr="00CC78DC">
        <w:rPr>
          <w:szCs w:val="24"/>
        </w:rPr>
        <w:t xml:space="preserve"> </w:t>
      </w:r>
      <w:r w:rsidRPr="00CC78DC">
        <w:rPr>
          <w:szCs w:val="24"/>
        </w:rPr>
        <w:t>обрядов</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и</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науки,</w:t>
      </w:r>
      <w:r w:rsidR="00243C11" w:rsidRPr="00CC78DC">
        <w:rPr>
          <w:szCs w:val="24"/>
        </w:rPr>
        <w:t xml:space="preserve"> </w:t>
      </w:r>
      <w:r w:rsidRPr="00CC78DC">
        <w:rPr>
          <w:szCs w:val="24"/>
        </w:rPr>
        <w:t>здравоохранения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торговли,</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питания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бытового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(парикмахерские,</w:t>
      </w:r>
      <w:r w:rsidR="00243C11" w:rsidRPr="00CC78DC">
        <w:rPr>
          <w:szCs w:val="24"/>
        </w:rPr>
        <w:t xml:space="preserve"> </w:t>
      </w:r>
      <w:r w:rsidRPr="00CC78DC">
        <w:rPr>
          <w:szCs w:val="24"/>
        </w:rPr>
        <w:t>прачечные,</w:t>
      </w:r>
      <w:r w:rsidR="00243C11" w:rsidRPr="00CC78DC">
        <w:rPr>
          <w:szCs w:val="24"/>
        </w:rPr>
        <w:t xml:space="preserve"> </w:t>
      </w:r>
      <w:r w:rsidRPr="00CC78DC">
        <w:rPr>
          <w:szCs w:val="24"/>
        </w:rPr>
        <w:t>общественные</w:t>
      </w:r>
      <w:r w:rsidR="00243C11" w:rsidRPr="00CC78DC">
        <w:rPr>
          <w:szCs w:val="24"/>
        </w:rPr>
        <w:t xml:space="preserve"> </w:t>
      </w:r>
      <w:r w:rsidRPr="00CC78DC">
        <w:rPr>
          <w:szCs w:val="24"/>
        </w:rPr>
        <w:t>бани,</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другие),</w:t>
      </w:r>
      <w:r w:rsidR="00243C11" w:rsidRPr="00CC78DC">
        <w:rPr>
          <w:szCs w:val="24"/>
        </w:rPr>
        <w:t xml:space="preserve"> </w:t>
      </w:r>
      <w:r w:rsidRPr="00CC78DC">
        <w:rPr>
          <w:szCs w:val="24"/>
        </w:rPr>
        <w:t>финансово</w:t>
      </w:r>
      <w:r w:rsidR="00F566DA" w:rsidRPr="00CC78DC">
        <w:rPr>
          <w:szCs w:val="24"/>
        </w:rPr>
        <w:t>-</w:t>
      </w:r>
      <w:r w:rsidRPr="00CC78DC">
        <w:rPr>
          <w:szCs w:val="24"/>
        </w:rPr>
        <w:t>банковские</w:t>
      </w:r>
      <w:r w:rsidR="00243C11" w:rsidRPr="00CC78DC">
        <w:rPr>
          <w:szCs w:val="24"/>
        </w:rPr>
        <w:t xml:space="preserve"> </w:t>
      </w:r>
      <w:r w:rsidRPr="00CC78DC">
        <w:rPr>
          <w:szCs w:val="24"/>
        </w:rPr>
        <w:t>учреждения;</w:t>
      </w:r>
      <w:r w:rsidR="00243C11" w:rsidRPr="00CC78DC">
        <w:rPr>
          <w:szCs w:val="24"/>
        </w:rPr>
        <w:t xml:space="preserve"> </w:t>
      </w:r>
      <w:r w:rsidRPr="00CC78DC">
        <w:rPr>
          <w:szCs w:val="24"/>
        </w:rPr>
        <w:t>гостиницы,</w:t>
      </w:r>
      <w:r w:rsidR="00243C11" w:rsidRPr="00CC78DC">
        <w:rPr>
          <w:szCs w:val="24"/>
        </w:rPr>
        <w:t xml:space="preserve"> </w:t>
      </w:r>
      <w:r w:rsidRPr="00CC78DC">
        <w:rPr>
          <w:szCs w:val="24"/>
        </w:rPr>
        <w:t>отели,</w:t>
      </w:r>
      <w:r w:rsidR="00243C11" w:rsidRPr="00CC78DC">
        <w:rPr>
          <w:szCs w:val="24"/>
        </w:rPr>
        <w:t xml:space="preserve"> </w:t>
      </w:r>
      <w:r w:rsidRPr="00CC78DC">
        <w:rPr>
          <w:szCs w:val="24"/>
        </w:rPr>
        <w:t>иные</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временного</w:t>
      </w:r>
      <w:r w:rsidR="00243C11" w:rsidRPr="00CC78DC">
        <w:rPr>
          <w:szCs w:val="24"/>
        </w:rPr>
        <w:t xml:space="preserve"> </w:t>
      </w:r>
      <w:r w:rsidRPr="00CC78DC">
        <w:rPr>
          <w:szCs w:val="24"/>
        </w:rPr>
        <w:t>проживания;</w:t>
      </w:r>
      <w:r w:rsidR="00243C11" w:rsidRPr="00CC78DC">
        <w:rPr>
          <w:szCs w:val="24"/>
        </w:rPr>
        <w:t xml:space="preserve"> </w:t>
      </w:r>
      <w:r w:rsidRPr="00CC78DC">
        <w:rPr>
          <w:szCs w:val="24"/>
        </w:rPr>
        <w:t>физкультурно</w:t>
      </w:r>
      <w:r w:rsidR="00F566DA" w:rsidRPr="00CC78DC">
        <w:rPr>
          <w:szCs w:val="24"/>
        </w:rPr>
        <w:t>-</w:t>
      </w:r>
      <w:r w:rsidRPr="00CC78DC">
        <w:rPr>
          <w:szCs w:val="24"/>
        </w:rPr>
        <w:t>оздоровительные,</w:t>
      </w:r>
      <w:r w:rsidR="00243C11" w:rsidRPr="00CC78DC">
        <w:rPr>
          <w:szCs w:val="24"/>
        </w:rPr>
        <w:t xml:space="preserve"> </w:t>
      </w:r>
      <w:r w:rsidRPr="00CC78DC">
        <w:rPr>
          <w:szCs w:val="24"/>
        </w:rPr>
        <w:t>спортивные</w:t>
      </w:r>
      <w:r w:rsidR="00243C11" w:rsidRPr="00CC78DC">
        <w:rPr>
          <w:szCs w:val="24"/>
        </w:rPr>
        <w:t xml:space="preserve"> </w:t>
      </w:r>
      <w:r w:rsidRPr="00CC78DC">
        <w:rPr>
          <w:szCs w:val="24"/>
        </w:rPr>
        <w:t>здания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сооружения,</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парки,</w:t>
      </w:r>
      <w:r w:rsidR="00243C11" w:rsidRPr="00CC78DC">
        <w:rPr>
          <w:szCs w:val="24"/>
        </w:rPr>
        <w:t xml:space="preserve"> </w:t>
      </w:r>
      <w:r w:rsidRPr="00CC78DC">
        <w:rPr>
          <w:szCs w:val="24"/>
        </w:rPr>
        <w:t>сады,</w:t>
      </w:r>
      <w:r w:rsidR="00243C11" w:rsidRPr="00CC78DC">
        <w:rPr>
          <w:szCs w:val="24"/>
        </w:rPr>
        <w:t xml:space="preserve"> </w:t>
      </w:r>
      <w:r w:rsidRPr="00CC78DC">
        <w:rPr>
          <w:szCs w:val="24"/>
        </w:rPr>
        <w:t>лесопарки,</w:t>
      </w:r>
      <w:r w:rsidR="00243C11" w:rsidRPr="00CC78DC">
        <w:rPr>
          <w:szCs w:val="24"/>
        </w:rPr>
        <w:t xml:space="preserve"> </w:t>
      </w:r>
      <w:r w:rsidRPr="00CC78DC">
        <w:rPr>
          <w:szCs w:val="24"/>
        </w:rPr>
        <w:t>пляжи,</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сооружения</w:t>
      </w:r>
      <w:r w:rsidR="00243C11" w:rsidRPr="00CC78DC">
        <w:rPr>
          <w:szCs w:val="24"/>
        </w:rPr>
        <w:t xml:space="preserve"> </w:t>
      </w:r>
      <w:r w:rsidRPr="00CC78DC">
        <w:rPr>
          <w:szCs w:val="24"/>
        </w:rPr>
        <w:t>оздоровительного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рекреационного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аллеи</w:t>
      </w:r>
      <w:r w:rsidR="00243C11" w:rsidRPr="00CC78DC">
        <w:rPr>
          <w:szCs w:val="24"/>
        </w:rPr>
        <w:t xml:space="preserve"> </w:t>
      </w:r>
      <w:r w:rsidRPr="00CC78DC">
        <w:rPr>
          <w:szCs w:val="24"/>
        </w:rPr>
        <w:t>и</w:t>
      </w:r>
      <w:r w:rsidR="00243C11" w:rsidRPr="00CC78DC">
        <w:rPr>
          <w:szCs w:val="24"/>
        </w:rPr>
        <w:t xml:space="preserve"> </w:t>
      </w:r>
      <w:r w:rsidRPr="00CC78DC">
        <w:rPr>
          <w:szCs w:val="24"/>
        </w:rPr>
        <w:t>пешеходные</w:t>
      </w:r>
      <w:r w:rsidR="00243C11" w:rsidRPr="00CC78DC">
        <w:rPr>
          <w:szCs w:val="24"/>
        </w:rPr>
        <w:t xml:space="preserve"> </w:t>
      </w:r>
      <w:r w:rsidRPr="00CC78DC">
        <w:rPr>
          <w:szCs w:val="24"/>
        </w:rPr>
        <w:t>дорожки;</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сооружения</w:t>
      </w:r>
      <w:r w:rsidR="00243C11" w:rsidRPr="00CC78DC">
        <w:rPr>
          <w:szCs w:val="24"/>
        </w:rPr>
        <w:t xml:space="preserve"> </w:t>
      </w:r>
      <w:r w:rsidRPr="00CC78DC">
        <w:rPr>
          <w:szCs w:val="24"/>
        </w:rPr>
        <w:t>транспортного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и</w:t>
      </w:r>
      <w:r w:rsidR="00243C11" w:rsidRPr="00CC78DC">
        <w:rPr>
          <w:szCs w:val="24"/>
        </w:rPr>
        <w:t xml:space="preserve"> </w:t>
      </w:r>
      <w:r w:rsidRPr="00CC78DC">
        <w:rPr>
          <w:szCs w:val="24"/>
        </w:rPr>
        <w:t>информации:</w:t>
      </w:r>
      <w:r w:rsidR="00243C11" w:rsidRPr="00CC78DC">
        <w:rPr>
          <w:szCs w:val="24"/>
        </w:rPr>
        <w:t xml:space="preserve"> </w:t>
      </w:r>
      <w:r w:rsidRPr="00CC78DC">
        <w:rPr>
          <w:szCs w:val="24"/>
        </w:rPr>
        <w:t>железнодорожные</w:t>
      </w:r>
      <w:r w:rsidR="00243C11" w:rsidRPr="00CC78DC">
        <w:rPr>
          <w:szCs w:val="24"/>
        </w:rPr>
        <w:t xml:space="preserve"> </w:t>
      </w:r>
      <w:r w:rsidRPr="00CC78DC">
        <w:rPr>
          <w:szCs w:val="24"/>
        </w:rPr>
        <w:t>вокзалы,</w:t>
      </w:r>
      <w:r w:rsidR="00243C11" w:rsidRPr="00CC78DC">
        <w:rPr>
          <w:szCs w:val="24"/>
        </w:rPr>
        <w:t xml:space="preserve"> </w:t>
      </w:r>
      <w:r w:rsidRPr="00CC78DC">
        <w:rPr>
          <w:szCs w:val="24"/>
        </w:rPr>
        <w:t>автовокзалы,</w:t>
      </w:r>
      <w:r w:rsidR="00243C11" w:rsidRPr="00CC78DC">
        <w:rPr>
          <w:szCs w:val="24"/>
        </w:rPr>
        <w:t xml:space="preserve"> </w:t>
      </w:r>
      <w:r w:rsidRPr="00CC78DC">
        <w:rPr>
          <w:szCs w:val="24"/>
        </w:rPr>
        <w:t>другие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автомобильного,</w:t>
      </w:r>
      <w:r w:rsidR="00243C11" w:rsidRPr="00CC78DC">
        <w:rPr>
          <w:szCs w:val="24"/>
        </w:rPr>
        <w:t xml:space="preserve"> </w:t>
      </w:r>
      <w:r w:rsidRPr="00CC78DC">
        <w:rPr>
          <w:szCs w:val="24"/>
        </w:rPr>
        <w:t>железнодорожного,</w:t>
      </w:r>
      <w:r w:rsidR="00243C11" w:rsidRPr="00CC78DC">
        <w:rPr>
          <w:szCs w:val="24"/>
        </w:rPr>
        <w:t xml:space="preserve"> </w:t>
      </w:r>
      <w:r w:rsidRPr="00CC78DC">
        <w:rPr>
          <w:szCs w:val="24"/>
        </w:rPr>
        <w:t>водного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воздушного</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обслуживающие</w:t>
      </w:r>
      <w:r w:rsidR="00243C11" w:rsidRPr="00CC78DC">
        <w:rPr>
          <w:szCs w:val="24"/>
        </w:rPr>
        <w:t xml:space="preserve"> </w:t>
      </w:r>
      <w:r w:rsidRPr="00CC78DC">
        <w:rPr>
          <w:szCs w:val="24"/>
        </w:rPr>
        <w:t>население;</w:t>
      </w:r>
      <w:r w:rsidR="00243C11" w:rsidRPr="00CC78DC">
        <w:rPr>
          <w:szCs w:val="24"/>
        </w:rPr>
        <w:t xml:space="preserve"> </w:t>
      </w:r>
      <w:r w:rsidRPr="00CC78DC">
        <w:rPr>
          <w:szCs w:val="24"/>
        </w:rPr>
        <w:t>станции</w:t>
      </w:r>
      <w:r w:rsidR="00243C11" w:rsidRPr="00CC78DC">
        <w:rPr>
          <w:szCs w:val="24"/>
        </w:rPr>
        <w:t xml:space="preserve"> </w:t>
      </w:r>
      <w:r w:rsidRPr="00CC78DC">
        <w:rPr>
          <w:szCs w:val="24"/>
        </w:rPr>
        <w:t>и</w:t>
      </w:r>
      <w:r w:rsidR="00243C11" w:rsidRPr="00CC78DC">
        <w:rPr>
          <w:szCs w:val="24"/>
        </w:rPr>
        <w:t xml:space="preserve"> </w:t>
      </w:r>
      <w:r w:rsidRPr="00CC78DC">
        <w:rPr>
          <w:szCs w:val="24"/>
        </w:rPr>
        <w:t>остановки</w:t>
      </w:r>
      <w:r w:rsidR="00243C11" w:rsidRPr="00CC78DC">
        <w:rPr>
          <w:szCs w:val="24"/>
        </w:rPr>
        <w:t xml:space="preserve"> </w:t>
      </w:r>
      <w:r w:rsidRPr="00CC78DC">
        <w:rPr>
          <w:szCs w:val="24"/>
        </w:rPr>
        <w:t>всех</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пригородного</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почтово</w:t>
      </w:r>
      <w:r w:rsidR="00F566DA" w:rsidRPr="00CC78DC">
        <w:rPr>
          <w:szCs w:val="24"/>
        </w:rPr>
        <w:t>-</w:t>
      </w:r>
      <w:r w:rsidRPr="00CC78DC">
        <w:rPr>
          <w:szCs w:val="24"/>
        </w:rPr>
        <w:t>телеграфные;</w:t>
      </w:r>
      <w:r w:rsidR="00243C11" w:rsidRPr="00CC78DC">
        <w:rPr>
          <w:szCs w:val="24"/>
        </w:rPr>
        <w:t xml:space="preserve"> </w:t>
      </w:r>
      <w:r w:rsidRPr="00CC78DC">
        <w:rPr>
          <w:szCs w:val="24"/>
        </w:rPr>
        <w:t>производственные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малого</w:t>
      </w:r>
      <w:r w:rsidR="00243C11" w:rsidRPr="00CC78DC">
        <w:rPr>
          <w:szCs w:val="24"/>
        </w:rPr>
        <w:t xml:space="preserve"> </w:t>
      </w:r>
      <w:r w:rsidRPr="00CC78DC">
        <w:rPr>
          <w:szCs w:val="24"/>
        </w:rPr>
        <w:t>бизнеса</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другие</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приложения</w:t>
      </w:r>
      <w:r w:rsidR="00243C11" w:rsidRPr="00CC78DC">
        <w:rPr>
          <w:szCs w:val="24"/>
        </w:rPr>
        <w:t xml:space="preserve"> </w:t>
      </w:r>
      <w:r w:rsidRPr="00CC78DC">
        <w:rPr>
          <w:szCs w:val="24"/>
        </w:rPr>
        <w:t>труда;</w:t>
      </w:r>
      <w:r w:rsidR="00243C11" w:rsidRPr="00CC78DC">
        <w:rPr>
          <w:szCs w:val="24"/>
        </w:rPr>
        <w:t xml:space="preserve"> </w:t>
      </w:r>
      <w:r w:rsidRPr="00CC78DC">
        <w:rPr>
          <w:szCs w:val="24"/>
        </w:rPr>
        <w:t>тротуары,</w:t>
      </w:r>
      <w:r w:rsidR="00243C11" w:rsidRPr="00CC78DC">
        <w:rPr>
          <w:szCs w:val="24"/>
        </w:rPr>
        <w:t xml:space="preserve"> </w:t>
      </w:r>
      <w:r w:rsidRPr="00CC78DC">
        <w:rPr>
          <w:szCs w:val="24"/>
        </w:rPr>
        <w:t>переходы</w:t>
      </w:r>
      <w:r w:rsidR="00243C11" w:rsidRPr="00CC78DC">
        <w:rPr>
          <w:szCs w:val="24"/>
        </w:rPr>
        <w:t xml:space="preserve"> </w:t>
      </w:r>
      <w:r w:rsidRPr="00CC78DC">
        <w:rPr>
          <w:szCs w:val="24"/>
        </w:rPr>
        <w:t>улиц,</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и</w:t>
      </w:r>
      <w:r w:rsidR="00243C11" w:rsidRPr="00CC78DC">
        <w:rPr>
          <w:szCs w:val="24"/>
        </w:rPr>
        <w:t xml:space="preserve"> </w:t>
      </w:r>
      <w:r w:rsidRPr="00CC78DC">
        <w:rPr>
          <w:szCs w:val="24"/>
        </w:rPr>
        <w:t>магистралей;</w:t>
      </w:r>
      <w:r w:rsidR="00243C11" w:rsidRPr="00CC78DC">
        <w:rPr>
          <w:szCs w:val="24"/>
        </w:rPr>
        <w:t xml:space="preserve"> </w:t>
      </w:r>
      <w:r w:rsidRPr="00CC78DC">
        <w:rPr>
          <w:szCs w:val="24"/>
        </w:rPr>
        <w:t>прилегающие</w:t>
      </w:r>
      <w:r w:rsidR="00243C11" w:rsidRPr="00CC78DC">
        <w:rPr>
          <w:szCs w:val="24"/>
        </w:rPr>
        <w:t xml:space="preserve"> </w:t>
      </w:r>
      <w:r w:rsidRPr="00CC78DC">
        <w:rPr>
          <w:szCs w:val="24"/>
        </w:rPr>
        <w:t>к</w:t>
      </w:r>
      <w:r w:rsidR="00243C11" w:rsidRPr="00CC78DC">
        <w:rPr>
          <w:szCs w:val="24"/>
        </w:rPr>
        <w:t xml:space="preserve"> </w:t>
      </w:r>
      <w:r w:rsidRPr="00CC78DC">
        <w:rPr>
          <w:szCs w:val="24"/>
        </w:rPr>
        <w:t>вышеперечисленным</w:t>
      </w:r>
      <w:r w:rsidR="00243C11" w:rsidRPr="00CC78DC">
        <w:rPr>
          <w:szCs w:val="24"/>
        </w:rPr>
        <w:t xml:space="preserve"> </w:t>
      </w:r>
      <w:r w:rsidRPr="00CC78DC">
        <w:rPr>
          <w:szCs w:val="24"/>
        </w:rPr>
        <w:t>зданиям</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сооружениям</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площади.</w:t>
      </w:r>
    </w:p>
    <w:p w:rsidR="00337E9F" w:rsidRPr="00CC78DC" w:rsidRDefault="00337E9F" w:rsidP="00CC78DC">
      <w:pPr>
        <w:widowControl w:val="0"/>
        <w:ind w:firstLine="709"/>
        <w:jc w:val="both"/>
        <w:rPr>
          <w:szCs w:val="24"/>
        </w:rPr>
      </w:pPr>
      <w:r w:rsidRPr="00CC78DC">
        <w:rPr>
          <w:szCs w:val="24"/>
        </w:rPr>
        <w:t>Проектные</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доступных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обеспечивать:</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досягаемость</w:t>
      </w:r>
      <w:r w:rsidR="00243C11" w:rsidRPr="00CC78DC">
        <w:rPr>
          <w:szCs w:val="24"/>
        </w:rPr>
        <w:t xml:space="preserve"> </w:t>
      </w:r>
      <w:r w:rsidR="00337E9F" w:rsidRPr="00CC78DC">
        <w:rPr>
          <w:szCs w:val="24"/>
        </w:rPr>
        <w:t>мест</w:t>
      </w:r>
      <w:r w:rsidR="00243C11" w:rsidRPr="00CC78DC">
        <w:rPr>
          <w:szCs w:val="24"/>
        </w:rPr>
        <w:t xml:space="preserve"> </w:t>
      </w:r>
      <w:r w:rsidR="00337E9F" w:rsidRPr="00CC78DC">
        <w:rPr>
          <w:szCs w:val="24"/>
        </w:rPr>
        <w:t>целевого</w:t>
      </w:r>
      <w:r w:rsidR="00243C11" w:rsidRPr="00CC78DC">
        <w:rPr>
          <w:szCs w:val="24"/>
        </w:rPr>
        <w:t xml:space="preserve"> </w:t>
      </w:r>
      <w:r w:rsidR="00337E9F" w:rsidRPr="00CC78DC">
        <w:rPr>
          <w:szCs w:val="24"/>
        </w:rPr>
        <w:t>посещения</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беспрепятственность</w:t>
      </w:r>
      <w:r w:rsidR="00243C11" w:rsidRPr="00CC78DC">
        <w:rPr>
          <w:szCs w:val="24"/>
        </w:rPr>
        <w:t xml:space="preserve"> </w:t>
      </w:r>
      <w:r w:rsidR="00337E9F" w:rsidRPr="00CC78DC">
        <w:rPr>
          <w:szCs w:val="24"/>
        </w:rPr>
        <w:t>перемещения</w:t>
      </w:r>
      <w:r w:rsidR="00243C11" w:rsidRPr="00CC78DC">
        <w:rPr>
          <w:szCs w:val="24"/>
        </w:rPr>
        <w:t xml:space="preserve"> </w:t>
      </w:r>
      <w:r w:rsidR="00337E9F" w:rsidRPr="00CC78DC">
        <w:rPr>
          <w:szCs w:val="24"/>
        </w:rPr>
        <w:t>внутри</w:t>
      </w:r>
      <w:r w:rsidR="00243C11" w:rsidRPr="00CC78DC">
        <w:rPr>
          <w:szCs w:val="24"/>
        </w:rPr>
        <w:t xml:space="preserve"> </w:t>
      </w:r>
      <w:r w:rsidR="00337E9F" w:rsidRPr="00CC78DC">
        <w:rPr>
          <w:szCs w:val="24"/>
        </w:rPr>
        <w:t>зданий</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сооружений;</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безопасность</w:t>
      </w:r>
      <w:r w:rsidR="00243C11" w:rsidRPr="00CC78DC">
        <w:rPr>
          <w:szCs w:val="24"/>
        </w:rPr>
        <w:t xml:space="preserve"> </w:t>
      </w:r>
      <w:r w:rsidR="00337E9F" w:rsidRPr="00CC78DC">
        <w:rPr>
          <w:szCs w:val="24"/>
        </w:rPr>
        <w:t>путей</w:t>
      </w:r>
      <w:r w:rsidR="00243C11" w:rsidRPr="00CC78DC">
        <w:rPr>
          <w:szCs w:val="24"/>
        </w:rPr>
        <w:t xml:space="preserve"> </w:t>
      </w:r>
      <w:r w:rsidR="00337E9F" w:rsidRPr="00CC78DC">
        <w:rPr>
          <w:szCs w:val="24"/>
        </w:rPr>
        <w:t>движения</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том</w:t>
      </w:r>
      <w:r w:rsidR="00243C11" w:rsidRPr="00CC78DC">
        <w:rPr>
          <w:szCs w:val="24"/>
        </w:rPr>
        <w:t xml:space="preserve"> </w:t>
      </w:r>
      <w:r w:rsidR="00337E9F" w:rsidRPr="00CC78DC">
        <w:rPr>
          <w:szCs w:val="24"/>
        </w:rPr>
        <w:t>числе</w:t>
      </w:r>
      <w:r w:rsidR="00243C11" w:rsidRPr="00CC78DC">
        <w:rPr>
          <w:szCs w:val="24"/>
        </w:rPr>
        <w:t xml:space="preserve"> </w:t>
      </w:r>
      <w:r w:rsidR="00337E9F" w:rsidRPr="00CC78DC">
        <w:rPr>
          <w:szCs w:val="24"/>
        </w:rPr>
        <w:t>эвакуационных),</w:t>
      </w:r>
      <w:r w:rsidR="00243C11" w:rsidRPr="00CC78DC">
        <w:rPr>
          <w:szCs w:val="24"/>
        </w:rPr>
        <w:t xml:space="preserve"> </w:t>
      </w:r>
      <w:r w:rsidR="00337E9F" w:rsidRPr="00CC78DC">
        <w:rPr>
          <w:szCs w:val="24"/>
        </w:rPr>
        <w:t>а</w:t>
      </w:r>
      <w:r w:rsidR="00243C11" w:rsidRPr="00CC78DC">
        <w:rPr>
          <w:szCs w:val="24"/>
        </w:rPr>
        <w:t xml:space="preserve"> </w:t>
      </w:r>
      <w:r w:rsidR="00337E9F" w:rsidRPr="00CC78DC">
        <w:rPr>
          <w:szCs w:val="24"/>
        </w:rPr>
        <w:t>также</w:t>
      </w:r>
      <w:r w:rsidR="00243C11" w:rsidRPr="00CC78DC">
        <w:rPr>
          <w:szCs w:val="24"/>
        </w:rPr>
        <w:t xml:space="preserve"> </w:t>
      </w:r>
      <w:r w:rsidR="00337E9F" w:rsidRPr="00CC78DC">
        <w:rPr>
          <w:szCs w:val="24"/>
        </w:rPr>
        <w:t>мест</w:t>
      </w:r>
      <w:r w:rsidR="00243C11" w:rsidRPr="00CC78DC">
        <w:rPr>
          <w:szCs w:val="24"/>
        </w:rPr>
        <w:t xml:space="preserve"> </w:t>
      </w:r>
      <w:r w:rsidR="00337E9F" w:rsidRPr="00CC78DC">
        <w:rPr>
          <w:szCs w:val="24"/>
        </w:rPr>
        <w:t>проживания,</w:t>
      </w:r>
      <w:r w:rsidR="00243C11" w:rsidRPr="00CC78DC">
        <w:rPr>
          <w:szCs w:val="24"/>
        </w:rPr>
        <w:t xml:space="preserve"> </w:t>
      </w:r>
      <w:r w:rsidR="00337E9F" w:rsidRPr="00CC78DC">
        <w:rPr>
          <w:szCs w:val="24"/>
        </w:rPr>
        <w:t>обслуживания</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приложения</w:t>
      </w:r>
      <w:r w:rsidR="00243C11" w:rsidRPr="00CC78DC">
        <w:rPr>
          <w:szCs w:val="24"/>
        </w:rPr>
        <w:t xml:space="preserve"> </w:t>
      </w:r>
      <w:r w:rsidR="00337E9F" w:rsidRPr="00CC78DC">
        <w:rPr>
          <w:szCs w:val="24"/>
        </w:rPr>
        <w:t>труда;</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своевременное</w:t>
      </w:r>
      <w:r w:rsidR="00243C11" w:rsidRPr="00CC78DC">
        <w:rPr>
          <w:szCs w:val="24"/>
        </w:rPr>
        <w:t xml:space="preserve"> </w:t>
      </w:r>
      <w:r w:rsidR="00337E9F" w:rsidRPr="00CC78DC">
        <w:rPr>
          <w:szCs w:val="24"/>
        </w:rPr>
        <w:t>получение</w:t>
      </w:r>
      <w:r w:rsidR="00243C11" w:rsidRPr="00CC78DC">
        <w:rPr>
          <w:szCs w:val="24"/>
        </w:rPr>
        <w:t xml:space="preserve"> </w:t>
      </w:r>
      <w:r w:rsidR="00337E9F" w:rsidRPr="00CC78DC">
        <w:rPr>
          <w:szCs w:val="24"/>
        </w:rPr>
        <w:t>полноценной</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качественной</w:t>
      </w:r>
      <w:r w:rsidR="00243C11" w:rsidRPr="00CC78DC">
        <w:rPr>
          <w:szCs w:val="24"/>
        </w:rPr>
        <w:t xml:space="preserve"> </w:t>
      </w:r>
      <w:r w:rsidR="00337E9F" w:rsidRPr="00CC78DC">
        <w:rPr>
          <w:szCs w:val="24"/>
        </w:rPr>
        <w:t>информации,</w:t>
      </w:r>
      <w:r w:rsidR="00243C11" w:rsidRPr="00CC78DC">
        <w:rPr>
          <w:szCs w:val="24"/>
        </w:rPr>
        <w:t xml:space="preserve"> </w:t>
      </w:r>
      <w:r w:rsidR="00337E9F" w:rsidRPr="00CC78DC">
        <w:rPr>
          <w:szCs w:val="24"/>
        </w:rPr>
        <w:t>позволяющей</w:t>
      </w:r>
      <w:r w:rsidR="00243C11" w:rsidRPr="00CC78DC">
        <w:rPr>
          <w:szCs w:val="24"/>
        </w:rPr>
        <w:t xml:space="preserve"> </w:t>
      </w:r>
      <w:r w:rsidR="00337E9F" w:rsidRPr="00CC78DC">
        <w:rPr>
          <w:szCs w:val="24"/>
        </w:rPr>
        <w:t>ориентироваться</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пространстве,</w:t>
      </w:r>
      <w:r w:rsidR="00243C11" w:rsidRPr="00CC78DC">
        <w:rPr>
          <w:szCs w:val="24"/>
        </w:rPr>
        <w:t xml:space="preserve"> </w:t>
      </w:r>
      <w:r w:rsidR="00337E9F" w:rsidRPr="00CC78DC">
        <w:rPr>
          <w:szCs w:val="24"/>
        </w:rPr>
        <w:t>использовать</w:t>
      </w:r>
      <w:r w:rsidR="00243C11" w:rsidRPr="00CC78DC">
        <w:rPr>
          <w:szCs w:val="24"/>
        </w:rPr>
        <w:t xml:space="preserve"> </w:t>
      </w:r>
      <w:r w:rsidR="00337E9F" w:rsidRPr="00CC78DC">
        <w:rPr>
          <w:szCs w:val="24"/>
        </w:rPr>
        <w:t>оборудование</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том</w:t>
      </w:r>
      <w:r w:rsidR="00243C11" w:rsidRPr="00CC78DC">
        <w:rPr>
          <w:szCs w:val="24"/>
        </w:rPr>
        <w:t xml:space="preserve"> </w:t>
      </w:r>
      <w:r w:rsidR="00337E9F" w:rsidRPr="00CC78DC">
        <w:rPr>
          <w:szCs w:val="24"/>
        </w:rPr>
        <w:t>числе</w:t>
      </w:r>
      <w:r w:rsidR="00243C11" w:rsidRPr="00CC78DC">
        <w:rPr>
          <w:szCs w:val="24"/>
        </w:rPr>
        <w:t xml:space="preserve"> </w:t>
      </w:r>
      <w:r w:rsidR="00337E9F" w:rsidRPr="00CC78DC">
        <w:rPr>
          <w:szCs w:val="24"/>
        </w:rPr>
        <w:t>для</w:t>
      </w:r>
      <w:r w:rsidR="00243C11" w:rsidRPr="00CC78DC">
        <w:rPr>
          <w:szCs w:val="24"/>
        </w:rPr>
        <w:t xml:space="preserve"> </w:t>
      </w:r>
      <w:r w:rsidR="00337E9F" w:rsidRPr="00CC78DC">
        <w:rPr>
          <w:szCs w:val="24"/>
        </w:rPr>
        <w:t>самообслуживания),</w:t>
      </w:r>
      <w:r w:rsidR="00243C11" w:rsidRPr="00CC78DC">
        <w:rPr>
          <w:szCs w:val="24"/>
        </w:rPr>
        <w:t xml:space="preserve"> </w:t>
      </w:r>
      <w:r w:rsidR="00337E9F" w:rsidRPr="00CC78DC">
        <w:rPr>
          <w:szCs w:val="24"/>
        </w:rPr>
        <w:t>получать</w:t>
      </w:r>
      <w:r w:rsidR="00243C11" w:rsidRPr="00CC78DC">
        <w:rPr>
          <w:szCs w:val="24"/>
        </w:rPr>
        <w:t xml:space="preserve"> </w:t>
      </w:r>
      <w:r w:rsidR="00337E9F" w:rsidRPr="00CC78DC">
        <w:rPr>
          <w:szCs w:val="24"/>
        </w:rPr>
        <w:t>услуги,</w:t>
      </w:r>
      <w:r w:rsidR="00243C11" w:rsidRPr="00CC78DC">
        <w:rPr>
          <w:szCs w:val="24"/>
        </w:rPr>
        <w:t xml:space="preserve"> </w:t>
      </w:r>
      <w:r w:rsidR="00337E9F" w:rsidRPr="00CC78DC">
        <w:rPr>
          <w:szCs w:val="24"/>
        </w:rPr>
        <w:t>участвовать</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трудовом</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учебном</w:t>
      </w:r>
      <w:r w:rsidR="00243C11" w:rsidRPr="00CC78DC">
        <w:rPr>
          <w:szCs w:val="24"/>
        </w:rPr>
        <w:t xml:space="preserve"> </w:t>
      </w:r>
      <w:r w:rsidR="00337E9F" w:rsidRPr="00CC78DC">
        <w:rPr>
          <w:szCs w:val="24"/>
        </w:rPr>
        <w:t>процессе</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прочие;</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удобство</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комфорт</w:t>
      </w:r>
      <w:r w:rsidR="00243C11" w:rsidRPr="00CC78DC">
        <w:rPr>
          <w:szCs w:val="24"/>
        </w:rPr>
        <w:t xml:space="preserve"> </w:t>
      </w:r>
      <w:r w:rsidR="00337E9F" w:rsidRPr="00CC78DC">
        <w:rPr>
          <w:szCs w:val="24"/>
        </w:rPr>
        <w:t>среды</w:t>
      </w:r>
      <w:r w:rsidR="00243C11" w:rsidRPr="00CC78DC">
        <w:rPr>
          <w:szCs w:val="24"/>
        </w:rPr>
        <w:t xml:space="preserve"> </w:t>
      </w:r>
      <w:r w:rsidR="00337E9F" w:rsidRPr="00CC78DC">
        <w:rPr>
          <w:szCs w:val="24"/>
        </w:rPr>
        <w:t>жизнедеятельности.</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проектах</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предусмотрены</w:t>
      </w:r>
      <w:r w:rsidR="00243C11" w:rsidRPr="00CC78DC">
        <w:rPr>
          <w:szCs w:val="24"/>
        </w:rPr>
        <w:t xml:space="preserve"> </w:t>
      </w:r>
      <w:r w:rsidRPr="00CC78DC">
        <w:rPr>
          <w:szCs w:val="24"/>
        </w:rPr>
        <w:t>условия</w:t>
      </w:r>
      <w:r w:rsidR="00243C11" w:rsidRPr="00CC78DC">
        <w:rPr>
          <w:szCs w:val="24"/>
        </w:rPr>
        <w:t xml:space="preserve"> </w:t>
      </w:r>
      <w:r w:rsidRPr="00CC78DC">
        <w:rPr>
          <w:szCs w:val="24"/>
        </w:rPr>
        <w:t>беспрепятственного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удобного</w:t>
      </w:r>
      <w:r w:rsidR="00243C11" w:rsidRPr="00CC78DC">
        <w:rPr>
          <w:szCs w:val="24"/>
        </w:rPr>
        <w:t xml:space="preserve"> </w:t>
      </w:r>
      <w:r w:rsidRPr="00CC78DC">
        <w:rPr>
          <w:szCs w:val="24"/>
        </w:rPr>
        <w:t>передвижения</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участку</w:t>
      </w:r>
      <w:r w:rsidR="00243C11" w:rsidRPr="00CC78DC">
        <w:rPr>
          <w:szCs w:val="24"/>
        </w:rPr>
        <w:t xml:space="preserve"> </w:t>
      </w:r>
      <w:r w:rsidRPr="00CC78DC">
        <w:rPr>
          <w:szCs w:val="24"/>
        </w:rPr>
        <w:t>к</w:t>
      </w:r>
      <w:r w:rsidR="00243C11" w:rsidRPr="00CC78DC">
        <w:rPr>
          <w:szCs w:val="24"/>
        </w:rPr>
        <w:t xml:space="preserve"> </w:t>
      </w:r>
      <w:r w:rsidRPr="00CC78DC">
        <w:rPr>
          <w:szCs w:val="24"/>
        </w:rPr>
        <w:t>зданию</w:t>
      </w:r>
      <w:r w:rsidR="00243C11" w:rsidRPr="00CC78DC">
        <w:rPr>
          <w:szCs w:val="24"/>
        </w:rPr>
        <w:t xml:space="preserve"> </w:t>
      </w:r>
      <w:r w:rsidRPr="00CC78DC">
        <w:rPr>
          <w:szCs w:val="24"/>
        </w:rPr>
        <w:t>или</w:t>
      </w:r>
      <w:r w:rsidR="00243C11" w:rsidRPr="00CC78DC">
        <w:rPr>
          <w:szCs w:val="24"/>
        </w:rPr>
        <w:t xml:space="preserve"> </w:t>
      </w:r>
      <w:r w:rsidRPr="00CC78DC">
        <w:rPr>
          <w:szCs w:val="24"/>
        </w:rPr>
        <w:t>по</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предприятия,</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настоящих</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Система</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информационной</w:t>
      </w:r>
      <w:r w:rsidR="00243C11" w:rsidRPr="00CC78DC">
        <w:rPr>
          <w:szCs w:val="24"/>
        </w:rPr>
        <w:t xml:space="preserve"> </w:t>
      </w:r>
      <w:r w:rsidRPr="00CC78DC">
        <w:rPr>
          <w:szCs w:val="24"/>
        </w:rPr>
        <w:t>поддержки</w:t>
      </w:r>
      <w:r w:rsidR="00243C11" w:rsidRPr="00CC78DC">
        <w:rPr>
          <w:szCs w:val="24"/>
        </w:rPr>
        <w:t xml:space="preserve"> </w:t>
      </w:r>
      <w:r w:rsidRPr="00CC78DC">
        <w:rPr>
          <w:szCs w:val="24"/>
        </w:rPr>
        <w:t>должна</w:t>
      </w:r>
      <w:r w:rsidR="00243C11" w:rsidRPr="00CC78DC">
        <w:rPr>
          <w:szCs w:val="24"/>
        </w:rPr>
        <w:t xml:space="preserve"> </w:t>
      </w:r>
      <w:r w:rsidRPr="00CC78DC">
        <w:rPr>
          <w:szCs w:val="24"/>
        </w:rPr>
        <w:t>быть</w:t>
      </w:r>
      <w:r w:rsidR="00243C11" w:rsidRPr="00CC78DC">
        <w:rPr>
          <w:szCs w:val="24"/>
        </w:rPr>
        <w:t xml:space="preserve"> </w:t>
      </w:r>
      <w:r w:rsidRPr="00CC78DC">
        <w:rPr>
          <w:szCs w:val="24"/>
        </w:rPr>
        <w:t>обеспечена</w:t>
      </w:r>
      <w:r w:rsidR="00243C11" w:rsidRPr="00CC78DC">
        <w:rPr>
          <w:szCs w:val="24"/>
        </w:rPr>
        <w:t xml:space="preserve"> </w:t>
      </w:r>
      <w:r w:rsidRPr="00CC78DC">
        <w:rPr>
          <w:szCs w:val="24"/>
        </w:rPr>
        <w:t>на</w:t>
      </w:r>
      <w:r w:rsidR="00243C11" w:rsidRPr="00CC78DC">
        <w:rPr>
          <w:szCs w:val="24"/>
        </w:rPr>
        <w:t xml:space="preserve"> </w:t>
      </w:r>
      <w:r w:rsidRPr="00CC78DC">
        <w:rPr>
          <w:szCs w:val="24"/>
        </w:rPr>
        <w:t>всех</w:t>
      </w:r>
      <w:r w:rsidR="00243C11" w:rsidRPr="00CC78DC">
        <w:rPr>
          <w:szCs w:val="24"/>
        </w:rPr>
        <w:t xml:space="preserve"> </w:t>
      </w:r>
      <w:r w:rsidRPr="00CC78DC">
        <w:rPr>
          <w:szCs w:val="24"/>
        </w:rPr>
        <w:t>путях</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доступных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все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эксплуатации.</w:t>
      </w:r>
    </w:p>
    <w:p w:rsidR="00337E9F" w:rsidRPr="00CC78DC" w:rsidRDefault="00337E9F" w:rsidP="00CC78DC">
      <w:pPr>
        <w:widowControl w:val="0"/>
        <w:ind w:firstLine="709"/>
        <w:jc w:val="both"/>
        <w:rPr>
          <w:b/>
          <w:szCs w:val="24"/>
        </w:rPr>
      </w:pPr>
      <w:r w:rsidRPr="00CC78DC">
        <w:rPr>
          <w:b/>
          <w:szCs w:val="24"/>
        </w:rPr>
        <w:t>Требования</w:t>
      </w:r>
      <w:r w:rsidR="00243C11" w:rsidRPr="00CC78DC">
        <w:rPr>
          <w:b/>
          <w:szCs w:val="24"/>
        </w:rPr>
        <w:t xml:space="preserve"> </w:t>
      </w:r>
      <w:r w:rsidRPr="00CC78DC">
        <w:rPr>
          <w:b/>
          <w:szCs w:val="24"/>
        </w:rPr>
        <w:t>к</w:t>
      </w:r>
      <w:r w:rsidR="00243C11" w:rsidRPr="00CC78DC">
        <w:rPr>
          <w:b/>
          <w:szCs w:val="24"/>
        </w:rPr>
        <w:t xml:space="preserve"> </w:t>
      </w:r>
      <w:r w:rsidRPr="00CC78DC">
        <w:rPr>
          <w:b/>
          <w:szCs w:val="24"/>
        </w:rPr>
        <w:t>зданиям,</w:t>
      </w:r>
      <w:r w:rsidR="00243C11" w:rsidRPr="00CC78DC">
        <w:rPr>
          <w:b/>
          <w:szCs w:val="24"/>
        </w:rPr>
        <w:t xml:space="preserve"> </w:t>
      </w:r>
      <w:r w:rsidRPr="00CC78DC">
        <w:rPr>
          <w:b/>
          <w:szCs w:val="24"/>
        </w:rPr>
        <w:t>сооружениям</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объектам</w:t>
      </w:r>
      <w:r w:rsidR="00243C11" w:rsidRPr="00CC78DC">
        <w:rPr>
          <w:b/>
          <w:szCs w:val="24"/>
        </w:rPr>
        <w:t xml:space="preserve"> </w:t>
      </w:r>
      <w:r w:rsidRPr="00CC78DC">
        <w:rPr>
          <w:b/>
          <w:szCs w:val="24"/>
        </w:rPr>
        <w:t>социальной</w:t>
      </w:r>
      <w:r w:rsidR="00243C11" w:rsidRPr="00CC78DC">
        <w:rPr>
          <w:b/>
          <w:szCs w:val="24"/>
        </w:rPr>
        <w:t xml:space="preserve"> </w:t>
      </w:r>
      <w:r w:rsidRPr="00CC78DC">
        <w:rPr>
          <w:b/>
          <w:szCs w:val="24"/>
        </w:rPr>
        <w:t>инфраструктуры</w:t>
      </w:r>
    </w:p>
    <w:p w:rsidR="00337E9F" w:rsidRPr="00CC78DC" w:rsidRDefault="00337E9F" w:rsidP="00CC78DC">
      <w:pPr>
        <w:widowControl w:val="0"/>
        <w:ind w:firstLine="709"/>
        <w:jc w:val="both"/>
        <w:rPr>
          <w:szCs w:val="24"/>
        </w:rPr>
      </w:pPr>
      <w:r w:rsidRPr="00CC78DC">
        <w:rPr>
          <w:szCs w:val="24"/>
        </w:rPr>
        <w:t>Объекты</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оснащаться</w:t>
      </w:r>
      <w:r w:rsidR="00243C11" w:rsidRPr="00CC78DC">
        <w:rPr>
          <w:szCs w:val="24"/>
        </w:rPr>
        <w:t xml:space="preserve"> </w:t>
      </w:r>
      <w:r w:rsidRPr="00CC78DC">
        <w:rPr>
          <w:szCs w:val="24"/>
        </w:rPr>
        <w:t>следующими</w:t>
      </w:r>
      <w:r w:rsidR="00243C11" w:rsidRPr="00CC78DC">
        <w:rPr>
          <w:szCs w:val="24"/>
        </w:rPr>
        <w:t xml:space="preserve"> </w:t>
      </w:r>
      <w:r w:rsidRPr="00CC78DC">
        <w:rPr>
          <w:szCs w:val="24"/>
        </w:rPr>
        <w:t>специальными</w:t>
      </w:r>
      <w:r w:rsidR="00243C11" w:rsidRPr="00CC78DC">
        <w:rPr>
          <w:szCs w:val="24"/>
        </w:rPr>
        <w:t xml:space="preserve"> </w:t>
      </w:r>
      <w:r w:rsidRPr="00CC78DC">
        <w:rPr>
          <w:szCs w:val="24"/>
        </w:rPr>
        <w:t>приспособлениями</w:t>
      </w:r>
      <w:r w:rsidR="00243C11" w:rsidRPr="00CC78DC">
        <w:rPr>
          <w:szCs w:val="24"/>
        </w:rPr>
        <w:t xml:space="preserve"> </w:t>
      </w:r>
      <w:r w:rsidRPr="00CC78DC">
        <w:rPr>
          <w:szCs w:val="24"/>
        </w:rPr>
        <w:t>и</w:t>
      </w:r>
      <w:r w:rsidR="00243C11" w:rsidRPr="00CC78DC">
        <w:rPr>
          <w:szCs w:val="24"/>
        </w:rPr>
        <w:t xml:space="preserve"> </w:t>
      </w:r>
      <w:r w:rsidRPr="00CC78DC">
        <w:rPr>
          <w:szCs w:val="24"/>
        </w:rPr>
        <w:t>оборудованием:</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визуальной</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звуковой</w:t>
      </w:r>
      <w:r w:rsidR="00243C11" w:rsidRPr="00CC78DC">
        <w:rPr>
          <w:szCs w:val="24"/>
        </w:rPr>
        <w:t xml:space="preserve"> </w:t>
      </w:r>
      <w:r w:rsidR="00337E9F" w:rsidRPr="00CC78DC">
        <w:rPr>
          <w:szCs w:val="24"/>
        </w:rPr>
        <w:t>информацией,</w:t>
      </w:r>
      <w:r w:rsidR="00243C11" w:rsidRPr="00CC78DC">
        <w:rPr>
          <w:szCs w:val="24"/>
        </w:rPr>
        <w:t xml:space="preserve"> </w:t>
      </w:r>
      <w:r w:rsidR="00337E9F" w:rsidRPr="00CC78DC">
        <w:rPr>
          <w:szCs w:val="24"/>
        </w:rPr>
        <w:t>включая</w:t>
      </w:r>
      <w:r w:rsidR="00243C11" w:rsidRPr="00CC78DC">
        <w:rPr>
          <w:szCs w:val="24"/>
        </w:rPr>
        <w:t xml:space="preserve"> </w:t>
      </w:r>
      <w:r w:rsidR="00337E9F" w:rsidRPr="00CC78DC">
        <w:rPr>
          <w:szCs w:val="24"/>
        </w:rPr>
        <w:t>специальные</w:t>
      </w:r>
      <w:r w:rsidR="00243C11" w:rsidRPr="00CC78DC">
        <w:rPr>
          <w:szCs w:val="24"/>
        </w:rPr>
        <w:t xml:space="preserve"> </w:t>
      </w:r>
      <w:r w:rsidR="00337E9F" w:rsidRPr="00CC78DC">
        <w:rPr>
          <w:szCs w:val="24"/>
        </w:rPr>
        <w:t>знаки</w:t>
      </w:r>
      <w:r w:rsidR="00243C11" w:rsidRPr="00CC78DC">
        <w:rPr>
          <w:szCs w:val="24"/>
        </w:rPr>
        <w:t xml:space="preserve"> </w:t>
      </w:r>
      <w:r w:rsidR="00337E9F" w:rsidRPr="00CC78DC">
        <w:rPr>
          <w:szCs w:val="24"/>
        </w:rPr>
        <w:t>у</w:t>
      </w:r>
      <w:r w:rsidR="00243C11" w:rsidRPr="00CC78DC">
        <w:rPr>
          <w:szCs w:val="24"/>
        </w:rPr>
        <w:t xml:space="preserve"> </w:t>
      </w:r>
      <w:r w:rsidR="00337E9F" w:rsidRPr="00CC78DC">
        <w:rPr>
          <w:szCs w:val="24"/>
        </w:rPr>
        <w:t>строящихся,</w:t>
      </w:r>
      <w:r w:rsidR="00243C11" w:rsidRPr="00CC78DC">
        <w:rPr>
          <w:szCs w:val="24"/>
        </w:rPr>
        <w:t xml:space="preserve"> </w:t>
      </w:r>
      <w:r w:rsidR="00337E9F" w:rsidRPr="00CC78DC">
        <w:rPr>
          <w:szCs w:val="24"/>
        </w:rPr>
        <w:t>ремонтируемых</w:t>
      </w:r>
      <w:r w:rsidR="00243C11" w:rsidRPr="00CC78DC">
        <w:rPr>
          <w:szCs w:val="24"/>
        </w:rPr>
        <w:t xml:space="preserve"> </w:t>
      </w:r>
      <w:r w:rsidR="00337E9F" w:rsidRPr="00CC78DC">
        <w:rPr>
          <w:szCs w:val="24"/>
        </w:rPr>
        <w:t>объектов;</w:t>
      </w:r>
    </w:p>
    <w:p w:rsidR="00337E9F" w:rsidRPr="00CC78DC" w:rsidRDefault="00F566DA" w:rsidP="00CC78DC">
      <w:pPr>
        <w:widowControl w:val="0"/>
        <w:ind w:firstLine="709"/>
        <w:jc w:val="both"/>
        <w:rPr>
          <w:szCs w:val="24"/>
        </w:rPr>
      </w:pPr>
      <w:r w:rsidRPr="00CC78DC">
        <w:rPr>
          <w:szCs w:val="24"/>
        </w:rPr>
        <w:lastRenderedPageBreak/>
        <w:t>-</w:t>
      </w:r>
      <w:r w:rsidR="00243C11" w:rsidRPr="00CC78DC">
        <w:rPr>
          <w:szCs w:val="24"/>
        </w:rPr>
        <w:t xml:space="preserve"> </w:t>
      </w:r>
      <w:r w:rsidR="00337E9F" w:rsidRPr="00CC78DC">
        <w:rPr>
          <w:szCs w:val="24"/>
        </w:rPr>
        <w:t>телефонами</w:t>
      </w:r>
      <w:r w:rsidRPr="00CC78DC">
        <w:rPr>
          <w:szCs w:val="24"/>
        </w:rPr>
        <w:t>-</w:t>
      </w:r>
      <w:r w:rsidR="00337E9F" w:rsidRPr="00CC78DC">
        <w:rPr>
          <w:szCs w:val="24"/>
        </w:rPr>
        <w:t>автоматами</w:t>
      </w:r>
      <w:r w:rsidR="00243C11" w:rsidRPr="00CC78DC">
        <w:rPr>
          <w:szCs w:val="24"/>
        </w:rPr>
        <w:t xml:space="preserve"> </w:t>
      </w:r>
      <w:r w:rsidR="00337E9F" w:rsidRPr="00CC78DC">
        <w:rPr>
          <w:szCs w:val="24"/>
        </w:rPr>
        <w:t>или</w:t>
      </w:r>
      <w:r w:rsidR="00243C11" w:rsidRPr="00CC78DC">
        <w:rPr>
          <w:szCs w:val="24"/>
        </w:rPr>
        <w:t xml:space="preserve"> </w:t>
      </w:r>
      <w:r w:rsidR="00337E9F" w:rsidRPr="00CC78DC">
        <w:rPr>
          <w:szCs w:val="24"/>
        </w:rPr>
        <w:t>иными</w:t>
      </w:r>
      <w:r w:rsidR="00243C11" w:rsidRPr="00CC78DC">
        <w:rPr>
          <w:szCs w:val="24"/>
        </w:rPr>
        <w:t xml:space="preserve"> </w:t>
      </w:r>
      <w:r w:rsidR="00337E9F" w:rsidRPr="00CC78DC">
        <w:rPr>
          <w:szCs w:val="24"/>
        </w:rPr>
        <w:t>средствами</w:t>
      </w:r>
      <w:r w:rsidR="00243C11" w:rsidRPr="00CC78DC">
        <w:rPr>
          <w:szCs w:val="24"/>
        </w:rPr>
        <w:t xml:space="preserve"> </w:t>
      </w:r>
      <w:r w:rsidR="00337E9F" w:rsidRPr="00CC78DC">
        <w:rPr>
          <w:szCs w:val="24"/>
        </w:rPr>
        <w:t>связи,</w:t>
      </w:r>
      <w:r w:rsidR="00243C11" w:rsidRPr="00CC78DC">
        <w:rPr>
          <w:szCs w:val="24"/>
        </w:rPr>
        <w:t xml:space="preserve"> </w:t>
      </w:r>
      <w:r w:rsidR="00337E9F" w:rsidRPr="00CC78DC">
        <w:rPr>
          <w:szCs w:val="24"/>
        </w:rPr>
        <w:t>доступными</w:t>
      </w:r>
      <w:r w:rsidR="00243C11" w:rsidRPr="00CC78DC">
        <w:rPr>
          <w:szCs w:val="24"/>
        </w:rPr>
        <w:t xml:space="preserve"> </w:t>
      </w:r>
      <w:r w:rsidR="00337E9F" w:rsidRPr="00CC78DC">
        <w:rPr>
          <w:szCs w:val="24"/>
        </w:rPr>
        <w:t>для</w:t>
      </w:r>
      <w:r w:rsidR="00243C11" w:rsidRPr="00CC78DC">
        <w:rPr>
          <w:szCs w:val="24"/>
        </w:rPr>
        <w:t xml:space="preserve"> </w:t>
      </w:r>
      <w:r w:rsidR="00337E9F" w:rsidRPr="00CC78DC">
        <w:rPr>
          <w:szCs w:val="24"/>
        </w:rPr>
        <w:t>инвалидов;</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санитарно</w:t>
      </w:r>
      <w:r w:rsidRPr="00CC78DC">
        <w:rPr>
          <w:szCs w:val="24"/>
        </w:rPr>
        <w:t>-</w:t>
      </w:r>
      <w:r w:rsidR="00337E9F" w:rsidRPr="00CC78DC">
        <w:rPr>
          <w:szCs w:val="24"/>
        </w:rPr>
        <w:t>гигиеническими</w:t>
      </w:r>
      <w:r w:rsidR="00243C11" w:rsidRPr="00CC78DC">
        <w:rPr>
          <w:szCs w:val="24"/>
        </w:rPr>
        <w:t xml:space="preserve"> </w:t>
      </w:r>
      <w:r w:rsidR="00337E9F" w:rsidRPr="00CC78DC">
        <w:rPr>
          <w:szCs w:val="24"/>
        </w:rPr>
        <w:t>помещениями,</w:t>
      </w:r>
      <w:r w:rsidR="00243C11" w:rsidRPr="00CC78DC">
        <w:rPr>
          <w:szCs w:val="24"/>
        </w:rPr>
        <w:t xml:space="preserve"> </w:t>
      </w:r>
      <w:r w:rsidR="00337E9F" w:rsidRPr="00CC78DC">
        <w:rPr>
          <w:szCs w:val="24"/>
        </w:rPr>
        <w:t>доступными</w:t>
      </w:r>
      <w:r w:rsidR="00243C11" w:rsidRPr="00CC78DC">
        <w:rPr>
          <w:szCs w:val="24"/>
        </w:rPr>
        <w:t xml:space="preserve"> </w:t>
      </w:r>
      <w:r w:rsidR="00337E9F" w:rsidRPr="00CC78DC">
        <w:rPr>
          <w:szCs w:val="24"/>
        </w:rPr>
        <w:t>для</w:t>
      </w:r>
      <w:r w:rsidR="00243C11" w:rsidRPr="00CC78DC">
        <w:rPr>
          <w:szCs w:val="24"/>
        </w:rPr>
        <w:t xml:space="preserve"> </w:t>
      </w:r>
      <w:r w:rsidR="00337E9F" w:rsidRPr="00CC78DC">
        <w:rPr>
          <w:szCs w:val="24"/>
        </w:rPr>
        <w:t>инвалидов</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других</w:t>
      </w:r>
      <w:r w:rsidR="00243C11" w:rsidRPr="00CC78DC">
        <w:rPr>
          <w:szCs w:val="24"/>
        </w:rPr>
        <w:t xml:space="preserve"> </w:t>
      </w:r>
      <w:r w:rsidR="00337E9F" w:rsidRPr="00CC78DC">
        <w:rPr>
          <w:szCs w:val="24"/>
        </w:rPr>
        <w:t>маломобильных</w:t>
      </w:r>
      <w:r w:rsidR="00243C11" w:rsidRPr="00CC78DC">
        <w:rPr>
          <w:szCs w:val="24"/>
        </w:rPr>
        <w:t xml:space="preserve"> </w:t>
      </w:r>
      <w:r w:rsidR="00337E9F" w:rsidRPr="00CC78DC">
        <w:rPr>
          <w:szCs w:val="24"/>
        </w:rPr>
        <w:t>групп</w:t>
      </w:r>
      <w:r w:rsidR="00243C11" w:rsidRPr="00CC78DC">
        <w:rPr>
          <w:szCs w:val="24"/>
        </w:rPr>
        <w:t xml:space="preserve"> </w:t>
      </w:r>
      <w:r w:rsidR="00337E9F" w:rsidRPr="00CC78DC">
        <w:rPr>
          <w:szCs w:val="24"/>
        </w:rPr>
        <w:t>населения;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пандусами</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поручнями</w:t>
      </w:r>
      <w:r w:rsidR="00243C11" w:rsidRPr="00CC78DC">
        <w:rPr>
          <w:szCs w:val="24"/>
        </w:rPr>
        <w:t xml:space="preserve"> </w:t>
      </w:r>
      <w:r w:rsidR="00337E9F" w:rsidRPr="00CC78DC">
        <w:rPr>
          <w:szCs w:val="24"/>
        </w:rPr>
        <w:t>у</w:t>
      </w:r>
      <w:r w:rsidR="00243C11" w:rsidRPr="00CC78DC">
        <w:rPr>
          <w:szCs w:val="24"/>
        </w:rPr>
        <w:t xml:space="preserve"> </w:t>
      </w:r>
      <w:r w:rsidR="00337E9F" w:rsidRPr="00CC78DC">
        <w:rPr>
          <w:szCs w:val="24"/>
        </w:rPr>
        <w:t>лестниц</w:t>
      </w:r>
      <w:r w:rsidR="00243C11" w:rsidRPr="00CC78DC">
        <w:rPr>
          <w:szCs w:val="24"/>
        </w:rPr>
        <w:t xml:space="preserve"> </w:t>
      </w:r>
      <w:r w:rsidR="00337E9F" w:rsidRPr="00CC78DC">
        <w:rPr>
          <w:szCs w:val="24"/>
        </w:rPr>
        <w:t>при</w:t>
      </w:r>
      <w:r w:rsidR="00243C11" w:rsidRPr="00CC78DC">
        <w:rPr>
          <w:szCs w:val="24"/>
        </w:rPr>
        <w:t xml:space="preserve"> </w:t>
      </w:r>
      <w:r w:rsidR="00337E9F" w:rsidRPr="00CC78DC">
        <w:rPr>
          <w:szCs w:val="24"/>
        </w:rPr>
        <w:t>входах</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здания;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пологими</w:t>
      </w:r>
      <w:r w:rsidR="00243C11" w:rsidRPr="00CC78DC">
        <w:rPr>
          <w:szCs w:val="24"/>
        </w:rPr>
        <w:t xml:space="preserve"> </w:t>
      </w:r>
      <w:r w:rsidR="00337E9F" w:rsidRPr="00CC78DC">
        <w:rPr>
          <w:szCs w:val="24"/>
        </w:rPr>
        <w:t>спусками</w:t>
      </w:r>
      <w:r w:rsidR="00243C11" w:rsidRPr="00CC78DC">
        <w:rPr>
          <w:szCs w:val="24"/>
        </w:rPr>
        <w:t xml:space="preserve"> </w:t>
      </w:r>
      <w:r w:rsidR="00337E9F" w:rsidRPr="00CC78DC">
        <w:rPr>
          <w:szCs w:val="24"/>
        </w:rPr>
        <w:t>у</w:t>
      </w:r>
      <w:r w:rsidR="00243C11" w:rsidRPr="00CC78DC">
        <w:rPr>
          <w:szCs w:val="24"/>
        </w:rPr>
        <w:t xml:space="preserve"> </w:t>
      </w:r>
      <w:r w:rsidR="00337E9F" w:rsidRPr="00CC78DC">
        <w:rPr>
          <w:szCs w:val="24"/>
        </w:rPr>
        <w:t>тротуаров</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местах</w:t>
      </w:r>
      <w:r w:rsidR="00243C11" w:rsidRPr="00CC78DC">
        <w:rPr>
          <w:szCs w:val="24"/>
        </w:rPr>
        <w:t xml:space="preserve"> </w:t>
      </w:r>
      <w:r w:rsidR="00337E9F" w:rsidRPr="00CC78DC">
        <w:rPr>
          <w:szCs w:val="24"/>
        </w:rPr>
        <w:t>наземных</w:t>
      </w:r>
      <w:r w:rsidR="00243C11" w:rsidRPr="00CC78DC">
        <w:rPr>
          <w:szCs w:val="24"/>
        </w:rPr>
        <w:t xml:space="preserve"> </w:t>
      </w:r>
      <w:r w:rsidR="00337E9F" w:rsidRPr="00CC78DC">
        <w:rPr>
          <w:szCs w:val="24"/>
        </w:rPr>
        <w:t>переходов</w:t>
      </w:r>
      <w:r w:rsidR="00243C11" w:rsidRPr="00CC78DC">
        <w:rPr>
          <w:szCs w:val="24"/>
        </w:rPr>
        <w:t xml:space="preserve"> </w:t>
      </w:r>
      <w:r w:rsidR="00337E9F" w:rsidRPr="00CC78DC">
        <w:rPr>
          <w:szCs w:val="24"/>
        </w:rPr>
        <w:t>улиц,</w:t>
      </w:r>
      <w:r w:rsidR="00243C11" w:rsidRPr="00CC78DC">
        <w:rPr>
          <w:szCs w:val="24"/>
        </w:rPr>
        <w:t xml:space="preserve"> </w:t>
      </w:r>
      <w:r w:rsidR="00337E9F" w:rsidRPr="00CC78DC">
        <w:rPr>
          <w:szCs w:val="24"/>
        </w:rPr>
        <w:t>дорог,</w:t>
      </w:r>
      <w:r w:rsidR="00243C11" w:rsidRPr="00CC78DC">
        <w:rPr>
          <w:szCs w:val="24"/>
        </w:rPr>
        <w:t xml:space="preserve"> </w:t>
      </w:r>
      <w:r w:rsidR="00337E9F" w:rsidRPr="00CC78DC">
        <w:rPr>
          <w:szCs w:val="24"/>
        </w:rPr>
        <w:t>магистралей</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остановок</w:t>
      </w:r>
      <w:r w:rsidR="00243C11" w:rsidRPr="00CC78DC">
        <w:rPr>
          <w:szCs w:val="24"/>
        </w:rPr>
        <w:t xml:space="preserve"> </w:t>
      </w:r>
      <w:r w:rsidR="00337E9F" w:rsidRPr="00CC78DC">
        <w:rPr>
          <w:szCs w:val="24"/>
        </w:rPr>
        <w:t>транспорта</w:t>
      </w:r>
      <w:r w:rsidR="00243C11" w:rsidRPr="00CC78DC">
        <w:rPr>
          <w:szCs w:val="24"/>
        </w:rPr>
        <w:t xml:space="preserve"> </w:t>
      </w:r>
      <w:r w:rsidR="00337E9F" w:rsidRPr="00CC78DC">
        <w:rPr>
          <w:szCs w:val="24"/>
        </w:rPr>
        <w:t>общего</w:t>
      </w:r>
      <w:r w:rsidR="00243C11" w:rsidRPr="00CC78DC">
        <w:rPr>
          <w:szCs w:val="24"/>
        </w:rPr>
        <w:t xml:space="preserve"> </w:t>
      </w:r>
      <w:r w:rsidR="00337E9F" w:rsidRPr="00CC78DC">
        <w:rPr>
          <w:szCs w:val="24"/>
        </w:rPr>
        <w:t>пользования;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специальными</w:t>
      </w:r>
      <w:r w:rsidR="00243C11" w:rsidRPr="00CC78DC">
        <w:rPr>
          <w:szCs w:val="24"/>
        </w:rPr>
        <w:t xml:space="preserve"> </w:t>
      </w:r>
      <w:r w:rsidR="00337E9F" w:rsidRPr="00CC78DC">
        <w:rPr>
          <w:szCs w:val="24"/>
        </w:rPr>
        <w:t>указателями</w:t>
      </w:r>
      <w:r w:rsidR="00243C11" w:rsidRPr="00CC78DC">
        <w:rPr>
          <w:szCs w:val="24"/>
        </w:rPr>
        <w:t xml:space="preserve"> </w:t>
      </w:r>
      <w:r w:rsidR="00337E9F" w:rsidRPr="00CC78DC">
        <w:rPr>
          <w:szCs w:val="24"/>
        </w:rPr>
        <w:t>маршрутов</w:t>
      </w:r>
      <w:r w:rsidR="00243C11" w:rsidRPr="00CC78DC">
        <w:rPr>
          <w:szCs w:val="24"/>
        </w:rPr>
        <w:t xml:space="preserve"> </w:t>
      </w:r>
      <w:r w:rsidR="00337E9F" w:rsidRPr="00CC78DC">
        <w:rPr>
          <w:szCs w:val="24"/>
        </w:rPr>
        <w:t>движения</w:t>
      </w:r>
      <w:r w:rsidR="00243C11" w:rsidRPr="00CC78DC">
        <w:rPr>
          <w:szCs w:val="24"/>
        </w:rPr>
        <w:t xml:space="preserve"> </w:t>
      </w:r>
      <w:r w:rsidR="00337E9F" w:rsidRPr="00CC78DC">
        <w:rPr>
          <w:szCs w:val="24"/>
        </w:rPr>
        <w:t>инвалидов</w:t>
      </w:r>
      <w:r w:rsidR="00243C11" w:rsidRPr="00CC78DC">
        <w:rPr>
          <w:szCs w:val="24"/>
        </w:rPr>
        <w:t xml:space="preserve"> </w:t>
      </w:r>
      <w:r w:rsidR="00337E9F" w:rsidRPr="00CC78DC">
        <w:rPr>
          <w:szCs w:val="24"/>
        </w:rPr>
        <w:t>по</w:t>
      </w:r>
      <w:r w:rsidR="00243C11" w:rsidRPr="00CC78DC">
        <w:rPr>
          <w:szCs w:val="24"/>
        </w:rPr>
        <w:t xml:space="preserve"> </w:t>
      </w:r>
      <w:r w:rsidR="00337E9F" w:rsidRPr="00CC78DC">
        <w:rPr>
          <w:szCs w:val="24"/>
        </w:rPr>
        <w:t>территории</w:t>
      </w:r>
      <w:r w:rsidR="00243C11" w:rsidRPr="00CC78DC">
        <w:rPr>
          <w:szCs w:val="24"/>
        </w:rPr>
        <w:t xml:space="preserve"> </w:t>
      </w:r>
      <w:r w:rsidR="00337E9F" w:rsidRPr="00CC78DC">
        <w:rPr>
          <w:szCs w:val="24"/>
        </w:rPr>
        <w:t>вокзалов,</w:t>
      </w:r>
      <w:r w:rsidR="00243C11" w:rsidRPr="00CC78DC">
        <w:rPr>
          <w:szCs w:val="24"/>
        </w:rPr>
        <w:t xml:space="preserve"> </w:t>
      </w:r>
      <w:r w:rsidR="00337E9F" w:rsidRPr="00CC78DC">
        <w:rPr>
          <w:szCs w:val="24"/>
        </w:rPr>
        <w:t>парков</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других</w:t>
      </w:r>
      <w:r w:rsidR="00243C11" w:rsidRPr="00CC78DC">
        <w:rPr>
          <w:szCs w:val="24"/>
        </w:rPr>
        <w:t xml:space="preserve"> </w:t>
      </w:r>
      <w:r w:rsidR="00337E9F" w:rsidRPr="00CC78DC">
        <w:rPr>
          <w:szCs w:val="24"/>
        </w:rPr>
        <w:t>рекреационных</w:t>
      </w:r>
      <w:r w:rsidR="00243C11" w:rsidRPr="00CC78DC">
        <w:rPr>
          <w:szCs w:val="24"/>
        </w:rPr>
        <w:t xml:space="preserve"> </w:t>
      </w:r>
      <w:r w:rsidR="00337E9F" w:rsidRPr="00CC78DC">
        <w:rPr>
          <w:szCs w:val="24"/>
        </w:rPr>
        <w:t>зон;</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пандусами</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поручнями</w:t>
      </w:r>
      <w:r w:rsidR="00243C11" w:rsidRPr="00CC78DC">
        <w:rPr>
          <w:szCs w:val="24"/>
        </w:rPr>
        <w:t xml:space="preserve"> </w:t>
      </w:r>
      <w:r w:rsidR="00337E9F" w:rsidRPr="00CC78DC">
        <w:rPr>
          <w:szCs w:val="24"/>
        </w:rPr>
        <w:t>у</w:t>
      </w:r>
      <w:r w:rsidR="00243C11" w:rsidRPr="00CC78DC">
        <w:rPr>
          <w:szCs w:val="24"/>
        </w:rPr>
        <w:t xml:space="preserve"> </w:t>
      </w:r>
      <w:r w:rsidR="00337E9F" w:rsidRPr="00CC78DC">
        <w:rPr>
          <w:szCs w:val="24"/>
        </w:rPr>
        <w:t>лестниц</w:t>
      </w:r>
      <w:r w:rsidR="00243C11" w:rsidRPr="00CC78DC">
        <w:rPr>
          <w:szCs w:val="24"/>
        </w:rPr>
        <w:t xml:space="preserve"> </w:t>
      </w:r>
      <w:r w:rsidR="00337E9F" w:rsidRPr="00CC78DC">
        <w:rPr>
          <w:szCs w:val="24"/>
        </w:rPr>
        <w:t>привокзальных</w:t>
      </w:r>
      <w:r w:rsidR="00243C11" w:rsidRPr="00CC78DC">
        <w:rPr>
          <w:szCs w:val="24"/>
        </w:rPr>
        <w:t xml:space="preserve"> </w:t>
      </w:r>
      <w:r w:rsidR="00337E9F" w:rsidRPr="00CC78DC">
        <w:rPr>
          <w:szCs w:val="24"/>
        </w:rPr>
        <w:t>площадей,</w:t>
      </w:r>
      <w:r w:rsidR="00243C11" w:rsidRPr="00CC78DC">
        <w:rPr>
          <w:szCs w:val="24"/>
        </w:rPr>
        <w:t xml:space="preserve"> </w:t>
      </w:r>
      <w:r w:rsidR="00337E9F" w:rsidRPr="00CC78DC">
        <w:rPr>
          <w:szCs w:val="24"/>
        </w:rPr>
        <w:t>платформ,</w:t>
      </w:r>
      <w:r w:rsidR="00243C11" w:rsidRPr="00CC78DC">
        <w:rPr>
          <w:szCs w:val="24"/>
        </w:rPr>
        <w:t xml:space="preserve"> </w:t>
      </w:r>
      <w:r w:rsidR="00337E9F" w:rsidRPr="00CC78DC">
        <w:rPr>
          <w:szCs w:val="24"/>
        </w:rPr>
        <w:t>остановок</w:t>
      </w:r>
      <w:r w:rsidR="00243C11" w:rsidRPr="00CC78DC">
        <w:rPr>
          <w:szCs w:val="24"/>
        </w:rPr>
        <w:t xml:space="preserve"> </w:t>
      </w:r>
      <w:r w:rsidR="00337E9F" w:rsidRPr="00CC78DC">
        <w:rPr>
          <w:szCs w:val="24"/>
        </w:rPr>
        <w:t>маршрутных</w:t>
      </w:r>
      <w:r w:rsidR="00243C11" w:rsidRPr="00CC78DC">
        <w:rPr>
          <w:szCs w:val="24"/>
        </w:rPr>
        <w:t xml:space="preserve"> </w:t>
      </w:r>
      <w:r w:rsidR="00337E9F" w:rsidRPr="00CC78DC">
        <w:rPr>
          <w:szCs w:val="24"/>
        </w:rPr>
        <w:t>транспортных</w:t>
      </w:r>
      <w:r w:rsidR="00243C11" w:rsidRPr="00CC78DC">
        <w:rPr>
          <w:szCs w:val="24"/>
        </w:rPr>
        <w:t xml:space="preserve"> </w:t>
      </w:r>
      <w:r w:rsidR="00337E9F" w:rsidRPr="00CC78DC">
        <w:rPr>
          <w:szCs w:val="24"/>
        </w:rPr>
        <w:t>средств</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мест</w:t>
      </w:r>
      <w:r w:rsidR="00243C11" w:rsidRPr="00CC78DC">
        <w:rPr>
          <w:szCs w:val="24"/>
        </w:rPr>
        <w:t xml:space="preserve"> </w:t>
      </w:r>
      <w:r w:rsidR="00337E9F" w:rsidRPr="00CC78DC">
        <w:rPr>
          <w:szCs w:val="24"/>
        </w:rPr>
        <w:t>посадки</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высадки</w:t>
      </w:r>
      <w:r w:rsidR="00243C11" w:rsidRPr="00CC78DC">
        <w:rPr>
          <w:szCs w:val="24"/>
        </w:rPr>
        <w:t xml:space="preserve"> </w:t>
      </w:r>
      <w:r w:rsidR="00337E9F" w:rsidRPr="00CC78DC">
        <w:rPr>
          <w:szCs w:val="24"/>
        </w:rPr>
        <w:t>пассажиров;</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пандусами</w:t>
      </w:r>
      <w:r w:rsidR="00243C11" w:rsidRPr="00CC78DC">
        <w:rPr>
          <w:szCs w:val="24"/>
        </w:rPr>
        <w:t xml:space="preserve"> </w:t>
      </w:r>
      <w:r w:rsidR="00337E9F" w:rsidRPr="00CC78DC">
        <w:rPr>
          <w:szCs w:val="24"/>
        </w:rPr>
        <w:t>при</w:t>
      </w:r>
      <w:r w:rsidR="00243C11" w:rsidRPr="00CC78DC">
        <w:rPr>
          <w:szCs w:val="24"/>
        </w:rPr>
        <w:t xml:space="preserve"> </w:t>
      </w:r>
      <w:r w:rsidR="00337E9F" w:rsidRPr="00CC78DC">
        <w:rPr>
          <w:szCs w:val="24"/>
        </w:rPr>
        <w:t>входах</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здания,</w:t>
      </w:r>
      <w:r w:rsidR="00243C11" w:rsidRPr="00CC78DC">
        <w:rPr>
          <w:szCs w:val="24"/>
        </w:rPr>
        <w:t xml:space="preserve"> </w:t>
      </w:r>
      <w:r w:rsidR="00337E9F" w:rsidRPr="00CC78DC">
        <w:rPr>
          <w:szCs w:val="24"/>
        </w:rPr>
        <w:t>пандусами</w:t>
      </w:r>
      <w:r w:rsidR="00243C11" w:rsidRPr="00CC78DC">
        <w:rPr>
          <w:szCs w:val="24"/>
        </w:rPr>
        <w:t xml:space="preserve"> </w:t>
      </w:r>
      <w:r w:rsidR="00337E9F" w:rsidRPr="00CC78DC">
        <w:rPr>
          <w:szCs w:val="24"/>
        </w:rPr>
        <w:t>или</w:t>
      </w:r>
      <w:r w:rsidR="00243C11" w:rsidRPr="00CC78DC">
        <w:rPr>
          <w:szCs w:val="24"/>
        </w:rPr>
        <w:t xml:space="preserve"> </w:t>
      </w:r>
      <w:r w:rsidR="00337E9F" w:rsidRPr="00CC78DC">
        <w:rPr>
          <w:szCs w:val="24"/>
        </w:rPr>
        <w:t>подъемными</w:t>
      </w:r>
      <w:r w:rsidR="00243C11" w:rsidRPr="00CC78DC">
        <w:rPr>
          <w:szCs w:val="24"/>
        </w:rPr>
        <w:t xml:space="preserve"> </w:t>
      </w:r>
      <w:r w:rsidR="00337E9F" w:rsidRPr="00CC78DC">
        <w:rPr>
          <w:szCs w:val="24"/>
        </w:rPr>
        <w:t>устройствами</w:t>
      </w:r>
      <w:r w:rsidR="00243C11" w:rsidRPr="00CC78DC">
        <w:rPr>
          <w:szCs w:val="24"/>
        </w:rPr>
        <w:t xml:space="preserve"> </w:t>
      </w:r>
      <w:r w:rsidR="00337E9F" w:rsidRPr="00CC78DC">
        <w:rPr>
          <w:szCs w:val="24"/>
        </w:rPr>
        <w:t>у</w:t>
      </w:r>
      <w:r w:rsidR="00243C11" w:rsidRPr="00CC78DC">
        <w:rPr>
          <w:szCs w:val="24"/>
        </w:rPr>
        <w:t xml:space="preserve"> </w:t>
      </w:r>
      <w:r w:rsidR="00337E9F" w:rsidRPr="00CC78DC">
        <w:rPr>
          <w:szCs w:val="24"/>
        </w:rPr>
        <w:t>лестниц</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лифтовых</w:t>
      </w:r>
      <w:r w:rsidR="00243C11" w:rsidRPr="00CC78DC">
        <w:rPr>
          <w:szCs w:val="24"/>
        </w:rPr>
        <w:t xml:space="preserve"> </w:t>
      </w:r>
      <w:r w:rsidR="00337E9F" w:rsidRPr="00CC78DC">
        <w:rPr>
          <w:szCs w:val="24"/>
        </w:rPr>
        <w:t>площадках,</w:t>
      </w:r>
      <w:r w:rsidR="00243C11" w:rsidRPr="00CC78DC">
        <w:rPr>
          <w:szCs w:val="24"/>
        </w:rPr>
        <w:t xml:space="preserve"> </w:t>
      </w:r>
      <w:r w:rsidR="00337E9F" w:rsidRPr="00CC78DC">
        <w:rPr>
          <w:szCs w:val="24"/>
        </w:rPr>
        <w:t>а</w:t>
      </w:r>
      <w:r w:rsidR="00243C11" w:rsidRPr="00CC78DC">
        <w:rPr>
          <w:szCs w:val="24"/>
        </w:rPr>
        <w:t xml:space="preserve"> </w:t>
      </w:r>
      <w:r w:rsidR="00337E9F" w:rsidRPr="00CC78DC">
        <w:rPr>
          <w:szCs w:val="24"/>
        </w:rPr>
        <w:t>также</w:t>
      </w:r>
      <w:r w:rsidR="00243C11" w:rsidRPr="00CC78DC">
        <w:rPr>
          <w:szCs w:val="24"/>
        </w:rPr>
        <w:t xml:space="preserve"> </w:t>
      </w:r>
      <w:r w:rsidR="00337E9F" w:rsidRPr="00CC78DC">
        <w:rPr>
          <w:szCs w:val="24"/>
        </w:rPr>
        <w:t>при</w:t>
      </w:r>
      <w:r w:rsidR="00243C11" w:rsidRPr="00CC78DC">
        <w:rPr>
          <w:szCs w:val="24"/>
        </w:rPr>
        <w:t xml:space="preserve"> </w:t>
      </w:r>
      <w:r w:rsidR="00337E9F" w:rsidRPr="00CC78DC">
        <w:rPr>
          <w:szCs w:val="24"/>
        </w:rPr>
        <w:t>входах</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надземные</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подземные</w:t>
      </w:r>
      <w:r w:rsidR="00243C11" w:rsidRPr="00CC78DC">
        <w:rPr>
          <w:szCs w:val="24"/>
        </w:rPr>
        <w:t xml:space="preserve"> </w:t>
      </w:r>
      <w:r w:rsidR="00337E9F" w:rsidRPr="00CC78DC">
        <w:rPr>
          <w:szCs w:val="24"/>
        </w:rPr>
        <w:t>переходы</w:t>
      </w:r>
      <w:r w:rsidR="00243C11" w:rsidRPr="00CC78DC">
        <w:rPr>
          <w:szCs w:val="24"/>
        </w:rPr>
        <w:t xml:space="preserve"> </w:t>
      </w:r>
      <w:r w:rsidR="00337E9F" w:rsidRPr="00CC78DC">
        <w:rPr>
          <w:szCs w:val="24"/>
        </w:rPr>
        <w:t>улиц,</w:t>
      </w:r>
      <w:r w:rsidR="00243C11" w:rsidRPr="00CC78DC">
        <w:rPr>
          <w:szCs w:val="24"/>
        </w:rPr>
        <w:t xml:space="preserve"> </w:t>
      </w:r>
      <w:r w:rsidR="00337E9F" w:rsidRPr="00CC78DC">
        <w:rPr>
          <w:szCs w:val="24"/>
        </w:rPr>
        <w:t>дорог</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магистралей.</w:t>
      </w:r>
    </w:p>
    <w:p w:rsidR="00337E9F" w:rsidRPr="00CC78DC" w:rsidRDefault="00337E9F" w:rsidP="00CC78DC">
      <w:pPr>
        <w:widowControl w:val="0"/>
        <w:ind w:firstLine="709"/>
        <w:jc w:val="both"/>
        <w:rPr>
          <w:szCs w:val="24"/>
        </w:rPr>
      </w:pPr>
      <w:r w:rsidRPr="00CC78DC">
        <w:rPr>
          <w:szCs w:val="24"/>
        </w:rPr>
        <w:t>Размещение</w:t>
      </w:r>
      <w:r w:rsidR="00243C11" w:rsidRPr="00CC78DC">
        <w:rPr>
          <w:szCs w:val="24"/>
        </w:rPr>
        <w:t xml:space="preserve"> </w:t>
      </w:r>
      <w:r w:rsidRPr="00CC78DC">
        <w:rPr>
          <w:szCs w:val="24"/>
        </w:rPr>
        <w:t>специализированных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предназначенных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медицинского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реабилитации</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и</w:t>
      </w:r>
      <w:r w:rsidR="00243C11" w:rsidRPr="00CC78DC">
        <w:rPr>
          <w:szCs w:val="24"/>
        </w:rPr>
        <w:t xml:space="preserve"> </w:t>
      </w:r>
      <w:r w:rsidRPr="00CC78DC">
        <w:rPr>
          <w:szCs w:val="24"/>
        </w:rPr>
        <w:t>вместимость</w:t>
      </w:r>
      <w:r w:rsidR="00243C11" w:rsidRPr="00CC78DC">
        <w:rPr>
          <w:szCs w:val="24"/>
        </w:rPr>
        <w:t xml:space="preserve"> </w:t>
      </w:r>
      <w:r w:rsidRPr="00CC78DC">
        <w:rPr>
          <w:szCs w:val="24"/>
        </w:rPr>
        <w:t>этих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определять</w:t>
      </w:r>
      <w:r w:rsidR="00243C11" w:rsidRPr="00CC78DC">
        <w:rPr>
          <w:szCs w:val="24"/>
        </w:rPr>
        <w:t xml:space="preserve"> </w:t>
      </w:r>
      <w:r w:rsidRPr="00CC78DC">
        <w:rPr>
          <w:szCs w:val="24"/>
        </w:rPr>
        <w:t>по</w:t>
      </w:r>
      <w:r w:rsidR="00243C11" w:rsidRPr="00CC78DC">
        <w:rPr>
          <w:szCs w:val="24"/>
        </w:rPr>
        <w:t xml:space="preserve"> </w:t>
      </w:r>
      <w:r w:rsidRPr="00CC78DC">
        <w:rPr>
          <w:szCs w:val="24"/>
        </w:rPr>
        <w:t>реальной</w:t>
      </w:r>
      <w:r w:rsidR="00243C11" w:rsidRPr="00CC78DC">
        <w:rPr>
          <w:szCs w:val="24"/>
        </w:rPr>
        <w:t xml:space="preserve"> </w:t>
      </w:r>
      <w:r w:rsidRPr="00CC78DC">
        <w:rPr>
          <w:szCs w:val="24"/>
        </w:rPr>
        <w:t>и</w:t>
      </w:r>
      <w:r w:rsidR="00243C11" w:rsidRPr="00CC78DC">
        <w:rPr>
          <w:szCs w:val="24"/>
        </w:rPr>
        <w:t xml:space="preserve"> </w:t>
      </w:r>
      <w:r w:rsidRPr="00CC78DC">
        <w:rPr>
          <w:szCs w:val="24"/>
        </w:rPr>
        <w:t>прогнозируемой</w:t>
      </w:r>
      <w:r w:rsidR="00243C11" w:rsidRPr="00CC78DC">
        <w:rPr>
          <w:szCs w:val="24"/>
        </w:rPr>
        <w:t xml:space="preserve"> </w:t>
      </w:r>
      <w:r w:rsidRPr="00CC78DC">
        <w:rPr>
          <w:szCs w:val="24"/>
        </w:rPr>
        <w:t>потребности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поселении,</w:t>
      </w:r>
      <w:r w:rsidR="00243C11" w:rsidRPr="00CC78DC">
        <w:rPr>
          <w:szCs w:val="24"/>
        </w:rPr>
        <w:t xml:space="preserve"> </w:t>
      </w:r>
      <w:r w:rsidRPr="00CC78DC">
        <w:rPr>
          <w:szCs w:val="24"/>
        </w:rPr>
        <w:t>районах,</w:t>
      </w:r>
      <w:r w:rsidR="00243C11" w:rsidRPr="00CC78DC">
        <w:rPr>
          <w:szCs w:val="24"/>
        </w:rPr>
        <w:t xml:space="preserve"> </w:t>
      </w:r>
      <w:r w:rsidRPr="00CC78DC">
        <w:rPr>
          <w:szCs w:val="24"/>
        </w:rPr>
        <w:t>микрорайонах.</w:t>
      </w:r>
    </w:p>
    <w:p w:rsidR="00337E9F" w:rsidRPr="00CC78DC" w:rsidRDefault="00337E9F" w:rsidP="00CC78DC">
      <w:pPr>
        <w:widowControl w:val="0"/>
        <w:ind w:firstLine="709"/>
        <w:jc w:val="both"/>
        <w:rPr>
          <w:szCs w:val="24"/>
        </w:rPr>
      </w:pPr>
      <w:r w:rsidRPr="00CC78DC">
        <w:rPr>
          <w:szCs w:val="24"/>
        </w:rPr>
        <w:t>Территориальные</w:t>
      </w:r>
      <w:r w:rsidR="00243C11" w:rsidRPr="00CC78DC">
        <w:rPr>
          <w:szCs w:val="24"/>
        </w:rPr>
        <w:t xml:space="preserve"> </w:t>
      </w:r>
      <w:r w:rsidRPr="00CC78DC">
        <w:rPr>
          <w:szCs w:val="24"/>
        </w:rPr>
        <w:t>центры</w:t>
      </w:r>
      <w:r w:rsidR="00243C11" w:rsidRPr="00CC78DC">
        <w:rPr>
          <w:szCs w:val="24"/>
        </w:rPr>
        <w:t xml:space="preserve"> </w:t>
      </w:r>
      <w:r w:rsidRPr="00CC78DC">
        <w:rPr>
          <w:szCs w:val="24"/>
        </w:rPr>
        <w:t>социального</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граждан</w:t>
      </w:r>
      <w:r w:rsidR="00243C11" w:rsidRPr="00CC78DC">
        <w:rPr>
          <w:szCs w:val="24"/>
        </w:rPr>
        <w:t xml:space="preserve"> </w:t>
      </w:r>
      <w:r w:rsidRPr="00CC78DC">
        <w:rPr>
          <w:szCs w:val="24"/>
        </w:rPr>
        <w:t>пожилого</w:t>
      </w:r>
      <w:r w:rsidR="00243C11" w:rsidRPr="00CC78DC">
        <w:rPr>
          <w:szCs w:val="24"/>
        </w:rPr>
        <w:t xml:space="preserve"> </w:t>
      </w:r>
      <w:r w:rsidRPr="00CC78DC">
        <w:rPr>
          <w:szCs w:val="24"/>
        </w:rPr>
        <w:t>возраста</w:t>
      </w:r>
      <w:r w:rsidR="00243C11" w:rsidRPr="00CC78DC">
        <w:rPr>
          <w:szCs w:val="24"/>
        </w:rPr>
        <w:t xml:space="preserve"> </w:t>
      </w:r>
      <w:r w:rsidRPr="00CC78DC">
        <w:rPr>
          <w:szCs w:val="24"/>
        </w:rPr>
        <w:t>и</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согласно</w:t>
      </w:r>
      <w:r w:rsidR="00243C11" w:rsidRPr="00CC78DC">
        <w:rPr>
          <w:szCs w:val="24"/>
        </w:rPr>
        <w:t xml:space="preserve"> </w:t>
      </w:r>
      <w:r w:rsidRPr="00CC78DC">
        <w:rPr>
          <w:szCs w:val="24"/>
        </w:rPr>
        <w:t>ГОСТ</w:t>
      </w:r>
      <w:r w:rsidR="00243C11" w:rsidRPr="00CC78DC">
        <w:rPr>
          <w:szCs w:val="24"/>
        </w:rPr>
        <w:t xml:space="preserve"> </w:t>
      </w:r>
      <w:r w:rsidRPr="00CC78DC">
        <w:rPr>
          <w:szCs w:val="24"/>
        </w:rPr>
        <w:t>Р</w:t>
      </w:r>
      <w:r w:rsidR="00243C11" w:rsidRPr="00CC78DC">
        <w:rPr>
          <w:szCs w:val="24"/>
        </w:rPr>
        <w:t xml:space="preserve"> </w:t>
      </w:r>
      <w:r w:rsidRPr="00CC78DC">
        <w:rPr>
          <w:szCs w:val="24"/>
        </w:rPr>
        <w:t>52495</w:t>
      </w:r>
      <w:r w:rsidR="00F566DA" w:rsidRPr="00CC78DC">
        <w:rPr>
          <w:szCs w:val="24"/>
        </w:rPr>
        <w:t>-</w:t>
      </w:r>
      <w:r w:rsidRPr="00CC78DC">
        <w:rPr>
          <w:szCs w:val="24"/>
        </w:rPr>
        <w:t>2005</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следующих</w:t>
      </w:r>
      <w:r w:rsidR="00243C11" w:rsidRPr="00CC78DC">
        <w:rPr>
          <w:szCs w:val="24"/>
        </w:rPr>
        <w:t xml:space="preserve"> </w:t>
      </w:r>
      <w:r w:rsidRPr="00CC78DC">
        <w:rPr>
          <w:szCs w:val="24"/>
        </w:rPr>
        <w:t>типов:</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стационарное</w:t>
      </w:r>
      <w:r w:rsidR="00243C11" w:rsidRPr="00CC78DC">
        <w:rPr>
          <w:szCs w:val="24"/>
        </w:rPr>
        <w:t xml:space="preserve"> </w:t>
      </w:r>
      <w:r w:rsidR="00337E9F" w:rsidRPr="00CC78DC">
        <w:rPr>
          <w:szCs w:val="24"/>
        </w:rPr>
        <w:t>учреждение</w:t>
      </w:r>
      <w:r w:rsidR="00243C11" w:rsidRPr="00CC78DC">
        <w:rPr>
          <w:szCs w:val="24"/>
        </w:rPr>
        <w:t xml:space="preserve"> </w:t>
      </w:r>
      <w:r w:rsidR="00337E9F" w:rsidRPr="00CC78DC">
        <w:rPr>
          <w:szCs w:val="24"/>
        </w:rPr>
        <w:t>социального</w:t>
      </w:r>
      <w:r w:rsidR="00243C11" w:rsidRPr="00CC78DC">
        <w:rPr>
          <w:szCs w:val="24"/>
        </w:rPr>
        <w:t xml:space="preserve"> </w:t>
      </w:r>
      <w:r w:rsidR="00337E9F" w:rsidRPr="00CC78DC">
        <w:rPr>
          <w:szCs w:val="24"/>
        </w:rPr>
        <w:t>обслуживания</w:t>
      </w:r>
      <w:r w:rsidR="00243C11" w:rsidRPr="00CC78DC">
        <w:rPr>
          <w:szCs w:val="24"/>
        </w:rPr>
        <w:t xml:space="preserve"> </w:t>
      </w:r>
      <w:r w:rsidRPr="00CC78DC">
        <w:rPr>
          <w:szCs w:val="24"/>
        </w:rPr>
        <w:t>-</w:t>
      </w:r>
      <w:r w:rsidR="00243C11" w:rsidRPr="00CC78DC">
        <w:rPr>
          <w:szCs w:val="24"/>
        </w:rPr>
        <w:t xml:space="preserve"> </w:t>
      </w:r>
      <w:r w:rsidR="00337E9F" w:rsidRPr="00CC78DC">
        <w:rPr>
          <w:szCs w:val="24"/>
        </w:rPr>
        <w:t>учреждение</w:t>
      </w:r>
      <w:r w:rsidR="00243C11" w:rsidRPr="00CC78DC">
        <w:rPr>
          <w:szCs w:val="24"/>
        </w:rPr>
        <w:t xml:space="preserve"> </w:t>
      </w:r>
      <w:r w:rsidR="00337E9F" w:rsidRPr="00CC78DC">
        <w:rPr>
          <w:szCs w:val="24"/>
        </w:rPr>
        <w:t>социального</w:t>
      </w:r>
      <w:r w:rsidR="00243C11" w:rsidRPr="00CC78DC">
        <w:rPr>
          <w:szCs w:val="24"/>
        </w:rPr>
        <w:t xml:space="preserve"> </w:t>
      </w:r>
      <w:r w:rsidR="00337E9F" w:rsidRPr="00CC78DC">
        <w:rPr>
          <w:szCs w:val="24"/>
        </w:rPr>
        <w:t>обслуживания,</w:t>
      </w:r>
      <w:r w:rsidR="00243C11" w:rsidRPr="00CC78DC">
        <w:rPr>
          <w:szCs w:val="24"/>
        </w:rPr>
        <w:t xml:space="preserve"> </w:t>
      </w:r>
      <w:r w:rsidR="00337E9F" w:rsidRPr="00CC78DC">
        <w:rPr>
          <w:szCs w:val="24"/>
        </w:rPr>
        <w:t>обеспечивающее</w:t>
      </w:r>
      <w:r w:rsidR="00243C11" w:rsidRPr="00CC78DC">
        <w:rPr>
          <w:szCs w:val="24"/>
        </w:rPr>
        <w:t xml:space="preserve"> </w:t>
      </w:r>
      <w:r w:rsidR="00337E9F" w:rsidRPr="00CC78DC">
        <w:rPr>
          <w:szCs w:val="24"/>
        </w:rPr>
        <w:t>предоставление</w:t>
      </w:r>
      <w:r w:rsidR="00243C11" w:rsidRPr="00CC78DC">
        <w:rPr>
          <w:szCs w:val="24"/>
        </w:rPr>
        <w:t xml:space="preserve"> </w:t>
      </w:r>
      <w:r w:rsidR="00337E9F" w:rsidRPr="00CC78DC">
        <w:rPr>
          <w:szCs w:val="24"/>
        </w:rPr>
        <w:t>социальных</w:t>
      </w:r>
      <w:r w:rsidR="00243C11" w:rsidRPr="00CC78DC">
        <w:rPr>
          <w:szCs w:val="24"/>
        </w:rPr>
        <w:t xml:space="preserve"> </w:t>
      </w:r>
      <w:r w:rsidR="00337E9F" w:rsidRPr="00CC78DC">
        <w:rPr>
          <w:szCs w:val="24"/>
        </w:rPr>
        <w:t>услуг</w:t>
      </w:r>
      <w:r w:rsidR="00243C11" w:rsidRPr="00CC78DC">
        <w:rPr>
          <w:szCs w:val="24"/>
        </w:rPr>
        <w:t xml:space="preserve"> </w:t>
      </w:r>
      <w:r w:rsidR="00337E9F" w:rsidRPr="00CC78DC">
        <w:rPr>
          <w:szCs w:val="24"/>
        </w:rPr>
        <w:t>клиентам</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условиях</w:t>
      </w:r>
      <w:r w:rsidR="00243C11" w:rsidRPr="00CC78DC">
        <w:rPr>
          <w:szCs w:val="24"/>
        </w:rPr>
        <w:t xml:space="preserve"> </w:t>
      </w:r>
      <w:r w:rsidR="00337E9F" w:rsidRPr="00CC78DC">
        <w:rPr>
          <w:szCs w:val="24"/>
        </w:rPr>
        <w:t>круглосуточного</w:t>
      </w:r>
      <w:r w:rsidR="00243C11" w:rsidRPr="00CC78DC">
        <w:rPr>
          <w:szCs w:val="24"/>
        </w:rPr>
        <w:t xml:space="preserve"> </w:t>
      </w:r>
      <w:r w:rsidR="00337E9F" w:rsidRPr="00CC78DC">
        <w:rPr>
          <w:szCs w:val="24"/>
        </w:rPr>
        <w:t>пребывания;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полустационарное</w:t>
      </w:r>
      <w:r w:rsidR="00243C11" w:rsidRPr="00CC78DC">
        <w:rPr>
          <w:szCs w:val="24"/>
        </w:rPr>
        <w:t xml:space="preserve"> </w:t>
      </w:r>
      <w:r w:rsidR="00337E9F" w:rsidRPr="00CC78DC">
        <w:rPr>
          <w:szCs w:val="24"/>
        </w:rPr>
        <w:t>учреждение</w:t>
      </w:r>
      <w:r w:rsidR="00243C11" w:rsidRPr="00CC78DC">
        <w:rPr>
          <w:szCs w:val="24"/>
        </w:rPr>
        <w:t xml:space="preserve"> </w:t>
      </w:r>
      <w:r w:rsidR="00337E9F" w:rsidRPr="00CC78DC">
        <w:rPr>
          <w:szCs w:val="24"/>
        </w:rPr>
        <w:t>социального</w:t>
      </w:r>
      <w:r w:rsidR="00243C11" w:rsidRPr="00CC78DC">
        <w:rPr>
          <w:szCs w:val="24"/>
        </w:rPr>
        <w:t xml:space="preserve"> </w:t>
      </w:r>
      <w:r w:rsidR="00337E9F" w:rsidRPr="00CC78DC">
        <w:rPr>
          <w:szCs w:val="24"/>
        </w:rPr>
        <w:t>обслуживания</w:t>
      </w:r>
      <w:r w:rsidR="00243C11" w:rsidRPr="00CC78DC">
        <w:rPr>
          <w:szCs w:val="24"/>
        </w:rPr>
        <w:t xml:space="preserve"> </w:t>
      </w:r>
      <w:r w:rsidRPr="00CC78DC">
        <w:rPr>
          <w:szCs w:val="24"/>
        </w:rPr>
        <w:t>-</w:t>
      </w:r>
      <w:r w:rsidR="00243C11" w:rsidRPr="00CC78DC">
        <w:rPr>
          <w:szCs w:val="24"/>
        </w:rPr>
        <w:t xml:space="preserve"> </w:t>
      </w:r>
      <w:r w:rsidR="00337E9F" w:rsidRPr="00CC78DC">
        <w:rPr>
          <w:szCs w:val="24"/>
        </w:rPr>
        <w:t>учреждение</w:t>
      </w:r>
      <w:r w:rsidR="00243C11" w:rsidRPr="00CC78DC">
        <w:rPr>
          <w:szCs w:val="24"/>
        </w:rPr>
        <w:t xml:space="preserve"> </w:t>
      </w:r>
      <w:r w:rsidR="00337E9F" w:rsidRPr="00CC78DC">
        <w:rPr>
          <w:szCs w:val="24"/>
        </w:rPr>
        <w:t>социального</w:t>
      </w:r>
      <w:r w:rsidR="00243C11" w:rsidRPr="00CC78DC">
        <w:rPr>
          <w:szCs w:val="24"/>
        </w:rPr>
        <w:t xml:space="preserve"> </w:t>
      </w:r>
      <w:r w:rsidR="00337E9F" w:rsidRPr="00CC78DC">
        <w:rPr>
          <w:szCs w:val="24"/>
        </w:rPr>
        <w:t>обслуживания,</w:t>
      </w:r>
      <w:r w:rsidR="00243C11" w:rsidRPr="00CC78DC">
        <w:rPr>
          <w:szCs w:val="24"/>
        </w:rPr>
        <w:t xml:space="preserve"> </w:t>
      </w:r>
      <w:r w:rsidR="00337E9F" w:rsidRPr="00CC78DC">
        <w:rPr>
          <w:szCs w:val="24"/>
        </w:rPr>
        <w:t>обеспечивающее</w:t>
      </w:r>
      <w:r w:rsidR="00243C11" w:rsidRPr="00CC78DC">
        <w:rPr>
          <w:szCs w:val="24"/>
        </w:rPr>
        <w:t xml:space="preserve"> </w:t>
      </w:r>
      <w:r w:rsidR="00337E9F" w:rsidRPr="00CC78DC">
        <w:rPr>
          <w:szCs w:val="24"/>
        </w:rPr>
        <w:t>предоставление</w:t>
      </w:r>
      <w:r w:rsidR="00243C11" w:rsidRPr="00CC78DC">
        <w:rPr>
          <w:szCs w:val="24"/>
        </w:rPr>
        <w:t xml:space="preserve"> </w:t>
      </w:r>
      <w:r w:rsidR="00337E9F" w:rsidRPr="00CC78DC">
        <w:rPr>
          <w:szCs w:val="24"/>
        </w:rPr>
        <w:t>социальных</w:t>
      </w:r>
      <w:r w:rsidR="00243C11" w:rsidRPr="00CC78DC">
        <w:rPr>
          <w:szCs w:val="24"/>
        </w:rPr>
        <w:t xml:space="preserve"> </w:t>
      </w:r>
      <w:r w:rsidR="00337E9F" w:rsidRPr="00CC78DC">
        <w:rPr>
          <w:szCs w:val="24"/>
        </w:rPr>
        <w:t>услуг</w:t>
      </w:r>
      <w:r w:rsidR="00243C11" w:rsidRPr="00CC78DC">
        <w:rPr>
          <w:szCs w:val="24"/>
        </w:rPr>
        <w:t xml:space="preserve"> </w:t>
      </w:r>
      <w:r w:rsidR="00337E9F" w:rsidRPr="00CC78DC">
        <w:rPr>
          <w:szCs w:val="24"/>
        </w:rPr>
        <w:t>клиентам</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условиях</w:t>
      </w:r>
      <w:r w:rsidR="00243C11" w:rsidRPr="00CC78DC">
        <w:rPr>
          <w:szCs w:val="24"/>
        </w:rPr>
        <w:t xml:space="preserve"> </w:t>
      </w:r>
      <w:r w:rsidR="00337E9F" w:rsidRPr="00CC78DC">
        <w:rPr>
          <w:szCs w:val="24"/>
        </w:rPr>
        <w:t>пребывания</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учреждении</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течение</w:t>
      </w:r>
      <w:r w:rsidR="00243C11" w:rsidRPr="00CC78DC">
        <w:rPr>
          <w:szCs w:val="24"/>
        </w:rPr>
        <w:t xml:space="preserve"> </w:t>
      </w:r>
      <w:r w:rsidR="00337E9F" w:rsidRPr="00CC78DC">
        <w:rPr>
          <w:szCs w:val="24"/>
        </w:rPr>
        <w:t>определенного</w:t>
      </w:r>
      <w:r w:rsidR="00243C11" w:rsidRPr="00CC78DC">
        <w:rPr>
          <w:szCs w:val="24"/>
        </w:rPr>
        <w:t xml:space="preserve"> </w:t>
      </w:r>
      <w:r w:rsidR="00337E9F" w:rsidRPr="00CC78DC">
        <w:rPr>
          <w:szCs w:val="24"/>
        </w:rPr>
        <w:t>времени</w:t>
      </w:r>
      <w:r w:rsidR="00243C11" w:rsidRPr="00CC78DC">
        <w:rPr>
          <w:szCs w:val="24"/>
        </w:rPr>
        <w:t xml:space="preserve"> </w:t>
      </w:r>
      <w:r w:rsidR="00337E9F" w:rsidRPr="00CC78DC">
        <w:rPr>
          <w:szCs w:val="24"/>
        </w:rPr>
        <w:t>суток;</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нестационарное</w:t>
      </w:r>
      <w:r w:rsidR="00243C11" w:rsidRPr="00CC78DC">
        <w:rPr>
          <w:szCs w:val="24"/>
        </w:rPr>
        <w:t xml:space="preserve"> </w:t>
      </w:r>
      <w:r w:rsidR="00337E9F" w:rsidRPr="00CC78DC">
        <w:rPr>
          <w:szCs w:val="24"/>
        </w:rPr>
        <w:t>учреждение</w:t>
      </w:r>
      <w:r w:rsidR="00243C11" w:rsidRPr="00CC78DC">
        <w:rPr>
          <w:szCs w:val="24"/>
        </w:rPr>
        <w:t xml:space="preserve"> </w:t>
      </w:r>
      <w:r w:rsidR="00337E9F" w:rsidRPr="00CC78DC">
        <w:rPr>
          <w:szCs w:val="24"/>
        </w:rPr>
        <w:t>социального</w:t>
      </w:r>
      <w:r w:rsidR="00243C11" w:rsidRPr="00CC78DC">
        <w:rPr>
          <w:szCs w:val="24"/>
        </w:rPr>
        <w:t xml:space="preserve"> </w:t>
      </w:r>
      <w:r w:rsidR="00337E9F" w:rsidRPr="00CC78DC">
        <w:rPr>
          <w:szCs w:val="24"/>
        </w:rPr>
        <w:t>обслуживания</w:t>
      </w:r>
      <w:r w:rsidR="00243C11" w:rsidRPr="00CC78DC">
        <w:rPr>
          <w:szCs w:val="24"/>
        </w:rPr>
        <w:t xml:space="preserve"> </w:t>
      </w:r>
      <w:r w:rsidRPr="00CC78DC">
        <w:rPr>
          <w:szCs w:val="24"/>
        </w:rPr>
        <w:t>-</w:t>
      </w:r>
      <w:r w:rsidR="00243C11" w:rsidRPr="00CC78DC">
        <w:rPr>
          <w:szCs w:val="24"/>
        </w:rPr>
        <w:t xml:space="preserve"> </w:t>
      </w:r>
      <w:r w:rsidR="00337E9F" w:rsidRPr="00CC78DC">
        <w:rPr>
          <w:szCs w:val="24"/>
        </w:rPr>
        <w:t>учреждение</w:t>
      </w:r>
      <w:r w:rsidR="00243C11" w:rsidRPr="00CC78DC">
        <w:rPr>
          <w:szCs w:val="24"/>
        </w:rPr>
        <w:t xml:space="preserve"> </w:t>
      </w:r>
      <w:r w:rsidR="00337E9F" w:rsidRPr="00CC78DC">
        <w:rPr>
          <w:szCs w:val="24"/>
        </w:rPr>
        <w:t>социального</w:t>
      </w:r>
      <w:r w:rsidR="00243C11" w:rsidRPr="00CC78DC">
        <w:rPr>
          <w:szCs w:val="24"/>
        </w:rPr>
        <w:t xml:space="preserve"> </w:t>
      </w:r>
      <w:r w:rsidR="00337E9F" w:rsidRPr="00CC78DC">
        <w:rPr>
          <w:szCs w:val="24"/>
        </w:rPr>
        <w:t>обслуживания,</w:t>
      </w:r>
      <w:r w:rsidR="00243C11" w:rsidRPr="00CC78DC">
        <w:rPr>
          <w:szCs w:val="24"/>
        </w:rPr>
        <w:t xml:space="preserve"> </w:t>
      </w:r>
      <w:r w:rsidR="00337E9F" w:rsidRPr="00CC78DC">
        <w:rPr>
          <w:szCs w:val="24"/>
        </w:rPr>
        <w:t>обеспечивающее</w:t>
      </w:r>
      <w:r w:rsidR="00243C11" w:rsidRPr="00CC78DC">
        <w:rPr>
          <w:szCs w:val="24"/>
        </w:rPr>
        <w:t xml:space="preserve"> </w:t>
      </w:r>
      <w:r w:rsidR="00337E9F" w:rsidRPr="00CC78DC">
        <w:rPr>
          <w:szCs w:val="24"/>
        </w:rPr>
        <w:t>предоставление</w:t>
      </w:r>
      <w:r w:rsidR="00243C11" w:rsidRPr="00CC78DC">
        <w:rPr>
          <w:szCs w:val="24"/>
        </w:rPr>
        <w:t xml:space="preserve"> </w:t>
      </w:r>
      <w:r w:rsidR="00337E9F" w:rsidRPr="00CC78DC">
        <w:rPr>
          <w:szCs w:val="24"/>
        </w:rPr>
        <w:t>социальных</w:t>
      </w:r>
      <w:r w:rsidR="00243C11" w:rsidRPr="00CC78DC">
        <w:rPr>
          <w:szCs w:val="24"/>
        </w:rPr>
        <w:t xml:space="preserve"> </w:t>
      </w:r>
      <w:r w:rsidR="00337E9F" w:rsidRPr="00CC78DC">
        <w:rPr>
          <w:szCs w:val="24"/>
        </w:rPr>
        <w:t>услуг</w:t>
      </w:r>
      <w:r w:rsidR="00243C11" w:rsidRPr="00CC78DC">
        <w:rPr>
          <w:szCs w:val="24"/>
        </w:rPr>
        <w:t xml:space="preserve"> </w:t>
      </w:r>
      <w:r w:rsidR="00337E9F" w:rsidRPr="00CC78DC">
        <w:rPr>
          <w:szCs w:val="24"/>
        </w:rPr>
        <w:t>клиентам</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нестационарных</w:t>
      </w:r>
      <w:r w:rsidR="00243C11" w:rsidRPr="00CC78DC">
        <w:rPr>
          <w:szCs w:val="24"/>
        </w:rPr>
        <w:t xml:space="preserve"> </w:t>
      </w:r>
      <w:r w:rsidR="00337E9F" w:rsidRPr="00CC78DC">
        <w:rPr>
          <w:szCs w:val="24"/>
        </w:rPr>
        <w:t>условиях,</w:t>
      </w:r>
      <w:r w:rsidR="00243C11" w:rsidRPr="00CC78DC">
        <w:rPr>
          <w:szCs w:val="24"/>
        </w:rPr>
        <w:t xml:space="preserve"> </w:t>
      </w:r>
      <w:r w:rsidR="00337E9F" w:rsidRPr="00CC78DC">
        <w:rPr>
          <w:szCs w:val="24"/>
        </w:rPr>
        <w:t>без</w:t>
      </w:r>
      <w:r w:rsidR="00243C11" w:rsidRPr="00CC78DC">
        <w:rPr>
          <w:szCs w:val="24"/>
        </w:rPr>
        <w:t xml:space="preserve"> </w:t>
      </w:r>
      <w:r w:rsidR="00337E9F" w:rsidRPr="00CC78DC">
        <w:rPr>
          <w:szCs w:val="24"/>
        </w:rPr>
        <w:t>их</w:t>
      </w:r>
      <w:r w:rsidR="00243C11" w:rsidRPr="00CC78DC">
        <w:rPr>
          <w:szCs w:val="24"/>
        </w:rPr>
        <w:t xml:space="preserve"> </w:t>
      </w:r>
      <w:r w:rsidR="00337E9F" w:rsidRPr="00CC78DC">
        <w:rPr>
          <w:szCs w:val="24"/>
        </w:rPr>
        <w:t>проживания</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указанном</w:t>
      </w:r>
      <w:r w:rsidR="00243C11" w:rsidRPr="00CC78DC">
        <w:rPr>
          <w:szCs w:val="24"/>
        </w:rPr>
        <w:t xml:space="preserve"> </w:t>
      </w:r>
      <w:r w:rsidR="00337E9F" w:rsidRPr="00CC78DC">
        <w:rPr>
          <w:szCs w:val="24"/>
        </w:rPr>
        <w:t>учреждении</w:t>
      </w:r>
      <w:r w:rsidR="00243C11" w:rsidRPr="00CC78DC">
        <w:rPr>
          <w:szCs w:val="24"/>
        </w:rPr>
        <w:t xml:space="preserve"> </w:t>
      </w:r>
      <w:r w:rsidR="00337E9F" w:rsidRPr="00CC78DC">
        <w:rPr>
          <w:szCs w:val="24"/>
        </w:rPr>
        <w:t>или</w:t>
      </w:r>
      <w:r w:rsidR="00243C11" w:rsidRPr="00CC78DC">
        <w:rPr>
          <w:szCs w:val="24"/>
        </w:rPr>
        <w:t xml:space="preserve"> </w:t>
      </w:r>
      <w:r w:rsidR="00337E9F" w:rsidRPr="00CC78DC">
        <w:rPr>
          <w:szCs w:val="24"/>
        </w:rPr>
        <w:t>отделении</w:t>
      </w:r>
      <w:r w:rsidR="00243C11" w:rsidRPr="00CC78DC">
        <w:rPr>
          <w:szCs w:val="24"/>
        </w:rPr>
        <w:t xml:space="preserve"> </w:t>
      </w:r>
      <w:r w:rsidR="00337E9F" w:rsidRPr="00CC78DC">
        <w:rPr>
          <w:szCs w:val="24"/>
        </w:rPr>
        <w:t>учреждения;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учреждение</w:t>
      </w:r>
      <w:r w:rsidR="00243C11" w:rsidRPr="00CC78DC">
        <w:rPr>
          <w:szCs w:val="24"/>
        </w:rPr>
        <w:t xml:space="preserve"> </w:t>
      </w:r>
      <w:r w:rsidR="00337E9F" w:rsidRPr="00CC78DC">
        <w:rPr>
          <w:szCs w:val="24"/>
        </w:rPr>
        <w:t>социального</w:t>
      </w:r>
      <w:r w:rsidR="00243C11" w:rsidRPr="00CC78DC">
        <w:rPr>
          <w:szCs w:val="24"/>
        </w:rPr>
        <w:t xml:space="preserve"> </w:t>
      </w:r>
      <w:r w:rsidR="00337E9F" w:rsidRPr="00CC78DC">
        <w:rPr>
          <w:szCs w:val="24"/>
        </w:rPr>
        <w:t>обслуживания</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дому</w:t>
      </w:r>
      <w:r w:rsidR="00243C11" w:rsidRPr="00CC78DC">
        <w:rPr>
          <w:szCs w:val="24"/>
        </w:rPr>
        <w:t xml:space="preserve"> </w:t>
      </w:r>
      <w:r w:rsidRPr="00CC78DC">
        <w:rPr>
          <w:szCs w:val="24"/>
        </w:rPr>
        <w:t>-</w:t>
      </w:r>
      <w:r w:rsidR="00243C11" w:rsidRPr="00CC78DC">
        <w:rPr>
          <w:szCs w:val="24"/>
        </w:rPr>
        <w:t xml:space="preserve"> </w:t>
      </w:r>
      <w:r w:rsidR="00337E9F" w:rsidRPr="00CC78DC">
        <w:rPr>
          <w:szCs w:val="24"/>
        </w:rPr>
        <w:t>учреждение</w:t>
      </w:r>
      <w:r w:rsidR="00243C11" w:rsidRPr="00CC78DC">
        <w:rPr>
          <w:szCs w:val="24"/>
        </w:rPr>
        <w:t xml:space="preserve"> </w:t>
      </w:r>
      <w:r w:rsidR="00337E9F" w:rsidRPr="00CC78DC">
        <w:rPr>
          <w:szCs w:val="24"/>
        </w:rPr>
        <w:t>социального</w:t>
      </w:r>
      <w:r w:rsidR="00243C11" w:rsidRPr="00CC78DC">
        <w:rPr>
          <w:szCs w:val="24"/>
        </w:rPr>
        <w:t xml:space="preserve"> </w:t>
      </w:r>
      <w:r w:rsidR="00337E9F" w:rsidRPr="00CC78DC">
        <w:rPr>
          <w:szCs w:val="24"/>
        </w:rPr>
        <w:t>обслуживания,</w:t>
      </w:r>
      <w:r w:rsidR="00243C11" w:rsidRPr="00CC78DC">
        <w:rPr>
          <w:szCs w:val="24"/>
        </w:rPr>
        <w:t xml:space="preserve"> </w:t>
      </w:r>
      <w:r w:rsidR="00337E9F" w:rsidRPr="00CC78DC">
        <w:rPr>
          <w:szCs w:val="24"/>
        </w:rPr>
        <w:t>обеспечивающее</w:t>
      </w:r>
      <w:r w:rsidR="00243C11" w:rsidRPr="00CC78DC">
        <w:rPr>
          <w:szCs w:val="24"/>
        </w:rPr>
        <w:t xml:space="preserve"> </w:t>
      </w:r>
      <w:r w:rsidR="00337E9F" w:rsidRPr="00CC78DC">
        <w:rPr>
          <w:szCs w:val="24"/>
        </w:rPr>
        <w:t>предоставление</w:t>
      </w:r>
      <w:r w:rsidR="00243C11" w:rsidRPr="00CC78DC">
        <w:rPr>
          <w:szCs w:val="24"/>
        </w:rPr>
        <w:t xml:space="preserve"> </w:t>
      </w:r>
      <w:r w:rsidR="00337E9F" w:rsidRPr="00CC78DC">
        <w:rPr>
          <w:szCs w:val="24"/>
        </w:rPr>
        <w:t>социальных</w:t>
      </w:r>
      <w:r w:rsidR="00243C11" w:rsidRPr="00CC78DC">
        <w:rPr>
          <w:szCs w:val="24"/>
        </w:rPr>
        <w:t xml:space="preserve"> </w:t>
      </w:r>
      <w:r w:rsidR="00337E9F" w:rsidRPr="00CC78DC">
        <w:rPr>
          <w:szCs w:val="24"/>
        </w:rPr>
        <w:t>услуг</w:t>
      </w:r>
      <w:r w:rsidR="00243C11" w:rsidRPr="00CC78DC">
        <w:rPr>
          <w:szCs w:val="24"/>
        </w:rPr>
        <w:t xml:space="preserve"> </w:t>
      </w:r>
      <w:r w:rsidR="00337E9F" w:rsidRPr="00CC78DC">
        <w:rPr>
          <w:szCs w:val="24"/>
        </w:rPr>
        <w:t>клиентам</w:t>
      </w:r>
      <w:r w:rsidR="00243C11" w:rsidRPr="00CC78DC">
        <w:rPr>
          <w:szCs w:val="24"/>
        </w:rPr>
        <w:t xml:space="preserve"> </w:t>
      </w:r>
      <w:r w:rsidR="00337E9F" w:rsidRPr="00CC78DC">
        <w:rPr>
          <w:szCs w:val="24"/>
        </w:rPr>
        <w:t>по</w:t>
      </w:r>
      <w:r w:rsidR="00243C11" w:rsidRPr="00CC78DC">
        <w:rPr>
          <w:szCs w:val="24"/>
        </w:rPr>
        <w:t xml:space="preserve"> </w:t>
      </w:r>
      <w:r w:rsidR="00337E9F" w:rsidRPr="00CC78DC">
        <w:rPr>
          <w:szCs w:val="24"/>
        </w:rPr>
        <w:t>месту</w:t>
      </w:r>
      <w:r w:rsidR="00243C11" w:rsidRPr="00CC78DC">
        <w:rPr>
          <w:szCs w:val="24"/>
        </w:rPr>
        <w:t xml:space="preserve"> </w:t>
      </w:r>
      <w:r w:rsidR="00337E9F" w:rsidRPr="00CC78DC">
        <w:rPr>
          <w:szCs w:val="24"/>
        </w:rPr>
        <w:t>проживания.</w:t>
      </w:r>
    </w:p>
    <w:p w:rsidR="00337E9F" w:rsidRPr="00CC78DC" w:rsidRDefault="00337E9F" w:rsidP="00CC78DC">
      <w:pPr>
        <w:widowControl w:val="0"/>
        <w:ind w:firstLine="709"/>
        <w:jc w:val="both"/>
        <w:rPr>
          <w:szCs w:val="24"/>
        </w:rPr>
      </w:pPr>
      <w:r w:rsidRPr="00CC78DC">
        <w:rPr>
          <w:szCs w:val="24"/>
        </w:rPr>
        <w:t>Здания</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иметь</w:t>
      </w:r>
      <w:r w:rsidR="00243C11" w:rsidRPr="00CC78DC">
        <w:rPr>
          <w:szCs w:val="24"/>
        </w:rPr>
        <w:t xml:space="preserve"> </w:t>
      </w:r>
      <w:r w:rsidRPr="00CC78DC">
        <w:rPr>
          <w:szCs w:val="24"/>
        </w:rPr>
        <w:t>как</w:t>
      </w:r>
      <w:r w:rsidR="00243C11" w:rsidRPr="00CC78DC">
        <w:rPr>
          <w:szCs w:val="24"/>
        </w:rPr>
        <w:t xml:space="preserve"> </w:t>
      </w:r>
      <w:r w:rsidRPr="00CC78DC">
        <w:rPr>
          <w:szCs w:val="24"/>
        </w:rPr>
        <w:t>минимум</w:t>
      </w:r>
      <w:r w:rsidR="00243C11" w:rsidRPr="00CC78DC">
        <w:rPr>
          <w:szCs w:val="24"/>
        </w:rPr>
        <w:t xml:space="preserve"> </w:t>
      </w:r>
      <w:r w:rsidRPr="00CC78DC">
        <w:rPr>
          <w:szCs w:val="24"/>
        </w:rPr>
        <w:t>один</w:t>
      </w:r>
      <w:r w:rsidR="00243C11" w:rsidRPr="00CC78DC">
        <w:rPr>
          <w:szCs w:val="24"/>
        </w:rPr>
        <w:t xml:space="preserve"> </w:t>
      </w:r>
      <w:r w:rsidRPr="00CC78DC">
        <w:rPr>
          <w:szCs w:val="24"/>
        </w:rPr>
        <w:t>вход,</w:t>
      </w:r>
      <w:r w:rsidR="00243C11" w:rsidRPr="00CC78DC">
        <w:rPr>
          <w:szCs w:val="24"/>
        </w:rPr>
        <w:t xml:space="preserve"> </w:t>
      </w:r>
      <w:r w:rsidRPr="00CC78DC">
        <w:rPr>
          <w:szCs w:val="24"/>
        </w:rPr>
        <w:t>приспособленный</w:t>
      </w:r>
      <w:r w:rsidR="00243C11" w:rsidRPr="00CC78DC">
        <w:rPr>
          <w:szCs w:val="24"/>
        </w:rPr>
        <w:t xml:space="preserve"> </w:t>
      </w:r>
      <w:r w:rsidRPr="00CC78DC">
        <w:rPr>
          <w:szCs w:val="24"/>
        </w:rPr>
        <w:t>для</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поверхности</w:t>
      </w:r>
      <w:r w:rsidR="00243C11" w:rsidRPr="00CC78DC">
        <w:rPr>
          <w:szCs w:val="24"/>
        </w:rPr>
        <w:t xml:space="preserve"> </w:t>
      </w:r>
      <w:r w:rsidRPr="00CC78DC">
        <w:rPr>
          <w:szCs w:val="24"/>
        </w:rPr>
        <w:t>земли</w:t>
      </w:r>
      <w:r w:rsidR="00243C11" w:rsidRPr="00CC78DC">
        <w:rPr>
          <w:szCs w:val="24"/>
        </w:rPr>
        <w:t xml:space="preserve"> </w:t>
      </w:r>
      <w:r w:rsidRPr="00CC78DC">
        <w:rPr>
          <w:szCs w:val="24"/>
        </w:rPr>
        <w:t>и</w:t>
      </w:r>
      <w:r w:rsidR="00243C11" w:rsidRPr="00CC78DC">
        <w:rPr>
          <w:szCs w:val="24"/>
        </w:rPr>
        <w:t xml:space="preserve"> </w:t>
      </w:r>
      <w:r w:rsidRPr="00CC78DC">
        <w:rPr>
          <w:szCs w:val="24"/>
        </w:rPr>
        <w:t>из</w:t>
      </w:r>
      <w:r w:rsidR="00243C11" w:rsidRPr="00CC78DC">
        <w:rPr>
          <w:szCs w:val="24"/>
        </w:rPr>
        <w:t xml:space="preserve"> </w:t>
      </w:r>
      <w:r w:rsidRPr="00CC78DC">
        <w:rPr>
          <w:szCs w:val="24"/>
        </w:rPr>
        <w:t>каждого</w:t>
      </w:r>
      <w:r w:rsidR="00243C11" w:rsidRPr="00CC78DC">
        <w:rPr>
          <w:szCs w:val="24"/>
        </w:rPr>
        <w:t xml:space="preserve"> </w:t>
      </w:r>
      <w:r w:rsidRPr="00CC78DC">
        <w:rPr>
          <w:szCs w:val="24"/>
        </w:rPr>
        <w:t>доступного</w:t>
      </w:r>
      <w:r w:rsidR="00243C11" w:rsidRPr="00CC78DC">
        <w:rPr>
          <w:szCs w:val="24"/>
        </w:rPr>
        <w:t xml:space="preserve"> </w:t>
      </w:r>
      <w:r w:rsidRPr="00CC78DC">
        <w:rPr>
          <w:szCs w:val="24"/>
        </w:rPr>
        <w:t>для</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подземного</w:t>
      </w:r>
      <w:r w:rsidR="00243C11" w:rsidRPr="00CC78DC">
        <w:rPr>
          <w:szCs w:val="24"/>
        </w:rPr>
        <w:t xml:space="preserve"> </w:t>
      </w:r>
      <w:r w:rsidRPr="00CC78DC">
        <w:rPr>
          <w:szCs w:val="24"/>
        </w:rPr>
        <w:t>или</w:t>
      </w:r>
      <w:r w:rsidR="00243C11" w:rsidRPr="00CC78DC">
        <w:rPr>
          <w:szCs w:val="24"/>
        </w:rPr>
        <w:t xml:space="preserve"> </w:t>
      </w:r>
      <w:r w:rsidRPr="00CC78DC">
        <w:rPr>
          <w:szCs w:val="24"/>
        </w:rPr>
        <w:t>надземного</w:t>
      </w:r>
      <w:r w:rsidR="00243C11" w:rsidRPr="00CC78DC">
        <w:rPr>
          <w:szCs w:val="24"/>
        </w:rPr>
        <w:t xml:space="preserve"> </w:t>
      </w:r>
      <w:r w:rsidRPr="00CC78DC">
        <w:rPr>
          <w:szCs w:val="24"/>
        </w:rPr>
        <w:t>перехода,</w:t>
      </w:r>
      <w:r w:rsidR="00243C11" w:rsidRPr="00CC78DC">
        <w:rPr>
          <w:szCs w:val="24"/>
        </w:rPr>
        <w:t xml:space="preserve"> </w:t>
      </w:r>
      <w:r w:rsidRPr="00CC78DC">
        <w:rPr>
          <w:szCs w:val="24"/>
        </w:rPr>
        <w:t>соединенного</w:t>
      </w:r>
      <w:r w:rsidR="00243C11" w:rsidRPr="00CC78DC">
        <w:rPr>
          <w:szCs w:val="24"/>
        </w:rPr>
        <w:t xml:space="preserve"> </w:t>
      </w:r>
      <w:r w:rsidRPr="00CC78DC">
        <w:rPr>
          <w:szCs w:val="24"/>
        </w:rPr>
        <w:t>с</w:t>
      </w:r>
      <w:r w:rsidR="00243C11" w:rsidRPr="00CC78DC">
        <w:rPr>
          <w:szCs w:val="24"/>
        </w:rPr>
        <w:t xml:space="preserve"> </w:t>
      </w:r>
      <w:r w:rsidRPr="00CC78DC">
        <w:rPr>
          <w:szCs w:val="24"/>
        </w:rPr>
        <w:t>этим</w:t>
      </w:r>
      <w:r w:rsidR="00243C11" w:rsidRPr="00CC78DC">
        <w:rPr>
          <w:szCs w:val="24"/>
        </w:rPr>
        <w:t xml:space="preserve"> </w:t>
      </w:r>
      <w:r w:rsidRPr="00CC78DC">
        <w:rPr>
          <w:szCs w:val="24"/>
        </w:rPr>
        <w:t>зданием.</w:t>
      </w:r>
    </w:p>
    <w:p w:rsidR="00337E9F" w:rsidRPr="00CC78DC" w:rsidRDefault="00337E9F" w:rsidP="00CC78DC">
      <w:pPr>
        <w:widowControl w:val="0"/>
        <w:ind w:firstLine="709"/>
        <w:jc w:val="both"/>
        <w:rPr>
          <w:szCs w:val="24"/>
        </w:rPr>
      </w:pPr>
      <w:r w:rsidRPr="00CC78DC">
        <w:rPr>
          <w:szCs w:val="24"/>
        </w:rPr>
        <w:t>Места</w:t>
      </w:r>
      <w:r w:rsidR="00243C11" w:rsidRPr="00CC78DC">
        <w:rPr>
          <w:szCs w:val="24"/>
        </w:rPr>
        <w:t xml:space="preserve"> </w:t>
      </w:r>
      <w:r w:rsidRPr="00CC78DC">
        <w:rPr>
          <w:szCs w:val="24"/>
        </w:rPr>
        <w:t>обслуживания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постоянного</w:t>
      </w:r>
      <w:r w:rsidR="00243C11" w:rsidRPr="00CC78DC">
        <w:rPr>
          <w:szCs w:val="24"/>
        </w:rPr>
        <w:t xml:space="preserve"> </w:t>
      </w:r>
      <w:r w:rsidRPr="00CC78DC">
        <w:rPr>
          <w:szCs w:val="24"/>
        </w:rPr>
        <w:t>нахождения</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располагаться</w:t>
      </w:r>
      <w:r w:rsidR="00243C11" w:rsidRPr="00CC78DC">
        <w:rPr>
          <w:szCs w:val="24"/>
        </w:rPr>
        <w:t xml:space="preserve"> </w:t>
      </w:r>
      <w:r w:rsidRPr="00CC78DC">
        <w:rPr>
          <w:szCs w:val="24"/>
        </w:rPr>
        <w:t>на</w:t>
      </w:r>
      <w:r w:rsidR="00243C11" w:rsidRPr="00CC78DC">
        <w:rPr>
          <w:szCs w:val="24"/>
        </w:rPr>
        <w:t xml:space="preserve"> </w:t>
      </w:r>
      <w:r w:rsidRPr="00CC78DC">
        <w:rPr>
          <w:szCs w:val="24"/>
        </w:rPr>
        <w:t>минимально</w:t>
      </w:r>
      <w:r w:rsidR="00243C11" w:rsidRPr="00CC78DC">
        <w:rPr>
          <w:szCs w:val="24"/>
        </w:rPr>
        <w:t xml:space="preserve"> </w:t>
      </w:r>
      <w:r w:rsidRPr="00CC78DC">
        <w:rPr>
          <w:szCs w:val="24"/>
        </w:rPr>
        <w:t>возможных</w:t>
      </w:r>
      <w:r w:rsidR="00243C11" w:rsidRPr="00CC78DC">
        <w:rPr>
          <w:szCs w:val="24"/>
        </w:rPr>
        <w:t xml:space="preserve"> </w:t>
      </w:r>
      <w:r w:rsidRPr="00CC78DC">
        <w:rPr>
          <w:szCs w:val="24"/>
        </w:rPr>
        <w:t>расстояниях</w:t>
      </w:r>
      <w:r w:rsidR="00243C11" w:rsidRPr="00CC78DC">
        <w:rPr>
          <w:szCs w:val="24"/>
        </w:rPr>
        <w:t xml:space="preserve"> </w:t>
      </w:r>
      <w:r w:rsidRPr="00CC78DC">
        <w:rPr>
          <w:szCs w:val="24"/>
        </w:rPr>
        <w:t>от</w:t>
      </w:r>
      <w:r w:rsidR="00243C11" w:rsidRPr="00CC78DC">
        <w:rPr>
          <w:szCs w:val="24"/>
        </w:rPr>
        <w:t xml:space="preserve"> </w:t>
      </w:r>
      <w:r w:rsidRPr="00CC78DC">
        <w:rPr>
          <w:szCs w:val="24"/>
        </w:rPr>
        <w:t>эвакуационных</w:t>
      </w:r>
      <w:r w:rsidR="00243C11" w:rsidRPr="00CC78DC">
        <w:rPr>
          <w:szCs w:val="24"/>
        </w:rPr>
        <w:t xml:space="preserve"> </w:t>
      </w:r>
      <w:r w:rsidRPr="00CC78DC">
        <w:rPr>
          <w:szCs w:val="24"/>
        </w:rPr>
        <w:t>выходов</w:t>
      </w:r>
      <w:r w:rsidR="00243C11" w:rsidRPr="00CC78DC">
        <w:rPr>
          <w:szCs w:val="24"/>
        </w:rPr>
        <w:t xml:space="preserve"> </w:t>
      </w:r>
      <w:r w:rsidRPr="00CC78DC">
        <w:rPr>
          <w:szCs w:val="24"/>
        </w:rPr>
        <w:t>из</w:t>
      </w:r>
      <w:r w:rsidR="00243C11" w:rsidRPr="00CC78DC">
        <w:rPr>
          <w:szCs w:val="24"/>
        </w:rPr>
        <w:t xml:space="preserve"> </w:t>
      </w:r>
      <w:r w:rsidRPr="00CC78DC">
        <w:rPr>
          <w:szCs w:val="24"/>
        </w:rPr>
        <w:t>помещений,</w:t>
      </w:r>
      <w:r w:rsidR="00243C11" w:rsidRPr="00CC78DC">
        <w:rPr>
          <w:szCs w:val="24"/>
        </w:rPr>
        <w:t xml:space="preserve"> </w:t>
      </w:r>
      <w:r w:rsidRPr="00CC78DC">
        <w:rPr>
          <w:szCs w:val="24"/>
        </w:rPr>
        <w:t>с</w:t>
      </w:r>
      <w:r w:rsidR="00243C11" w:rsidRPr="00CC78DC">
        <w:rPr>
          <w:szCs w:val="24"/>
        </w:rPr>
        <w:t xml:space="preserve"> </w:t>
      </w:r>
      <w:r w:rsidRPr="00CC78DC">
        <w:rPr>
          <w:szCs w:val="24"/>
        </w:rPr>
        <w:t>этажей</w:t>
      </w:r>
      <w:r w:rsidR="00243C11" w:rsidRPr="00CC78DC">
        <w:rPr>
          <w:szCs w:val="24"/>
        </w:rPr>
        <w:t xml:space="preserve"> </w:t>
      </w:r>
      <w:r w:rsidRPr="00CC78DC">
        <w:rPr>
          <w:szCs w:val="24"/>
        </w:rPr>
        <w:t>и</w:t>
      </w:r>
      <w:r w:rsidR="00243C11" w:rsidRPr="00CC78DC">
        <w:rPr>
          <w:szCs w:val="24"/>
        </w:rPr>
        <w:t xml:space="preserve"> </w:t>
      </w:r>
      <w:r w:rsidRPr="00CC78DC">
        <w:rPr>
          <w:szCs w:val="24"/>
        </w:rPr>
        <w:t>из</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наружу.</w:t>
      </w:r>
      <w:r w:rsidR="00243C11" w:rsidRPr="00CC78DC">
        <w:rPr>
          <w:szCs w:val="24"/>
        </w:rPr>
        <w:t xml:space="preserve"> </w:t>
      </w:r>
      <w:r w:rsidRPr="00CC78DC">
        <w:rPr>
          <w:szCs w:val="24"/>
        </w:rPr>
        <w:t>Эвакуационные</w:t>
      </w:r>
      <w:r w:rsidR="00243C11" w:rsidRPr="00CC78DC">
        <w:rPr>
          <w:szCs w:val="24"/>
        </w:rPr>
        <w:t xml:space="preserve"> </w:t>
      </w:r>
      <w:r w:rsidRPr="00CC78DC">
        <w:rPr>
          <w:szCs w:val="24"/>
        </w:rPr>
        <w:t>выходы</w:t>
      </w:r>
      <w:r w:rsidR="00243C11" w:rsidRPr="00CC78DC">
        <w:rPr>
          <w:szCs w:val="24"/>
        </w:rPr>
        <w:t xml:space="preserve"> </w:t>
      </w:r>
      <w:r w:rsidRPr="00CC78DC">
        <w:rPr>
          <w:szCs w:val="24"/>
        </w:rPr>
        <w:t>и</w:t>
      </w:r>
      <w:r w:rsidR="00243C11" w:rsidRPr="00CC78DC">
        <w:rPr>
          <w:szCs w:val="24"/>
        </w:rPr>
        <w:t xml:space="preserve"> </w:t>
      </w:r>
      <w:r w:rsidRPr="00CC78DC">
        <w:rPr>
          <w:szCs w:val="24"/>
        </w:rPr>
        <w:t>пути</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проектироваться</w:t>
      </w:r>
      <w:r w:rsidR="00243C11" w:rsidRPr="00CC78DC">
        <w:rPr>
          <w:szCs w:val="24"/>
        </w:rPr>
        <w:t xml:space="preserve"> </w:t>
      </w:r>
      <w:r w:rsidRPr="00CC78DC">
        <w:rPr>
          <w:szCs w:val="24"/>
        </w:rPr>
        <w:t>из</w:t>
      </w:r>
      <w:r w:rsidR="00243C11" w:rsidRPr="00CC78DC">
        <w:rPr>
          <w:szCs w:val="24"/>
        </w:rPr>
        <w:t xml:space="preserve"> </w:t>
      </w:r>
      <w:r w:rsidRPr="00CC78DC">
        <w:rPr>
          <w:szCs w:val="24"/>
        </w:rPr>
        <w:t>не</w:t>
      </w:r>
      <w:r w:rsidR="00243C11" w:rsidRPr="00CC78DC">
        <w:rPr>
          <w:szCs w:val="24"/>
        </w:rPr>
        <w:t xml:space="preserve"> </w:t>
      </w:r>
      <w:r w:rsidRPr="00CC78DC">
        <w:rPr>
          <w:szCs w:val="24"/>
        </w:rPr>
        <w:t>пожароопасных</w:t>
      </w:r>
      <w:r w:rsidR="00243C11" w:rsidRPr="00CC78DC">
        <w:rPr>
          <w:szCs w:val="24"/>
        </w:rPr>
        <w:t xml:space="preserve"> </w:t>
      </w:r>
      <w:r w:rsidRPr="00CC78DC">
        <w:rPr>
          <w:szCs w:val="24"/>
        </w:rPr>
        <w:t>материалов</w:t>
      </w:r>
      <w:r w:rsidR="00243C11" w:rsidRPr="00CC78DC">
        <w:rPr>
          <w:szCs w:val="24"/>
        </w:rPr>
        <w:t xml:space="preserve"> </w:t>
      </w:r>
      <w:r w:rsidRPr="00CC78DC">
        <w:rPr>
          <w:szCs w:val="24"/>
        </w:rPr>
        <w:t>и</w:t>
      </w:r>
      <w:r w:rsidR="00243C11" w:rsidRPr="00CC78DC">
        <w:rPr>
          <w:szCs w:val="24"/>
        </w:rPr>
        <w:t xml:space="preserve"> </w:t>
      </w:r>
      <w:r w:rsidRPr="00CC78DC">
        <w:rPr>
          <w:szCs w:val="24"/>
        </w:rPr>
        <w:t>соответствовать</w:t>
      </w:r>
      <w:r w:rsidR="00243C11" w:rsidRPr="00CC78DC">
        <w:rPr>
          <w:szCs w:val="24"/>
        </w:rPr>
        <w:t xml:space="preserve"> </w:t>
      </w:r>
      <w:r w:rsidRPr="00CC78DC">
        <w:rPr>
          <w:szCs w:val="24"/>
        </w:rPr>
        <w:t>требованиям</w:t>
      </w:r>
      <w:r w:rsidR="00243C11" w:rsidRPr="00CC78DC">
        <w:rPr>
          <w:szCs w:val="24"/>
        </w:rPr>
        <w:t xml:space="preserve"> </w:t>
      </w:r>
      <w:r w:rsidRPr="00CC78DC">
        <w:rPr>
          <w:szCs w:val="24"/>
        </w:rPr>
        <w:t>СНиП</w:t>
      </w:r>
      <w:r w:rsidR="00243C11" w:rsidRPr="00CC78DC">
        <w:rPr>
          <w:szCs w:val="24"/>
        </w:rPr>
        <w:t xml:space="preserve"> </w:t>
      </w:r>
      <w:r w:rsidRPr="00CC78DC">
        <w:rPr>
          <w:szCs w:val="24"/>
        </w:rPr>
        <w:t>35</w:t>
      </w:r>
      <w:r w:rsidR="00F566DA" w:rsidRPr="00CC78DC">
        <w:rPr>
          <w:szCs w:val="24"/>
        </w:rPr>
        <w:t>-</w:t>
      </w:r>
      <w:r w:rsidRPr="00CC78DC">
        <w:rPr>
          <w:szCs w:val="24"/>
        </w:rPr>
        <w:t>01</w:t>
      </w:r>
      <w:r w:rsidR="00F566DA" w:rsidRPr="00CC78DC">
        <w:rPr>
          <w:szCs w:val="24"/>
        </w:rPr>
        <w:t>-</w:t>
      </w:r>
      <w:r w:rsidRPr="00CC78DC">
        <w:rPr>
          <w:szCs w:val="24"/>
        </w:rPr>
        <w:t>2001,</w:t>
      </w:r>
      <w:r w:rsidR="00243C11" w:rsidRPr="00CC78DC">
        <w:rPr>
          <w:szCs w:val="24"/>
        </w:rPr>
        <w:t xml:space="preserve"> </w:t>
      </w:r>
      <w:r w:rsidRPr="00CC78DC">
        <w:rPr>
          <w:szCs w:val="24"/>
        </w:rPr>
        <w:t>СНиП</w:t>
      </w:r>
      <w:r w:rsidR="00243C11" w:rsidRPr="00CC78DC">
        <w:rPr>
          <w:szCs w:val="24"/>
        </w:rPr>
        <w:t xml:space="preserve"> </w:t>
      </w:r>
      <w:r w:rsidRPr="00CC78DC">
        <w:rPr>
          <w:szCs w:val="24"/>
        </w:rPr>
        <w:t>21</w:t>
      </w:r>
      <w:r w:rsidR="00F566DA" w:rsidRPr="00CC78DC">
        <w:rPr>
          <w:szCs w:val="24"/>
        </w:rPr>
        <w:t>-</w:t>
      </w:r>
      <w:r w:rsidRPr="00CC78DC">
        <w:rPr>
          <w:szCs w:val="24"/>
        </w:rPr>
        <w:t>01</w:t>
      </w:r>
      <w:r w:rsidR="00F566DA" w:rsidRPr="00CC78DC">
        <w:rPr>
          <w:szCs w:val="24"/>
        </w:rPr>
        <w:t>-</w:t>
      </w:r>
      <w:r w:rsidRPr="00CC78DC">
        <w:rPr>
          <w:szCs w:val="24"/>
        </w:rPr>
        <w:t>97*.</w:t>
      </w:r>
    </w:p>
    <w:p w:rsidR="00337E9F" w:rsidRPr="00CC78DC" w:rsidRDefault="00337E9F" w:rsidP="00CC78DC">
      <w:pPr>
        <w:widowControl w:val="0"/>
        <w:ind w:firstLine="709"/>
        <w:jc w:val="both"/>
        <w:rPr>
          <w:szCs w:val="24"/>
        </w:rPr>
      </w:pPr>
      <w:r w:rsidRPr="00CC78DC">
        <w:rPr>
          <w:szCs w:val="24"/>
        </w:rPr>
        <w:t>Требования</w:t>
      </w:r>
      <w:r w:rsidR="00243C11" w:rsidRPr="00CC78DC">
        <w:rPr>
          <w:szCs w:val="24"/>
        </w:rPr>
        <w:t xml:space="preserve"> </w:t>
      </w:r>
      <w:r w:rsidRPr="00CC78DC">
        <w:rPr>
          <w:szCs w:val="24"/>
        </w:rPr>
        <w:t>к</w:t>
      </w:r>
      <w:r w:rsidR="00243C11" w:rsidRPr="00CC78DC">
        <w:rPr>
          <w:szCs w:val="24"/>
        </w:rPr>
        <w:t xml:space="preserve"> </w:t>
      </w:r>
      <w:r w:rsidRPr="00CC78DC">
        <w:rPr>
          <w:szCs w:val="24"/>
        </w:rPr>
        <w:t>параметрам</w:t>
      </w:r>
      <w:r w:rsidR="00243C11" w:rsidRPr="00CC78DC">
        <w:rPr>
          <w:szCs w:val="24"/>
        </w:rPr>
        <w:t xml:space="preserve"> </w:t>
      </w:r>
      <w:r w:rsidRPr="00CC78DC">
        <w:rPr>
          <w:szCs w:val="24"/>
        </w:rPr>
        <w:t>проездов</w:t>
      </w:r>
      <w:r w:rsidR="00243C11" w:rsidRPr="00CC78DC">
        <w:rPr>
          <w:szCs w:val="24"/>
        </w:rPr>
        <w:t xml:space="preserve"> </w:t>
      </w:r>
      <w:r w:rsidRPr="00CC78DC">
        <w:rPr>
          <w:szCs w:val="24"/>
        </w:rPr>
        <w:t>и</w:t>
      </w:r>
      <w:r w:rsidR="00243C11" w:rsidRPr="00CC78DC">
        <w:rPr>
          <w:szCs w:val="24"/>
        </w:rPr>
        <w:t xml:space="preserve"> </w:t>
      </w:r>
      <w:r w:rsidRPr="00CC78DC">
        <w:rPr>
          <w:szCs w:val="24"/>
        </w:rPr>
        <w:t>проходов,</w:t>
      </w:r>
      <w:r w:rsidR="00243C11" w:rsidRPr="00CC78DC">
        <w:rPr>
          <w:szCs w:val="24"/>
        </w:rPr>
        <w:t xml:space="preserve"> </w:t>
      </w:r>
      <w:r w:rsidRPr="00CC78DC">
        <w:rPr>
          <w:szCs w:val="24"/>
        </w:rPr>
        <w:t>обеспечивающих</w:t>
      </w:r>
      <w:r w:rsidR="00243C11" w:rsidRPr="00CC78DC">
        <w:rPr>
          <w:szCs w:val="24"/>
        </w:rPr>
        <w:t xml:space="preserve"> </w:t>
      </w:r>
      <w:r w:rsidRPr="00CC78DC">
        <w:rPr>
          <w:szCs w:val="24"/>
        </w:rPr>
        <w:t>доступ</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и</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лиц</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проектировании</w:t>
      </w:r>
      <w:r w:rsidR="00243C11" w:rsidRPr="00CC78DC">
        <w:rPr>
          <w:szCs w:val="24"/>
        </w:rPr>
        <w:t xml:space="preserve"> </w:t>
      </w:r>
      <w:r w:rsidRPr="00CC78DC">
        <w:rPr>
          <w:szCs w:val="24"/>
        </w:rPr>
        <w:t>участка</w:t>
      </w:r>
      <w:r w:rsidR="00243C11" w:rsidRPr="00CC78DC">
        <w:rPr>
          <w:szCs w:val="24"/>
        </w:rPr>
        <w:t xml:space="preserve"> </w:t>
      </w:r>
      <w:r w:rsidRPr="00CC78DC">
        <w:rPr>
          <w:szCs w:val="24"/>
        </w:rPr>
        <w:t>здания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соблюдать</w:t>
      </w:r>
      <w:r w:rsidR="00243C11" w:rsidRPr="00CC78DC">
        <w:rPr>
          <w:szCs w:val="24"/>
        </w:rPr>
        <w:t xml:space="preserve"> </w:t>
      </w:r>
      <w:r w:rsidRPr="00CC78DC">
        <w:rPr>
          <w:szCs w:val="24"/>
        </w:rPr>
        <w:t>непрерывность</w:t>
      </w:r>
      <w:r w:rsidR="00243C11" w:rsidRPr="00CC78DC">
        <w:rPr>
          <w:szCs w:val="24"/>
        </w:rPr>
        <w:t xml:space="preserve"> </w:t>
      </w:r>
      <w:r w:rsidRPr="00CC78DC">
        <w:rPr>
          <w:szCs w:val="24"/>
        </w:rPr>
        <w:t>пешеходных</w:t>
      </w:r>
      <w:r w:rsidR="00243C11" w:rsidRPr="00CC78DC">
        <w:rPr>
          <w:szCs w:val="24"/>
        </w:rPr>
        <w:t xml:space="preserve"> </w:t>
      </w:r>
      <w:r w:rsidRPr="00CC78DC">
        <w:rPr>
          <w:szCs w:val="24"/>
        </w:rPr>
        <w:t>и</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обеспечивающих</w:t>
      </w:r>
      <w:r w:rsidR="00243C11" w:rsidRPr="00CC78DC">
        <w:rPr>
          <w:szCs w:val="24"/>
        </w:rPr>
        <w:t xml:space="preserve"> </w:t>
      </w:r>
      <w:r w:rsidRPr="00CC78DC">
        <w:rPr>
          <w:szCs w:val="24"/>
        </w:rPr>
        <w:t>доступ</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и</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лиц</w:t>
      </w:r>
      <w:r w:rsidR="00243C11" w:rsidRPr="00CC78DC">
        <w:rPr>
          <w:szCs w:val="24"/>
        </w:rPr>
        <w:t xml:space="preserve"> </w:t>
      </w:r>
      <w:r w:rsidRPr="00CC78DC">
        <w:rPr>
          <w:szCs w:val="24"/>
        </w:rPr>
        <w:t>в</w:t>
      </w:r>
      <w:r w:rsidR="00243C11" w:rsidRPr="00CC78DC">
        <w:rPr>
          <w:szCs w:val="24"/>
        </w:rPr>
        <w:t xml:space="preserve"> </w:t>
      </w:r>
      <w:r w:rsidRPr="00CC78DC">
        <w:rPr>
          <w:szCs w:val="24"/>
        </w:rPr>
        <w:t>здания.</w:t>
      </w:r>
      <w:r w:rsidR="00243C11" w:rsidRPr="00CC78DC">
        <w:rPr>
          <w:szCs w:val="24"/>
        </w:rPr>
        <w:t xml:space="preserve"> </w:t>
      </w:r>
      <w:r w:rsidRPr="00CC78DC">
        <w:rPr>
          <w:szCs w:val="24"/>
        </w:rPr>
        <w:t>Эти</w:t>
      </w:r>
      <w:r w:rsidR="00243C11" w:rsidRPr="00CC78DC">
        <w:rPr>
          <w:szCs w:val="24"/>
        </w:rPr>
        <w:t xml:space="preserve"> </w:t>
      </w:r>
      <w:r w:rsidRPr="00CC78DC">
        <w:rPr>
          <w:szCs w:val="24"/>
        </w:rPr>
        <w:t>пути</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стыковаться</w:t>
      </w:r>
      <w:r w:rsidR="00243C11" w:rsidRPr="00CC78DC">
        <w:rPr>
          <w:szCs w:val="24"/>
        </w:rPr>
        <w:t xml:space="preserve"> </w:t>
      </w:r>
      <w:r w:rsidRPr="00CC78DC">
        <w:rPr>
          <w:szCs w:val="24"/>
        </w:rPr>
        <w:t>с</w:t>
      </w:r>
      <w:r w:rsidR="00243C11" w:rsidRPr="00CC78DC">
        <w:rPr>
          <w:szCs w:val="24"/>
        </w:rPr>
        <w:t xml:space="preserve"> </w:t>
      </w:r>
      <w:r w:rsidRPr="00CC78DC">
        <w:rPr>
          <w:szCs w:val="24"/>
        </w:rPr>
        <w:t>внешними</w:t>
      </w:r>
      <w:r w:rsidR="00243C11" w:rsidRPr="00CC78DC">
        <w:rPr>
          <w:szCs w:val="24"/>
        </w:rPr>
        <w:t xml:space="preserve"> </w:t>
      </w:r>
      <w:r w:rsidRPr="00CC78DC">
        <w:rPr>
          <w:szCs w:val="24"/>
        </w:rPr>
        <w:t>по</w:t>
      </w:r>
      <w:r w:rsidR="00243C11" w:rsidRPr="00CC78DC">
        <w:rPr>
          <w:szCs w:val="24"/>
        </w:rPr>
        <w:t xml:space="preserve"> </w:t>
      </w:r>
      <w:r w:rsidRPr="00CC78DC">
        <w:rPr>
          <w:szCs w:val="24"/>
        </w:rPr>
        <w:t>отношению</w:t>
      </w:r>
      <w:r w:rsidR="00243C11" w:rsidRPr="00CC78DC">
        <w:rPr>
          <w:szCs w:val="24"/>
        </w:rPr>
        <w:t xml:space="preserve"> </w:t>
      </w:r>
      <w:r w:rsidRPr="00CC78DC">
        <w:rPr>
          <w:szCs w:val="24"/>
        </w:rPr>
        <w:t>к</w:t>
      </w:r>
      <w:r w:rsidR="00243C11" w:rsidRPr="00CC78DC">
        <w:rPr>
          <w:szCs w:val="24"/>
        </w:rPr>
        <w:t xml:space="preserve"> </w:t>
      </w:r>
      <w:r w:rsidRPr="00CC78DC">
        <w:rPr>
          <w:szCs w:val="24"/>
        </w:rPr>
        <w:t>участку</w:t>
      </w:r>
      <w:r w:rsidR="00243C11" w:rsidRPr="00CC78DC">
        <w:rPr>
          <w:szCs w:val="24"/>
        </w:rPr>
        <w:t xml:space="preserve"> </w:t>
      </w:r>
      <w:r w:rsidRPr="00CC78DC">
        <w:rPr>
          <w:szCs w:val="24"/>
        </w:rPr>
        <w:t>коммуникациями</w:t>
      </w:r>
      <w:r w:rsidR="00243C11" w:rsidRPr="00CC78DC">
        <w:rPr>
          <w:szCs w:val="24"/>
        </w:rPr>
        <w:t xml:space="preserve"> </w:t>
      </w:r>
      <w:r w:rsidRPr="00CC78DC">
        <w:rPr>
          <w:szCs w:val="24"/>
        </w:rPr>
        <w:t>и</w:t>
      </w:r>
      <w:r w:rsidR="00243C11" w:rsidRPr="00CC78DC">
        <w:rPr>
          <w:szCs w:val="24"/>
        </w:rPr>
        <w:t xml:space="preserve"> </w:t>
      </w:r>
      <w:r w:rsidRPr="00CC78DC">
        <w:rPr>
          <w:szCs w:val="24"/>
        </w:rPr>
        <w:t>остановками</w:t>
      </w:r>
      <w:r w:rsidR="00243C11" w:rsidRPr="00CC78DC">
        <w:rPr>
          <w:szCs w:val="24"/>
        </w:rPr>
        <w:t xml:space="preserve"> </w:t>
      </w:r>
      <w:r w:rsidRPr="00CC78DC">
        <w:rPr>
          <w:szCs w:val="24"/>
        </w:rPr>
        <w:t>транспорта.</w:t>
      </w:r>
    </w:p>
    <w:p w:rsidR="00337E9F" w:rsidRPr="00CC78DC" w:rsidRDefault="00337E9F" w:rsidP="00CC78DC">
      <w:pPr>
        <w:widowControl w:val="0"/>
        <w:ind w:firstLine="709"/>
        <w:jc w:val="both"/>
        <w:rPr>
          <w:szCs w:val="24"/>
        </w:rPr>
      </w:pPr>
      <w:r w:rsidRPr="00CC78DC">
        <w:rPr>
          <w:szCs w:val="24"/>
        </w:rPr>
        <w:t>Ограждения</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обеспечивать</w:t>
      </w:r>
      <w:r w:rsidR="00243C11" w:rsidRPr="00CC78DC">
        <w:rPr>
          <w:szCs w:val="24"/>
        </w:rPr>
        <w:t xml:space="preserve"> </w:t>
      </w:r>
      <w:r w:rsidRPr="00CC78DC">
        <w:rPr>
          <w:szCs w:val="24"/>
        </w:rPr>
        <w:t>возможность</w:t>
      </w:r>
      <w:r w:rsidR="00243C11" w:rsidRPr="00CC78DC">
        <w:rPr>
          <w:szCs w:val="24"/>
        </w:rPr>
        <w:t xml:space="preserve"> </w:t>
      </w:r>
      <w:r w:rsidRPr="00CC78DC">
        <w:rPr>
          <w:szCs w:val="24"/>
        </w:rPr>
        <w:t>опорного</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проходы</w:t>
      </w:r>
      <w:r w:rsidR="00243C11" w:rsidRPr="00CC78DC">
        <w:rPr>
          <w:szCs w:val="24"/>
        </w:rPr>
        <w:t xml:space="preserve"> </w:t>
      </w:r>
      <w:r w:rsidRPr="00CC78DC">
        <w:rPr>
          <w:szCs w:val="24"/>
        </w:rPr>
        <w:t>и</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них.</w:t>
      </w:r>
    </w:p>
    <w:p w:rsidR="00337E9F" w:rsidRPr="00CC78DC" w:rsidRDefault="00337E9F" w:rsidP="00CC78DC">
      <w:pPr>
        <w:widowControl w:val="0"/>
        <w:ind w:firstLine="709"/>
        <w:jc w:val="both"/>
        <w:rPr>
          <w:szCs w:val="24"/>
        </w:rPr>
      </w:pPr>
      <w:r w:rsidRPr="00CC78DC">
        <w:rPr>
          <w:szCs w:val="24"/>
        </w:rPr>
        <w:t>Транспортные</w:t>
      </w:r>
      <w:r w:rsidR="00243C11" w:rsidRPr="00CC78DC">
        <w:rPr>
          <w:szCs w:val="24"/>
        </w:rPr>
        <w:t xml:space="preserve"> </w:t>
      </w:r>
      <w:r w:rsidRPr="00CC78DC">
        <w:rPr>
          <w:szCs w:val="24"/>
        </w:rPr>
        <w:t>проезды</w:t>
      </w:r>
      <w:r w:rsidR="00243C11" w:rsidRPr="00CC78DC">
        <w:rPr>
          <w:szCs w:val="24"/>
        </w:rPr>
        <w:t xml:space="preserve"> </w:t>
      </w:r>
      <w:r w:rsidRPr="00CC78DC">
        <w:rPr>
          <w:szCs w:val="24"/>
        </w:rPr>
        <w:t>и</w:t>
      </w:r>
      <w:r w:rsidR="00243C11" w:rsidRPr="00CC78DC">
        <w:rPr>
          <w:szCs w:val="24"/>
        </w:rPr>
        <w:t xml:space="preserve"> </w:t>
      </w:r>
      <w:r w:rsidRPr="00CC78DC">
        <w:rPr>
          <w:szCs w:val="24"/>
        </w:rPr>
        <w:t>пешеходные</w:t>
      </w:r>
      <w:r w:rsidR="00243C11" w:rsidRPr="00CC78DC">
        <w:rPr>
          <w:szCs w:val="24"/>
        </w:rPr>
        <w:t xml:space="preserve"> </w:t>
      </w:r>
      <w:r w:rsidRPr="00CC78DC">
        <w:rPr>
          <w:szCs w:val="24"/>
        </w:rPr>
        <w:t>дороги</w:t>
      </w:r>
      <w:r w:rsidR="00243C11" w:rsidRPr="00CC78DC">
        <w:rPr>
          <w:szCs w:val="24"/>
        </w:rPr>
        <w:t xml:space="preserve"> </w:t>
      </w:r>
      <w:r w:rsidRPr="00CC78DC">
        <w:rPr>
          <w:szCs w:val="24"/>
        </w:rPr>
        <w:t>на</w:t>
      </w:r>
      <w:r w:rsidR="00243C11" w:rsidRPr="00CC78DC">
        <w:rPr>
          <w:szCs w:val="24"/>
        </w:rPr>
        <w:t xml:space="preserve"> </w:t>
      </w:r>
      <w:r w:rsidRPr="00CC78DC">
        <w:rPr>
          <w:szCs w:val="24"/>
        </w:rPr>
        <w:t>пути</w:t>
      </w:r>
      <w:r w:rsidR="00243C11" w:rsidRPr="00CC78DC">
        <w:rPr>
          <w:szCs w:val="24"/>
        </w:rPr>
        <w:t xml:space="preserve"> </w:t>
      </w:r>
      <w:r w:rsidRPr="00CC78DC">
        <w:rPr>
          <w:szCs w:val="24"/>
        </w:rPr>
        <w:t>к</w:t>
      </w:r>
      <w:r w:rsidR="00243C11" w:rsidRPr="00CC78DC">
        <w:rPr>
          <w:szCs w:val="24"/>
        </w:rPr>
        <w:t xml:space="preserve"> </w:t>
      </w:r>
      <w:r w:rsidRPr="00CC78DC">
        <w:rPr>
          <w:szCs w:val="24"/>
        </w:rPr>
        <w:t>объектам,</w:t>
      </w:r>
      <w:r w:rsidR="00243C11" w:rsidRPr="00CC78DC">
        <w:rPr>
          <w:szCs w:val="24"/>
        </w:rPr>
        <w:t xml:space="preserve"> </w:t>
      </w:r>
      <w:r w:rsidRPr="00CC78DC">
        <w:rPr>
          <w:szCs w:val="24"/>
        </w:rPr>
        <w:t>посещаемым</w:t>
      </w:r>
      <w:r w:rsidR="00243C11" w:rsidRPr="00CC78DC">
        <w:rPr>
          <w:szCs w:val="24"/>
        </w:rPr>
        <w:t xml:space="preserve"> </w:t>
      </w:r>
      <w:r w:rsidRPr="00CC78DC">
        <w:rPr>
          <w:szCs w:val="24"/>
        </w:rPr>
        <w:t>инвалидами,</w:t>
      </w:r>
      <w:r w:rsidR="00243C11" w:rsidRPr="00CC78DC">
        <w:rPr>
          <w:szCs w:val="24"/>
        </w:rPr>
        <w:t xml:space="preserve"> </w:t>
      </w:r>
      <w:r w:rsidRPr="00CC78DC">
        <w:rPr>
          <w:szCs w:val="24"/>
        </w:rPr>
        <w:t>допускается</w:t>
      </w:r>
      <w:r w:rsidR="00243C11" w:rsidRPr="00CC78DC">
        <w:rPr>
          <w:szCs w:val="24"/>
        </w:rPr>
        <w:t xml:space="preserve"> </w:t>
      </w:r>
      <w:r w:rsidRPr="00CC78DC">
        <w:rPr>
          <w:szCs w:val="24"/>
        </w:rPr>
        <w:t>совмещать</w:t>
      </w:r>
      <w:r w:rsidR="00243C11" w:rsidRPr="00CC78DC">
        <w:rPr>
          <w:szCs w:val="24"/>
        </w:rPr>
        <w:t xml:space="preserve"> </w:t>
      </w:r>
      <w:r w:rsidRPr="00CC78DC">
        <w:rPr>
          <w:szCs w:val="24"/>
        </w:rPr>
        <w:t>при</w:t>
      </w:r>
      <w:r w:rsidR="00243C11" w:rsidRPr="00CC78DC">
        <w:rPr>
          <w:szCs w:val="24"/>
        </w:rPr>
        <w:t xml:space="preserve"> </w:t>
      </w:r>
      <w:r w:rsidRPr="00CC78DC">
        <w:rPr>
          <w:szCs w:val="24"/>
        </w:rPr>
        <w:t>соблюдении</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к</w:t>
      </w:r>
      <w:r w:rsidR="00243C11" w:rsidRPr="00CC78DC">
        <w:rPr>
          <w:szCs w:val="24"/>
        </w:rPr>
        <w:t xml:space="preserve"> </w:t>
      </w:r>
      <w:r w:rsidRPr="00CC78DC">
        <w:rPr>
          <w:szCs w:val="24"/>
        </w:rPr>
        <w:t>параметрам</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движения.</w:t>
      </w:r>
    </w:p>
    <w:p w:rsidR="00337E9F" w:rsidRPr="00CC78DC" w:rsidRDefault="00337E9F" w:rsidP="00CC78DC">
      <w:pPr>
        <w:widowControl w:val="0"/>
        <w:ind w:firstLine="709"/>
        <w:jc w:val="both"/>
        <w:rPr>
          <w:szCs w:val="24"/>
        </w:rPr>
      </w:pPr>
      <w:r w:rsidRPr="00CC78DC">
        <w:rPr>
          <w:szCs w:val="24"/>
        </w:rPr>
        <w:t>Ширина</w:t>
      </w:r>
      <w:r w:rsidR="00243C11" w:rsidRPr="00CC78DC">
        <w:rPr>
          <w:szCs w:val="24"/>
        </w:rPr>
        <w:t xml:space="preserve"> </w:t>
      </w:r>
      <w:r w:rsidRPr="00CC78DC">
        <w:rPr>
          <w:szCs w:val="24"/>
        </w:rPr>
        <w:t>пути</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участке</w:t>
      </w:r>
      <w:r w:rsidR="00243C11" w:rsidRPr="00CC78DC">
        <w:rPr>
          <w:szCs w:val="24"/>
        </w:rPr>
        <w:t xml:space="preserve"> </w:t>
      </w:r>
      <w:r w:rsidRPr="00CC78DC">
        <w:rPr>
          <w:szCs w:val="24"/>
        </w:rPr>
        <w:t>при</w:t>
      </w:r>
      <w:r w:rsidR="00243C11" w:rsidRPr="00CC78DC">
        <w:rPr>
          <w:szCs w:val="24"/>
        </w:rPr>
        <w:t xml:space="preserve"> </w:t>
      </w:r>
      <w:r w:rsidRPr="00CC78DC">
        <w:rPr>
          <w:szCs w:val="24"/>
        </w:rPr>
        <w:t>встречном</w:t>
      </w:r>
      <w:r w:rsidR="00243C11" w:rsidRPr="00CC78DC">
        <w:rPr>
          <w:szCs w:val="24"/>
        </w:rPr>
        <w:t xml:space="preserve"> </w:t>
      </w:r>
      <w:r w:rsidRPr="00CC78DC">
        <w:rPr>
          <w:szCs w:val="24"/>
        </w:rPr>
        <w:t>движении</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на</w:t>
      </w:r>
      <w:r w:rsidR="00243C11" w:rsidRPr="00CC78DC">
        <w:rPr>
          <w:szCs w:val="24"/>
        </w:rPr>
        <w:t xml:space="preserve"> </w:t>
      </w:r>
      <w:r w:rsidRPr="00CC78DC">
        <w:rPr>
          <w:szCs w:val="24"/>
        </w:rPr>
        <w:t>креслах</w:t>
      </w:r>
      <w:r w:rsidR="00F566DA" w:rsidRPr="00CC78DC">
        <w:rPr>
          <w:szCs w:val="24"/>
        </w:rPr>
        <w:t>-</w:t>
      </w:r>
      <w:r w:rsidRPr="00CC78DC">
        <w:rPr>
          <w:szCs w:val="24"/>
        </w:rPr>
        <w:t>колясках</w:t>
      </w:r>
      <w:r w:rsidR="00243C11" w:rsidRPr="00CC78DC">
        <w:rPr>
          <w:szCs w:val="24"/>
        </w:rPr>
        <w:t xml:space="preserve"> </w:t>
      </w:r>
      <w:r w:rsidRPr="00CC78DC">
        <w:rPr>
          <w:szCs w:val="24"/>
        </w:rPr>
        <w:t>должна</w:t>
      </w:r>
      <w:r w:rsidR="00243C11" w:rsidRPr="00CC78DC">
        <w:rPr>
          <w:szCs w:val="24"/>
        </w:rPr>
        <w:t xml:space="preserve"> </w:t>
      </w:r>
      <w:r w:rsidRPr="00CC78DC">
        <w:rPr>
          <w:szCs w:val="24"/>
        </w:rPr>
        <w:t>быть</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1,8</w:t>
      </w:r>
      <w:r w:rsidR="00243C11" w:rsidRPr="00CC78DC">
        <w:rPr>
          <w:szCs w:val="24"/>
        </w:rPr>
        <w:t xml:space="preserve"> </w:t>
      </w:r>
      <w:r w:rsidRPr="00CC78DC">
        <w:rPr>
          <w:szCs w:val="24"/>
        </w:rPr>
        <w:t>м</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габаритных</w:t>
      </w:r>
      <w:r w:rsidR="00243C11" w:rsidRPr="00CC78DC">
        <w:rPr>
          <w:szCs w:val="24"/>
        </w:rPr>
        <w:t xml:space="preserve"> </w:t>
      </w:r>
      <w:r w:rsidRPr="00CC78DC">
        <w:rPr>
          <w:szCs w:val="24"/>
        </w:rPr>
        <w:t>размеров</w:t>
      </w:r>
      <w:r w:rsidR="00243C11" w:rsidRPr="00CC78DC">
        <w:rPr>
          <w:szCs w:val="24"/>
        </w:rPr>
        <w:t xml:space="preserve"> </w:t>
      </w:r>
      <w:r w:rsidRPr="00CC78DC">
        <w:rPr>
          <w:szCs w:val="24"/>
        </w:rPr>
        <w:t>кресел</w:t>
      </w:r>
      <w:r w:rsidR="00F566DA" w:rsidRPr="00CC78DC">
        <w:rPr>
          <w:szCs w:val="24"/>
        </w:rPr>
        <w:t>-</w:t>
      </w:r>
      <w:r w:rsidRPr="00CC78DC">
        <w:rPr>
          <w:szCs w:val="24"/>
        </w:rPr>
        <w:t>колясок.</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сложившейся</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при</w:t>
      </w:r>
      <w:r w:rsidR="00243C11" w:rsidRPr="00CC78DC">
        <w:rPr>
          <w:szCs w:val="24"/>
        </w:rPr>
        <w:t xml:space="preserve"> </w:t>
      </w:r>
      <w:r w:rsidRPr="00CC78DC">
        <w:rPr>
          <w:szCs w:val="24"/>
        </w:rPr>
        <w:t>невозможности</w:t>
      </w:r>
      <w:r w:rsidR="00243C11" w:rsidRPr="00CC78DC">
        <w:rPr>
          <w:szCs w:val="24"/>
        </w:rPr>
        <w:t xml:space="preserve"> </w:t>
      </w:r>
      <w:r w:rsidRPr="00CC78DC">
        <w:rPr>
          <w:szCs w:val="24"/>
        </w:rPr>
        <w:t>достижения</w:t>
      </w:r>
      <w:r w:rsidR="00243C11" w:rsidRPr="00CC78DC">
        <w:rPr>
          <w:szCs w:val="24"/>
        </w:rPr>
        <w:t xml:space="preserve"> </w:t>
      </w:r>
      <w:r w:rsidRPr="00CC78DC">
        <w:rPr>
          <w:szCs w:val="24"/>
        </w:rPr>
        <w:t>нормативных</w:t>
      </w:r>
      <w:r w:rsidR="00243C11" w:rsidRPr="00CC78DC">
        <w:rPr>
          <w:szCs w:val="24"/>
        </w:rPr>
        <w:t xml:space="preserve"> </w:t>
      </w:r>
      <w:r w:rsidRPr="00CC78DC">
        <w:rPr>
          <w:szCs w:val="24"/>
        </w:rPr>
        <w:t>параметров</w:t>
      </w:r>
      <w:r w:rsidR="00243C11" w:rsidRPr="00CC78DC">
        <w:rPr>
          <w:szCs w:val="24"/>
        </w:rPr>
        <w:t xml:space="preserve"> </w:t>
      </w:r>
      <w:r w:rsidRPr="00CC78DC">
        <w:rPr>
          <w:szCs w:val="24"/>
        </w:rPr>
        <w:t>ширины</w:t>
      </w:r>
      <w:r w:rsidR="00243C11" w:rsidRPr="00CC78DC">
        <w:rPr>
          <w:szCs w:val="24"/>
        </w:rPr>
        <w:t xml:space="preserve"> </w:t>
      </w:r>
      <w:r w:rsidRPr="00CC78DC">
        <w:rPr>
          <w:szCs w:val="24"/>
        </w:rPr>
        <w:t>пути</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предусматривать</w:t>
      </w:r>
      <w:r w:rsidR="00243C11" w:rsidRPr="00CC78DC">
        <w:rPr>
          <w:szCs w:val="24"/>
        </w:rPr>
        <w:t xml:space="preserve"> </w:t>
      </w:r>
      <w:r w:rsidRPr="00CC78DC">
        <w:rPr>
          <w:szCs w:val="24"/>
        </w:rPr>
        <w:t>устройство</w:t>
      </w:r>
      <w:r w:rsidR="00243C11" w:rsidRPr="00CC78DC">
        <w:rPr>
          <w:szCs w:val="24"/>
        </w:rPr>
        <w:t xml:space="preserve"> </w:t>
      </w:r>
      <w:r w:rsidRPr="00CC78DC">
        <w:rPr>
          <w:szCs w:val="24"/>
        </w:rPr>
        <w:t>горизонтальных</w:t>
      </w:r>
      <w:r w:rsidR="00243C11" w:rsidRPr="00CC78DC">
        <w:rPr>
          <w:szCs w:val="24"/>
        </w:rPr>
        <w:t xml:space="preserve"> </w:t>
      </w:r>
      <w:r w:rsidRPr="00CC78DC">
        <w:rPr>
          <w:szCs w:val="24"/>
        </w:rPr>
        <w:lastRenderedPageBreak/>
        <w:t>площадок</w:t>
      </w:r>
      <w:r w:rsidR="00243C11" w:rsidRPr="00CC78DC">
        <w:rPr>
          <w:szCs w:val="24"/>
        </w:rPr>
        <w:t xml:space="preserve"> </w:t>
      </w:r>
      <w:r w:rsidRPr="00CC78DC">
        <w:rPr>
          <w:szCs w:val="24"/>
        </w:rPr>
        <w:t>размером</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1,6x1,6</w:t>
      </w:r>
      <w:r w:rsidR="00243C11" w:rsidRPr="00CC78DC">
        <w:rPr>
          <w:szCs w:val="24"/>
        </w:rPr>
        <w:t xml:space="preserve"> </w:t>
      </w:r>
      <w:r w:rsidRPr="00CC78DC">
        <w:rPr>
          <w:szCs w:val="24"/>
        </w:rPr>
        <w:t>м</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каждые</w:t>
      </w:r>
      <w:r w:rsidR="00243C11" w:rsidRPr="00CC78DC">
        <w:rPr>
          <w:szCs w:val="24"/>
        </w:rPr>
        <w:t xml:space="preserve"> </w:t>
      </w:r>
      <w:r w:rsidRPr="00CC78DC">
        <w:rPr>
          <w:szCs w:val="24"/>
        </w:rPr>
        <w:t>60</w:t>
      </w:r>
      <w:r w:rsidR="00F566DA" w:rsidRPr="00CC78DC">
        <w:rPr>
          <w:szCs w:val="24"/>
        </w:rPr>
        <w:t>-</w:t>
      </w:r>
      <w:r w:rsidRPr="00CC78DC">
        <w:rPr>
          <w:szCs w:val="24"/>
        </w:rPr>
        <w:t>100</w:t>
      </w:r>
      <w:r w:rsidR="00243C11" w:rsidRPr="00CC78DC">
        <w:rPr>
          <w:szCs w:val="24"/>
        </w:rPr>
        <w:t xml:space="preserve"> </w:t>
      </w:r>
      <w:r w:rsidRPr="00CC78DC">
        <w:rPr>
          <w:szCs w:val="24"/>
        </w:rPr>
        <w:t>м</w:t>
      </w:r>
      <w:r w:rsidR="00243C11" w:rsidRPr="00CC78DC">
        <w:rPr>
          <w:szCs w:val="24"/>
        </w:rPr>
        <w:t xml:space="preserve"> </w:t>
      </w:r>
      <w:r w:rsidRPr="00CC78DC">
        <w:rPr>
          <w:szCs w:val="24"/>
        </w:rPr>
        <w:t>пути</w:t>
      </w:r>
      <w:r w:rsidR="00243C11" w:rsidRPr="00CC78DC">
        <w:rPr>
          <w:szCs w:val="24"/>
        </w:rPr>
        <w:t xml:space="preserve"> </w:t>
      </w:r>
      <w:r w:rsidRPr="00CC78DC">
        <w:rPr>
          <w:szCs w:val="24"/>
        </w:rPr>
        <w:t>для</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возможности</w:t>
      </w:r>
      <w:r w:rsidR="00243C11" w:rsidRPr="00CC78DC">
        <w:rPr>
          <w:szCs w:val="24"/>
        </w:rPr>
        <w:t xml:space="preserve"> </w:t>
      </w:r>
      <w:r w:rsidRPr="00CC78DC">
        <w:rPr>
          <w:szCs w:val="24"/>
        </w:rPr>
        <w:t>разъезда</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на</w:t>
      </w:r>
      <w:r w:rsidR="00243C11" w:rsidRPr="00CC78DC">
        <w:rPr>
          <w:szCs w:val="24"/>
        </w:rPr>
        <w:t xml:space="preserve"> </w:t>
      </w:r>
      <w:r w:rsidRPr="00CC78DC">
        <w:rPr>
          <w:szCs w:val="24"/>
        </w:rPr>
        <w:t>креслах</w:t>
      </w:r>
      <w:r w:rsidR="00F566DA" w:rsidRPr="00CC78DC">
        <w:rPr>
          <w:szCs w:val="24"/>
        </w:rPr>
        <w:t>-</w:t>
      </w:r>
      <w:r w:rsidRPr="00CC78DC">
        <w:rPr>
          <w:szCs w:val="24"/>
        </w:rPr>
        <w:t>колясках.</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совмещении</w:t>
      </w:r>
      <w:r w:rsidR="00243C11" w:rsidRPr="00CC78DC">
        <w:rPr>
          <w:szCs w:val="24"/>
        </w:rPr>
        <w:t xml:space="preserve"> </w:t>
      </w:r>
      <w:r w:rsidRPr="00CC78DC">
        <w:rPr>
          <w:szCs w:val="24"/>
        </w:rPr>
        <w:t>на</w:t>
      </w:r>
      <w:r w:rsidR="00243C11" w:rsidRPr="00CC78DC">
        <w:rPr>
          <w:szCs w:val="24"/>
        </w:rPr>
        <w:t xml:space="preserve"> </w:t>
      </w:r>
      <w:r w:rsidRPr="00CC78DC">
        <w:rPr>
          <w:szCs w:val="24"/>
        </w:rPr>
        <w:t>участке</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посетителей</w:t>
      </w:r>
      <w:r w:rsidR="00243C11" w:rsidRPr="00CC78DC">
        <w:rPr>
          <w:szCs w:val="24"/>
        </w:rPr>
        <w:t xml:space="preserve"> </w:t>
      </w:r>
      <w:r w:rsidRPr="00CC78DC">
        <w:rPr>
          <w:szCs w:val="24"/>
        </w:rPr>
        <w:t>с</w:t>
      </w:r>
      <w:r w:rsidR="00243C11" w:rsidRPr="00CC78DC">
        <w:rPr>
          <w:szCs w:val="24"/>
        </w:rPr>
        <w:t xml:space="preserve"> </w:t>
      </w:r>
      <w:r w:rsidRPr="00CC78DC">
        <w:rPr>
          <w:szCs w:val="24"/>
        </w:rPr>
        <w:t>проездами</w:t>
      </w:r>
      <w:r w:rsidR="00243C11" w:rsidRPr="00CC78DC">
        <w:rPr>
          <w:szCs w:val="24"/>
        </w:rPr>
        <w:t xml:space="preserve"> </w:t>
      </w:r>
      <w:r w:rsidRPr="00CC78DC">
        <w:rPr>
          <w:szCs w:val="24"/>
        </w:rPr>
        <w:t>для</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предусматривать</w:t>
      </w:r>
      <w:r w:rsidR="00243C11" w:rsidRPr="00CC78DC">
        <w:rPr>
          <w:szCs w:val="24"/>
        </w:rPr>
        <w:t xml:space="preserve"> </w:t>
      </w:r>
      <w:r w:rsidRPr="00CC78DC">
        <w:rPr>
          <w:szCs w:val="24"/>
        </w:rPr>
        <w:t>ограничительную</w:t>
      </w:r>
      <w:r w:rsidR="00243C11" w:rsidRPr="00CC78DC">
        <w:rPr>
          <w:szCs w:val="24"/>
        </w:rPr>
        <w:t xml:space="preserve"> </w:t>
      </w:r>
      <w:r w:rsidRPr="00CC78DC">
        <w:rPr>
          <w:szCs w:val="24"/>
        </w:rPr>
        <w:t>(латеральную)</w:t>
      </w:r>
      <w:r w:rsidR="00243C11" w:rsidRPr="00CC78DC">
        <w:rPr>
          <w:szCs w:val="24"/>
        </w:rPr>
        <w:t xml:space="preserve"> </w:t>
      </w:r>
      <w:r w:rsidRPr="00CC78DC">
        <w:rPr>
          <w:szCs w:val="24"/>
        </w:rPr>
        <w:t>разметку</w:t>
      </w:r>
      <w:r w:rsidR="00243C11" w:rsidRPr="00CC78DC">
        <w:rPr>
          <w:szCs w:val="24"/>
        </w:rPr>
        <w:t xml:space="preserve"> </w:t>
      </w:r>
      <w:r w:rsidRPr="00CC78DC">
        <w:rPr>
          <w:szCs w:val="24"/>
        </w:rPr>
        <w:t>пешеходных</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на</w:t>
      </w:r>
      <w:r w:rsidR="00243C11" w:rsidRPr="00CC78DC">
        <w:rPr>
          <w:szCs w:val="24"/>
        </w:rPr>
        <w:t xml:space="preserve"> </w:t>
      </w:r>
      <w:r w:rsidRPr="00CC78DC">
        <w:rPr>
          <w:szCs w:val="24"/>
        </w:rPr>
        <w:t>дорогах</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требованиями</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дорожного</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Ширина</w:t>
      </w:r>
      <w:r w:rsidR="00243C11" w:rsidRPr="00CC78DC">
        <w:rPr>
          <w:szCs w:val="24"/>
        </w:rPr>
        <w:t xml:space="preserve"> </w:t>
      </w:r>
      <w:r w:rsidRPr="00CC78DC">
        <w:rPr>
          <w:szCs w:val="24"/>
        </w:rPr>
        <w:t>полос</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должна</w:t>
      </w:r>
      <w:r w:rsidR="00243C11" w:rsidRPr="00CC78DC">
        <w:rPr>
          <w:szCs w:val="24"/>
        </w:rPr>
        <w:t xml:space="preserve"> </w:t>
      </w:r>
      <w:r w:rsidRPr="00CC78DC">
        <w:rPr>
          <w:szCs w:val="24"/>
        </w:rPr>
        <w:t>обеспечивать</w:t>
      </w:r>
      <w:r w:rsidR="00243C11" w:rsidRPr="00CC78DC">
        <w:rPr>
          <w:szCs w:val="24"/>
        </w:rPr>
        <w:t xml:space="preserve"> </w:t>
      </w:r>
      <w:r w:rsidRPr="00CC78DC">
        <w:rPr>
          <w:szCs w:val="24"/>
        </w:rPr>
        <w:t>безопасное</w:t>
      </w:r>
      <w:r w:rsidR="00243C11" w:rsidRPr="00CC78DC">
        <w:rPr>
          <w:szCs w:val="24"/>
        </w:rPr>
        <w:t xml:space="preserve"> </w:t>
      </w:r>
      <w:r w:rsidRPr="00CC78DC">
        <w:rPr>
          <w:szCs w:val="24"/>
        </w:rPr>
        <w:t>расхождение</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использующих</w:t>
      </w:r>
      <w:r w:rsidR="00243C11" w:rsidRPr="00CC78DC">
        <w:rPr>
          <w:szCs w:val="24"/>
        </w:rPr>
        <w:t xml:space="preserve"> </w:t>
      </w:r>
      <w:r w:rsidRPr="00CC78DC">
        <w:rPr>
          <w:szCs w:val="24"/>
        </w:rPr>
        <w:t>технические</w:t>
      </w:r>
      <w:r w:rsidR="00243C11" w:rsidRPr="00CC78DC">
        <w:rPr>
          <w:szCs w:val="24"/>
        </w:rPr>
        <w:t xml:space="preserve"> </w:t>
      </w:r>
      <w:r w:rsidRPr="00CC78DC">
        <w:rPr>
          <w:szCs w:val="24"/>
        </w:rPr>
        <w:t>средства</w:t>
      </w:r>
      <w:r w:rsidR="00243C11" w:rsidRPr="00CC78DC">
        <w:rPr>
          <w:szCs w:val="24"/>
        </w:rPr>
        <w:t xml:space="preserve"> </w:t>
      </w:r>
      <w:r w:rsidRPr="00CC78DC">
        <w:rPr>
          <w:szCs w:val="24"/>
        </w:rPr>
        <w:t>реабилитации,</w:t>
      </w:r>
      <w:r w:rsidR="00243C11" w:rsidRPr="00CC78DC">
        <w:rPr>
          <w:szCs w:val="24"/>
        </w:rPr>
        <w:t xml:space="preserve"> </w:t>
      </w:r>
      <w:r w:rsidRPr="00CC78DC">
        <w:rPr>
          <w:szCs w:val="24"/>
        </w:rPr>
        <w:t>с</w:t>
      </w:r>
      <w:r w:rsidR="00243C11" w:rsidRPr="00CC78DC">
        <w:rPr>
          <w:szCs w:val="24"/>
        </w:rPr>
        <w:t xml:space="preserve"> </w:t>
      </w:r>
      <w:r w:rsidRPr="00CC78DC">
        <w:rPr>
          <w:szCs w:val="24"/>
        </w:rPr>
        <w:t>автотранспортом.</w:t>
      </w:r>
      <w:r w:rsidR="00243C11" w:rsidRPr="00CC78DC">
        <w:rPr>
          <w:szCs w:val="24"/>
        </w:rPr>
        <w:t xml:space="preserve"> </w:t>
      </w:r>
      <w:r w:rsidRPr="00CC78DC">
        <w:rPr>
          <w:szCs w:val="24"/>
        </w:rPr>
        <w:t>Полосу</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на</w:t>
      </w:r>
      <w:r w:rsidR="00243C11" w:rsidRPr="00CC78DC">
        <w:rPr>
          <w:szCs w:val="24"/>
        </w:rPr>
        <w:t xml:space="preserve"> </w:t>
      </w:r>
      <w:r w:rsidRPr="00CC78DC">
        <w:rPr>
          <w:szCs w:val="24"/>
        </w:rPr>
        <w:t>креслах</w:t>
      </w:r>
      <w:r w:rsidR="00F566DA" w:rsidRPr="00CC78DC">
        <w:rPr>
          <w:szCs w:val="24"/>
        </w:rPr>
        <w:t>-</w:t>
      </w:r>
      <w:r w:rsidRPr="00CC78DC">
        <w:rPr>
          <w:szCs w:val="24"/>
        </w:rPr>
        <w:t>колясках</w:t>
      </w:r>
      <w:r w:rsidR="00243C11" w:rsidRPr="00CC78DC">
        <w:rPr>
          <w:szCs w:val="24"/>
        </w:rPr>
        <w:t xml:space="preserve"> </w:t>
      </w:r>
      <w:r w:rsidRPr="00CC78DC">
        <w:rPr>
          <w:szCs w:val="24"/>
        </w:rPr>
        <w:t>и</w:t>
      </w:r>
      <w:r w:rsidR="00243C11" w:rsidRPr="00CC78DC">
        <w:rPr>
          <w:szCs w:val="24"/>
        </w:rPr>
        <w:t xml:space="preserve"> </w:t>
      </w:r>
      <w:r w:rsidRPr="00CC78DC">
        <w:rPr>
          <w:szCs w:val="24"/>
        </w:rPr>
        <w:t>механических</w:t>
      </w:r>
      <w:r w:rsidR="00243C11" w:rsidRPr="00CC78DC">
        <w:rPr>
          <w:szCs w:val="24"/>
        </w:rPr>
        <w:t xml:space="preserve"> </w:t>
      </w:r>
      <w:r w:rsidRPr="00CC78DC">
        <w:rPr>
          <w:szCs w:val="24"/>
        </w:rPr>
        <w:t>колясках</w:t>
      </w:r>
      <w:r w:rsidR="00243C11" w:rsidRPr="00CC78DC">
        <w:rPr>
          <w:szCs w:val="24"/>
        </w:rPr>
        <w:t xml:space="preserve"> </w:t>
      </w:r>
      <w:r w:rsidRPr="00CC78DC">
        <w:rPr>
          <w:szCs w:val="24"/>
        </w:rPr>
        <w:t>рекомендуется</w:t>
      </w:r>
      <w:r w:rsidR="00243C11" w:rsidRPr="00CC78DC">
        <w:rPr>
          <w:szCs w:val="24"/>
        </w:rPr>
        <w:t xml:space="preserve"> </w:t>
      </w:r>
      <w:r w:rsidRPr="00CC78DC">
        <w:rPr>
          <w:szCs w:val="24"/>
        </w:rPr>
        <w:t>выделять</w:t>
      </w:r>
      <w:r w:rsidR="00243C11" w:rsidRPr="00CC78DC">
        <w:rPr>
          <w:szCs w:val="24"/>
        </w:rPr>
        <w:t xml:space="preserve"> </w:t>
      </w:r>
      <w:r w:rsidRPr="00CC78DC">
        <w:rPr>
          <w:szCs w:val="24"/>
        </w:rPr>
        <w:t>с</w:t>
      </w:r>
      <w:r w:rsidR="00243C11" w:rsidRPr="00CC78DC">
        <w:rPr>
          <w:szCs w:val="24"/>
        </w:rPr>
        <w:t xml:space="preserve"> </w:t>
      </w:r>
      <w:r w:rsidRPr="00CC78DC">
        <w:rPr>
          <w:szCs w:val="24"/>
        </w:rPr>
        <w:t>левой</w:t>
      </w:r>
      <w:r w:rsidR="00243C11" w:rsidRPr="00CC78DC">
        <w:rPr>
          <w:szCs w:val="24"/>
        </w:rPr>
        <w:t xml:space="preserve"> </w:t>
      </w:r>
      <w:r w:rsidRPr="00CC78DC">
        <w:rPr>
          <w:szCs w:val="24"/>
        </w:rPr>
        <w:t>стороны</w:t>
      </w:r>
      <w:r w:rsidR="00243C11" w:rsidRPr="00CC78DC">
        <w:rPr>
          <w:szCs w:val="24"/>
        </w:rPr>
        <w:t xml:space="preserve"> </w:t>
      </w:r>
      <w:r w:rsidRPr="00CC78DC">
        <w:rPr>
          <w:szCs w:val="24"/>
        </w:rPr>
        <w:t>на</w:t>
      </w:r>
      <w:r w:rsidR="00243C11" w:rsidRPr="00CC78DC">
        <w:rPr>
          <w:szCs w:val="24"/>
        </w:rPr>
        <w:t xml:space="preserve"> </w:t>
      </w:r>
      <w:r w:rsidRPr="00CC78DC">
        <w:rPr>
          <w:szCs w:val="24"/>
        </w:rPr>
        <w:t>полосе</w:t>
      </w:r>
      <w:r w:rsidR="00243C11" w:rsidRPr="00CC78DC">
        <w:rPr>
          <w:szCs w:val="24"/>
        </w:rPr>
        <w:t xml:space="preserve"> </w:t>
      </w:r>
      <w:r w:rsidRPr="00CC78DC">
        <w:rPr>
          <w:szCs w:val="24"/>
        </w:rPr>
        <w:t>пешеходного</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участке,</w:t>
      </w:r>
      <w:r w:rsidR="00243C11" w:rsidRPr="00CC78DC">
        <w:rPr>
          <w:szCs w:val="24"/>
        </w:rPr>
        <w:t xml:space="preserve"> </w:t>
      </w:r>
      <w:r w:rsidRPr="00CC78DC">
        <w:rPr>
          <w:szCs w:val="24"/>
        </w:rPr>
        <w:t>пешеходных</w:t>
      </w:r>
      <w:r w:rsidR="00243C11" w:rsidRPr="00CC78DC">
        <w:rPr>
          <w:szCs w:val="24"/>
        </w:rPr>
        <w:t xml:space="preserve"> </w:t>
      </w:r>
      <w:r w:rsidRPr="00CC78DC">
        <w:rPr>
          <w:szCs w:val="24"/>
        </w:rPr>
        <w:t>дорогах,</w:t>
      </w:r>
      <w:r w:rsidR="00243C11" w:rsidRPr="00CC78DC">
        <w:rPr>
          <w:szCs w:val="24"/>
        </w:rPr>
        <w:t xml:space="preserve"> </w:t>
      </w:r>
      <w:r w:rsidRPr="00CC78DC">
        <w:rPr>
          <w:szCs w:val="24"/>
        </w:rPr>
        <w:t>аллеях.</w:t>
      </w:r>
    </w:p>
    <w:p w:rsidR="00337E9F" w:rsidRPr="00CC78DC" w:rsidRDefault="00337E9F" w:rsidP="00CC78DC">
      <w:pPr>
        <w:widowControl w:val="0"/>
        <w:ind w:firstLine="709"/>
        <w:jc w:val="both"/>
        <w:rPr>
          <w:szCs w:val="24"/>
        </w:rPr>
      </w:pPr>
      <w:r w:rsidRPr="00CC78DC">
        <w:rPr>
          <w:szCs w:val="24"/>
        </w:rPr>
        <w:t>Уклоны</w:t>
      </w:r>
      <w:r w:rsidR="00243C11" w:rsidRPr="00CC78DC">
        <w:rPr>
          <w:szCs w:val="24"/>
        </w:rPr>
        <w:t xml:space="preserve"> </w:t>
      </w:r>
      <w:r w:rsidRPr="00CC78DC">
        <w:rPr>
          <w:szCs w:val="24"/>
        </w:rPr>
        <w:t>пути</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проезда</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на</w:t>
      </w:r>
      <w:r w:rsidR="00243C11" w:rsidRPr="00CC78DC">
        <w:rPr>
          <w:szCs w:val="24"/>
        </w:rPr>
        <w:t xml:space="preserve"> </w:t>
      </w:r>
      <w:r w:rsidRPr="00CC78DC">
        <w:rPr>
          <w:szCs w:val="24"/>
        </w:rPr>
        <w:t>креслах</w:t>
      </w:r>
      <w:r w:rsidR="00F566DA" w:rsidRPr="00CC78DC">
        <w:rPr>
          <w:szCs w:val="24"/>
        </w:rPr>
        <w:t>-</w:t>
      </w:r>
      <w:r w:rsidRPr="00CC78DC">
        <w:rPr>
          <w:szCs w:val="24"/>
        </w:rPr>
        <w:t>колясках</w:t>
      </w:r>
      <w:r w:rsidR="00243C11" w:rsidRPr="00CC78DC">
        <w:rPr>
          <w:szCs w:val="24"/>
        </w:rPr>
        <w:t xml:space="preserve"> </w:t>
      </w:r>
      <w:r w:rsidRPr="00CC78DC">
        <w:rPr>
          <w:szCs w:val="24"/>
        </w:rPr>
        <w:t>не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превышать:</w:t>
      </w:r>
    </w:p>
    <w:p w:rsidR="00337E9F" w:rsidRPr="00CC78DC" w:rsidRDefault="00337E9F" w:rsidP="00CC78DC">
      <w:pPr>
        <w:widowControl w:val="0"/>
        <w:ind w:firstLine="709"/>
        <w:jc w:val="both"/>
        <w:rPr>
          <w:szCs w:val="24"/>
        </w:rPr>
      </w:pPr>
      <w:r w:rsidRPr="00CC78DC">
        <w:rPr>
          <w:szCs w:val="24"/>
        </w:rPr>
        <w:t>продольный</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5</w:t>
      </w:r>
      <w:r w:rsidR="00243C11" w:rsidRPr="00CC78DC">
        <w:rPr>
          <w:szCs w:val="24"/>
        </w:rPr>
        <w:t xml:space="preserve"> </w:t>
      </w:r>
      <w:r w:rsidRPr="00CC78DC">
        <w:rPr>
          <w:szCs w:val="24"/>
        </w:rPr>
        <w:t>процентов;</w:t>
      </w:r>
    </w:p>
    <w:p w:rsidR="00337E9F" w:rsidRPr="00CC78DC" w:rsidRDefault="00337E9F" w:rsidP="00CC78DC">
      <w:pPr>
        <w:widowControl w:val="0"/>
        <w:ind w:firstLine="709"/>
        <w:jc w:val="both"/>
        <w:rPr>
          <w:szCs w:val="24"/>
        </w:rPr>
      </w:pPr>
      <w:r w:rsidRPr="00CC78DC">
        <w:rPr>
          <w:szCs w:val="24"/>
        </w:rPr>
        <w:t>поперечный</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1</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2</w:t>
      </w:r>
      <w:r w:rsidR="00243C11" w:rsidRPr="00CC78DC">
        <w:rPr>
          <w:szCs w:val="24"/>
        </w:rPr>
        <w:t xml:space="preserve"> </w:t>
      </w:r>
      <w:r w:rsidRPr="00CC78DC">
        <w:rPr>
          <w:szCs w:val="24"/>
        </w:rPr>
        <w:t>процента.</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устройстве</w:t>
      </w:r>
      <w:r w:rsidR="00243C11" w:rsidRPr="00CC78DC">
        <w:rPr>
          <w:szCs w:val="24"/>
        </w:rPr>
        <w:t xml:space="preserve"> </w:t>
      </w:r>
      <w:r w:rsidRPr="00CC78DC">
        <w:rPr>
          <w:szCs w:val="24"/>
        </w:rPr>
        <w:t>съездов</w:t>
      </w:r>
      <w:r w:rsidR="00243C11" w:rsidRPr="00CC78DC">
        <w:rPr>
          <w:szCs w:val="24"/>
        </w:rPr>
        <w:t xml:space="preserve"> </w:t>
      </w:r>
      <w:r w:rsidRPr="00CC78DC">
        <w:rPr>
          <w:szCs w:val="24"/>
        </w:rPr>
        <w:t>с</w:t>
      </w:r>
      <w:r w:rsidR="00243C11" w:rsidRPr="00CC78DC">
        <w:rPr>
          <w:szCs w:val="24"/>
        </w:rPr>
        <w:t xml:space="preserve"> </w:t>
      </w:r>
      <w:r w:rsidRPr="00CC78DC">
        <w:rPr>
          <w:szCs w:val="24"/>
        </w:rPr>
        <w:t>тротуара</w:t>
      </w:r>
      <w:r w:rsidR="00243C11" w:rsidRPr="00CC78DC">
        <w:rPr>
          <w:szCs w:val="24"/>
        </w:rPr>
        <w:t xml:space="preserve"> </w:t>
      </w:r>
      <w:r w:rsidRPr="00CC78DC">
        <w:rPr>
          <w:szCs w:val="24"/>
        </w:rPr>
        <w:t>около</w:t>
      </w:r>
      <w:r w:rsidR="00243C11" w:rsidRPr="00CC78DC">
        <w:rPr>
          <w:szCs w:val="24"/>
        </w:rPr>
        <w:t xml:space="preserve"> </w:t>
      </w:r>
      <w:r w:rsidRPr="00CC78DC">
        <w:rPr>
          <w:szCs w:val="24"/>
        </w:rPr>
        <w:t>здания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затесненных</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допускается</w:t>
      </w:r>
      <w:r w:rsidR="00243C11" w:rsidRPr="00CC78DC">
        <w:rPr>
          <w:szCs w:val="24"/>
        </w:rPr>
        <w:t xml:space="preserve"> </w:t>
      </w:r>
      <w:r w:rsidRPr="00CC78DC">
        <w:rPr>
          <w:szCs w:val="24"/>
        </w:rPr>
        <w:t>увеличивать</w:t>
      </w:r>
      <w:r w:rsidR="00243C11" w:rsidRPr="00CC78DC">
        <w:rPr>
          <w:szCs w:val="24"/>
        </w:rPr>
        <w:t xml:space="preserve"> </w:t>
      </w:r>
      <w:r w:rsidRPr="00CC78DC">
        <w:rPr>
          <w:szCs w:val="24"/>
        </w:rPr>
        <w:t>продольный</w:t>
      </w:r>
      <w:r w:rsidR="00243C11" w:rsidRPr="00CC78DC">
        <w:rPr>
          <w:szCs w:val="24"/>
        </w:rPr>
        <w:t xml:space="preserve"> </w:t>
      </w:r>
      <w:r w:rsidRPr="00CC78DC">
        <w:rPr>
          <w:szCs w:val="24"/>
        </w:rPr>
        <w:t>уклон</w:t>
      </w:r>
      <w:r w:rsidR="00243C11" w:rsidRPr="00CC78DC">
        <w:rPr>
          <w:szCs w:val="24"/>
        </w:rPr>
        <w:t xml:space="preserve"> </w:t>
      </w:r>
      <w:r w:rsidRPr="00CC78DC">
        <w:rPr>
          <w:szCs w:val="24"/>
        </w:rPr>
        <w:t>до</w:t>
      </w:r>
      <w:r w:rsidR="00243C11" w:rsidRPr="00CC78DC">
        <w:rPr>
          <w:szCs w:val="24"/>
        </w:rPr>
        <w:t xml:space="preserve"> </w:t>
      </w:r>
      <w:r w:rsidRPr="00CC78DC">
        <w:rPr>
          <w:szCs w:val="24"/>
        </w:rPr>
        <w:t>10</w:t>
      </w:r>
      <w:r w:rsidR="00243C11" w:rsidRPr="00CC78DC">
        <w:rPr>
          <w:szCs w:val="24"/>
        </w:rPr>
        <w:t xml:space="preserve"> </w:t>
      </w:r>
      <w:r w:rsidRPr="00CC78DC">
        <w:rPr>
          <w:szCs w:val="24"/>
        </w:rPr>
        <w:t>процентов</w:t>
      </w:r>
      <w:r w:rsidR="00243C11" w:rsidRPr="00CC78DC">
        <w:rPr>
          <w:szCs w:val="24"/>
        </w:rPr>
        <w:t xml:space="preserve"> </w:t>
      </w:r>
      <w:r w:rsidRPr="00CC78DC">
        <w:rPr>
          <w:szCs w:val="24"/>
        </w:rPr>
        <w:t>на</w:t>
      </w:r>
      <w:r w:rsidR="00243C11" w:rsidRPr="00CC78DC">
        <w:rPr>
          <w:szCs w:val="24"/>
        </w:rPr>
        <w:t xml:space="preserve"> </w:t>
      </w:r>
      <w:r w:rsidRPr="00CC78DC">
        <w:rPr>
          <w:szCs w:val="24"/>
        </w:rPr>
        <w:t>протяжении</w:t>
      </w:r>
      <w:r w:rsidR="00243C11" w:rsidRPr="00CC78DC">
        <w:rPr>
          <w:szCs w:val="24"/>
        </w:rPr>
        <w:t xml:space="preserve"> </w:t>
      </w:r>
      <w:r w:rsidRPr="00CC78DC">
        <w:rPr>
          <w:szCs w:val="24"/>
        </w:rPr>
        <w:t>не</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10</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Высота</w:t>
      </w:r>
      <w:r w:rsidR="00243C11" w:rsidRPr="00CC78DC">
        <w:rPr>
          <w:szCs w:val="24"/>
        </w:rPr>
        <w:t xml:space="preserve"> </w:t>
      </w:r>
      <w:r w:rsidRPr="00CC78DC">
        <w:rPr>
          <w:szCs w:val="24"/>
        </w:rPr>
        <w:t>бордюров</w:t>
      </w:r>
      <w:r w:rsidR="00243C11" w:rsidRPr="00CC78DC">
        <w:rPr>
          <w:szCs w:val="24"/>
        </w:rPr>
        <w:t xml:space="preserve"> </w:t>
      </w:r>
      <w:r w:rsidRPr="00CC78DC">
        <w:rPr>
          <w:szCs w:val="24"/>
        </w:rPr>
        <w:t>по</w:t>
      </w:r>
      <w:r w:rsidR="00243C11" w:rsidRPr="00CC78DC">
        <w:rPr>
          <w:szCs w:val="24"/>
        </w:rPr>
        <w:t xml:space="preserve"> </w:t>
      </w:r>
      <w:r w:rsidRPr="00CC78DC">
        <w:rPr>
          <w:szCs w:val="24"/>
        </w:rPr>
        <w:t>краям</w:t>
      </w:r>
      <w:r w:rsidR="00243C11" w:rsidRPr="00CC78DC">
        <w:rPr>
          <w:szCs w:val="24"/>
        </w:rPr>
        <w:t xml:space="preserve"> </w:t>
      </w:r>
      <w:r w:rsidRPr="00CC78DC">
        <w:rPr>
          <w:szCs w:val="24"/>
        </w:rPr>
        <w:t>пешеходных</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должна</w:t>
      </w:r>
      <w:r w:rsidR="00243C11" w:rsidRPr="00CC78DC">
        <w:rPr>
          <w:szCs w:val="24"/>
        </w:rPr>
        <w:t xml:space="preserve"> </w:t>
      </w:r>
      <w:r w:rsidRPr="00CC78DC">
        <w:rPr>
          <w:szCs w:val="24"/>
        </w:rPr>
        <w:t>быть</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0,05</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Высота</w:t>
      </w:r>
      <w:r w:rsidR="00243C11" w:rsidRPr="00CC78DC">
        <w:rPr>
          <w:szCs w:val="24"/>
        </w:rPr>
        <w:t xml:space="preserve"> </w:t>
      </w:r>
      <w:r w:rsidRPr="00CC78DC">
        <w:rPr>
          <w:szCs w:val="24"/>
        </w:rPr>
        <w:t>бортового</w:t>
      </w:r>
      <w:r w:rsidR="00243C11" w:rsidRPr="00CC78DC">
        <w:rPr>
          <w:szCs w:val="24"/>
        </w:rPr>
        <w:t xml:space="preserve"> </w:t>
      </w:r>
      <w:r w:rsidRPr="00CC78DC">
        <w:rPr>
          <w:szCs w:val="24"/>
        </w:rPr>
        <w:t>камня</w:t>
      </w:r>
      <w:r w:rsidR="00243C11" w:rsidRPr="00CC78DC">
        <w:rPr>
          <w:szCs w:val="24"/>
        </w:rPr>
        <w:t xml:space="preserve"> </w:t>
      </w:r>
      <w:r w:rsidRPr="00CC78DC">
        <w:rPr>
          <w:szCs w:val="24"/>
        </w:rPr>
        <w:t>в</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пересечения</w:t>
      </w:r>
      <w:r w:rsidR="00243C11" w:rsidRPr="00CC78DC">
        <w:rPr>
          <w:szCs w:val="24"/>
        </w:rPr>
        <w:t xml:space="preserve"> </w:t>
      </w:r>
      <w:r w:rsidRPr="00CC78DC">
        <w:rPr>
          <w:szCs w:val="24"/>
        </w:rPr>
        <w:t>тротуаров</w:t>
      </w:r>
      <w:r w:rsidR="00243C11" w:rsidRPr="00CC78DC">
        <w:rPr>
          <w:szCs w:val="24"/>
        </w:rPr>
        <w:t xml:space="preserve"> </w:t>
      </w:r>
      <w:r w:rsidRPr="00CC78DC">
        <w:rPr>
          <w:szCs w:val="24"/>
        </w:rPr>
        <w:t>с</w:t>
      </w:r>
      <w:r w:rsidR="00243C11" w:rsidRPr="00CC78DC">
        <w:rPr>
          <w:szCs w:val="24"/>
        </w:rPr>
        <w:t xml:space="preserve"> </w:t>
      </w:r>
      <w:r w:rsidRPr="00CC78DC">
        <w:rPr>
          <w:szCs w:val="24"/>
        </w:rPr>
        <w:t>проезжей</w:t>
      </w:r>
      <w:r w:rsidR="00243C11" w:rsidRPr="00CC78DC">
        <w:rPr>
          <w:szCs w:val="24"/>
        </w:rPr>
        <w:t xml:space="preserve"> </w:t>
      </w:r>
      <w:r w:rsidRPr="00CC78DC">
        <w:rPr>
          <w:szCs w:val="24"/>
        </w:rPr>
        <w:t>частью,</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перепад</w:t>
      </w:r>
      <w:r w:rsidR="00243C11" w:rsidRPr="00CC78DC">
        <w:rPr>
          <w:szCs w:val="24"/>
        </w:rPr>
        <w:t xml:space="preserve"> </w:t>
      </w:r>
      <w:r w:rsidRPr="00CC78DC">
        <w:rPr>
          <w:szCs w:val="24"/>
        </w:rPr>
        <w:t>высот</w:t>
      </w:r>
      <w:r w:rsidR="00243C11" w:rsidRPr="00CC78DC">
        <w:rPr>
          <w:szCs w:val="24"/>
        </w:rPr>
        <w:t xml:space="preserve"> </w:t>
      </w:r>
      <w:r w:rsidRPr="00CC78DC">
        <w:rPr>
          <w:szCs w:val="24"/>
        </w:rPr>
        <w:t>бордюров,</w:t>
      </w:r>
      <w:r w:rsidR="00243C11" w:rsidRPr="00CC78DC">
        <w:rPr>
          <w:szCs w:val="24"/>
        </w:rPr>
        <w:t xml:space="preserve"> </w:t>
      </w:r>
      <w:r w:rsidRPr="00CC78DC">
        <w:rPr>
          <w:szCs w:val="24"/>
        </w:rPr>
        <w:t>бортовых</w:t>
      </w:r>
      <w:r w:rsidR="00243C11" w:rsidRPr="00CC78DC">
        <w:rPr>
          <w:szCs w:val="24"/>
        </w:rPr>
        <w:t xml:space="preserve"> </w:t>
      </w:r>
      <w:r w:rsidRPr="00CC78DC">
        <w:rPr>
          <w:szCs w:val="24"/>
        </w:rPr>
        <w:t>камней</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эксплуатируемых</w:t>
      </w:r>
      <w:r w:rsidR="00243C11" w:rsidRPr="00CC78DC">
        <w:rPr>
          <w:szCs w:val="24"/>
        </w:rPr>
        <w:t xml:space="preserve"> </w:t>
      </w:r>
      <w:r w:rsidRPr="00CC78DC">
        <w:rPr>
          <w:szCs w:val="24"/>
        </w:rPr>
        <w:t>газонов</w:t>
      </w:r>
      <w:r w:rsidR="00243C11" w:rsidRPr="00CC78DC">
        <w:rPr>
          <w:szCs w:val="24"/>
        </w:rPr>
        <w:t xml:space="preserve"> </w:t>
      </w:r>
      <w:r w:rsidRPr="00CC78DC">
        <w:rPr>
          <w:szCs w:val="24"/>
        </w:rPr>
        <w:t>и</w:t>
      </w:r>
      <w:r w:rsidR="00243C11" w:rsidRPr="00CC78DC">
        <w:rPr>
          <w:szCs w:val="24"/>
        </w:rPr>
        <w:t xml:space="preserve"> </w:t>
      </w:r>
      <w:r w:rsidRPr="00CC78DC">
        <w:rPr>
          <w:szCs w:val="24"/>
        </w:rPr>
        <w:t>озелененных</w:t>
      </w:r>
      <w:r w:rsidR="00243C11" w:rsidRPr="00CC78DC">
        <w:rPr>
          <w:szCs w:val="24"/>
        </w:rPr>
        <w:t xml:space="preserve"> </w:t>
      </w:r>
      <w:r w:rsidRPr="00CC78DC">
        <w:rPr>
          <w:szCs w:val="24"/>
        </w:rPr>
        <w:t>площадок,</w:t>
      </w:r>
      <w:r w:rsidR="00243C11" w:rsidRPr="00CC78DC">
        <w:rPr>
          <w:szCs w:val="24"/>
        </w:rPr>
        <w:t xml:space="preserve"> </w:t>
      </w:r>
      <w:r w:rsidRPr="00CC78DC">
        <w:rPr>
          <w:szCs w:val="24"/>
        </w:rPr>
        <w:t>примыкающих</w:t>
      </w:r>
      <w:r w:rsidR="00243C11" w:rsidRPr="00CC78DC">
        <w:rPr>
          <w:szCs w:val="24"/>
        </w:rPr>
        <w:t xml:space="preserve"> </w:t>
      </w:r>
      <w:r w:rsidRPr="00CC78DC">
        <w:rPr>
          <w:szCs w:val="24"/>
        </w:rPr>
        <w:t>к</w:t>
      </w:r>
      <w:r w:rsidR="00243C11" w:rsidRPr="00CC78DC">
        <w:rPr>
          <w:szCs w:val="24"/>
        </w:rPr>
        <w:t xml:space="preserve"> </w:t>
      </w:r>
      <w:r w:rsidRPr="00CC78DC">
        <w:rPr>
          <w:szCs w:val="24"/>
        </w:rPr>
        <w:t>путям</w:t>
      </w:r>
      <w:r w:rsidR="00243C11" w:rsidRPr="00CC78DC">
        <w:rPr>
          <w:szCs w:val="24"/>
        </w:rPr>
        <w:t xml:space="preserve"> </w:t>
      </w:r>
      <w:r w:rsidRPr="00CC78DC">
        <w:rPr>
          <w:szCs w:val="24"/>
        </w:rPr>
        <w:t>пешеходного</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не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превышать</w:t>
      </w:r>
      <w:r w:rsidR="00243C11" w:rsidRPr="00CC78DC">
        <w:rPr>
          <w:szCs w:val="24"/>
        </w:rPr>
        <w:t xml:space="preserve"> </w:t>
      </w:r>
      <w:r w:rsidRPr="00CC78DC">
        <w:rPr>
          <w:szCs w:val="24"/>
        </w:rPr>
        <w:t>0,04</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невозможности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отдельного</w:t>
      </w:r>
      <w:r w:rsidR="00243C11" w:rsidRPr="00CC78DC">
        <w:rPr>
          <w:szCs w:val="24"/>
        </w:rPr>
        <w:t xml:space="preserve"> </w:t>
      </w:r>
      <w:r w:rsidRPr="00CC78DC">
        <w:rPr>
          <w:szCs w:val="24"/>
        </w:rPr>
        <w:t>наземного</w:t>
      </w:r>
      <w:r w:rsidR="00243C11" w:rsidRPr="00CC78DC">
        <w:rPr>
          <w:szCs w:val="24"/>
        </w:rPr>
        <w:t xml:space="preserve"> </w:t>
      </w:r>
      <w:r w:rsidRPr="00CC78DC">
        <w:rPr>
          <w:szCs w:val="24"/>
        </w:rPr>
        <w:t>прохода</w:t>
      </w:r>
      <w:r w:rsidR="00243C11" w:rsidRPr="00CC78DC">
        <w:rPr>
          <w:szCs w:val="24"/>
        </w:rPr>
        <w:t xml:space="preserve"> </w:t>
      </w:r>
      <w:r w:rsidRPr="00CC78DC">
        <w:rPr>
          <w:szCs w:val="24"/>
        </w:rPr>
        <w:t>для</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подземные</w:t>
      </w:r>
      <w:r w:rsidR="00243C11" w:rsidRPr="00CC78DC">
        <w:rPr>
          <w:szCs w:val="24"/>
        </w:rPr>
        <w:t xml:space="preserve"> </w:t>
      </w:r>
      <w:r w:rsidRPr="00CC78DC">
        <w:rPr>
          <w:szCs w:val="24"/>
        </w:rPr>
        <w:t>и</w:t>
      </w:r>
      <w:r w:rsidR="00243C11" w:rsidRPr="00CC78DC">
        <w:rPr>
          <w:szCs w:val="24"/>
        </w:rPr>
        <w:t xml:space="preserve"> </w:t>
      </w:r>
      <w:r w:rsidRPr="00CC78DC">
        <w:rPr>
          <w:szCs w:val="24"/>
        </w:rPr>
        <w:t>надземные</w:t>
      </w:r>
      <w:r w:rsidR="00243C11" w:rsidRPr="00CC78DC">
        <w:rPr>
          <w:szCs w:val="24"/>
        </w:rPr>
        <w:t xml:space="preserve"> </w:t>
      </w:r>
      <w:r w:rsidRPr="00CC78DC">
        <w:rPr>
          <w:szCs w:val="24"/>
        </w:rPr>
        <w:t>переходы</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оборудовать</w:t>
      </w:r>
      <w:r w:rsidR="00243C11" w:rsidRPr="00CC78DC">
        <w:rPr>
          <w:szCs w:val="24"/>
        </w:rPr>
        <w:t xml:space="preserve"> </w:t>
      </w:r>
      <w:r w:rsidRPr="00CC78DC">
        <w:rPr>
          <w:szCs w:val="24"/>
        </w:rPr>
        <w:t>пандусами</w:t>
      </w:r>
      <w:r w:rsidR="00243C11" w:rsidRPr="00CC78DC">
        <w:rPr>
          <w:szCs w:val="24"/>
        </w:rPr>
        <w:t xml:space="preserve"> </w:t>
      </w:r>
      <w:r w:rsidRPr="00CC78DC">
        <w:rPr>
          <w:szCs w:val="24"/>
        </w:rPr>
        <w:t>и</w:t>
      </w:r>
      <w:r w:rsidR="00243C11" w:rsidRPr="00CC78DC">
        <w:rPr>
          <w:szCs w:val="24"/>
        </w:rPr>
        <w:t xml:space="preserve"> </w:t>
      </w:r>
      <w:r w:rsidRPr="00CC78DC">
        <w:rPr>
          <w:szCs w:val="24"/>
        </w:rPr>
        <w:t>подъемными</w:t>
      </w:r>
      <w:r w:rsidR="00243C11" w:rsidRPr="00CC78DC">
        <w:rPr>
          <w:szCs w:val="24"/>
        </w:rPr>
        <w:t xml:space="preserve"> </w:t>
      </w:r>
      <w:r w:rsidRPr="00CC78DC">
        <w:rPr>
          <w:szCs w:val="24"/>
        </w:rPr>
        <w:t>устройствами.</w:t>
      </w:r>
    </w:p>
    <w:p w:rsidR="00337E9F" w:rsidRPr="00CC78DC" w:rsidRDefault="00337E9F" w:rsidP="00CC78DC">
      <w:pPr>
        <w:widowControl w:val="0"/>
        <w:ind w:firstLine="709"/>
        <w:jc w:val="both"/>
        <w:rPr>
          <w:szCs w:val="24"/>
        </w:rPr>
      </w:pPr>
      <w:r w:rsidRPr="00CC78DC">
        <w:rPr>
          <w:szCs w:val="24"/>
        </w:rPr>
        <w:t>Тактильные</w:t>
      </w:r>
      <w:r w:rsidR="00243C11" w:rsidRPr="00CC78DC">
        <w:rPr>
          <w:szCs w:val="24"/>
        </w:rPr>
        <w:t xml:space="preserve"> </w:t>
      </w:r>
      <w:r w:rsidRPr="00CC78DC">
        <w:rPr>
          <w:szCs w:val="24"/>
        </w:rPr>
        <w:t>средства,</w:t>
      </w:r>
      <w:r w:rsidR="00243C11" w:rsidRPr="00CC78DC">
        <w:rPr>
          <w:szCs w:val="24"/>
        </w:rPr>
        <w:t xml:space="preserve"> </w:t>
      </w:r>
      <w:r w:rsidRPr="00CC78DC">
        <w:rPr>
          <w:szCs w:val="24"/>
        </w:rPr>
        <w:t>выполняющие</w:t>
      </w:r>
      <w:r w:rsidR="00243C11" w:rsidRPr="00CC78DC">
        <w:rPr>
          <w:szCs w:val="24"/>
        </w:rPr>
        <w:t xml:space="preserve"> </w:t>
      </w:r>
      <w:r w:rsidRPr="00CC78DC">
        <w:rPr>
          <w:szCs w:val="24"/>
        </w:rPr>
        <w:t>предупредительную</w:t>
      </w:r>
      <w:r w:rsidR="00243C11" w:rsidRPr="00CC78DC">
        <w:rPr>
          <w:szCs w:val="24"/>
        </w:rPr>
        <w:t xml:space="preserve"> </w:t>
      </w:r>
      <w:r w:rsidRPr="00CC78DC">
        <w:rPr>
          <w:szCs w:val="24"/>
        </w:rPr>
        <w:t>функцию</w:t>
      </w:r>
      <w:r w:rsidR="00243C11" w:rsidRPr="00CC78DC">
        <w:rPr>
          <w:szCs w:val="24"/>
        </w:rPr>
        <w:t xml:space="preserve"> </w:t>
      </w:r>
      <w:r w:rsidRPr="00CC78DC">
        <w:rPr>
          <w:szCs w:val="24"/>
        </w:rPr>
        <w:t>на</w:t>
      </w:r>
      <w:r w:rsidR="00243C11" w:rsidRPr="00CC78DC">
        <w:rPr>
          <w:szCs w:val="24"/>
        </w:rPr>
        <w:t xml:space="preserve"> </w:t>
      </w:r>
      <w:r w:rsidRPr="00CC78DC">
        <w:rPr>
          <w:szCs w:val="24"/>
        </w:rPr>
        <w:t>покрытии</w:t>
      </w:r>
      <w:r w:rsidR="00243C11" w:rsidRPr="00CC78DC">
        <w:rPr>
          <w:szCs w:val="24"/>
        </w:rPr>
        <w:t xml:space="preserve"> </w:t>
      </w:r>
      <w:r w:rsidRPr="00CC78DC">
        <w:rPr>
          <w:szCs w:val="24"/>
        </w:rPr>
        <w:t>пешеходных</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на</w:t>
      </w:r>
      <w:r w:rsidR="00243C11" w:rsidRPr="00CC78DC">
        <w:rPr>
          <w:szCs w:val="24"/>
        </w:rPr>
        <w:t xml:space="preserve"> </w:t>
      </w:r>
      <w:r w:rsidRPr="00CC78DC">
        <w:rPr>
          <w:szCs w:val="24"/>
        </w:rPr>
        <w:t>участке,</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размещать</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чем</w:t>
      </w:r>
      <w:r w:rsidR="00243C11" w:rsidRPr="00CC78DC">
        <w:rPr>
          <w:szCs w:val="24"/>
        </w:rPr>
        <w:t xml:space="preserve"> </w:t>
      </w:r>
      <w:r w:rsidRPr="00CC78DC">
        <w:rPr>
          <w:szCs w:val="24"/>
        </w:rPr>
        <w:t>за</w:t>
      </w:r>
      <w:r w:rsidR="00243C11" w:rsidRPr="00CC78DC">
        <w:rPr>
          <w:szCs w:val="24"/>
        </w:rPr>
        <w:t xml:space="preserve"> </w:t>
      </w:r>
      <w:r w:rsidRPr="00CC78DC">
        <w:rPr>
          <w:szCs w:val="24"/>
        </w:rPr>
        <w:t>0,8</w:t>
      </w:r>
      <w:r w:rsidR="00243C11" w:rsidRPr="00CC78DC">
        <w:rPr>
          <w:szCs w:val="24"/>
        </w:rPr>
        <w:t xml:space="preserve"> </w:t>
      </w:r>
      <w:r w:rsidRPr="00CC78DC">
        <w:rPr>
          <w:szCs w:val="24"/>
        </w:rPr>
        <w:t>м</w:t>
      </w:r>
      <w:r w:rsidR="00243C11" w:rsidRPr="00CC78DC">
        <w:rPr>
          <w:szCs w:val="24"/>
        </w:rPr>
        <w:t xml:space="preserve"> </w:t>
      </w:r>
      <w:r w:rsidRPr="00CC78DC">
        <w:rPr>
          <w:szCs w:val="24"/>
        </w:rPr>
        <w:t>до</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информации,</w:t>
      </w:r>
      <w:r w:rsidR="00243C11" w:rsidRPr="00CC78DC">
        <w:rPr>
          <w:szCs w:val="24"/>
        </w:rPr>
        <w:t xml:space="preserve"> </w:t>
      </w:r>
      <w:r w:rsidRPr="00CC78DC">
        <w:rPr>
          <w:szCs w:val="24"/>
        </w:rPr>
        <w:t>начала</w:t>
      </w:r>
      <w:r w:rsidR="00243C11" w:rsidRPr="00CC78DC">
        <w:rPr>
          <w:szCs w:val="24"/>
        </w:rPr>
        <w:t xml:space="preserve"> </w:t>
      </w:r>
      <w:r w:rsidRPr="00CC78DC">
        <w:rPr>
          <w:szCs w:val="24"/>
        </w:rPr>
        <w:t>опасного</w:t>
      </w:r>
      <w:r w:rsidR="00243C11" w:rsidRPr="00CC78DC">
        <w:rPr>
          <w:szCs w:val="24"/>
        </w:rPr>
        <w:t xml:space="preserve"> </w:t>
      </w:r>
      <w:r w:rsidRPr="00CC78DC">
        <w:rPr>
          <w:szCs w:val="24"/>
        </w:rPr>
        <w:t>участка,</w:t>
      </w:r>
      <w:r w:rsidR="00243C11" w:rsidRPr="00CC78DC">
        <w:rPr>
          <w:szCs w:val="24"/>
        </w:rPr>
        <w:t xml:space="preserve"> </w:t>
      </w:r>
      <w:r w:rsidRPr="00CC78DC">
        <w:rPr>
          <w:szCs w:val="24"/>
        </w:rPr>
        <w:t>изменения</w:t>
      </w:r>
      <w:r w:rsidR="00243C11" w:rsidRPr="00CC78DC">
        <w:rPr>
          <w:szCs w:val="24"/>
        </w:rPr>
        <w:t xml:space="preserve"> </w:t>
      </w:r>
      <w:r w:rsidRPr="00CC78DC">
        <w:rPr>
          <w:szCs w:val="24"/>
        </w:rPr>
        <w:t>направления</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входа.</w:t>
      </w:r>
    </w:p>
    <w:p w:rsidR="00337E9F" w:rsidRPr="00CC78DC" w:rsidRDefault="00337E9F" w:rsidP="00CC78DC">
      <w:pPr>
        <w:widowControl w:val="0"/>
        <w:ind w:firstLine="709"/>
        <w:jc w:val="both"/>
        <w:rPr>
          <w:szCs w:val="24"/>
        </w:rPr>
      </w:pPr>
      <w:r w:rsidRPr="00CC78DC">
        <w:rPr>
          <w:szCs w:val="24"/>
        </w:rPr>
        <w:t>Примечание.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путях</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маломобильных</w:t>
      </w:r>
      <w:r w:rsidR="00243C11" w:rsidRPr="00CC78DC">
        <w:rPr>
          <w:szCs w:val="24"/>
        </w:rPr>
        <w:t xml:space="preserve"> </w:t>
      </w:r>
      <w:r w:rsidRPr="00CC78DC">
        <w:rPr>
          <w:szCs w:val="24"/>
        </w:rPr>
        <w:t>групп</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не</w:t>
      </w:r>
      <w:r w:rsidR="00243C11" w:rsidRPr="00CC78DC">
        <w:rPr>
          <w:szCs w:val="24"/>
        </w:rPr>
        <w:t xml:space="preserve"> </w:t>
      </w:r>
      <w:r w:rsidRPr="00CC78DC">
        <w:rPr>
          <w:szCs w:val="24"/>
        </w:rPr>
        <w:t>допускается</w:t>
      </w:r>
      <w:r w:rsidR="00243C11" w:rsidRPr="00CC78DC">
        <w:rPr>
          <w:szCs w:val="24"/>
        </w:rPr>
        <w:t xml:space="preserve"> </w:t>
      </w:r>
      <w:r w:rsidRPr="00CC78DC">
        <w:rPr>
          <w:szCs w:val="24"/>
        </w:rPr>
        <w:t>применять</w:t>
      </w:r>
      <w:r w:rsidR="00243C11" w:rsidRPr="00CC78DC">
        <w:rPr>
          <w:szCs w:val="24"/>
        </w:rPr>
        <w:t xml:space="preserve"> </w:t>
      </w:r>
      <w:r w:rsidRPr="00CC78DC">
        <w:rPr>
          <w:szCs w:val="24"/>
        </w:rPr>
        <w:t>непрозрачные</w:t>
      </w:r>
      <w:r w:rsidR="00243C11" w:rsidRPr="00CC78DC">
        <w:rPr>
          <w:szCs w:val="24"/>
        </w:rPr>
        <w:t xml:space="preserve"> </w:t>
      </w:r>
      <w:r w:rsidRPr="00CC78DC">
        <w:rPr>
          <w:szCs w:val="24"/>
        </w:rPr>
        <w:t>калитки</w:t>
      </w:r>
      <w:r w:rsidR="00243C11" w:rsidRPr="00CC78DC">
        <w:rPr>
          <w:szCs w:val="24"/>
        </w:rPr>
        <w:t xml:space="preserve"> </w:t>
      </w:r>
      <w:r w:rsidRPr="00CC78DC">
        <w:rPr>
          <w:szCs w:val="24"/>
        </w:rPr>
        <w:t>на</w:t>
      </w:r>
      <w:r w:rsidR="00243C11" w:rsidRPr="00CC78DC">
        <w:rPr>
          <w:szCs w:val="24"/>
        </w:rPr>
        <w:t xml:space="preserve"> </w:t>
      </w:r>
      <w:r w:rsidRPr="00CC78DC">
        <w:rPr>
          <w:szCs w:val="24"/>
        </w:rPr>
        <w:t>навесных</w:t>
      </w:r>
      <w:r w:rsidR="00243C11" w:rsidRPr="00CC78DC">
        <w:rPr>
          <w:szCs w:val="24"/>
        </w:rPr>
        <w:t xml:space="preserve"> </w:t>
      </w:r>
      <w:r w:rsidRPr="00CC78DC">
        <w:rPr>
          <w:szCs w:val="24"/>
        </w:rPr>
        <w:t>петлях</w:t>
      </w:r>
      <w:r w:rsidR="00243C11" w:rsidRPr="00CC78DC">
        <w:rPr>
          <w:szCs w:val="24"/>
        </w:rPr>
        <w:t xml:space="preserve"> </w:t>
      </w:r>
      <w:r w:rsidRPr="00CC78DC">
        <w:rPr>
          <w:szCs w:val="24"/>
        </w:rPr>
        <w:t>двустороннего</w:t>
      </w:r>
      <w:r w:rsidR="00243C11" w:rsidRPr="00CC78DC">
        <w:rPr>
          <w:szCs w:val="24"/>
        </w:rPr>
        <w:t xml:space="preserve"> </w:t>
      </w:r>
      <w:r w:rsidRPr="00CC78DC">
        <w:rPr>
          <w:szCs w:val="24"/>
        </w:rPr>
        <w:t>действия,</w:t>
      </w:r>
      <w:r w:rsidR="00243C11" w:rsidRPr="00CC78DC">
        <w:rPr>
          <w:szCs w:val="24"/>
        </w:rPr>
        <w:t xml:space="preserve"> </w:t>
      </w:r>
      <w:r w:rsidRPr="00CC78DC">
        <w:rPr>
          <w:szCs w:val="24"/>
        </w:rPr>
        <w:t>калитки</w:t>
      </w:r>
      <w:r w:rsidR="00243C11" w:rsidRPr="00CC78DC">
        <w:rPr>
          <w:szCs w:val="24"/>
        </w:rPr>
        <w:t xml:space="preserve"> </w:t>
      </w:r>
      <w:r w:rsidRPr="00CC78DC">
        <w:rPr>
          <w:szCs w:val="24"/>
        </w:rPr>
        <w:t>с</w:t>
      </w:r>
      <w:r w:rsidR="00243C11" w:rsidRPr="00CC78DC">
        <w:rPr>
          <w:szCs w:val="24"/>
        </w:rPr>
        <w:t xml:space="preserve"> </w:t>
      </w:r>
      <w:r w:rsidRPr="00CC78DC">
        <w:rPr>
          <w:szCs w:val="24"/>
        </w:rPr>
        <w:t>вращающимися</w:t>
      </w:r>
      <w:r w:rsidR="00243C11" w:rsidRPr="00CC78DC">
        <w:rPr>
          <w:szCs w:val="24"/>
        </w:rPr>
        <w:t xml:space="preserve"> </w:t>
      </w:r>
      <w:r w:rsidRPr="00CC78DC">
        <w:rPr>
          <w:szCs w:val="24"/>
        </w:rPr>
        <w:t>полотнами,</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турникеты.</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открытых</w:t>
      </w:r>
      <w:r w:rsidR="00243C11" w:rsidRPr="00CC78DC">
        <w:rPr>
          <w:szCs w:val="24"/>
        </w:rPr>
        <w:t xml:space="preserve"> </w:t>
      </w:r>
      <w:r w:rsidRPr="00CC78DC">
        <w:rPr>
          <w:szCs w:val="24"/>
        </w:rPr>
        <w:t>лестниц</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перепадах</w:t>
      </w:r>
      <w:r w:rsidR="00243C11" w:rsidRPr="00CC78DC">
        <w:rPr>
          <w:szCs w:val="24"/>
        </w:rPr>
        <w:t xml:space="preserve"> </w:t>
      </w:r>
      <w:r w:rsidRPr="00CC78DC">
        <w:rPr>
          <w:szCs w:val="24"/>
        </w:rPr>
        <w:t>рельефа</w:t>
      </w:r>
      <w:r w:rsidR="00243C11" w:rsidRPr="00CC78DC">
        <w:rPr>
          <w:szCs w:val="24"/>
        </w:rPr>
        <w:t xml:space="preserve"> </w:t>
      </w:r>
      <w:r w:rsidRPr="00CC78DC">
        <w:rPr>
          <w:szCs w:val="24"/>
        </w:rPr>
        <w:t>рекомендуется</w:t>
      </w:r>
      <w:r w:rsidR="00243C11" w:rsidRPr="00CC78DC">
        <w:rPr>
          <w:szCs w:val="24"/>
        </w:rPr>
        <w:t xml:space="preserve"> </w:t>
      </w:r>
      <w:r w:rsidRPr="00CC78DC">
        <w:rPr>
          <w:szCs w:val="24"/>
        </w:rPr>
        <w:t>принимать</w:t>
      </w:r>
      <w:r w:rsidR="00243C11" w:rsidRPr="00CC78DC">
        <w:rPr>
          <w:szCs w:val="24"/>
        </w:rPr>
        <w:t xml:space="preserve"> </w:t>
      </w:r>
      <w:r w:rsidRPr="00CC78DC">
        <w:rPr>
          <w:szCs w:val="24"/>
        </w:rPr>
        <w:t>ширину</w:t>
      </w:r>
      <w:r w:rsidR="00243C11" w:rsidRPr="00CC78DC">
        <w:rPr>
          <w:szCs w:val="24"/>
        </w:rPr>
        <w:t xml:space="preserve"> </w:t>
      </w:r>
      <w:proofErr w:type="spellStart"/>
      <w:r w:rsidRPr="00CC78DC">
        <w:rPr>
          <w:szCs w:val="24"/>
        </w:rPr>
        <w:t>проступей</w:t>
      </w:r>
      <w:proofErr w:type="spellEnd"/>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0,4</w:t>
      </w:r>
      <w:r w:rsidR="00243C11" w:rsidRPr="00CC78DC">
        <w:rPr>
          <w:szCs w:val="24"/>
        </w:rPr>
        <w:t xml:space="preserve"> </w:t>
      </w:r>
      <w:r w:rsidRPr="00CC78DC">
        <w:rPr>
          <w:szCs w:val="24"/>
        </w:rPr>
        <w:t>м,</w:t>
      </w:r>
      <w:r w:rsidR="00243C11" w:rsidRPr="00CC78DC">
        <w:rPr>
          <w:szCs w:val="24"/>
        </w:rPr>
        <w:t xml:space="preserve"> </w:t>
      </w:r>
      <w:r w:rsidRPr="00CC78DC">
        <w:rPr>
          <w:szCs w:val="24"/>
        </w:rPr>
        <w:t>высоту</w:t>
      </w:r>
      <w:r w:rsidR="00243C11" w:rsidRPr="00CC78DC">
        <w:rPr>
          <w:szCs w:val="24"/>
        </w:rPr>
        <w:t xml:space="preserve"> </w:t>
      </w:r>
      <w:r w:rsidRPr="00CC78DC">
        <w:rPr>
          <w:szCs w:val="24"/>
        </w:rPr>
        <w:t>подъемов</w:t>
      </w:r>
      <w:r w:rsidR="00243C11" w:rsidRPr="00CC78DC">
        <w:rPr>
          <w:szCs w:val="24"/>
        </w:rPr>
        <w:t xml:space="preserve"> </w:t>
      </w:r>
      <w:r w:rsidRPr="00CC78DC">
        <w:rPr>
          <w:szCs w:val="24"/>
        </w:rPr>
        <w:t>ступеней</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не</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0,12</w:t>
      </w:r>
      <w:r w:rsidR="00243C11" w:rsidRPr="00CC78DC">
        <w:rPr>
          <w:szCs w:val="24"/>
        </w:rPr>
        <w:t xml:space="preserve"> </w:t>
      </w:r>
      <w:r w:rsidRPr="00CC78DC">
        <w:rPr>
          <w:szCs w:val="24"/>
        </w:rPr>
        <w:t>м.</w:t>
      </w:r>
      <w:r w:rsidR="00243C11" w:rsidRPr="00CC78DC">
        <w:rPr>
          <w:szCs w:val="24"/>
        </w:rPr>
        <w:t xml:space="preserve"> </w:t>
      </w:r>
      <w:r w:rsidRPr="00CC78DC">
        <w:rPr>
          <w:szCs w:val="24"/>
        </w:rPr>
        <w:t>Все</w:t>
      </w:r>
      <w:r w:rsidR="00243C11" w:rsidRPr="00CC78DC">
        <w:rPr>
          <w:szCs w:val="24"/>
        </w:rPr>
        <w:t xml:space="preserve"> </w:t>
      </w:r>
      <w:r w:rsidRPr="00CC78DC">
        <w:rPr>
          <w:szCs w:val="24"/>
        </w:rPr>
        <w:t>ступени</w:t>
      </w:r>
      <w:r w:rsidR="00243C11" w:rsidRPr="00CC78DC">
        <w:rPr>
          <w:szCs w:val="24"/>
        </w:rPr>
        <w:t xml:space="preserve"> </w:t>
      </w:r>
      <w:r w:rsidRPr="00CC78DC">
        <w:rPr>
          <w:szCs w:val="24"/>
        </w:rPr>
        <w:t>наружных</w:t>
      </w:r>
      <w:r w:rsidR="00243C11" w:rsidRPr="00CC78DC">
        <w:rPr>
          <w:szCs w:val="24"/>
        </w:rPr>
        <w:t xml:space="preserve"> </w:t>
      </w:r>
      <w:r w:rsidRPr="00CC78DC">
        <w:rPr>
          <w:szCs w:val="24"/>
        </w:rPr>
        <w:t>лестниц</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одного</w:t>
      </w:r>
      <w:r w:rsidR="00243C11" w:rsidRPr="00CC78DC">
        <w:rPr>
          <w:szCs w:val="24"/>
        </w:rPr>
        <w:t xml:space="preserve"> </w:t>
      </w:r>
      <w:r w:rsidRPr="00CC78DC">
        <w:rPr>
          <w:szCs w:val="24"/>
        </w:rPr>
        <w:t>марша</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одинаковыми</w:t>
      </w:r>
      <w:r w:rsidR="00243C11" w:rsidRPr="00CC78DC">
        <w:rPr>
          <w:szCs w:val="24"/>
        </w:rPr>
        <w:t xml:space="preserve"> </w:t>
      </w:r>
      <w:r w:rsidRPr="00CC78DC">
        <w:rPr>
          <w:szCs w:val="24"/>
        </w:rPr>
        <w:t>по</w:t>
      </w:r>
      <w:r w:rsidR="00243C11" w:rsidRPr="00CC78DC">
        <w:rPr>
          <w:szCs w:val="24"/>
        </w:rPr>
        <w:t xml:space="preserve"> </w:t>
      </w:r>
      <w:r w:rsidRPr="00CC78DC">
        <w:rPr>
          <w:szCs w:val="24"/>
        </w:rPr>
        <w:t>форме</w:t>
      </w:r>
      <w:r w:rsidR="00243C11" w:rsidRPr="00CC78DC">
        <w:rPr>
          <w:szCs w:val="24"/>
        </w:rPr>
        <w:t xml:space="preserve"> </w:t>
      </w:r>
      <w:r w:rsidRPr="00CC78DC">
        <w:rPr>
          <w:szCs w:val="24"/>
        </w:rPr>
        <w:t>в</w:t>
      </w:r>
      <w:r w:rsidR="00243C11" w:rsidRPr="00CC78DC">
        <w:rPr>
          <w:szCs w:val="24"/>
        </w:rPr>
        <w:t xml:space="preserve"> </w:t>
      </w:r>
      <w:r w:rsidRPr="00CC78DC">
        <w:rPr>
          <w:szCs w:val="24"/>
        </w:rPr>
        <w:t>плане,</w:t>
      </w:r>
      <w:r w:rsidR="00243C11" w:rsidRPr="00CC78DC">
        <w:rPr>
          <w:szCs w:val="24"/>
        </w:rPr>
        <w:t xml:space="preserve"> </w:t>
      </w:r>
      <w:r w:rsidRPr="00CC78DC">
        <w:rPr>
          <w:szCs w:val="24"/>
        </w:rPr>
        <w:t>по</w:t>
      </w:r>
      <w:r w:rsidR="00243C11" w:rsidRPr="00CC78DC">
        <w:rPr>
          <w:szCs w:val="24"/>
        </w:rPr>
        <w:t xml:space="preserve"> </w:t>
      </w:r>
      <w:r w:rsidRPr="00CC78DC">
        <w:rPr>
          <w:szCs w:val="24"/>
        </w:rPr>
        <w:t>размерам</w:t>
      </w:r>
      <w:r w:rsidR="00243C11" w:rsidRPr="00CC78DC">
        <w:rPr>
          <w:szCs w:val="24"/>
        </w:rPr>
        <w:t xml:space="preserve"> </w:t>
      </w:r>
      <w:r w:rsidRPr="00CC78DC">
        <w:rPr>
          <w:szCs w:val="24"/>
        </w:rPr>
        <w:t>ширины</w:t>
      </w:r>
      <w:r w:rsidR="00243C11" w:rsidRPr="00CC78DC">
        <w:rPr>
          <w:szCs w:val="24"/>
        </w:rPr>
        <w:t xml:space="preserve"> </w:t>
      </w:r>
      <w:r w:rsidRPr="00CC78DC">
        <w:rPr>
          <w:szCs w:val="24"/>
        </w:rPr>
        <w:t>проступи</w:t>
      </w:r>
      <w:r w:rsidR="00243C11" w:rsidRPr="00CC78DC">
        <w:rPr>
          <w:szCs w:val="24"/>
        </w:rPr>
        <w:t xml:space="preserve"> </w:t>
      </w:r>
      <w:r w:rsidRPr="00CC78DC">
        <w:rPr>
          <w:szCs w:val="24"/>
        </w:rPr>
        <w:t>и</w:t>
      </w:r>
      <w:r w:rsidR="00243C11" w:rsidRPr="00CC78DC">
        <w:rPr>
          <w:szCs w:val="24"/>
        </w:rPr>
        <w:t xml:space="preserve"> </w:t>
      </w:r>
      <w:r w:rsidRPr="00CC78DC">
        <w:rPr>
          <w:szCs w:val="24"/>
        </w:rPr>
        <w:t>высоты</w:t>
      </w:r>
      <w:r w:rsidR="00243C11" w:rsidRPr="00CC78DC">
        <w:rPr>
          <w:szCs w:val="24"/>
        </w:rPr>
        <w:t xml:space="preserve"> </w:t>
      </w:r>
      <w:r w:rsidRPr="00CC78DC">
        <w:rPr>
          <w:szCs w:val="24"/>
        </w:rPr>
        <w:t>подъема</w:t>
      </w:r>
      <w:r w:rsidR="00243C11" w:rsidRPr="00CC78DC">
        <w:rPr>
          <w:szCs w:val="24"/>
        </w:rPr>
        <w:t xml:space="preserve"> </w:t>
      </w:r>
      <w:r w:rsidRPr="00CC78DC">
        <w:rPr>
          <w:szCs w:val="24"/>
        </w:rPr>
        <w:t>ступеней.</w:t>
      </w:r>
      <w:r w:rsidR="00243C11" w:rsidRPr="00CC78DC">
        <w:rPr>
          <w:szCs w:val="24"/>
        </w:rPr>
        <w:t xml:space="preserve"> </w:t>
      </w:r>
      <w:r w:rsidRPr="00CC78DC">
        <w:rPr>
          <w:szCs w:val="24"/>
        </w:rPr>
        <w:t>Поперечный</w:t>
      </w:r>
      <w:r w:rsidR="00243C11" w:rsidRPr="00CC78DC">
        <w:rPr>
          <w:szCs w:val="24"/>
        </w:rPr>
        <w:t xml:space="preserve"> </w:t>
      </w:r>
      <w:r w:rsidRPr="00CC78DC">
        <w:rPr>
          <w:szCs w:val="24"/>
        </w:rPr>
        <w:t>уклон</w:t>
      </w:r>
      <w:r w:rsidR="00243C11" w:rsidRPr="00CC78DC">
        <w:rPr>
          <w:szCs w:val="24"/>
        </w:rPr>
        <w:t xml:space="preserve"> </w:t>
      </w:r>
      <w:r w:rsidRPr="00CC78DC">
        <w:rPr>
          <w:szCs w:val="24"/>
        </w:rPr>
        <w:t>наружных</w:t>
      </w:r>
      <w:r w:rsidR="00243C11" w:rsidRPr="00CC78DC">
        <w:rPr>
          <w:szCs w:val="24"/>
        </w:rPr>
        <w:t xml:space="preserve"> </w:t>
      </w:r>
      <w:r w:rsidRPr="00CC78DC">
        <w:rPr>
          <w:szCs w:val="24"/>
        </w:rPr>
        <w:t>ступеней</w:t>
      </w:r>
      <w:r w:rsidR="00243C11" w:rsidRPr="00CC78DC">
        <w:rPr>
          <w:szCs w:val="24"/>
        </w:rPr>
        <w:t xml:space="preserve"> </w:t>
      </w:r>
      <w:r w:rsidRPr="00CC78DC">
        <w:rPr>
          <w:szCs w:val="24"/>
        </w:rPr>
        <w:t>должен</w:t>
      </w:r>
      <w:r w:rsidR="00243C11" w:rsidRPr="00CC78DC">
        <w:rPr>
          <w:szCs w:val="24"/>
        </w:rPr>
        <w:t xml:space="preserve"> </w:t>
      </w:r>
      <w:r w:rsidRPr="00CC78DC">
        <w:rPr>
          <w:szCs w:val="24"/>
        </w:rPr>
        <w:t>быть</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1</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2</w:t>
      </w:r>
      <w:r w:rsidR="00243C11" w:rsidRPr="00CC78DC">
        <w:rPr>
          <w:szCs w:val="24"/>
        </w:rPr>
        <w:t xml:space="preserve"> </w:t>
      </w:r>
      <w:r w:rsidRPr="00CC78DC">
        <w:rPr>
          <w:szCs w:val="24"/>
        </w:rPr>
        <w:t>процентов.</w:t>
      </w:r>
    </w:p>
    <w:p w:rsidR="00337E9F" w:rsidRPr="00CC78DC" w:rsidRDefault="00337E9F" w:rsidP="00CC78DC">
      <w:pPr>
        <w:widowControl w:val="0"/>
        <w:ind w:firstLine="709"/>
        <w:jc w:val="both"/>
        <w:rPr>
          <w:szCs w:val="24"/>
        </w:rPr>
      </w:pPr>
      <w:r w:rsidRPr="00CC78DC">
        <w:rPr>
          <w:szCs w:val="24"/>
        </w:rPr>
        <w:t>Лестницы</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дублироваться</w:t>
      </w:r>
      <w:r w:rsidR="00243C11" w:rsidRPr="00CC78DC">
        <w:rPr>
          <w:szCs w:val="24"/>
        </w:rPr>
        <w:t xml:space="preserve"> </w:t>
      </w:r>
      <w:r w:rsidRPr="00CC78DC">
        <w:rPr>
          <w:szCs w:val="24"/>
        </w:rPr>
        <w:t>пандусами,</w:t>
      </w:r>
      <w:r w:rsidR="00243C11" w:rsidRPr="00CC78DC">
        <w:rPr>
          <w:szCs w:val="24"/>
        </w:rPr>
        <w:t xml:space="preserve"> </w:t>
      </w:r>
      <w:r w:rsidRPr="00CC78DC">
        <w:rPr>
          <w:szCs w:val="24"/>
        </w:rPr>
        <w:t>а</w:t>
      </w:r>
      <w:r w:rsidR="00243C11" w:rsidRPr="00CC78DC">
        <w:rPr>
          <w:szCs w:val="24"/>
        </w:rPr>
        <w:t xml:space="preserve"> </w:t>
      </w:r>
      <w:r w:rsidRPr="00CC78DC">
        <w:rPr>
          <w:szCs w:val="24"/>
        </w:rPr>
        <w:t>при</w:t>
      </w:r>
      <w:r w:rsidR="00243C11" w:rsidRPr="00CC78DC">
        <w:rPr>
          <w:szCs w:val="24"/>
        </w:rPr>
        <w:t xml:space="preserve"> </w:t>
      </w:r>
      <w:r w:rsidRPr="00CC78DC">
        <w:rPr>
          <w:szCs w:val="24"/>
        </w:rPr>
        <w:t>необходимости</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другими</w:t>
      </w:r>
      <w:r w:rsidR="00243C11" w:rsidRPr="00CC78DC">
        <w:rPr>
          <w:szCs w:val="24"/>
        </w:rPr>
        <w:t xml:space="preserve"> </w:t>
      </w:r>
      <w:r w:rsidRPr="00CC78DC">
        <w:rPr>
          <w:szCs w:val="24"/>
        </w:rPr>
        <w:t>средствами</w:t>
      </w:r>
      <w:r w:rsidR="00243C11" w:rsidRPr="00CC78DC">
        <w:rPr>
          <w:szCs w:val="24"/>
        </w:rPr>
        <w:t xml:space="preserve"> </w:t>
      </w:r>
      <w:r w:rsidRPr="00CC78DC">
        <w:rPr>
          <w:szCs w:val="24"/>
        </w:rPr>
        <w:t>подъема.</w:t>
      </w:r>
    </w:p>
    <w:p w:rsidR="00337E9F" w:rsidRPr="00CC78DC" w:rsidRDefault="00337E9F" w:rsidP="00CC78DC">
      <w:pPr>
        <w:widowControl w:val="0"/>
        <w:ind w:firstLine="709"/>
        <w:jc w:val="both"/>
        <w:rPr>
          <w:szCs w:val="24"/>
        </w:rPr>
      </w:pPr>
      <w:r w:rsidRPr="00CC78DC">
        <w:rPr>
          <w:szCs w:val="24"/>
        </w:rPr>
        <w:t>Объекты,</w:t>
      </w:r>
      <w:r w:rsidR="00243C11" w:rsidRPr="00CC78DC">
        <w:rPr>
          <w:szCs w:val="24"/>
        </w:rPr>
        <w:t xml:space="preserve"> </w:t>
      </w:r>
      <w:r w:rsidRPr="00CC78DC">
        <w:rPr>
          <w:szCs w:val="24"/>
        </w:rPr>
        <w:t>нижняя</w:t>
      </w:r>
      <w:r w:rsidR="00243C11" w:rsidRPr="00CC78DC">
        <w:rPr>
          <w:szCs w:val="24"/>
        </w:rPr>
        <w:t xml:space="preserve"> </w:t>
      </w:r>
      <w:r w:rsidRPr="00CC78DC">
        <w:rPr>
          <w:szCs w:val="24"/>
        </w:rPr>
        <w:t>кромка</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расположена</w:t>
      </w:r>
      <w:r w:rsidR="00243C11" w:rsidRPr="00CC78DC">
        <w:rPr>
          <w:szCs w:val="24"/>
        </w:rPr>
        <w:t xml:space="preserve"> </w:t>
      </w:r>
      <w:r w:rsidRPr="00CC78DC">
        <w:rPr>
          <w:szCs w:val="24"/>
        </w:rPr>
        <w:t>на</w:t>
      </w:r>
      <w:r w:rsidR="00243C11" w:rsidRPr="00CC78DC">
        <w:rPr>
          <w:szCs w:val="24"/>
        </w:rPr>
        <w:t xml:space="preserve"> </w:t>
      </w:r>
      <w:r w:rsidRPr="00CC78DC">
        <w:rPr>
          <w:szCs w:val="24"/>
        </w:rPr>
        <w:t>высоте</w:t>
      </w:r>
      <w:r w:rsidR="00243C11" w:rsidRPr="00CC78DC">
        <w:rPr>
          <w:szCs w:val="24"/>
        </w:rPr>
        <w:t xml:space="preserve"> </w:t>
      </w:r>
      <w:r w:rsidRPr="00CC78DC">
        <w:rPr>
          <w:szCs w:val="24"/>
        </w:rPr>
        <w:t>от</w:t>
      </w:r>
      <w:r w:rsidR="00243C11" w:rsidRPr="00CC78DC">
        <w:rPr>
          <w:szCs w:val="24"/>
        </w:rPr>
        <w:t xml:space="preserve"> </w:t>
      </w:r>
      <w:r w:rsidRPr="00CC78DC">
        <w:rPr>
          <w:szCs w:val="24"/>
        </w:rPr>
        <w:t>0,7</w:t>
      </w:r>
      <w:r w:rsidR="00243C11" w:rsidRPr="00CC78DC">
        <w:rPr>
          <w:szCs w:val="24"/>
        </w:rPr>
        <w:t xml:space="preserve"> </w:t>
      </w:r>
      <w:r w:rsidRPr="00CC78DC">
        <w:rPr>
          <w:szCs w:val="24"/>
        </w:rPr>
        <w:t>до</w:t>
      </w:r>
      <w:r w:rsidR="00243C11" w:rsidRPr="00CC78DC">
        <w:rPr>
          <w:szCs w:val="24"/>
        </w:rPr>
        <w:t xml:space="preserve"> </w:t>
      </w:r>
      <w:r w:rsidRPr="00CC78DC">
        <w:rPr>
          <w:szCs w:val="24"/>
        </w:rPr>
        <w:t>2,1</w:t>
      </w:r>
      <w:r w:rsidR="00243C11" w:rsidRPr="00CC78DC">
        <w:rPr>
          <w:szCs w:val="24"/>
        </w:rPr>
        <w:t xml:space="preserve"> </w:t>
      </w:r>
      <w:r w:rsidRPr="00CC78DC">
        <w:rPr>
          <w:szCs w:val="24"/>
        </w:rPr>
        <w:t>м</w:t>
      </w:r>
      <w:r w:rsidR="00243C11" w:rsidRPr="00CC78DC">
        <w:rPr>
          <w:szCs w:val="24"/>
        </w:rPr>
        <w:t xml:space="preserve"> </w:t>
      </w:r>
      <w:r w:rsidRPr="00CC78DC">
        <w:rPr>
          <w:szCs w:val="24"/>
        </w:rPr>
        <w:t>от</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пешеходного</w:t>
      </w:r>
      <w:r w:rsidR="00243C11" w:rsidRPr="00CC78DC">
        <w:rPr>
          <w:szCs w:val="24"/>
        </w:rPr>
        <w:t xml:space="preserve"> </w:t>
      </w:r>
      <w:r w:rsidRPr="00CC78DC">
        <w:rPr>
          <w:szCs w:val="24"/>
        </w:rPr>
        <w:t>пути,</w:t>
      </w:r>
      <w:r w:rsidR="00243C11" w:rsidRPr="00CC78DC">
        <w:rPr>
          <w:szCs w:val="24"/>
        </w:rPr>
        <w:t xml:space="preserve"> </w:t>
      </w:r>
      <w:r w:rsidRPr="00CC78DC">
        <w:rPr>
          <w:szCs w:val="24"/>
        </w:rPr>
        <w:t>не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выступать</w:t>
      </w:r>
      <w:r w:rsidR="00243C11" w:rsidRPr="00CC78DC">
        <w:rPr>
          <w:szCs w:val="24"/>
        </w:rPr>
        <w:t xml:space="preserve"> </w:t>
      </w:r>
      <w:r w:rsidRPr="00CC78DC">
        <w:rPr>
          <w:szCs w:val="24"/>
        </w:rPr>
        <w:t>за</w:t>
      </w:r>
      <w:r w:rsidR="00243C11" w:rsidRPr="00CC78DC">
        <w:rPr>
          <w:szCs w:val="24"/>
        </w:rPr>
        <w:t xml:space="preserve"> </w:t>
      </w:r>
      <w:r w:rsidRPr="00CC78DC">
        <w:rPr>
          <w:szCs w:val="24"/>
        </w:rPr>
        <w:t>плоскость</w:t>
      </w:r>
      <w:r w:rsidR="00243C11" w:rsidRPr="00CC78DC">
        <w:rPr>
          <w:szCs w:val="24"/>
        </w:rPr>
        <w:t xml:space="preserve"> </w:t>
      </w:r>
      <w:r w:rsidRPr="00CC78DC">
        <w:rPr>
          <w:szCs w:val="24"/>
        </w:rPr>
        <w:t>вертикальной</w:t>
      </w:r>
      <w:r w:rsidR="00243C11" w:rsidRPr="00CC78DC">
        <w:rPr>
          <w:szCs w:val="24"/>
        </w:rPr>
        <w:t xml:space="preserve"> </w:t>
      </w:r>
      <w:r w:rsidRPr="00CC78DC">
        <w:rPr>
          <w:szCs w:val="24"/>
        </w:rPr>
        <w:t>конструкции</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чем</w:t>
      </w:r>
      <w:r w:rsidR="00243C11" w:rsidRPr="00CC78DC">
        <w:rPr>
          <w:szCs w:val="24"/>
        </w:rPr>
        <w:t xml:space="preserve"> </w:t>
      </w:r>
      <w:r w:rsidRPr="00CC78DC">
        <w:rPr>
          <w:szCs w:val="24"/>
        </w:rPr>
        <w:t>на</w:t>
      </w:r>
      <w:r w:rsidR="00243C11" w:rsidRPr="00CC78DC">
        <w:rPr>
          <w:szCs w:val="24"/>
        </w:rPr>
        <w:t xml:space="preserve"> </w:t>
      </w:r>
      <w:r w:rsidRPr="00CC78DC">
        <w:rPr>
          <w:szCs w:val="24"/>
        </w:rPr>
        <w:t>0,1</w:t>
      </w:r>
      <w:r w:rsidR="00243C11" w:rsidRPr="00CC78DC">
        <w:rPr>
          <w:szCs w:val="24"/>
        </w:rPr>
        <w:t xml:space="preserve"> </w:t>
      </w:r>
      <w:r w:rsidRPr="00CC78DC">
        <w:rPr>
          <w:szCs w:val="24"/>
        </w:rPr>
        <w:t>м,</w:t>
      </w:r>
      <w:r w:rsidR="00243C11" w:rsidRPr="00CC78DC">
        <w:rPr>
          <w:szCs w:val="24"/>
        </w:rPr>
        <w:t xml:space="preserve"> </w:t>
      </w:r>
      <w:r w:rsidRPr="00CC78DC">
        <w:rPr>
          <w:szCs w:val="24"/>
        </w:rPr>
        <w:t>а</w:t>
      </w:r>
      <w:r w:rsidR="00243C11" w:rsidRPr="00CC78DC">
        <w:rPr>
          <w:szCs w:val="24"/>
        </w:rPr>
        <w:t xml:space="preserve"> </w:t>
      </w:r>
      <w:r w:rsidRPr="00CC78DC">
        <w:rPr>
          <w:szCs w:val="24"/>
        </w:rPr>
        <w:t>при</w:t>
      </w:r>
      <w:r w:rsidR="00243C11" w:rsidRPr="00CC78DC">
        <w:rPr>
          <w:szCs w:val="24"/>
        </w:rPr>
        <w:t xml:space="preserve"> </w:t>
      </w:r>
      <w:r w:rsidRPr="00CC78DC">
        <w:rPr>
          <w:szCs w:val="24"/>
        </w:rPr>
        <w:t>их</w:t>
      </w:r>
      <w:r w:rsidR="00243C11" w:rsidRPr="00CC78DC">
        <w:rPr>
          <w:szCs w:val="24"/>
        </w:rPr>
        <w:t xml:space="preserve"> </w:t>
      </w:r>
      <w:r w:rsidRPr="00CC78DC">
        <w:rPr>
          <w:szCs w:val="24"/>
        </w:rPr>
        <w:t>размещении</w:t>
      </w:r>
      <w:r w:rsidR="00243C11" w:rsidRPr="00CC78DC">
        <w:rPr>
          <w:szCs w:val="24"/>
        </w:rPr>
        <w:t xml:space="preserve"> </w:t>
      </w:r>
      <w:r w:rsidRPr="00CC78DC">
        <w:rPr>
          <w:szCs w:val="24"/>
        </w:rPr>
        <w:t>на</w:t>
      </w:r>
      <w:r w:rsidR="00243C11" w:rsidRPr="00CC78DC">
        <w:rPr>
          <w:szCs w:val="24"/>
        </w:rPr>
        <w:t xml:space="preserve"> </w:t>
      </w:r>
      <w:r w:rsidRPr="00CC78DC">
        <w:rPr>
          <w:szCs w:val="24"/>
        </w:rPr>
        <w:t>отдельно</w:t>
      </w:r>
      <w:r w:rsidR="00243C11" w:rsidRPr="00CC78DC">
        <w:rPr>
          <w:szCs w:val="24"/>
        </w:rPr>
        <w:t xml:space="preserve"> </w:t>
      </w:r>
      <w:r w:rsidRPr="00CC78DC">
        <w:rPr>
          <w:szCs w:val="24"/>
        </w:rPr>
        <w:t>стоящей</w:t>
      </w:r>
      <w:r w:rsidR="00243C11" w:rsidRPr="00CC78DC">
        <w:rPr>
          <w:szCs w:val="24"/>
        </w:rPr>
        <w:t xml:space="preserve"> </w:t>
      </w:r>
      <w:r w:rsidRPr="00CC78DC">
        <w:rPr>
          <w:szCs w:val="24"/>
        </w:rPr>
        <w:t>опоре</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не</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0,3</w:t>
      </w:r>
      <w:r w:rsidR="00243C11" w:rsidRPr="00CC78DC">
        <w:rPr>
          <w:szCs w:val="24"/>
        </w:rPr>
        <w:t xml:space="preserve"> </w:t>
      </w:r>
      <w:r w:rsidRPr="00CC78DC">
        <w:rPr>
          <w:szCs w:val="24"/>
        </w:rPr>
        <w:t>м.</w:t>
      </w:r>
      <w:r w:rsidR="00243C11" w:rsidRPr="00CC78DC">
        <w:rPr>
          <w:szCs w:val="24"/>
        </w:rPr>
        <w:t xml:space="preserve"> </w:t>
      </w:r>
      <w:r w:rsidRPr="00CC78DC">
        <w:rPr>
          <w:szCs w:val="24"/>
        </w:rPr>
        <w:t>При</w:t>
      </w:r>
      <w:r w:rsidR="00243C11" w:rsidRPr="00CC78DC">
        <w:rPr>
          <w:szCs w:val="24"/>
        </w:rPr>
        <w:t xml:space="preserve"> </w:t>
      </w:r>
      <w:r w:rsidRPr="00CC78DC">
        <w:rPr>
          <w:szCs w:val="24"/>
        </w:rPr>
        <w:t>увеличении</w:t>
      </w:r>
      <w:r w:rsidR="00243C11" w:rsidRPr="00CC78DC">
        <w:rPr>
          <w:szCs w:val="24"/>
        </w:rPr>
        <w:t xml:space="preserve"> </w:t>
      </w:r>
      <w:r w:rsidRPr="00CC78DC">
        <w:rPr>
          <w:szCs w:val="24"/>
        </w:rPr>
        <w:t>выступающих</w:t>
      </w:r>
      <w:r w:rsidR="00243C11" w:rsidRPr="00CC78DC">
        <w:rPr>
          <w:szCs w:val="24"/>
        </w:rPr>
        <w:t xml:space="preserve"> </w:t>
      </w:r>
      <w:r w:rsidRPr="00CC78DC">
        <w:rPr>
          <w:szCs w:val="24"/>
        </w:rPr>
        <w:t>размеров</w:t>
      </w:r>
      <w:r w:rsidR="00243C11" w:rsidRPr="00CC78DC">
        <w:rPr>
          <w:szCs w:val="24"/>
        </w:rPr>
        <w:t xml:space="preserve"> </w:t>
      </w:r>
      <w:r w:rsidRPr="00CC78DC">
        <w:rPr>
          <w:szCs w:val="24"/>
        </w:rPr>
        <w:t>пространство</w:t>
      </w:r>
      <w:r w:rsidR="00243C11" w:rsidRPr="00CC78DC">
        <w:rPr>
          <w:szCs w:val="24"/>
        </w:rPr>
        <w:t xml:space="preserve"> </w:t>
      </w:r>
      <w:r w:rsidRPr="00CC78DC">
        <w:rPr>
          <w:szCs w:val="24"/>
        </w:rPr>
        <w:t>под</w:t>
      </w:r>
      <w:r w:rsidR="00243C11" w:rsidRPr="00CC78DC">
        <w:rPr>
          <w:szCs w:val="24"/>
        </w:rPr>
        <w:t xml:space="preserve"> </w:t>
      </w:r>
      <w:r w:rsidRPr="00CC78DC">
        <w:rPr>
          <w:szCs w:val="24"/>
        </w:rPr>
        <w:t>этими</w:t>
      </w:r>
      <w:r w:rsidR="00243C11" w:rsidRPr="00CC78DC">
        <w:rPr>
          <w:szCs w:val="24"/>
        </w:rPr>
        <w:t xml:space="preserve"> </w:t>
      </w:r>
      <w:r w:rsidRPr="00CC78DC">
        <w:rPr>
          <w:szCs w:val="24"/>
        </w:rPr>
        <w:t>объектами</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выделять</w:t>
      </w:r>
      <w:r w:rsidR="00243C11" w:rsidRPr="00CC78DC">
        <w:rPr>
          <w:szCs w:val="24"/>
        </w:rPr>
        <w:t xml:space="preserve"> </w:t>
      </w:r>
      <w:r w:rsidRPr="00CC78DC">
        <w:rPr>
          <w:szCs w:val="24"/>
        </w:rPr>
        <w:t>бордюрным</w:t>
      </w:r>
      <w:r w:rsidR="00243C11" w:rsidRPr="00CC78DC">
        <w:rPr>
          <w:szCs w:val="24"/>
        </w:rPr>
        <w:t xml:space="preserve"> </w:t>
      </w:r>
      <w:r w:rsidRPr="00CC78DC">
        <w:rPr>
          <w:szCs w:val="24"/>
        </w:rPr>
        <w:t>камнем,</w:t>
      </w:r>
      <w:r w:rsidR="00243C11" w:rsidRPr="00CC78DC">
        <w:rPr>
          <w:szCs w:val="24"/>
        </w:rPr>
        <w:t xml:space="preserve"> </w:t>
      </w:r>
      <w:r w:rsidRPr="00CC78DC">
        <w:rPr>
          <w:szCs w:val="24"/>
        </w:rPr>
        <w:t>бортиком</w:t>
      </w:r>
      <w:r w:rsidR="00243C11" w:rsidRPr="00CC78DC">
        <w:rPr>
          <w:szCs w:val="24"/>
        </w:rPr>
        <w:t xml:space="preserve"> </w:t>
      </w:r>
      <w:r w:rsidRPr="00CC78DC">
        <w:rPr>
          <w:szCs w:val="24"/>
        </w:rPr>
        <w:t>высотой</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0,05</w:t>
      </w:r>
      <w:r w:rsidR="00243C11" w:rsidRPr="00CC78DC">
        <w:rPr>
          <w:szCs w:val="24"/>
        </w:rPr>
        <w:t xml:space="preserve"> </w:t>
      </w:r>
      <w:r w:rsidRPr="00CC78DC">
        <w:rPr>
          <w:szCs w:val="24"/>
        </w:rPr>
        <w:t>м</w:t>
      </w:r>
      <w:r w:rsidR="00243C11" w:rsidRPr="00CC78DC">
        <w:rPr>
          <w:szCs w:val="24"/>
        </w:rPr>
        <w:t xml:space="preserve"> </w:t>
      </w:r>
      <w:r w:rsidRPr="00CC78DC">
        <w:rPr>
          <w:szCs w:val="24"/>
        </w:rPr>
        <w:t>или</w:t>
      </w:r>
      <w:r w:rsidR="00243C11" w:rsidRPr="00CC78DC">
        <w:rPr>
          <w:szCs w:val="24"/>
        </w:rPr>
        <w:t xml:space="preserve"> </w:t>
      </w:r>
      <w:r w:rsidRPr="00CC78DC">
        <w:rPr>
          <w:szCs w:val="24"/>
        </w:rPr>
        <w:t>ограждениями</w:t>
      </w:r>
      <w:r w:rsidR="00243C11" w:rsidRPr="00CC78DC">
        <w:rPr>
          <w:szCs w:val="24"/>
        </w:rPr>
        <w:t xml:space="preserve"> </w:t>
      </w:r>
      <w:r w:rsidRPr="00CC78DC">
        <w:rPr>
          <w:szCs w:val="24"/>
        </w:rPr>
        <w:t>высотой</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0,7</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Устройства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оборудование</w:t>
      </w:r>
      <w:r w:rsidR="00243C11" w:rsidRPr="00CC78DC">
        <w:rPr>
          <w:szCs w:val="24"/>
        </w:rPr>
        <w:t xml:space="preserve"> </w:t>
      </w:r>
      <w:r w:rsidRPr="00CC78DC">
        <w:rPr>
          <w:szCs w:val="24"/>
        </w:rPr>
        <w:t>(почтовые</w:t>
      </w:r>
      <w:r w:rsidR="00243C11" w:rsidRPr="00CC78DC">
        <w:rPr>
          <w:szCs w:val="24"/>
        </w:rPr>
        <w:t xml:space="preserve"> </w:t>
      </w:r>
      <w:r w:rsidRPr="00CC78DC">
        <w:rPr>
          <w:szCs w:val="24"/>
        </w:rPr>
        <w:t>ящики,</w:t>
      </w:r>
      <w:r w:rsidR="00243C11" w:rsidRPr="00CC78DC">
        <w:rPr>
          <w:szCs w:val="24"/>
        </w:rPr>
        <w:t xml:space="preserve"> </w:t>
      </w:r>
      <w:r w:rsidRPr="00CC78DC">
        <w:rPr>
          <w:szCs w:val="24"/>
        </w:rPr>
        <w:t>укрытия</w:t>
      </w:r>
      <w:r w:rsidR="00243C11" w:rsidRPr="00CC78DC">
        <w:rPr>
          <w:szCs w:val="24"/>
        </w:rPr>
        <w:t xml:space="preserve"> </w:t>
      </w:r>
      <w:r w:rsidRPr="00CC78DC">
        <w:rPr>
          <w:szCs w:val="24"/>
        </w:rPr>
        <w:t>таксофонов,</w:t>
      </w:r>
      <w:r w:rsidR="00243C11" w:rsidRPr="00CC78DC">
        <w:rPr>
          <w:szCs w:val="24"/>
        </w:rPr>
        <w:t xml:space="preserve"> </w:t>
      </w:r>
      <w:r w:rsidRPr="00CC78DC">
        <w:rPr>
          <w:szCs w:val="24"/>
        </w:rPr>
        <w:t>информационные</w:t>
      </w:r>
      <w:r w:rsidR="00243C11" w:rsidRPr="00CC78DC">
        <w:rPr>
          <w:szCs w:val="24"/>
        </w:rPr>
        <w:t xml:space="preserve"> </w:t>
      </w:r>
      <w:r w:rsidRPr="00CC78DC">
        <w:rPr>
          <w:szCs w:val="24"/>
        </w:rPr>
        <w:t>щиты</w:t>
      </w:r>
      <w:r w:rsidR="00243C11" w:rsidRPr="00CC78DC">
        <w:rPr>
          <w:szCs w:val="24"/>
        </w:rPr>
        <w:t xml:space="preserve"> </w:t>
      </w:r>
      <w:r w:rsidRPr="00CC78DC">
        <w:rPr>
          <w:szCs w:val="24"/>
        </w:rPr>
        <w:t>и</w:t>
      </w:r>
      <w:r w:rsidR="00243C11" w:rsidRPr="00CC78DC">
        <w:rPr>
          <w:szCs w:val="24"/>
        </w:rPr>
        <w:t xml:space="preserve"> </w:t>
      </w:r>
      <w:r w:rsidRPr="00CC78DC">
        <w:rPr>
          <w:szCs w:val="24"/>
        </w:rPr>
        <w:t>прочее),</w:t>
      </w:r>
      <w:r w:rsidR="00243C11" w:rsidRPr="00CC78DC">
        <w:rPr>
          <w:szCs w:val="24"/>
        </w:rPr>
        <w:t xml:space="preserve"> </w:t>
      </w:r>
      <w:r w:rsidRPr="00CC78DC">
        <w:rPr>
          <w:szCs w:val="24"/>
        </w:rPr>
        <w:t>размещаемые</w:t>
      </w:r>
      <w:r w:rsidR="00243C11" w:rsidRPr="00CC78DC">
        <w:rPr>
          <w:szCs w:val="24"/>
        </w:rPr>
        <w:t xml:space="preserve"> </w:t>
      </w:r>
      <w:r w:rsidRPr="00CC78DC">
        <w:rPr>
          <w:szCs w:val="24"/>
        </w:rPr>
        <w:t>на</w:t>
      </w:r>
      <w:r w:rsidR="00243C11" w:rsidRPr="00CC78DC">
        <w:rPr>
          <w:szCs w:val="24"/>
        </w:rPr>
        <w:t xml:space="preserve"> </w:t>
      </w:r>
      <w:r w:rsidRPr="00CC78DC">
        <w:rPr>
          <w:szCs w:val="24"/>
        </w:rPr>
        <w:t>стенах</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на</w:t>
      </w:r>
      <w:r w:rsidR="00243C11" w:rsidRPr="00CC78DC">
        <w:rPr>
          <w:szCs w:val="24"/>
        </w:rPr>
        <w:t xml:space="preserve"> </w:t>
      </w:r>
      <w:r w:rsidRPr="00CC78DC">
        <w:rPr>
          <w:szCs w:val="24"/>
        </w:rPr>
        <w:t>отдельных</w:t>
      </w:r>
      <w:r w:rsidR="00243C11" w:rsidRPr="00CC78DC">
        <w:rPr>
          <w:szCs w:val="24"/>
        </w:rPr>
        <w:t xml:space="preserve"> </w:t>
      </w:r>
      <w:r w:rsidRPr="00CC78DC">
        <w:rPr>
          <w:szCs w:val="24"/>
        </w:rPr>
        <w:t>конструкциях,</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выступающие</w:t>
      </w:r>
      <w:r w:rsidR="00243C11" w:rsidRPr="00CC78DC">
        <w:rPr>
          <w:szCs w:val="24"/>
        </w:rPr>
        <w:t xml:space="preserve"> </w:t>
      </w:r>
      <w:r w:rsidRPr="00CC78DC">
        <w:rPr>
          <w:szCs w:val="24"/>
        </w:rPr>
        <w:t>элементы</w:t>
      </w:r>
      <w:r w:rsidR="00243C11" w:rsidRPr="00CC78DC">
        <w:rPr>
          <w:szCs w:val="24"/>
        </w:rPr>
        <w:t xml:space="preserve"> </w:t>
      </w:r>
      <w:r w:rsidRPr="00CC78DC">
        <w:rPr>
          <w:szCs w:val="24"/>
        </w:rPr>
        <w:t>и</w:t>
      </w:r>
      <w:r w:rsidR="00243C11" w:rsidRPr="00CC78DC">
        <w:rPr>
          <w:szCs w:val="24"/>
        </w:rPr>
        <w:t xml:space="preserve"> </w:t>
      </w:r>
      <w:r w:rsidRPr="00CC78DC">
        <w:rPr>
          <w:szCs w:val="24"/>
        </w:rPr>
        <w:t>части</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не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сокращать</w:t>
      </w:r>
      <w:r w:rsidR="00243C11" w:rsidRPr="00CC78DC">
        <w:rPr>
          <w:szCs w:val="24"/>
        </w:rPr>
        <w:t xml:space="preserve"> </w:t>
      </w:r>
      <w:r w:rsidRPr="00CC78DC">
        <w:rPr>
          <w:szCs w:val="24"/>
        </w:rPr>
        <w:t>нормируемое</w:t>
      </w:r>
      <w:r w:rsidR="00243C11" w:rsidRPr="00CC78DC">
        <w:rPr>
          <w:szCs w:val="24"/>
        </w:rPr>
        <w:t xml:space="preserve"> </w:t>
      </w:r>
      <w:r w:rsidRPr="00CC78DC">
        <w:rPr>
          <w:szCs w:val="24"/>
        </w:rPr>
        <w:t>пространство</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прохода,</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проезда</w:t>
      </w:r>
      <w:r w:rsidR="00243C11" w:rsidRPr="00CC78DC">
        <w:rPr>
          <w:szCs w:val="24"/>
        </w:rPr>
        <w:t xml:space="preserve"> </w:t>
      </w:r>
      <w:r w:rsidRPr="00CC78DC">
        <w:rPr>
          <w:szCs w:val="24"/>
        </w:rPr>
        <w:t>и</w:t>
      </w:r>
      <w:r w:rsidR="00243C11" w:rsidRPr="00CC78DC">
        <w:rPr>
          <w:szCs w:val="24"/>
        </w:rPr>
        <w:t xml:space="preserve"> </w:t>
      </w:r>
      <w:r w:rsidRPr="00CC78DC">
        <w:rPr>
          <w:szCs w:val="24"/>
        </w:rPr>
        <w:t>маневрирования</w:t>
      </w:r>
      <w:r w:rsidR="00243C11" w:rsidRPr="00CC78DC">
        <w:rPr>
          <w:szCs w:val="24"/>
        </w:rPr>
        <w:t xml:space="preserve"> </w:t>
      </w:r>
      <w:r w:rsidRPr="00CC78DC">
        <w:rPr>
          <w:szCs w:val="24"/>
        </w:rPr>
        <w:t>кресла</w:t>
      </w:r>
      <w:r w:rsidR="00F566DA" w:rsidRPr="00CC78DC">
        <w:rPr>
          <w:szCs w:val="24"/>
        </w:rPr>
        <w:t>-</w:t>
      </w:r>
      <w:r w:rsidRPr="00CC78DC">
        <w:rPr>
          <w:szCs w:val="24"/>
        </w:rPr>
        <w:t>коляски.</w:t>
      </w:r>
    </w:p>
    <w:p w:rsidR="00337E9F" w:rsidRPr="00CC78DC" w:rsidRDefault="00337E9F" w:rsidP="00CC78DC">
      <w:pPr>
        <w:widowControl w:val="0"/>
        <w:ind w:firstLine="709"/>
        <w:jc w:val="both"/>
        <w:rPr>
          <w:szCs w:val="24"/>
        </w:rPr>
      </w:pPr>
      <w:r w:rsidRPr="00CC78DC">
        <w:rPr>
          <w:szCs w:val="24"/>
        </w:rPr>
        <w:t>Таксофоны</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другое</w:t>
      </w:r>
      <w:r w:rsidR="00243C11" w:rsidRPr="00CC78DC">
        <w:rPr>
          <w:szCs w:val="24"/>
        </w:rPr>
        <w:t xml:space="preserve"> </w:t>
      </w:r>
      <w:r w:rsidRPr="00CC78DC">
        <w:rPr>
          <w:szCs w:val="24"/>
        </w:rPr>
        <w:t>специализированное</w:t>
      </w:r>
      <w:r w:rsidR="00243C11" w:rsidRPr="00CC78DC">
        <w:rPr>
          <w:szCs w:val="24"/>
        </w:rPr>
        <w:t xml:space="preserve"> </w:t>
      </w:r>
      <w:r w:rsidRPr="00CC78DC">
        <w:rPr>
          <w:szCs w:val="24"/>
        </w:rPr>
        <w:t>оборудование</w:t>
      </w:r>
      <w:r w:rsidR="00243C11" w:rsidRPr="00CC78DC">
        <w:rPr>
          <w:szCs w:val="24"/>
        </w:rPr>
        <w:t xml:space="preserve"> </w:t>
      </w:r>
      <w:r w:rsidRPr="00CC78DC">
        <w:rPr>
          <w:szCs w:val="24"/>
        </w:rPr>
        <w:t>для</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с</w:t>
      </w:r>
      <w:r w:rsidR="00243C11" w:rsidRPr="00CC78DC">
        <w:rPr>
          <w:szCs w:val="24"/>
        </w:rPr>
        <w:t xml:space="preserve"> </w:t>
      </w:r>
      <w:r w:rsidRPr="00CC78DC">
        <w:rPr>
          <w:szCs w:val="24"/>
        </w:rPr>
        <w:t>недостатками</w:t>
      </w:r>
      <w:r w:rsidR="00243C11" w:rsidRPr="00CC78DC">
        <w:rPr>
          <w:szCs w:val="24"/>
        </w:rPr>
        <w:t xml:space="preserve"> </w:t>
      </w:r>
      <w:r w:rsidRPr="00CC78DC">
        <w:rPr>
          <w:szCs w:val="24"/>
        </w:rPr>
        <w:t>зрения</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устанавливаться</w:t>
      </w:r>
      <w:r w:rsidR="00243C11" w:rsidRPr="00CC78DC">
        <w:rPr>
          <w:szCs w:val="24"/>
        </w:rPr>
        <w:t xml:space="preserve"> </w:t>
      </w:r>
      <w:r w:rsidRPr="00CC78DC">
        <w:rPr>
          <w:szCs w:val="24"/>
        </w:rPr>
        <w:t>на</w:t>
      </w:r>
      <w:r w:rsidR="00243C11" w:rsidRPr="00CC78DC">
        <w:rPr>
          <w:szCs w:val="24"/>
        </w:rPr>
        <w:t xml:space="preserve"> </w:t>
      </w:r>
      <w:r w:rsidRPr="00CC78DC">
        <w:rPr>
          <w:szCs w:val="24"/>
        </w:rPr>
        <w:t>горизонтальной</w:t>
      </w:r>
      <w:r w:rsidR="00243C11" w:rsidRPr="00CC78DC">
        <w:rPr>
          <w:szCs w:val="24"/>
        </w:rPr>
        <w:t xml:space="preserve"> </w:t>
      </w:r>
      <w:r w:rsidRPr="00CC78DC">
        <w:rPr>
          <w:szCs w:val="24"/>
        </w:rPr>
        <w:t>плоскости</w:t>
      </w:r>
      <w:r w:rsidR="00243C11" w:rsidRPr="00CC78DC">
        <w:rPr>
          <w:szCs w:val="24"/>
        </w:rPr>
        <w:t xml:space="preserve"> </w:t>
      </w:r>
      <w:r w:rsidRPr="00CC78DC">
        <w:rPr>
          <w:szCs w:val="24"/>
        </w:rPr>
        <w:t>с</w:t>
      </w:r>
      <w:r w:rsidR="00243C11" w:rsidRPr="00CC78DC">
        <w:rPr>
          <w:szCs w:val="24"/>
        </w:rPr>
        <w:t xml:space="preserve"> </w:t>
      </w:r>
      <w:r w:rsidRPr="00CC78DC">
        <w:rPr>
          <w:szCs w:val="24"/>
        </w:rPr>
        <w:t>применением</w:t>
      </w:r>
      <w:r w:rsidR="00243C11" w:rsidRPr="00CC78DC">
        <w:rPr>
          <w:szCs w:val="24"/>
        </w:rPr>
        <w:t xml:space="preserve"> </w:t>
      </w:r>
      <w:r w:rsidRPr="00CC78DC">
        <w:rPr>
          <w:szCs w:val="24"/>
        </w:rPr>
        <w:t>рифленого</w:t>
      </w:r>
      <w:r w:rsidR="00243C11" w:rsidRPr="00CC78DC">
        <w:rPr>
          <w:szCs w:val="24"/>
        </w:rPr>
        <w:t xml:space="preserve"> </w:t>
      </w:r>
      <w:r w:rsidRPr="00CC78DC">
        <w:rPr>
          <w:szCs w:val="24"/>
        </w:rPr>
        <w:t>покрытия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на</w:t>
      </w:r>
      <w:r w:rsidR="00243C11" w:rsidRPr="00CC78DC">
        <w:rPr>
          <w:szCs w:val="24"/>
        </w:rPr>
        <w:t xml:space="preserve"> </w:t>
      </w:r>
      <w:r w:rsidRPr="00CC78DC">
        <w:rPr>
          <w:szCs w:val="24"/>
        </w:rPr>
        <w:t>отдельных</w:t>
      </w:r>
      <w:r w:rsidR="00243C11" w:rsidRPr="00CC78DC">
        <w:rPr>
          <w:szCs w:val="24"/>
        </w:rPr>
        <w:t xml:space="preserve"> </w:t>
      </w:r>
      <w:r w:rsidRPr="00CC78DC">
        <w:rPr>
          <w:szCs w:val="24"/>
        </w:rPr>
        <w:t>плитах</w:t>
      </w:r>
      <w:r w:rsidR="00243C11" w:rsidRPr="00CC78DC">
        <w:rPr>
          <w:szCs w:val="24"/>
        </w:rPr>
        <w:t xml:space="preserve"> </w:t>
      </w:r>
      <w:r w:rsidRPr="00CC78DC">
        <w:rPr>
          <w:szCs w:val="24"/>
        </w:rPr>
        <w:t>высотой</w:t>
      </w:r>
      <w:r w:rsidR="00243C11" w:rsidRPr="00CC78DC">
        <w:rPr>
          <w:szCs w:val="24"/>
        </w:rPr>
        <w:t xml:space="preserve"> </w:t>
      </w:r>
      <w:r w:rsidRPr="00CC78DC">
        <w:rPr>
          <w:szCs w:val="24"/>
        </w:rPr>
        <w:t>до</w:t>
      </w:r>
      <w:r w:rsidR="00243C11" w:rsidRPr="00CC78DC">
        <w:rPr>
          <w:szCs w:val="24"/>
        </w:rPr>
        <w:t xml:space="preserve"> </w:t>
      </w:r>
      <w:r w:rsidRPr="00CC78DC">
        <w:rPr>
          <w:szCs w:val="24"/>
        </w:rPr>
        <w:t>0,04</w:t>
      </w:r>
      <w:r w:rsidR="00243C11" w:rsidRPr="00CC78DC">
        <w:rPr>
          <w:szCs w:val="24"/>
        </w:rPr>
        <w:t xml:space="preserve"> </w:t>
      </w:r>
      <w:r w:rsidRPr="00CC78DC">
        <w:rPr>
          <w:szCs w:val="24"/>
        </w:rPr>
        <w:t>м,</w:t>
      </w:r>
      <w:r w:rsidR="00243C11" w:rsidRPr="00CC78DC">
        <w:rPr>
          <w:szCs w:val="24"/>
        </w:rPr>
        <w:t xml:space="preserve"> </w:t>
      </w:r>
      <w:r w:rsidRPr="00CC78DC">
        <w:rPr>
          <w:szCs w:val="24"/>
        </w:rPr>
        <w:t>край</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должен</w:t>
      </w:r>
      <w:r w:rsidR="00243C11" w:rsidRPr="00CC78DC">
        <w:rPr>
          <w:szCs w:val="24"/>
        </w:rPr>
        <w:t xml:space="preserve"> </w:t>
      </w:r>
      <w:r w:rsidRPr="00CC78DC">
        <w:rPr>
          <w:szCs w:val="24"/>
        </w:rPr>
        <w:t>находиться</w:t>
      </w:r>
      <w:r w:rsidR="00243C11" w:rsidRPr="00CC78DC">
        <w:rPr>
          <w:szCs w:val="24"/>
        </w:rPr>
        <w:t xml:space="preserve"> </w:t>
      </w:r>
      <w:r w:rsidRPr="00CC78DC">
        <w:rPr>
          <w:szCs w:val="24"/>
        </w:rPr>
        <w:t>от</w:t>
      </w:r>
      <w:r w:rsidR="00243C11" w:rsidRPr="00CC78DC">
        <w:rPr>
          <w:szCs w:val="24"/>
        </w:rPr>
        <w:t xml:space="preserve"> </w:t>
      </w:r>
      <w:r w:rsidRPr="00CC78DC">
        <w:rPr>
          <w:szCs w:val="24"/>
        </w:rPr>
        <w:t>установленного</w:t>
      </w:r>
      <w:r w:rsidR="00243C11" w:rsidRPr="00CC78DC">
        <w:rPr>
          <w:szCs w:val="24"/>
        </w:rPr>
        <w:t xml:space="preserve"> </w:t>
      </w:r>
      <w:r w:rsidRPr="00CC78DC">
        <w:rPr>
          <w:szCs w:val="24"/>
        </w:rPr>
        <w:t>оборудования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расстоянии</w:t>
      </w:r>
      <w:r w:rsidR="00243C11" w:rsidRPr="00CC78DC">
        <w:rPr>
          <w:szCs w:val="24"/>
        </w:rPr>
        <w:t xml:space="preserve"> </w:t>
      </w:r>
      <w:r w:rsidRPr="00CC78DC">
        <w:rPr>
          <w:szCs w:val="24"/>
        </w:rPr>
        <w:t>0,7</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0,8</w:t>
      </w:r>
      <w:r w:rsidR="00243C11" w:rsidRPr="00CC78DC">
        <w:rPr>
          <w:szCs w:val="24"/>
        </w:rPr>
        <w:t xml:space="preserve"> </w:t>
      </w:r>
      <w:r w:rsidRPr="00CC78DC">
        <w:rPr>
          <w:szCs w:val="24"/>
        </w:rPr>
        <w:t>м.</w:t>
      </w:r>
      <w:r w:rsidR="00243C11" w:rsidRPr="00CC78DC">
        <w:rPr>
          <w:szCs w:val="24"/>
        </w:rPr>
        <w:t xml:space="preserve"> </w:t>
      </w:r>
      <w:r w:rsidRPr="00CC78DC">
        <w:rPr>
          <w:szCs w:val="24"/>
        </w:rPr>
        <w:t>Формы</w:t>
      </w:r>
      <w:r w:rsidR="00243C11" w:rsidRPr="00CC78DC">
        <w:rPr>
          <w:szCs w:val="24"/>
        </w:rPr>
        <w:t xml:space="preserve"> </w:t>
      </w:r>
      <w:r w:rsidRPr="00CC78DC">
        <w:rPr>
          <w:szCs w:val="24"/>
        </w:rPr>
        <w:t>и</w:t>
      </w:r>
      <w:r w:rsidR="00243C11" w:rsidRPr="00CC78DC">
        <w:rPr>
          <w:szCs w:val="24"/>
        </w:rPr>
        <w:t xml:space="preserve"> </w:t>
      </w:r>
      <w:r w:rsidRPr="00CC78DC">
        <w:rPr>
          <w:szCs w:val="24"/>
        </w:rPr>
        <w:t>края</w:t>
      </w:r>
      <w:r w:rsidR="00243C11" w:rsidRPr="00CC78DC">
        <w:rPr>
          <w:szCs w:val="24"/>
        </w:rPr>
        <w:t xml:space="preserve"> </w:t>
      </w:r>
      <w:r w:rsidRPr="00CC78DC">
        <w:rPr>
          <w:szCs w:val="24"/>
        </w:rPr>
        <w:t>подвесного</w:t>
      </w:r>
      <w:r w:rsidR="00243C11" w:rsidRPr="00CC78DC">
        <w:rPr>
          <w:szCs w:val="24"/>
        </w:rPr>
        <w:t xml:space="preserve"> </w:t>
      </w:r>
      <w:r w:rsidRPr="00CC78DC">
        <w:rPr>
          <w:szCs w:val="24"/>
        </w:rPr>
        <w:t>оборудования</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скруглены.</w:t>
      </w:r>
    </w:p>
    <w:p w:rsidR="00337E9F" w:rsidRPr="00CC78DC" w:rsidRDefault="00337E9F" w:rsidP="00CC78DC">
      <w:pPr>
        <w:widowControl w:val="0"/>
        <w:ind w:firstLine="709"/>
        <w:jc w:val="both"/>
        <w:rPr>
          <w:szCs w:val="24"/>
        </w:rPr>
      </w:pPr>
      <w:r w:rsidRPr="00CC78DC">
        <w:rPr>
          <w:szCs w:val="24"/>
        </w:rPr>
        <w:t>На</w:t>
      </w:r>
      <w:r w:rsidR="00243C11" w:rsidRPr="00CC78DC">
        <w:rPr>
          <w:szCs w:val="24"/>
        </w:rPr>
        <w:t xml:space="preserve"> </w:t>
      </w:r>
      <w:r w:rsidRPr="00CC78DC">
        <w:rPr>
          <w:szCs w:val="24"/>
        </w:rPr>
        <w:t>открытых</w:t>
      </w:r>
      <w:r w:rsidR="00243C11" w:rsidRPr="00CC78DC">
        <w:rPr>
          <w:szCs w:val="24"/>
        </w:rPr>
        <w:t xml:space="preserve"> </w:t>
      </w:r>
      <w:r w:rsidRPr="00CC78DC">
        <w:rPr>
          <w:szCs w:val="24"/>
        </w:rPr>
        <w:t>автостоянках</w:t>
      </w:r>
      <w:r w:rsidR="00243C11" w:rsidRPr="00CC78DC">
        <w:rPr>
          <w:szCs w:val="24"/>
        </w:rPr>
        <w:t xml:space="preserve"> </w:t>
      </w:r>
      <w:r w:rsidRPr="00CC78DC">
        <w:rPr>
          <w:szCs w:val="24"/>
        </w:rPr>
        <w:t>около</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социальной</w:t>
      </w:r>
      <w:r w:rsidR="00243C11" w:rsidRPr="00CC78DC">
        <w:rPr>
          <w:szCs w:val="24"/>
        </w:rPr>
        <w:t xml:space="preserve"> </w:t>
      </w:r>
      <w:r w:rsidRPr="00CC78DC">
        <w:rPr>
          <w:szCs w:val="24"/>
        </w:rPr>
        <w:t>инфраструктуры</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расстоянии</w:t>
      </w:r>
      <w:r w:rsidR="00243C11" w:rsidRPr="00CC78DC">
        <w:rPr>
          <w:szCs w:val="24"/>
        </w:rPr>
        <w:t xml:space="preserve"> </w:t>
      </w:r>
      <w:r w:rsidRPr="00CC78DC">
        <w:rPr>
          <w:szCs w:val="24"/>
        </w:rPr>
        <w:t>не</w:t>
      </w:r>
      <w:r w:rsidR="00243C11" w:rsidRPr="00CC78DC">
        <w:rPr>
          <w:szCs w:val="24"/>
        </w:rPr>
        <w:t xml:space="preserve"> </w:t>
      </w:r>
      <w:r w:rsidRPr="00CC78DC">
        <w:rPr>
          <w:szCs w:val="24"/>
        </w:rPr>
        <w:t>далее</w:t>
      </w:r>
      <w:r w:rsidR="00243C11" w:rsidRPr="00CC78DC">
        <w:rPr>
          <w:szCs w:val="24"/>
        </w:rPr>
        <w:t xml:space="preserve"> </w:t>
      </w:r>
      <w:r w:rsidRPr="00CC78DC">
        <w:rPr>
          <w:szCs w:val="24"/>
        </w:rPr>
        <w:t>50</w:t>
      </w:r>
      <w:r w:rsidR="00243C11" w:rsidRPr="00CC78DC">
        <w:rPr>
          <w:szCs w:val="24"/>
        </w:rPr>
        <w:t xml:space="preserve"> </w:t>
      </w:r>
      <w:r w:rsidRPr="00CC78DC">
        <w:rPr>
          <w:szCs w:val="24"/>
        </w:rPr>
        <w:t>м</w:t>
      </w:r>
      <w:r w:rsidR="00243C11" w:rsidRPr="00CC78DC">
        <w:rPr>
          <w:szCs w:val="24"/>
        </w:rPr>
        <w:t xml:space="preserve"> </w:t>
      </w:r>
      <w:r w:rsidRPr="00CC78DC">
        <w:rPr>
          <w:szCs w:val="24"/>
        </w:rPr>
        <w:t>от</w:t>
      </w:r>
      <w:r w:rsidR="00243C11" w:rsidRPr="00CC78DC">
        <w:rPr>
          <w:szCs w:val="24"/>
        </w:rPr>
        <w:t xml:space="preserve"> </w:t>
      </w:r>
      <w:r w:rsidRPr="00CC78DC">
        <w:rPr>
          <w:szCs w:val="24"/>
        </w:rPr>
        <w:t>входа,</w:t>
      </w:r>
      <w:r w:rsidR="00243C11" w:rsidRPr="00CC78DC">
        <w:rPr>
          <w:szCs w:val="24"/>
        </w:rPr>
        <w:t xml:space="preserve"> </w:t>
      </w:r>
      <w:r w:rsidRPr="00CC78DC">
        <w:rPr>
          <w:szCs w:val="24"/>
        </w:rPr>
        <w:t>а</w:t>
      </w:r>
      <w:r w:rsidR="00243C11" w:rsidRPr="00CC78DC">
        <w:rPr>
          <w:szCs w:val="24"/>
        </w:rPr>
        <w:t xml:space="preserve"> </w:t>
      </w:r>
      <w:r w:rsidRPr="00CC78DC">
        <w:rPr>
          <w:szCs w:val="24"/>
        </w:rPr>
        <w:t>при</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зданиях</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не</w:t>
      </w:r>
      <w:r w:rsidR="00243C11" w:rsidRPr="00CC78DC">
        <w:rPr>
          <w:szCs w:val="24"/>
        </w:rPr>
        <w:t xml:space="preserve"> </w:t>
      </w:r>
      <w:r w:rsidRPr="00CC78DC">
        <w:rPr>
          <w:szCs w:val="24"/>
        </w:rPr>
        <w:t>далее</w:t>
      </w:r>
      <w:r w:rsidR="00243C11" w:rsidRPr="00CC78DC">
        <w:rPr>
          <w:szCs w:val="24"/>
        </w:rPr>
        <w:t xml:space="preserve"> </w:t>
      </w:r>
      <w:r w:rsidRPr="00CC78DC">
        <w:rPr>
          <w:szCs w:val="24"/>
        </w:rPr>
        <w:t>100</w:t>
      </w:r>
      <w:r w:rsidR="00243C11" w:rsidRPr="00CC78DC">
        <w:rPr>
          <w:szCs w:val="24"/>
        </w:rPr>
        <w:t xml:space="preserve"> </w:t>
      </w:r>
      <w:r w:rsidRPr="00CC78DC">
        <w:rPr>
          <w:szCs w:val="24"/>
        </w:rPr>
        <w:t>м,</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выделять</w:t>
      </w:r>
      <w:r w:rsidR="00243C11" w:rsidRPr="00CC78DC">
        <w:rPr>
          <w:szCs w:val="24"/>
        </w:rPr>
        <w:t xml:space="preserve"> </w:t>
      </w:r>
      <w:r w:rsidRPr="00CC78DC">
        <w:rPr>
          <w:szCs w:val="24"/>
        </w:rPr>
        <w:t>до</w:t>
      </w:r>
      <w:r w:rsidR="00243C11" w:rsidRPr="00CC78DC">
        <w:rPr>
          <w:szCs w:val="24"/>
        </w:rPr>
        <w:t xml:space="preserve"> </w:t>
      </w:r>
      <w:r w:rsidRPr="00CC78DC">
        <w:rPr>
          <w:szCs w:val="24"/>
        </w:rPr>
        <w:t>10</w:t>
      </w:r>
      <w:r w:rsidR="00243C11" w:rsidRPr="00CC78DC">
        <w:rPr>
          <w:szCs w:val="24"/>
        </w:rPr>
        <w:t xml:space="preserve"> </w:t>
      </w:r>
      <w:r w:rsidRPr="00CC78DC">
        <w:rPr>
          <w:szCs w:val="24"/>
        </w:rPr>
        <w:t>процентов</w:t>
      </w:r>
      <w:r w:rsidR="00243C11" w:rsidRPr="00CC78DC">
        <w:rPr>
          <w:szCs w:val="24"/>
        </w:rPr>
        <w:t xml:space="preserve"> </w:t>
      </w:r>
      <w:r w:rsidRPr="00CC78DC">
        <w:rPr>
          <w:szCs w:val="24"/>
        </w:rPr>
        <w:t>мест</w:t>
      </w:r>
      <w:r w:rsidR="00243C11" w:rsidRPr="00CC78DC">
        <w:rPr>
          <w:szCs w:val="24"/>
        </w:rPr>
        <w:t xml:space="preserve"> </w:t>
      </w:r>
      <w:r w:rsidRPr="00CC78DC">
        <w:rPr>
          <w:szCs w:val="24"/>
        </w:rPr>
        <w:t>(но</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одного</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для</w:t>
      </w:r>
      <w:r w:rsidR="00243C11" w:rsidRPr="00CC78DC">
        <w:rPr>
          <w:szCs w:val="24"/>
        </w:rPr>
        <w:t xml:space="preserve"> </w:t>
      </w:r>
      <w:r w:rsidRPr="00CC78DC">
        <w:rPr>
          <w:szCs w:val="24"/>
        </w:rPr>
        <w:t>специального</w:t>
      </w:r>
      <w:r w:rsidR="00243C11" w:rsidRPr="00CC78DC">
        <w:rPr>
          <w:szCs w:val="24"/>
        </w:rPr>
        <w:t xml:space="preserve"> </w:t>
      </w:r>
      <w:r w:rsidRPr="00CC78DC">
        <w:rPr>
          <w:szCs w:val="24"/>
        </w:rPr>
        <w:t>автотранспорта</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ширины</w:t>
      </w:r>
      <w:r w:rsidR="00243C11" w:rsidRPr="00CC78DC">
        <w:rPr>
          <w:szCs w:val="24"/>
        </w:rPr>
        <w:t xml:space="preserve"> </w:t>
      </w:r>
      <w:r w:rsidRPr="00CC78DC">
        <w:rPr>
          <w:szCs w:val="24"/>
        </w:rPr>
        <w:lastRenderedPageBreak/>
        <w:t>зоны</w:t>
      </w:r>
      <w:r w:rsidR="00243C11" w:rsidRPr="00CC78DC">
        <w:rPr>
          <w:szCs w:val="24"/>
        </w:rPr>
        <w:t xml:space="preserve"> </w:t>
      </w:r>
      <w:r w:rsidRPr="00CC78DC">
        <w:rPr>
          <w:szCs w:val="24"/>
        </w:rPr>
        <w:t>для</w:t>
      </w:r>
      <w:r w:rsidR="00243C11" w:rsidRPr="00CC78DC">
        <w:rPr>
          <w:szCs w:val="24"/>
        </w:rPr>
        <w:t xml:space="preserve"> </w:t>
      </w:r>
      <w:r w:rsidRPr="00CC78DC">
        <w:rPr>
          <w:szCs w:val="24"/>
        </w:rPr>
        <w:t>парковки</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3,5</w:t>
      </w:r>
      <w:r w:rsidR="00243C11" w:rsidRPr="00CC78DC">
        <w:rPr>
          <w:szCs w:val="24"/>
        </w:rPr>
        <w:t xml:space="preserve"> </w:t>
      </w:r>
      <w:r w:rsidRPr="00CC78DC">
        <w:rPr>
          <w:szCs w:val="24"/>
        </w:rPr>
        <w:t>м,</w:t>
      </w:r>
      <w:r w:rsidR="00243C11" w:rsidRPr="00CC78DC">
        <w:rPr>
          <w:szCs w:val="24"/>
        </w:rPr>
        <w:t xml:space="preserve"> </w:t>
      </w:r>
      <w:r w:rsidRPr="00CC78DC">
        <w:rPr>
          <w:szCs w:val="24"/>
        </w:rPr>
        <w:t>а</w:t>
      </w:r>
      <w:r w:rsidR="00243C11" w:rsidRPr="00CC78DC">
        <w:rPr>
          <w:szCs w:val="24"/>
        </w:rPr>
        <w:t xml:space="preserve"> </w:t>
      </w:r>
      <w:r w:rsidRPr="00CC78DC">
        <w:rPr>
          <w:szCs w:val="24"/>
        </w:rPr>
        <w:t>около</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специализирующихся</w:t>
      </w:r>
      <w:r w:rsidR="00243C11" w:rsidRPr="00CC78DC">
        <w:rPr>
          <w:szCs w:val="24"/>
        </w:rPr>
        <w:t xml:space="preserve"> </w:t>
      </w:r>
      <w:r w:rsidRPr="00CC78DC">
        <w:rPr>
          <w:szCs w:val="24"/>
        </w:rPr>
        <w:t>на</w:t>
      </w:r>
      <w:r w:rsidR="00243C11" w:rsidRPr="00CC78DC">
        <w:rPr>
          <w:szCs w:val="24"/>
        </w:rPr>
        <w:t xml:space="preserve"> </w:t>
      </w:r>
      <w:r w:rsidRPr="00CC78DC">
        <w:rPr>
          <w:szCs w:val="24"/>
        </w:rPr>
        <w:t>лечении</w:t>
      </w:r>
      <w:r w:rsidR="00243C11" w:rsidRPr="00CC78DC">
        <w:rPr>
          <w:szCs w:val="24"/>
        </w:rPr>
        <w:t xml:space="preserve"> </w:t>
      </w:r>
      <w:r w:rsidRPr="00CC78DC">
        <w:rPr>
          <w:szCs w:val="24"/>
        </w:rPr>
        <w:t>спинальных</w:t>
      </w:r>
      <w:r w:rsidR="00243C11" w:rsidRPr="00CC78DC">
        <w:rPr>
          <w:szCs w:val="24"/>
        </w:rPr>
        <w:t xml:space="preserve"> </w:t>
      </w:r>
      <w:r w:rsidRPr="00CC78DC">
        <w:rPr>
          <w:szCs w:val="24"/>
        </w:rPr>
        <w:t>больных,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восстановлении</w:t>
      </w:r>
      <w:r w:rsidR="00243C11" w:rsidRPr="00CC78DC">
        <w:rPr>
          <w:szCs w:val="24"/>
        </w:rPr>
        <w:t xml:space="preserve"> </w:t>
      </w:r>
      <w:r w:rsidRPr="00CC78DC">
        <w:rPr>
          <w:szCs w:val="24"/>
        </w:rPr>
        <w:t>опорно</w:t>
      </w:r>
      <w:r w:rsidR="00F566DA" w:rsidRPr="00CC78DC">
        <w:rPr>
          <w:szCs w:val="24"/>
        </w:rPr>
        <w:t>-</w:t>
      </w:r>
      <w:r w:rsidRPr="00CC78DC">
        <w:rPr>
          <w:szCs w:val="24"/>
        </w:rPr>
        <w:t>двигательных</w:t>
      </w:r>
      <w:r w:rsidR="00243C11" w:rsidRPr="00CC78DC">
        <w:rPr>
          <w:szCs w:val="24"/>
        </w:rPr>
        <w:t xml:space="preserve"> </w:t>
      </w:r>
      <w:r w:rsidRPr="00CC78DC">
        <w:rPr>
          <w:szCs w:val="24"/>
        </w:rPr>
        <w:t>функций,</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20</w:t>
      </w:r>
      <w:r w:rsidR="00243C11" w:rsidRPr="00CC78DC">
        <w:rPr>
          <w:szCs w:val="24"/>
        </w:rPr>
        <w:t xml:space="preserve"> </w:t>
      </w:r>
      <w:r w:rsidRPr="00CC78DC">
        <w:rPr>
          <w:szCs w:val="24"/>
        </w:rPr>
        <w:t>процентов</w:t>
      </w:r>
      <w:r w:rsidR="00243C11" w:rsidRPr="00CC78DC">
        <w:rPr>
          <w:szCs w:val="24"/>
        </w:rPr>
        <w:t xml:space="preserve"> </w:t>
      </w:r>
      <w:r w:rsidRPr="00CC78DC">
        <w:rPr>
          <w:szCs w:val="24"/>
        </w:rPr>
        <w:t>мест.</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наличии</w:t>
      </w:r>
      <w:r w:rsidR="00243C11" w:rsidRPr="00CC78DC">
        <w:rPr>
          <w:szCs w:val="24"/>
        </w:rPr>
        <w:t xml:space="preserve"> </w:t>
      </w:r>
      <w:r w:rsidRPr="00CC78DC">
        <w:rPr>
          <w:szCs w:val="24"/>
        </w:rPr>
        <w:t>на</w:t>
      </w:r>
      <w:r w:rsidR="00243C11" w:rsidRPr="00CC78DC">
        <w:rPr>
          <w:szCs w:val="24"/>
        </w:rPr>
        <w:t xml:space="preserve"> </w:t>
      </w:r>
      <w:r w:rsidRPr="00CC78DC">
        <w:rPr>
          <w:szCs w:val="24"/>
        </w:rPr>
        <w:t>стоянке</w:t>
      </w:r>
      <w:r w:rsidR="00243C11" w:rsidRPr="00CC78DC">
        <w:rPr>
          <w:szCs w:val="24"/>
        </w:rPr>
        <w:t xml:space="preserve"> </w:t>
      </w:r>
      <w:r w:rsidRPr="00CC78DC">
        <w:rPr>
          <w:szCs w:val="24"/>
        </w:rPr>
        <w:t>мест</w:t>
      </w:r>
      <w:r w:rsidR="00243C11" w:rsidRPr="00CC78DC">
        <w:rPr>
          <w:szCs w:val="24"/>
        </w:rPr>
        <w:t xml:space="preserve"> </w:t>
      </w:r>
      <w:r w:rsidRPr="00CC78DC">
        <w:rPr>
          <w:szCs w:val="24"/>
        </w:rPr>
        <w:t>для</w:t>
      </w:r>
      <w:r w:rsidR="00243C11" w:rsidRPr="00CC78DC">
        <w:rPr>
          <w:szCs w:val="24"/>
        </w:rPr>
        <w:t xml:space="preserve"> </w:t>
      </w:r>
      <w:r w:rsidRPr="00CC78DC">
        <w:rPr>
          <w:szCs w:val="24"/>
        </w:rPr>
        <w:t>парковки</w:t>
      </w:r>
      <w:r w:rsidR="00243C11" w:rsidRPr="00CC78DC">
        <w:rPr>
          <w:szCs w:val="24"/>
        </w:rPr>
        <w:t xml:space="preserve"> </w:t>
      </w:r>
      <w:r w:rsidRPr="00CC78DC">
        <w:rPr>
          <w:szCs w:val="24"/>
        </w:rPr>
        <w:t>автомашин,</w:t>
      </w:r>
      <w:r w:rsidR="00243C11" w:rsidRPr="00CC78DC">
        <w:rPr>
          <w:szCs w:val="24"/>
        </w:rPr>
        <w:t xml:space="preserve"> </w:t>
      </w:r>
      <w:r w:rsidRPr="00CC78DC">
        <w:rPr>
          <w:szCs w:val="24"/>
        </w:rPr>
        <w:t>салоны</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приспособлены</w:t>
      </w:r>
      <w:r w:rsidR="00243C11" w:rsidRPr="00CC78DC">
        <w:rPr>
          <w:szCs w:val="24"/>
        </w:rPr>
        <w:t xml:space="preserve"> </w:t>
      </w:r>
      <w:r w:rsidRPr="00CC78DC">
        <w:rPr>
          <w:szCs w:val="24"/>
        </w:rPr>
        <w:t>для</w:t>
      </w:r>
      <w:r w:rsidR="00243C11" w:rsidRPr="00CC78DC">
        <w:rPr>
          <w:szCs w:val="24"/>
        </w:rPr>
        <w:t xml:space="preserve"> </w:t>
      </w:r>
      <w:r w:rsidRPr="00CC78DC">
        <w:rPr>
          <w:szCs w:val="24"/>
        </w:rPr>
        <w:t>перевозки</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на</w:t>
      </w:r>
      <w:r w:rsidR="00243C11" w:rsidRPr="00CC78DC">
        <w:rPr>
          <w:szCs w:val="24"/>
        </w:rPr>
        <w:t xml:space="preserve"> </w:t>
      </w:r>
      <w:r w:rsidRPr="00CC78DC">
        <w:rPr>
          <w:szCs w:val="24"/>
        </w:rPr>
        <w:t>креслах</w:t>
      </w:r>
      <w:r w:rsidR="00F566DA" w:rsidRPr="00CC78DC">
        <w:rPr>
          <w:szCs w:val="24"/>
        </w:rPr>
        <w:t>-</w:t>
      </w:r>
      <w:r w:rsidRPr="00CC78DC">
        <w:rPr>
          <w:szCs w:val="24"/>
        </w:rPr>
        <w:t>колясках,</w:t>
      </w:r>
      <w:r w:rsidR="00243C11" w:rsidRPr="00CC78DC">
        <w:rPr>
          <w:szCs w:val="24"/>
        </w:rPr>
        <w:t xml:space="preserve"> </w:t>
      </w:r>
      <w:r w:rsidRPr="00CC78DC">
        <w:rPr>
          <w:szCs w:val="24"/>
        </w:rPr>
        <w:t>ширина</w:t>
      </w:r>
      <w:r w:rsidR="00243C11" w:rsidRPr="00CC78DC">
        <w:rPr>
          <w:szCs w:val="24"/>
        </w:rPr>
        <w:t xml:space="preserve"> </w:t>
      </w:r>
      <w:r w:rsidRPr="00CC78DC">
        <w:rPr>
          <w:szCs w:val="24"/>
        </w:rPr>
        <w:t>боковых</w:t>
      </w:r>
      <w:r w:rsidR="00243C11" w:rsidRPr="00CC78DC">
        <w:rPr>
          <w:szCs w:val="24"/>
        </w:rPr>
        <w:t xml:space="preserve"> </w:t>
      </w:r>
      <w:r w:rsidRPr="00CC78DC">
        <w:rPr>
          <w:szCs w:val="24"/>
        </w:rPr>
        <w:t>подходов</w:t>
      </w:r>
      <w:r w:rsidR="00243C11" w:rsidRPr="00CC78DC">
        <w:rPr>
          <w:szCs w:val="24"/>
        </w:rPr>
        <w:t xml:space="preserve"> </w:t>
      </w:r>
      <w:r w:rsidRPr="00CC78DC">
        <w:rPr>
          <w:szCs w:val="24"/>
        </w:rPr>
        <w:t>к</w:t>
      </w:r>
      <w:r w:rsidR="00243C11" w:rsidRPr="00CC78DC">
        <w:rPr>
          <w:szCs w:val="24"/>
        </w:rPr>
        <w:t xml:space="preserve"> </w:t>
      </w:r>
      <w:r w:rsidRPr="00CC78DC">
        <w:rPr>
          <w:szCs w:val="24"/>
        </w:rPr>
        <w:t>местам</w:t>
      </w:r>
      <w:r w:rsidR="00243C11" w:rsidRPr="00CC78DC">
        <w:rPr>
          <w:szCs w:val="24"/>
        </w:rPr>
        <w:t xml:space="preserve"> </w:t>
      </w:r>
      <w:r w:rsidRPr="00CC78DC">
        <w:rPr>
          <w:szCs w:val="24"/>
        </w:rPr>
        <w:t>стоянки</w:t>
      </w:r>
      <w:r w:rsidR="00243C11" w:rsidRPr="00CC78DC">
        <w:rPr>
          <w:szCs w:val="24"/>
        </w:rPr>
        <w:t xml:space="preserve"> </w:t>
      </w:r>
      <w:r w:rsidRPr="00CC78DC">
        <w:rPr>
          <w:szCs w:val="24"/>
        </w:rPr>
        <w:t>таких</w:t>
      </w:r>
      <w:r w:rsidR="00243C11" w:rsidRPr="00CC78DC">
        <w:rPr>
          <w:szCs w:val="24"/>
        </w:rPr>
        <w:t xml:space="preserve"> </w:t>
      </w:r>
      <w:r w:rsidRPr="00CC78DC">
        <w:rPr>
          <w:szCs w:val="24"/>
        </w:rPr>
        <w:t>машин</w:t>
      </w:r>
      <w:r w:rsidR="00243C11" w:rsidRPr="00CC78DC">
        <w:rPr>
          <w:szCs w:val="24"/>
        </w:rPr>
        <w:t xml:space="preserve"> </w:t>
      </w:r>
      <w:r w:rsidRPr="00CC78DC">
        <w:rPr>
          <w:szCs w:val="24"/>
        </w:rPr>
        <w:t>должна</w:t>
      </w:r>
      <w:r w:rsidR="00243C11" w:rsidRPr="00CC78DC">
        <w:rPr>
          <w:szCs w:val="24"/>
        </w:rPr>
        <w:t xml:space="preserve"> </w:t>
      </w:r>
      <w:r w:rsidRPr="00CC78DC">
        <w:rPr>
          <w:szCs w:val="24"/>
        </w:rPr>
        <w:t>быть</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2,5</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Места</w:t>
      </w:r>
      <w:r w:rsidR="00243C11" w:rsidRPr="00CC78DC">
        <w:rPr>
          <w:szCs w:val="24"/>
        </w:rPr>
        <w:t xml:space="preserve"> </w:t>
      </w:r>
      <w:r w:rsidRPr="00CC78DC">
        <w:rPr>
          <w:szCs w:val="24"/>
        </w:rPr>
        <w:t>парковки</w:t>
      </w:r>
      <w:r w:rsidR="00243C11" w:rsidRPr="00CC78DC">
        <w:rPr>
          <w:szCs w:val="24"/>
        </w:rPr>
        <w:t xml:space="preserve"> </w:t>
      </w:r>
      <w:r w:rsidRPr="00CC78DC">
        <w:rPr>
          <w:szCs w:val="24"/>
        </w:rPr>
        <w:t>оснащаются</w:t>
      </w:r>
      <w:r w:rsidR="00243C11" w:rsidRPr="00CC78DC">
        <w:rPr>
          <w:szCs w:val="24"/>
        </w:rPr>
        <w:t xml:space="preserve"> </w:t>
      </w:r>
      <w:r w:rsidRPr="00CC78DC">
        <w:rPr>
          <w:szCs w:val="24"/>
        </w:rPr>
        <w:t>знаками,</w:t>
      </w:r>
      <w:r w:rsidR="00243C11" w:rsidRPr="00CC78DC">
        <w:rPr>
          <w:szCs w:val="24"/>
        </w:rPr>
        <w:t xml:space="preserve"> </w:t>
      </w:r>
      <w:r w:rsidRPr="00CC78DC">
        <w:rPr>
          <w:szCs w:val="24"/>
        </w:rPr>
        <w:t>применяемыми</w:t>
      </w:r>
      <w:r w:rsidR="00243C11" w:rsidRPr="00CC78DC">
        <w:rPr>
          <w:szCs w:val="24"/>
        </w:rPr>
        <w:t xml:space="preserve"> </w:t>
      </w:r>
      <w:r w:rsidRPr="00CC78DC">
        <w:rPr>
          <w:szCs w:val="24"/>
        </w:rPr>
        <w:t>в</w:t>
      </w:r>
      <w:r w:rsidR="00243C11" w:rsidRPr="00CC78DC">
        <w:rPr>
          <w:szCs w:val="24"/>
        </w:rPr>
        <w:t xml:space="preserve"> </w:t>
      </w:r>
      <w:r w:rsidRPr="00CC78DC">
        <w:rPr>
          <w:szCs w:val="24"/>
        </w:rPr>
        <w:t>международной</w:t>
      </w:r>
      <w:r w:rsidR="00243C11" w:rsidRPr="00CC78DC">
        <w:rPr>
          <w:szCs w:val="24"/>
        </w:rPr>
        <w:t xml:space="preserve"> </w:t>
      </w:r>
      <w:r w:rsidRPr="00CC78DC">
        <w:rPr>
          <w:szCs w:val="24"/>
        </w:rPr>
        <w:t>практике.</w:t>
      </w:r>
    </w:p>
    <w:p w:rsidR="00337E9F" w:rsidRPr="00CC78DC" w:rsidRDefault="00337E9F" w:rsidP="00CC78DC">
      <w:pPr>
        <w:widowControl w:val="0"/>
        <w:ind w:firstLine="709"/>
        <w:jc w:val="both"/>
        <w:rPr>
          <w:szCs w:val="24"/>
        </w:rPr>
      </w:pPr>
      <w:r w:rsidRPr="00CC78DC">
        <w:rPr>
          <w:szCs w:val="24"/>
        </w:rPr>
        <w:t>Расстояние</w:t>
      </w:r>
      <w:r w:rsidR="00243C11" w:rsidRPr="00CC78DC">
        <w:rPr>
          <w:szCs w:val="24"/>
        </w:rPr>
        <w:t xml:space="preserve"> </w:t>
      </w:r>
      <w:r w:rsidRPr="00CC78DC">
        <w:rPr>
          <w:szCs w:val="24"/>
        </w:rPr>
        <w:t>от</w:t>
      </w:r>
      <w:r w:rsidR="00243C11" w:rsidRPr="00CC78DC">
        <w:rPr>
          <w:szCs w:val="24"/>
        </w:rPr>
        <w:t xml:space="preserve"> </w:t>
      </w:r>
      <w:r w:rsidRPr="00CC78DC">
        <w:rPr>
          <w:szCs w:val="24"/>
        </w:rPr>
        <w:t>остановок</w:t>
      </w:r>
      <w:r w:rsidR="00243C11" w:rsidRPr="00CC78DC">
        <w:rPr>
          <w:szCs w:val="24"/>
        </w:rPr>
        <w:t xml:space="preserve"> </w:t>
      </w:r>
      <w:r w:rsidRPr="00CC78DC">
        <w:rPr>
          <w:szCs w:val="24"/>
        </w:rPr>
        <w:t>специализированных</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перевозящих</w:t>
      </w:r>
      <w:r w:rsidR="00243C11" w:rsidRPr="00CC78DC">
        <w:rPr>
          <w:szCs w:val="24"/>
        </w:rPr>
        <w:t xml:space="preserve"> </w:t>
      </w:r>
      <w:r w:rsidRPr="00CC78DC">
        <w:rPr>
          <w:szCs w:val="24"/>
        </w:rPr>
        <w:t>только</w:t>
      </w:r>
      <w:r w:rsidR="00243C11" w:rsidRPr="00CC78DC">
        <w:rPr>
          <w:szCs w:val="24"/>
        </w:rPr>
        <w:t xml:space="preserve"> </w:t>
      </w:r>
      <w:r w:rsidRPr="00CC78DC">
        <w:rPr>
          <w:szCs w:val="24"/>
        </w:rPr>
        <w:t>инвалидов,</w:t>
      </w:r>
      <w:r w:rsidR="00243C11" w:rsidRPr="00CC78DC">
        <w:rPr>
          <w:szCs w:val="24"/>
        </w:rPr>
        <w:t xml:space="preserve"> </w:t>
      </w:r>
      <w:r w:rsidRPr="00CC78DC">
        <w:rPr>
          <w:szCs w:val="24"/>
        </w:rPr>
        <w:t>до</w:t>
      </w:r>
      <w:r w:rsidR="00243C11" w:rsidRPr="00CC78DC">
        <w:rPr>
          <w:szCs w:val="24"/>
        </w:rPr>
        <w:t xml:space="preserve"> </w:t>
      </w:r>
      <w:r w:rsidRPr="00CC78DC">
        <w:rPr>
          <w:szCs w:val="24"/>
        </w:rPr>
        <w:t>входов</w:t>
      </w:r>
      <w:r w:rsidR="00243C11" w:rsidRPr="00CC78DC">
        <w:rPr>
          <w:szCs w:val="24"/>
        </w:rPr>
        <w:t xml:space="preserve"> </w:t>
      </w:r>
      <w:r w:rsidRPr="00CC78DC">
        <w:rPr>
          <w:szCs w:val="24"/>
        </w:rPr>
        <w:t>в</w:t>
      </w:r>
      <w:r w:rsidR="00243C11" w:rsidRPr="00CC78DC">
        <w:rPr>
          <w:szCs w:val="24"/>
        </w:rPr>
        <w:t xml:space="preserve"> </w:t>
      </w:r>
      <w:r w:rsidRPr="00CC78DC">
        <w:rPr>
          <w:szCs w:val="24"/>
        </w:rPr>
        <w:t>общественные</w:t>
      </w:r>
      <w:r w:rsidR="00243C11" w:rsidRPr="00CC78DC">
        <w:rPr>
          <w:szCs w:val="24"/>
        </w:rPr>
        <w:t xml:space="preserve"> </w:t>
      </w:r>
      <w:r w:rsidRPr="00CC78DC">
        <w:rPr>
          <w:szCs w:val="24"/>
        </w:rPr>
        <w:t>здания</w:t>
      </w:r>
      <w:r w:rsidR="00243C11" w:rsidRPr="00CC78DC">
        <w:rPr>
          <w:szCs w:val="24"/>
        </w:rPr>
        <w:t xml:space="preserve"> </w:t>
      </w:r>
      <w:r w:rsidRPr="00CC78DC">
        <w:rPr>
          <w:szCs w:val="24"/>
        </w:rPr>
        <w:t>не</w:t>
      </w:r>
      <w:r w:rsidR="00243C11" w:rsidRPr="00CC78DC">
        <w:rPr>
          <w:szCs w:val="24"/>
        </w:rPr>
        <w:t xml:space="preserve"> </w:t>
      </w:r>
      <w:r w:rsidRPr="00CC78DC">
        <w:rPr>
          <w:szCs w:val="24"/>
        </w:rPr>
        <w:t>должно</w:t>
      </w:r>
      <w:r w:rsidR="00243C11" w:rsidRPr="00CC78DC">
        <w:rPr>
          <w:szCs w:val="24"/>
        </w:rPr>
        <w:t xml:space="preserve"> </w:t>
      </w:r>
      <w:r w:rsidRPr="00CC78DC">
        <w:rPr>
          <w:szCs w:val="24"/>
        </w:rPr>
        <w:t>превышать</w:t>
      </w:r>
      <w:r w:rsidR="00243C11" w:rsidRPr="00CC78DC">
        <w:rPr>
          <w:szCs w:val="24"/>
        </w:rPr>
        <w:t xml:space="preserve"> </w:t>
      </w:r>
      <w:r w:rsidRPr="00CC78DC">
        <w:rPr>
          <w:szCs w:val="24"/>
        </w:rPr>
        <w:t>100</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Площадки</w:t>
      </w:r>
      <w:r w:rsidR="00243C11" w:rsidRPr="00CC78DC">
        <w:rPr>
          <w:szCs w:val="24"/>
        </w:rPr>
        <w:t xml:space="preserve"> </w:t>
      </w:r>
      <w:r w:rsidRPr="00CC78DC">
        <w:rPr>
          <w:szCs w:val="24"/>
        </w:rPr>
        <w:t>и</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размещать</w:t>
      </w:r>
      <w:r w:rsidR="00243C11" w:rsidRPr="00CC78DC">
        <w:rPr>
          <w:szCs w:val="24"/>
        </w:rPr>
        <w:t xml:space="preserve"> </w:t>
      </w:r>
      <w:r w:rsidRPr="00CC78DC">
        <w:rPr>
          <w:szCs w:val="24"/>
        </w:rPr>
        <w:t>смежно</w:t>
      </w:r>
      <w:r w:rsidR="00243C11" w:rsidRPr="00CC78DC">
        <w:rPr>
          <w:szCs w:val="24"/>
        </w:rPr>
        <w:t xml:space="preserve"> </w:t>
      </w:r>
      <w:r w:rsidRPr="00CC78DC">
        <w:rPr>
          <w:szCs w:val="24"/>
        </w:rPr>
        <w:t>вне</w:t>
      </w:r>
      <w:r w:rsidR="00243C11" w:rsidRPr="00CC78DC">
        <w:rPr>
          <w:szCs w:val="24"/>
        </w:rPr>
        <w:t xml:space="preserve"> </w:t>
      </w:r>
      <w:r w:rsidRPr="00CC78DC">
        <w:rPr>
          <w:szCs w:val="24"/>
        </w:rPr>
        <w:t>габаритов</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мест</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и</w:t>
      </w:r>
      <w:r w:rsidR="00243C11" w:rsidRPr="00CC78DC">
        <w:rPr>
          <w:szCs w:val="24"/>
        </w:rPr>
        <w:t xml:space="preserve"> </w:t>
      </w:r>
      <w:r w:rsidRPr="00CC78DC">
        <w:rPr>
          <w:szCs w:val="24"/>
        </w:rPr>
        <w:t>ожидания.</w:t>
      </w:r>
    </w:p>
    <w:p w:rsidR="00337E9F" w:rsidRPr="00CC78DC" w:rsidRDefault="00337E9F" w:rsidP="00CC78DC">
      <w:pPr>
        <w:widowControl w:val="0"/>
        <w:ind w:firstLine="709"/>
        <w:jc w:val="both"/>
        <w:rPr>
          <w:szCs w:val="24"/>
        </w:rPr>
      </w:pPr>
      <w:r w:rsidRPr="00CC78DC">
        <w:rPr>
          <w:szCs w:val="24"/>
        </w:rPr>
        <w:t>Площадки</w:t>
      </w:r>
      <w:r w:rsidR="00243C11" w:rsidRPr="00CC78DC">
        <w:rPr>
          <w:szCs w:val="24"/>
        </w:rPr>
        <w:t xml:space="preserve"> </w:t>
      </w:r>
      <w:r w:rsidRPr="00CC78DC">
        <w:rPr>
          <w:szCs w:val="24"/>
        </w:rPr>
        <w:t>и</w:t>
      </w:r>
      <w:r w:rsidR="00243C11" w:rsidRPr="00CC78DC">
        <w:rPr>
          <w:szCs w:val="24"/>
        </w:rPr>
        <w:t xml:space="preserve"> </w:t>
      </w:r>
      <w:r w:rsidRPr="00CC78DC">
        <w:rPr>
          <w:szCs w:val="24"/>
        </w:rPr>
        <w:t>места</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оборудованы</w:t>
      </w:r>
      <w:r w:rsidR="00243C11" w:rsidRPr="00CC78DC">
        <w:rPr>
          <w:szCs w:val="24"/>
        </w:rPr>
        <w:t xml:space="preserve"> </w:t>
      </w:r>
      <w:r w:rsidRPr="00CC78DC">
        <w:rPr>
          <w:szCs w:val="24"/>
        </w:rPr>
        <w:t>устройствами</w:t>
      </w:r>
      <w:r w:rsidR="00243C11" w:rsidRPr="00CC78DC">
        <w:rPr>
          <w:szCs w:val="24"/>
        </w:rPr>
        <w:t xml:space="preserve"> </w:t>
      </w:r>
      <w:r w:rsidRPr="00CC78DC">
        <w:rPr>
          <w:szCs w:val="24"/>
        </w:rPr>
        <w:t>для</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от</w:t>
      </w:r>
      <w:r w:rsidR="00243C11" w:rsidRPr="00CC78DC">
        <w:rPr>
          <w:szCs w:val="24"/>
        </w:rPr>
        <w:t xml:space="preserve"> </w:t>
      </w:r>
      <w:r w:rsidRPr="00CC78DC">
        <w:rPr>
          <w:szCs w:val="24"/>
        </w:rPr>
        <w:t>перегрева,</w:t>
      </w:r>
      <w:r w:rsidR="00243C11" w:rsidRPr="00CC78DC">
        <w:rPr>
          <w:szCs w:val="24"/>
        </w:rPr>
        <w:t xml:space="preserve"> </w:t>
      </w:r>
      <w:r w:rsidRPr="00CC78DC">
        <w:rPr>
          <w:szCs w:val="24"/>
        </w:rPr>
        <w:t>осадков</w:t>
      </w:r>
      <w:r w:rsidR="00243C11" w:rsidRPr="00CC78DC">
        <w:rPr>
          <w:szCs w:val="24"/>
        </w:rPr>
        <w:t xml:space="preserve"> </w:t>
      </w:r>
      <w:r w:rsidRPr="00CC78DC">
        <w:rPr>
          <w:szCs w:val="24"/>
        </w:rPr>
        <w:t>и</w:t>
      </w:r>
      <w:r w:rsidR="00243C11" w:rsidRPr="00CC78DC">
        <w:rPr>
          <w:szCs w:val="24"/>
        </w:rPr>
        <w:t xml:space="preserve"> </w:t>
      </w:r>
      <w:r w:rsidRPr="00CC78DC">
        <w:rPr>
          <w:szCs w:val="24"/>
        </w:rPr>
        <w:t>постороннего</w:t>
      </w:r>
      <w:r w:rsidR="00243C11" w:rsidRPr="00CC78DC">
        <w:rPr>
          <w:szCs w:val="24"/>
        </w:rPr>
        <w:t xml:space="preserve"> </w:t>
      </w:r>
      <w:r w:rsidRPr="00CC78DC">
        <w:rPr>
          <w:szCs w:val="24"/>
        </w:rPr>
        <w:t>шума</w:t>
      </w:r>
      <w:r w:rsidR="00243C11" w:rsidRPr="00CC78DC">
        <w:rPr>
          <w:szCs w:val="24"/>
        </w:rPr>
        <w:t xml:space="preserve"> </w:t>
      </w:r>
      <w:r w:rsidRPr="00CC78DC">
        <w:rPr>
          <w:szCs w:val="24"/>
        </w:rPr>
        <w:t>(для</w:t>
      </w:r>
      <w:r w:rsidR="00243C11" w:rsidRPr="00CC78DC">
        <w:rPr>
          <w:szCs w:val="24"/>
        </w:rPr>
        <w:t xml:space="preserve"> </w:t>
      </w:r>
      <w:r w:rsidRPr="00CC78DC">
        <w:rPr>
          <w:szCs w:val="24"/>
        </w:rPr>
        <w:t>мест</w:t>
      </w:r>
      <w:r w:rsidR="00243C11" w:rsidRPr="00CC78DC">
        <w:rPr>
          <w:szCs w:val="24"/>
        </w:rPr>
        <w:t xml:space="preserve"> </w:t>
      </w:r>
      <w:r w:rsidRPr="00CC78DC">
        <w:rPr>
          <w:szCs w:val="24"/>
        </w:rPr>
        <w:t>тихого</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информационными</w:t>
      </w:r>
      <w:r w:rsidR="00243C11" w:rsidRPr="00CC78DC">
        <w:rPr>
          <w:szCs w:val="24"/>
        </w:rPr>
        <w:t xml:space="preserve"> </w:t>
      </w:r>
      <w:r w:rsidRPr="00CC78DC">
        <w:rPr>
          <w:szCs w:val="24"/>
        </w:rPr>
        <w:t>указателями.</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озеленения</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посещаемых</w:t>
      </w:r>
      <w:r w:rsidR="00243C11" w:rsidRPr="00CC78DC">
        <w:rPr>
          <w:szCs w:val="24"/>
        </w:rPr>
        <w:t xml:space="preserve"> </w:t>
      </w:r>
      <w:r w:rsidRPr="00CC78DC">
        <w:rPr>
          <w:szCs w:val="24"/>
        </w:rPr>
        <w:t>инвалидами</w:t>
      </w:r>
      <w:r w:rsidR="00243C11" w:rsidRPr="00CC78DC">
        <w:rPr>
          <w:szCs w:val="24"/>
        </w:rPr>
        <w:t xml:space="preserve"> </w:t>
      </w:r>
      <w:r w:rsidRPr="00CC78DC">
        <w:rPr>
          <w:szCs w:val="24"/>
        </w:rPr>
        <w:t>и</w:t>
      </w:r>
      <w:r w:rsidR="00243C11" w:rsidRPr="00CC78DC">
        <w:rPr>
          <w:szCs w:val="24"/>
        </w:rPr>
        <w:t xml:space="preserve"> </w:t>
      </w:r>
      <w:r w:rsidRPr="00CC78DC">
        <w:rPr>
          <w:szCs w:val="24"/>
        </w:rPr>
        <w:t>маломобильными</w:t>
      </w:r>
      <w:r w:rsidR="00243C11" w:rsidRPr="00CC78DC">
        <w:rPr>
          <w:szCs w:val="24"/>
        </w:rPr>
        <w:t xml:space="preserve"> </w:t>
      </w:r>
      <w:r w:rsidRPr="00CC78DC">
        <w:rPr>
          <w:szCs w:val="24"/>
        </w:rPr>
        <w:t>группами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следует</w:t>
      </w:r>
      <w:r w:rsidR="00243C11" w:rsidRPr="00CC78DC">
        <w:rPr>
          <w:szCs w:val="24"/>
        </w:rPr>
        <w:t xml:space="preserve"> </w:t>
      </w:r>
      <w:r w:rsidRPr="00CC78DC">
        <w:rPr>
          <w:szCs w:val="24"/>
        </w:rPr>
        <w:t>применять</w:t>
      </w:r>
      <w:r w:rsidR="00243C11" w:rsidRPr="00CC78DC">
        <w:rPr>
          <w:szCs w:val="24"/>
        </w:rPr>
        <w:t xml:space="preserve"> </w:t>
      </w:r>
      <w:r w:rsidRPr="00CC78DC">
        <w:rPr>
          <w:szCs w:val="24"/>
        </w:rPr>
        <w:t>не</w:t>
      </w:r>
      <w:r w:rsidR="00243C11" w:rsidRPr="00CC78DC">
        <w:rPr>
          <w:szCs w:val="24"/>
        </w:rPr>
        <w:t xml:space="preserve"> </w:t>
      </w:r>
      <w:r w:rsidRPr="00CC78DC">
        <w:rPr>
          <w:szCs w:val="24"/>
        </w:rPr>
        <w:t>травмирующие</w:t>
      </w:r>
      <w:r w:rsidR="00243C11" w:rsidRPr="00CC78DC">
        <w:rPr>
          <w:szCs w:val="24"/>
        </w:rPr>
        <w:t xml:space="preserve"> </w:t>
      </w:r>
      <w:r w:rsidRPr="00CC78DC">
        <w:rPr>
          <w:szCs w:val="24"/>
        </w:rPr>
        <w:t>древесно</w:t>
      </w:r>
      <w:r w:rsidR="00F566DA" w:rsidRPr="00CC78DC">
        <w:rPr>
          <w:szCs w:val="24"/>
        </w:rPr>
        <w:t>-</w:t>
      </w:r>
      <w:r w:rsidRPr="00CC78DC">
        <w:rPr>
          <w:szCs w:val="24"/>
        </w:rPr>
        <w:t>кустарниковые</w:t>
      </w:r>
      <w:r w:rsidR="00243C11" w:rsidRPr="00CC78DC">
        <w:rPr>
          <w:szCs w:val="24"/>
        </w:rPr>
        <w:t xml:space="preserve"> </w:t>
      </w:r>
      <w:r w:rsidRPr="00CC78DC">
        <w:rPr>
          <w:szCs w:val="24"/>
        </w:rPr>
        <w:t>породы.</w:t>
      </w:r>
    </w:p>
    <w:p w:rsidR="00337E9F" w:rsidRPr="00CC78DC" w:rsidRDefault="00337E9F" w:rsidP="00CC78DC">
      <w:pPr>
        <w:widowControl w:val="0"/>
        <w:ind w:firstLine="709"/>
        <w:jc w:val="both"/>
        <w:rPr>
          <w:szCs w:val="24"/>
        </w:rPr>
      </w:pPr>
      <w:r w:rsidRPr="00CC78DC">
        <w:rPr>
          <w:szCs w:val="24"/>
        </w:rPr>
        <w:t>Следует</w:t>
      </w:r>
      <w:r w:rsidR="00243C11" w:rsidRPr="00CC78DC">
        <w:rPr>
          <w:szCs w:val="24"/>
        </w:rPr>
        <w:t xml:space="preserve"> </w:t>
      </w:r>
      <w:r w:rsidRPr="00CC78DC">
        <w:rPr>
          <w:szCs w:val="24"/>
        </w:rPr>
        <w:t>предусматривать</w:t>
      </w:r>
      <w:r w:rsidR="00243C11" w:rsidRPr="00CC78DC">
        <w:rPr>
          <w:szCs w:val="24"/>
        </w:rPr>
        <w:t xml:space="preserve"> </w:t>
      </w:r>
      <w:r w:rsidRPr="00CC78DC">
        <w:rPr>
          <w:szCs w:val="24"/>
        </w:rPr>
        <w:t>линейную</w:t>
      </w:r>
      <w:r w:rsidR="00243C11" w:rsidRPr="00CC78DC">
        <w:rPr>
          <w:szCs w:val="24"/>
        </w:rPr>
        <w:t xml:space="preserve"> </w:t>
      </w:r>
      <w:r w:rsidRPr="00CC78DC">
        <w:rPr>
          <w:szCs w:val="24"/>
        </w:rPr>
        <w:t>посадку</w:t>
      </w:r>
      <w:r w:rsidR="00243C11" w:rsidRPr="00CC78DC">
        <w:rPr>
          <w:szCs w:val="24"/>
        </w:rPr>
        <w:t xml:space="preserve"> </w:t>
      </w:r>
      <w:r w:rsidRPr="00CC78DC">
        <w:rPr>
          <w:szCs w:val="24"/>
        </w:rPr>
        <w:t>деревьев</w:t>
      </w:r>
      <w:r w:rsidR="00243C11" w:rsidRPr="00CC78DC">
        <w:rPr>
          <w:szCs w:val="24"/>
        </w:rPr>
        <w:t xml:space="preserve"> </w:t>
      </w:r>
      <w:r w:rsidRPr="00CC78DC">
        <w:rPr>
          <w:szCs w:val="24"/>
        </w:rPr>
        <w:t>и</w:t>
      </w:r>
      <w:r w:rsidR="00243C11" w:rsidRPr="00CC78DC">
        <w:rPr>
          <w:szCs w:val="24"/>
        </w:rPr>
        <w:t xml:space="preserve"> </w:t>
      </w:r>
      <w:r w:rsidRPr="00CC78DC">
        <w:rPr>
          <w:szCs w:val="24"/>
        </w:rPr>
        <w:t>кустарников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формирования</w:t>
      </w:r>
      <w:r w:rsidR="00243C11" w:rsidRPr="00CC78DC">
        <w:rPr>
          <w:szCs w:val="24"/>
        </w:rPr>
        <w:t xml:space="preserve"> </w:t>
      </w:r>
      <w:r w:rsidRPr="00CC78DC">
        <w:rPr>
          <w:szCs w:val="24"/>
        </w:rPr>
        <w:t>кромок</w:t>
      </w:r>
      <w:r w:rsidR="00243C11" w:rsidRPr="00CC78DC">
        <w:rPr>
          <w:szCs w:val="24"/>
        </w:rPr>
        <w:t xml:space="preserve"> </w:t>
      </w:r>
      <w:r w:rsidRPr="00CC78DC">
        <w:rPr>
          <w:szCs w:val="24"/>
        </w:rPr>
        <w:t>путей</w:t>
      </w:r>
      <w:r w:rsidR="00243C11" w:rsidRPr="00CC78DC">
        <w:rPr>
          <w:szCs w:val="24"/>
        </w:rPr>
        <w:t xml:space="preserve"> </w:t>
      </w:r>
      <w:r w:rsidRPr="00CC78DC">
        <w:rPr>
          <w:szCs w:val="24"/>
        </w:rPr>
        <w:t>пешеходного</w:t>
      </w:r>
      <w:r w:rsidR="00243C11" w:rsidRPr="00CC78DC">
        <w:rPr>
          <w:szCs w:val="24"/>
        </w:rPr>
        <w:t xml:space="preserve"> </w:t>
      </w:r>
      <w:r w:rsidRPr="00CC78DC">
        <w:rPr>
          <w:szCs w:val="24"/>
        </w:rPr>
        <w:t>движения.</w:t>
      </w:r>
    </w:p>
    <w:p w:rsidR="00337E9F" w:rsidRPr="00CC78DC" w:rsidRDefault="00337E9F" w:rsidP="00CC78DC">
      <w:pPr>
        <w:widowControl w:val="0"/>
        <w:ind w:firstLine="709"/>
        <w:jc w:val="both"/>
        <w:rPr>
          <w:szCs w:val="24"/>
        </w:rPr>
      </w:pPr>
      <w:r w:rsidRPr="00CC78DC">
        <w:rPr>
          <w:szCs w:val="24"/>
        </w:rPr>
        <w:t>Граница</w:t>
      </w:r>
      <w:r w:rsidR="00243C11" w:rsidRPr="00CC78DC">
        <w:rPr>
          <w:szCs w:val="24"/>
        </w:rPr>
        <w:t xml:space="preserve"> </w:t>
      </w:r>
      <w:r w:rsidRPr="00CC78DC">
        <w:rPr>
          <w:szCs w:val="24"/>
        </w:rPr>
        <w:t>озелененных</w:t>
      </w:r>
      <w:r w:rsidR="00243C11" w:rsidRPr="00CC78DC">
        <w:rPr>
          <w:szCs w:val="24"/>
        </w:rPr>
        <w:t xml:space="preserve"> </w:t>
      </w:r>
      <w:r w:rsidRPr="00CC78DC">
        <w:rPr>
          <w:szCs w:val="24"/>
        </w:rPr>
        <w:t>эксплуатируемых</w:t>
      </w:r>
      <w:r w:rsidR="00243C11" w:rsidRPr="00CC78DC">
        <w:rPr>
          <w:szCs w:val="24"/>
        </w:rPr>
        <w:t xml:space="preserve"> </w:t>
      </w:r>
      <w:r w:rsidRPr="00CC78DC">
        <w:rPr>
          <w:szCs w:val="24"/>
        </w:rPr>
        <w:t>площадок,</w:t>
      </w:r>
      <w:r w:rsidR="00243C11" w:rsidRPr="00CC78DC">
        <w:rPr>
          <w:szCs w:val="24"/>
        </w:rPr>
        <w:t xml:space="preserve"> </w:t>
      </w:r>
      <w:r w:rsidRPr="00CC78DC">
        <w:rPr>
          <w:szCs w:val="24"/>
        </w:rPr>
        <w:t>примыкающая</w:t>
      </w:r>
      <w:r w:rsidR="00243C11" w:rsidRPr="00CC78DC">
        <w:rPr>
          <w:szCs w:val="24"/>
        </w:rPr>
        <w:t xml:space="preserve"> </w:t>
      </w:r>
      <w:r w:rsidRPr="00CC78DC">
        <w:rPr>
          <w:szCs w:val="24"/>
        </w:rPr>
        <w:t>к</w:t>
      </w:r>
      <w:r w:rsidR="00243C11" w:rsidRPr="00CC78DC">
        <w:rPr>
          <w:szCs w:val="24"/>
        </w:rPr>
        <w:t xml:space="preserve"> </w:t>
      </w:r>
      <w:r w:rsidRPr="00CC78DC">
        <w:rPr>
          <w:szCs w:val="24"/>
        </w:rPr>
        <w:t>путям</w:t>
      </w:r>
      <w:r w:rsidR="00243C11" w:rsidRPr="00CC78DC">
        <w:rPr>
          <w:szCs w:val="24"/>
        </w:rPr>
        <w:t xml:space="preserve"> </w:t>
      </w:r>
      <w:r w:rsidRPr="00CC78DC">
        <w:rPr>
          <w:szCs w:val="24"/>
        </w:rPr>
        <w:t>пешеходного</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не</w:t>
      </w:r>
      <w:r w:rsidR="00243C11" w:rsidRPr="00CC78DC">
        <w:rPr>
          <w:szCs w:val="24"/>
        </w:rPr>
        <w:t xml:space="preserve"> </w:t>
      </w:r>
      <w:r w:rsidRPr="00CC78DC">
        <w:rPr>
          <w:szCs w:val="24"/>
        </w:rPr>
        <w:t>должна</w:t>
      </w:r>
      <w:r w:rsidR="00243C11" w:rsidRPr="00CC78DC">
        <w:rPr>
          <w:szCs w:val="24"/>
        </w:rPr>
        <w:t xml:space="preserve"> </w:t>
      </w:r>
      <w:r w:rsidRPr="00CC78DC">
        <w:rPr>
          <w:szCs w:val="24"/>
        </w:rPr>
        <w:t>иметь</w:t>
      </w:r>
      <w:r w:rsidR="00243C11" w:rsidRPr="00CC78DC">
        <w:rPr>
          <w:szCs w:val="24"/>
        </w:rPr>
        <w:t xml:space="preserve"> </w:t>
      </w:r>
      <w:r w:rsidRPr="00CC78DC">
        <w:rPr>
          <w:szCs w:val="24"/>
        </w:rPr>
        <w:t>перепада</w:t>
      </w:r>
      <w:r w:rsidR="00243C11" w:rsidRPr="00CC78DC">
        <w:rPr>
          <w:szCs w:val="24"/>
        </w:rPr>
        <w:t xml:space="preserve"> </w:t>
      </w:r>
      <w:r w:rsidRPr="00CC78DC">
        <w:rPr>
          <w:szCs w:val="24"/>
        </w:rPr>
        <w:t>высот,</w:t>
      </w:r>
      <w:r w:rsidR="00243C11" w:rsidRPr="00CC78DC">
        <w:rPr>
          <w:szCs w:val="24"/>
        </w:rPr>
        <w:t xml:space="preserve"> </w:t>
      </w:r>
      <w:r w:rsidRPr="00CC78DC">
        <w:rPr>
          <w:szCs w:val="24"/>
        </w:rPr>
        <w:t>бордюров,</w:t>
      </w:r>
      <w:r w:rsidR="00243C11" w:rsidRPr="00CC78DC">
        <w:rPr>
          <w:szCs w:val="24"/>
        </w:rPr>
        <w:t xml:space="preserve"> </w:t>
      </w:r>
      <w:r w:rsidRPr="00CC78DC">
        <w:rPr>
          <w:szCs w:val="24"/>
        </w:rPr>
        <w:t>бортовых</w:t>
      </w:r>
      <w:r w:rsidR="00243C11" w:rsidRPr="00CC78DC">
        <w:rPr>
          <w:szCs w:val="24"/>
        </w:rPr>
        <w:t xml:space="preserve"> </w:t>
      </w:r>
      <w:r w:rsidRPr="00CC78DC">
        <w:rPr>
          <w:szCs w:val="24"/>
        </w:rPr>
        <w:t>камней</w:t>
      </w:r>
      <w:r w:rsidR="00243C11" w:rsidRPr="00CC78DC">
        <w:rPr>
          <w:szCs w:val="24"/>
        </w:rPr>
        <w:t xml:space="preserve"> </w:t>
      </w:r>
      <w:r w:rsidRPr="00CC78DC">
        <w:rPr>
          <w:szCs w:val="24"/>
        </w:rPr>
        <w:t>высотой</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0,04</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элементы</w:t>
      </w:r>
      <w:r w:rsidR="00243C11" w:rsidRPr="00CC78DC">
        <w:rPr>
          <w:szCs w:val="24"/>
        </w:rPr>
        <w:t xml:space="preserve"> </w:t>
      </w:r>
      <w:r w:rsidRPr="00CC78DC">
        <w:rPr>
          <w:szCs w:val="24"/>
        </w:rPr>
        <w:t>озеленения</w:t>
      </w:r>
      <w:r w:rsidR="00243C11" w:rsidRPr="00CC78DC">
        <w:rPr>
          <w:szCs w:val="24"/>
        </w:rPr>
        <w:t xml:space="preserve"> </w:t>
      </w:r>
      <w:r w:rsidRPr="00CC78DC">
        <w:rPr>
          <w:szCs w:val="24"/>
        </w:rPr>
        <w:t>не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закрывать</w:t>
      </w:r>
      <w:r w:rsidR="00243C11" w:rsidRPr="00CC78DC">
        <w:rPr>
          <w:szCs w:val="24"/>
        </w:rPr>
        <w:t xml:space="preserve"> </w:t>
      </w:r>
      <w:r w:rsidRPr="00CC78DC">
        <w:rPr>
          <w:szCs w:val="24"/>
        </w:rPr>
        <w:t>обзор</w:t>
      </w:r>
      <w:r w:rsidR="00243C11" w:rsidRPr="00CC78DC">
        <w:rPr>
          <w:szCs w:val="24"/>
        </w:rPr>
        <w:t xml:space="preserve"> </w:t>
      </w:r>
      <w:r w:rsidRPr="00CC78DC">
        <w:rPr>
          <w:szCs w:val="24"/>
        </w:rPr>
        <w:t>для</w:t>
      </w:r>
      <w:r w:rsidR="00243C11" w:rsidRPr="00CC78DC">
        <w:rPr>
          <w:szCs w:val="24"/>
        </w:rPr>
        <w:t xml:space="preserve"> </w:t>
      </w:r>
      <w:r w:rsidRPr="00CC78DC">
        <w:rPr>
          <w:szCs w:val="24"/>
        </w:rPr>
        <w:t>оценки</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перекрестках,</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участках,</w:t>
      </w:r>
      <w:r w:rsidR="00243C11" w:rsidRPr="00CC78DC">
        <w:rPr>
          <w:szCs w:val="24"/>
        </w:rPr>
        <w:t xml:space="preserve"> </w:t>
      </w:r>
      <w:r w:rsidRPr="00CC78DC">
        <w:rPr>
          <w:szCs w:val="24"/>
        </w:rPr>
        <w:t>затенять</w:t>
      </w:r>
      <w:r w:rsidR="00243C11" w:rsidRPr="00CC78DC">
        <w:rPr>
          <w:szCs w:val="24"/>
        </w:rPr>
        <w:t xml:space="preserve"> </w:t>
      </w:r>
      <w:r w:rsidRPr="00CC78DC">
        <w:rPr>
          <w:szCs w:val="24"/>
        </w:rPr>
        <w:t>проходы</w:t>
      </w:r>
      <w:r w:rsidR="00243C11" w:rsidRPr="00CC78DC">
        <w:rPr>
          <w:szCs w:val="24"/>
        </w:rPr>
        <w:t xml:space="preserve"> </w:t>
      </w:r>
      <w:r w:rsidRPr="00CC78DC">
        <w:rPr>
          <w:szCs w:val="24"/>
        </w:rPr>
        <w:t>и</w:t>
      </w:r>
      <w:r w:rsidR="00243C11" w:rsidRPr="00CC78DC">
        <w:rPr>
          <w:szCs w:val="24"/>
        </w:rPr>
        <w:t xml:space="preserve"> </w:t>
      </w:r>
      <w:r w:rsidRPr="00CC78DC">
        <w:rPr>
          <w:szCs w:val="24"/>
        </w:rPr>
        <w:t>проезды,</w:t>
      </w:r>
      <w:r w:rsidR="00243C11" w:rsidRPr="00CC78DC">
        <w:rPr>
          <w:szCs w:val="24"/>
        </w:rPr>
        <w:t xml:space="preserve"> </w:t>
      </w:r>
      <w:r w:rsidRPr="00CC78DC">
        <w:rPr>
          <w:szCs w:val="24"/>
        </w:rPr>
        <w:t>сигналы,</w:t>
      </w:r>
      <w:r w:rsidR="00243C11" w:rsidRPr="00CC78DC">
        <w:rPr>
          <w:szCs w:val="24"/>
        </w:rPr>
        <w:t xml:space="preserve"> </w:t>
      </w:r>
      <w:r w:rsidRPr="00CC78DC">
        <w:rPr>
          <w:szCs w:val="24"/>
        </w:rPr>
        <w:t>информационные</w:t>
      </w:r>
      <w:r w:rsidR="00243C11" w:rsidRPr="00CC78DC">
        <w:rPr>
          <w:szCs w:val="24"/>
        </w:rPr>
        <w:t xml:space="preserve"> </w:t>
      </w:r>
      <w:r w:rsidRPr="00CC78DC">
        <w:rPr>
          <w:szCs w:val="24"/>
        </w:rPr>
        <w:t>устройства,</w:t>
      </w:r>
      <w:r w:rsidR="00243C11" w:rsidRPr="00CC78DC">
        <w:rPr>
          <w:szCs w:val="24"/>
        </w:rPr>
        <w:t xml:space="preserve"> </w:t>
      </w:r>
      <w:r w:rsidRPr="00CC78DC">
        <w:rPr>
          <w:szCs w:val="24"/>
        </w:rPr>
        <w:t>ограждения</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мест,</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иметь</w:t>
      </w:r>
      <w:r w:rsidR="00243C11" w:rsidRPr="00CC78DC">
        <w:rPr>
          <w:szCs w:val="24"/>
        </w:rPr>
        <w:t xml:space="preserve"> </w:t>
      </w:r>
      <w:r w:rsidRPr="00CC78DC">
        <w:rPr>
          <w:szCs w:val="24"/>
        </w:rPr>
        <w:t>выступающие</w:t>
      </w:r>
      <w:r w:rsidR="00243C11" w:rsidRPr="00CC78DC">
        <w:rPr>
          <w:szCs w:val="24"/>
        </w:rPr>
        <w:t xml:space="preserve"> </w:t>
      </w:r>
      <w:r w:rsidRPr="00CC78DC">
        <w:rPr>
          <w:szCs w:val="24"/>
        </w:rPr>
        <w:t>части</w:t>
      </w:r>
      <w:r w:rsidR="00243C11" w:rsidRPr="00CC78DC">
        <w:rPr>
          <w:szCs w:val="24"/>
        </w:rPr>
        <w:t xml:space="preserve"> </w:t>
      </w:r>
      <w:r w:rsidRPr="00CC78DC">
        <w:rPr>
          <w:szCs w:val="24"/>
        </w:rPr>
        <w:t>(кроны,</w:t>
      </w:r>
      <w:r w:rsidR="00243C11" w:rsidRPr="00CC78DC">
        <w:rPr>
          <w:szCs w:val="24"/>
        </w:rPr>
        <w:t xml:space="preserve"> </w:t>
      </w:r>
      <w:r w:rsidRPr="00CC78DC">
        <w:rPr>
          <w:szCs w:val="24"/>
        </w:rPr>
        <w:t>стволы,</w:t>
      </w:r>
      <w:r w:rsidR="00243C11" w:rsidRPr="00CC78DC">
        <w:rPr>
          <w:szCs w:val="24"/>
        </w:rPr>
        <w:t xml:space="preserve"> </w:t>
      </w:r>
      <w:r w:rsidRPr="00CC78DC">
        <w:rPr>
          <w:szCs w:val="24"/>
        </w:rPr>
        <w:t>корни).</w:t>
      </w:r>
    </w:p>
    <w:p w:rsidR="00337E9F" w:rsidRPr="00CC78DC" w:rsidRDefault="00337E9F" w:rsidP="00CC78DC">
      <w:pPr>
        <w:widowControl w:val="0"/>
        <w:jc w:val="both"/>
        <w:rPr>
          <w:szCs w:val="24"/>
        </w:rPr>
      </w:pPr>
    </w:p>
    <w:p w:rsidR="00337E9F" w:rsidRPr="00CC78DC" w:rsidRDefault="00CC5340" w:rsidP="00CC78DC">
      <w:pPr>
        <w:widowControl w:val="0"/>
        <w:jc w:val="center"/>
        <w:rPr>
          <w:b/>
          <w:szCs w:val="24"/>
        </w:rPr>
      </w:pPr>
      <w:r w:rsidRPr="00CC78DC">
        <w:rPr>
          <w:b/>
          <w:szCs w:val="24"/>
        </w:rPr>
        <w:t>4.1</w:t>
      </w:r>
      <w:r w:rsidR="00970763" w:rsidRPr="00CC78DC">
        <w:rPr>
          <w:b/>
          <w:szCs w:val="24"/>
        </w:rPr>
        <w:t>5</w:t>
      </w:r>
      <w:r w:rsidRPr="00CC78DC">
        <w:rPr>
          <w:b/>
          <w:szCs w:val="24"/>
        </w:rPr>
        <w:t>.</w:t>
      </w:r>
      <w:r w:rsidR="00243C11" w:rsidRPr="00CC78DC">
        <w:rPr>
          <w:b/>
          <w:szCs w:val="24"/>
        </w:rPr>
        <w:t xml:space="preserve"> </w:t>
      </w:r>
      <w:r w:rsidR="00337E9F" w:rsidRPr="00CC78DC">
        <w:rPr>
          <w:b/>
          <w:szCs w:val="24"/>
        </w:rPr>
        <w:t>Организация</w:t>
      </w:r>
      <w:r w:rsidR="00243C11" w:rsidRPr="00CC78DC">
        <w:rPr>
          <w:b/>
          <w:szCs w:val="24"/>
        </w:rPr>
        <w:t xml:space="preserve"> </w:t>
      </w:r>
      <w:r w:rsidR="00337E9F" w:rsidRPr="00CC78DC">
        <w:rPr>
          <w:b/>
          <w:szCs w:val="24"/>
        </w:rPr>
        <w:t>поверхностного</w:t>
      </w:r>
      <w:r w:rsidR="00243C11" w:rsidRPr="00CC78DC">
        <w:rPr>
          <w:b/>
          <w:szCs w:val="24"/>
        </w:rPr>
        <w:t xml:space="preserve"> </w:t>
      </w:r>
      <w:r w:rsidR="00337E9F" w:rsidRPr="00CC78DC">
        <w:rPr>
          <w:b/>
          <w:szCs w:val="24"/>
        </w:rPr>
        <w:t>стока</w:t>
      </w:r>
    </w:p>
    <w:p w:rsidR="00337E9F" w:rsidRPr="00CC78DC" w:rsidRDefault="00337E9F" w:rsidP="00CC78DC">
      <w:pPr>
        <w:widowControl w:val="0"/>
        <w:jc w:val="center"/>
        <w:rPr>
          <w:b/>
          <w:szCs w:val="24"/>
        </w:rPr>
      </w:pPr>
      <w:r w:rsidRPr="00CC78DC">
        <w:rPr>
          <w:b/>
          <w:szCs w:val="24"/>
        </w:rPr>
        <w:t>Существующее</w:t>
      </w:r>
      <w:r w:rsidR="00243C11" w:rsidRPr="00CC78DC">
        <w:rPr>
          <w:b/>
          <w:szCs w:val="24"/>
        </w:rPr>
        <w:t xml:space="preserve"> </w:t>
      </w:r>
      <w:r w:rsidR="00817E7C" w:rsidRPr="00CC78DC">
        <w:rPr>
          <w:b/>
          <w:szCs w:val="24"/>
        </w:rPr>
        <w:t>положение</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организованный</w:t>
      </w:r>
      <w:r w:rsidR="00243C11" w:rsidRPr="00CC78DC">
        <w:rPr>
          <w:szCs w:val="24"/>
        </w:rPr>
        <w:t xml:space="preserve"> </w:t>
      </w:r>
      <w:r w:rsidRPr="00CC78DC">
        <w:rPr>
          <w:szCs w:val="24"/>
        </w:rPr>
        <w:t>сток</w:t>
      </w:r>
      <w:r w:rsidR="00243C11" w:rsidRPr="00CC78DC">
        <w:rPr>
          <w:szCs w:val="24"/>
        </w:rPr>
        <w:t xml:space="preserve"> </w:t>
      </w:r>
      <w:r w:rsidRPr="00CC78DC">
        <w:rPr>
          <w:szCs w:val="24"/>
        </w:rPr>
        <w:t>атмосферных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00697937">
        <w:rPr>
          <w:szCs w:val="24"/>
        </w:rPr>
        <w:t>Джерокайского</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отсутствует.</w:t>
      </w:r>
    </w:p>
    <w:p w:rsidR="00337E9F" w:rsidRPr="00CC78DC" w:rsidRDefault="00337E9F" w:rsidP="00CC78DC">
      <w:pPr>
        <w:widowControl w:val="0"/>
        <w:jc w:val="center"/>
        <w:rPr>
          <w:b/>
          <w:szCs w:val="24"/>
        </w:rPr>
      </w:pPr>
      <w:r w:rsidRPr="00CC78DC">
        <w:rPr>
          <w:b/>
          <w:szCs w:val="24"/>
        </w:rPr>
        <w:t>Проектное</w:t>
      </w:r>
      <w:r w:rsidR="00243C11" w:rsidRPr="00CC78DC">
        <w:rPr>
          <w:b/>
          <w:szCs w:val="24"/>
        </w:rPr>
        <w:t xml:space="preserve"> </w:t>
      </w:r>
      <w:r w:rsidR="00817E7C" w:rsidRPr="00CC78DC">
        <w:rPr>
          <w:b/>
          <w:szCs w:val="24"/>
        </w:rPr>
        <w:t>решение</w:t>
      </w:r>
    </w:p>
    <w:p w:rsidR="00337E9F" w:rsidRPr="00CC78DC" w:rsidRDefault="00337E9F" w:rsidP="00CC78DC">
      <w:pPr>
        <w:widowControl w:val="0"/>
        <w:ind w:firstLine="709"/>
        <w:jc w:val="both"/>
        <w:rPr>
          <w:szCs w:val="24"/>
        </w:rPr>
      </w:pPr>
      <w:r w:rsidRPr="00CC78DC">
        <w:rPr>
          <w:szCs w:val="24"/>
        </w:rPr>
        <w:t>Отвод</w:t>
      </w:r>
      <w:r w:rsidR="00243C11" w:rsidRPr="00CC78DC">
        <w:rPr>
          <w:szCs w:val="24"/>
        </w:rPr>
        <w:t xml:space="preserve"> </w:t>
      </w:r>
      <w:r w:rsidRPr="00CC78DC">
        <w:rPr>
          <w:szCs w:val="24"/>
        </w:rPr>
        <w:t>поверхностного</w:t>
      </w:r>
      <w:r w:rsidR="00243C11" w:rsidRPr="00CC78DC">
        <w:rPr>
          <w:szCs w:val="24"/>
        </w:rPr>
        <w:t xml:space="preserve"> </w:t>
      </w:r>
      <w:r w:rsidRPr="00CC78DC">
        <w:rPr>
          <w:szCs w:val="24"/>
        </w:rPr>
        <w:t>стока</w:t>
      </w:r>
      <w:r w:rsidR="00243C11" w:rsidRPr="00CC78DC">
        <w:rPr>
          <w:szCs w:val="24"/>
        </w:rPr>
        <w:t xml:space="preserve"> </w:t>
      </w:r>
      <w:r w:rsidRPr="00CC78DC">
        <w:rPr>
          <w:szCs w:val="24"/>
        </w:rPr>
        <w:t>с</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проектируемой</w:t>
      </w:r>
      <w:r w:rsidR="00243C11" w:rsidRPr="00CC78DC">
        <w:rPr>
          <w:szCs w:val="24"/>
        </w:rPr>
        <w:t xml:space="preserve"> </w:t>
      </w:r>
      <w:r w:rsidRPr="00CC78DC">
        <w:rPr>
          <w:szCs w:val="24"/>
        </w:rPr>
        <w:t>и</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проведения</w:t>
      </w:r>
      <w:r w:rsidR="00243C11" w:rsidRPr="00CC78DC">
        <w:rPr>
          <w:szCs w:val="24"/>
        </w:rPr>
        <w:t xml:space="preserve"> </w:t>
      </w:r>
      <w:r w:rsidRPr="00CC78DC">
        <w:rPr>
          <w:szCs w:val="24"/>
        </w:rPr>
        <w:t>вертикальной</w:t>
      </w:r>
      <w:r w:rsidR="00243C11" w:rsidRPr="00CC78DC">
        <w:rPr>
          <w:szCs w:val="24"/>
        </w:rPr>
        <w:t xml:space="preserve"> </w:t>
      </w:r>
      <w:r w:rsidRPr="00CC78DC">
        <w:rPr>
          <w:szCs w:val="24"/>
        </w:rPr>
        <w:t>планировки,</w:t>
      </w:r>
      <w:r w:rsidR="00243C11" w:rsidRPr="00CC78DC">
        <w:rPr>
          <w:szCs w:val="24"/>
        </w:rPr>
        <w:t xml:space="preserve"> </w:t>
      </w:r>
      <w:r w:rsidRPr="00CC78DC">
        <w:rPr>
          <w:szCs w:val="24"/>
        </w:rPr>
        <w:t>частичного</w:t>
      </w:r>
      <w:r w:rsidR="00243C11" w:rsidRPr="00CC78DC">
        <w:rPr>
          <w:szCs w:val="24"/>
        </w:rPr>
        <w:t xml:space="preserve"> </w:t>
      </w:r>
      <w:r w:rsidRPr="00CC78DC">
        <w:rPr>
          <w:szCs w:val="24"/>
        </w:rPr>
        <w:t>растекания</w:t>
      </w:r>
      <w:r w:rsidR="00243C11" w:rsidRPr="00CC78DC">
        <w:rPr>
          <w:szCs w:val="24"/>
        </w:rPr>
        <w:t xml:space="preserve"> </w:t>
      </w:r>
      <w:r w:rsidRPr="00CC78DC">
        <w:rPr>
          <w:szCs w:val="24"/>
        </w:rPr>
        <w:t>дождевых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разрывы</w:t>
      </w:r>
      <w:r w:rsidR="00243C11" w:rsidRPr="00CC78DC">
        <w:rPr>
          <w:szCs w:val="24"/>
        </w:rPr>
        <w:t xml:space="preserve"> </w:t>
      </w:r>
      <w:r w:rsidRPr="00CC78DC">
        <w:rPr>
          <w:szCs w:val="24"/>
        </w:rPr>
        <w:t>между</w:t>
      </w:r>
      <w:r w:rsidR="00243C11" w:rsidRPr="00CC78DC">
        <w:rPr>
          <w:szCs w:val="24"/>
        </w:rPr>
        <w:t xml:space="preserve"> </w:t>
      </w:r>
      <w:r w:rsidRPr="00CC78DC">
        <w:rPr>
          <w:szCs w:val="24"/>
        </w:rPr>
        <w:t>бордюрными</w:t>
      </w:r>
      <w:r w:rsidR="00243C11" w:rsidRPr="00CC78DC">
        <w:rPr>
          <w:szCs w:val="24"/>
        </w:rPr>
        <w:t xml:space="preserve"> </w:t>
      </w:r>
      <w:r w:rsidRPr="00CC78DC">
        <w:rPr>
          <w:szCs w:val="24"/>
        </w:rPr>
        <w:t>камнями</w:t>
      </w:r>
      <w:r w:rsidR="00243C11" w:rsidRPr="00CC78DC">
        <w:rPr>
          <w:szCs w:val="24"/>
        </w:rPr>
        <w:t xml:space="preserve"> </w:t>
      </w:r>
      <w:r w:rsidRPr="00CC78DC">
        <w:rPr>
          <w:szCs w:val="24"/>
        </w:rPr>
        <w:t>в</w:t>
      </w:r>
      <w:r w:rsidR="00243C11" w:rsidRPr="00CC78DC">
        <w:rPr>
          <w:szCs w:val="24"/>
        </w:rPr>
        <w:t xml:space="preserve"> </w:t>
      </w:r>
      <w:r w:rsidRPr="00CC78DC">
        <w:rPr>
          <w:szCs w:val="24"/>
        </w:rPr>
        <w:t>зеленую</w:t>
      </w:r>
      <w:r w:rsidR="00243C11" w:rsidRPr="00CC78DC">
        <w:rPr>
          <w:szCs w:val="24"/>
        </w:rPr>
        <w:t xml:space="preserve"> </w:t>
      </w:r>
      <w:r w:rsidRPr="00CC78DC">
        <w:rPr>
          <w:szCs w:val="24"/>
        </w:rPr>
        <w:t>зону</w:t>
      </w:r>
      <w:r w:rsidR="00243C11" w:rsidRPr="00CC78DC">
        <w:rPr>
          <w:szCs w:val="24"/>
        </w:rPr>
        <w:t xml:space="preserve"> </w:t>
      </w:r>
      <w:r w:rsidRPr="00CC78DC">
        <w:rPr>
          <w:szCs w:val="24"/>
        </w:rPr>
        <w:t>и</w:t>
      </w:r>
      <w:r w:rsidR="00243C11" w:rsidRPr="00CC78DC">
        <w:rPr>
          <w:szCs w:val="24"/>
        </w:rPr>
        <w:t xml:space="preserve"> </w:t>
      </w:r>
      <w:r w:rsidRPr="00CC78DC">
        <w:rPr>
          <w:szCs w:val="24"/>
        </w:rPr>
        <w:t>устройства</w:t>
      </w:r>
      <w:r w:rsidR="00243C11" w:rsidRPr="00CC78DC">
        <w:rPr>
          <w:szCs w:val="24"/>
        </w:rPr>
        <w:t xml:space="preserve"> </w:t>
      </w:r>
      <w:r w:rsidRPr="00CC78DC">
        <w:rPr>
          <w:szCs w:val="24"/>
        </w:rPr>
        <w:t>сети</w:t>
      </w:r>
      <w:r w:rsidR="00243C11" w:rsidRPr="00CC78DC">
        <w:rPr>
          <w:szCs w:val="24"/>
        </w:rPr>
        <w:t xml:space="preserve"> </w:t>
      </w:r>
      <w:r w:rsidRPr="00CC78DC">
        <w:rPr>
          <w:szCs w:val="24"/>
        </w:rPr>
        <w:t>водостоков</w:t>
      </w:r>
      <w:r w:rsidR="00243C11" w:rsidRPr="00CC78DC">
        <w:rPr>
          <w:szCs w:val="24"/>
        </w:rPr>
        <w:t xml:space="preserve"> </w:t>
      </w:r>
      <w:r w:rsidRPr="00CC78DC">
        <w:rPr>
          <w:szCs w:val="24"/>
        </w:rPr>
        <w:t>и</w:t>
      </w:r>
      <w:r w:rsidR="00243C11" w:rsidRPr="00CC78DC">
        <w:rPr>
          <w:szCs w:val="24"/>
        </w:rPr>
        <w:t xml:space="preserve"> </w:t>
      </w:r>
      <w:r w:rsidRPr="00CC78DC">
        <w:rPr>
          <w:szCs w:val="24"/>
        </w:rPr>
        <w:t>дождевой</w:t>
      </w:r>
      <w:r w:rsidR="00243C11" w:rsidRPr="00CC78DC">
        <w:rPr>
          <w:szCs w:val="24"/>
        </w:rPr>
        <w:t xml:space="preserve"> </w:t>
      </w:r>
      <w:r w:rsidRPr="00CC78DC">
        <w:rPr>
          <w:szCs w:val="24"/>
        </w:rPr>
        <w:t>канализации.</w:t>
      </w:r>
    </w:p>
    <w:p w:rsidR="00337E9F" w:rsidRPr="00CC78DC" w:rsidRDefault="00337E9F" w:rsidP="00CC78DC">
      <w:pPr>
        <w:widowControl w:val="0"/>
        <w:ind w:firstLine="709"/>
        <w:jc w:val="both"/>
        <w:rPr>
          <w:szCs w:val="24"/>
        </w:rPr>
      </w:pPr>
      <w:r w:rsidRPr="00CC78DC">
        <w:rPr>
          <w:szCs w:val="24"/>
        </w:rPr>
        <w:t>Отвод</w:t>
      </w:r>
      <w:r w:rsidR="00243C11" w:rsidRPr="00CC78DC">
        <w:rPr>
          <w:szCs w:val="24"/>
        </w:rPr>
        <w:t xml:space="preserve"> </w:t>
      </w:r>
      <w:r w:rsidRPr="00CC78DC">
        <w:rPr>
          <w:szCs w:val="24"/>
        </w:rPr>
        <w:t>атмосферных</w:t>
      </w:r>
      <w:r w:rsidR="00243C11" w:rsidRPr="00CC78DC">
        <w:rPr>
          <w:szCs w:val="24"/>
        </w:rPr>
        <w:t xml:space="preserve"> </w:t>
      </w:r>
      <w:r w:rsidRPr="00CC78DC">
        <w:rPr>
          <w:szCs w:val="24"/>
        </w:rPr>
        <w:t>сточных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с</w:t>
      </w:r>
      <w:r w:rsidR="00243C11" w:rsidRPr="00CC78DC">
        <w:rPr>
          <w:szCs w:val="24"/>
        </w:rPr>
        <w:t xml:space="preserve"> </w:t>
      </w:r>
      <w:r w:rsidRPr="00CC78DC">
        <w:rPr>
          <w:szCs w:val="24"/>
        </w:rPr>
        <w:t>кровель</w:t>
      </w:r>
      <w:r w:rsidR="00243C11" w:rsidRPr="00CC78DC">
        <w:rPr>
          <w:szCs w:val="24"/>
        </w:rPr>
        <w:t xml:space="preserve"> </w:t>
      </w:r>
      <w:r w:rsidRPr="00CC78DC">
        <w:rPr>
          <w:szCs w:val="24"/>
        </w:rPr>
        <w:t>и</w:t>
      </w:r>
      <w:r w:rsidR="00243C11" w:rsidRPr="00CC78DC">
        <w:rPr>
          <w:szCs w:val="24"/>
        </w:rPr>
        <w:t xml:space="preserve"> </w:t>
      </w:r>
      <w:r w:rsidRPr="00CC78DC">
        <w:rPr>
          <w:szCs w:val="24"/>
        </w:rPr>
        <w:t>поверхностного</w:t>
      </w:r>
      <w:r w:rsidR="00243C11" w:rsidRPr="00CC78DC">
        <w:rPr>
          <w:szCs w:val="24"/>
        </w:rPr>
        <w:t xml:space="preserve"> </w:t>
      </w:r>
      <w:r w:rsidRPr="00CC78DC">
        <w:rPr>
          <w:szCs w:val="24"/>
        </w:rPr>
        <w:t>стока</w:t>
      </w:r>
      <w:r w:rsidR="00243C11" w:rsidRPr="00CC78DC">
        <w:rPr>
          <w:szCs w:val="24"/>
        </w:rPr>
        <w:t xml:space="preserve"> </w:t>
      </w:r>
      <w:r w:rsidRPr="00CC78DC">
        <w:rPr>
          <w:szCs w:val="24"/>
        </w:rPr>
        <w:t>с</w:t>
      </w:r>
      <w:r w:rsidR="00243C11" w:rsidRPr="00CC78DC">
        <w:rPr>
          <w:szCs w:val="24"/>
        </w:rPr>
        <w:t xml:space="preserve"> </w:t>
      </w:r>
      <w:r w:rsidRPr="00CC78DC">
        <w:rPr>
          <w:szCs w:val="24"/>
        </w:rPr>
        <w:t>проездов,</w:t>
      </w:r>
      <w:r w:rsidR="00243C11" w:rsidRPr="00CC78DC">
        <w:rPr>
          <w:szCs w:val="24"/>
        </w:rPr>
        <w:t xml:space="preserve"> </w:t>
      </w:r>
      <w:r w:rsidRPr="00CC78DC">
        <w:rPr>
          <w:szCs w:val="24"/>
        </w:rPr>
        <w:t>проектируемой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зеленую</w:t>
      </w:r>
      <w:r w:rsidR="00243C11" w:rsidRPr="00CC78DC">
        <w:rPr>
          <w:szCs w:val="24"/>
        </w:rPr>
        <w:t xml:space="preserve"> </w:t>
      </w:r>
      <w:r w:rsidRPr="00CC78DC">
        <w:rPr>
          <w:szCs w:val="24"/>
        </w:rPr>
        <w:t>зону.</w:t>
      </w:r>
    </w:p>
    <w:p w:rsidR="00337E9F" w:rsidRPr="00CC78DC" w:rsidRDefault="00337E9F" w:rsidP="00CC78DC">
      <w:pPr>
        <w:widowControl w:val="0"/>
        <w:ind w:firstLine="709"/>
        <w:jc w:val="both"/>
        <w:rPr>
          <w:szCs w:val="24"/>
        </w:rPr>
      </w:pPr>
      <w:r w:rsidRPr="00CC78DC">
        <w:rPr>
          <w:szCs w:val="24"/>
        </w:rPr>
        <w:t>Водоотвод</w:t>
      </w:r>
      <w:r w:rsidR="00243C11" w:rsidRPr="00CC78DC">
        <w:rPr>
          <w:szCs w:val="24"/>
        </w:rPr>
        <w:t xml:space="preserve"> </w:t>
      </w:r>
      <w:r w:rsidRPr="00CC78DC">
        <w:rPr>
          <w:szCs w:val="24"/>
        </w:rPr>
        <w:t>с</w:t>
      </w:r>
      <w:r w:rsidR="00243C11" w:rsidRPr="00CC78DC">
        <w:rPr>
          <w:szCs w:val="24"/>
        </w:rPr>
        <w:t xml:space="preserve"> </w:t>
      </w:r>
      <w:r w:rsidRPr="00CC78DC">
        <w:rPr>
          <w:szCs w:val="24"/>
        </w:rPr>
        <w:t>проезжей</w:t>
      </w:r>
      <w:r w:rsidR="00243C11" w:rsidRPr="00CC78DC">
        <w:rPr>
          <w:szCs w:val="24"/>
        </w:rPr>
        <w:t xml:space="preserve"> </w:t>
      </w:r>
      <w:r w:rsidRPr="00CC78DC">
        <w:rPr>
          <w:szCs w:val="24"/>
        </w:rPr>
        <w:t>части</w:t>
      </w:r>
      <w:r w:rsidR="00243C11" w:rsidRPr="00CC78DC">
        <w:rPr>
          <w:szCs w:val="24"/>
        </w:rPr>
        <w:t xml:space="preserve"> </w:t>
      </w:r>
      <w:r w:rsidRPr="00CC78DC">
        <w:rPr>
          <w:szCs w:val="24"/>
        </w:rPr>
        <w:t>улиц</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за</w:t>
      </w:r>
      <w:r w:rsidR="00243C11" w:rsidRPr="00CC78DC">
        <w:rPr>
          <w:szCs w:val="24"/>
        </w:rPr>
        <w:t xml:space="preserve"> </w:t>
      </w:r>
      <w:r w:rsidRPr="00CC78DC">
        <w:rPr>
          <w:szCs w:val="24"/>
        </w:rPr>
        <w:t>счет</w:t>
      </w:r>
      <w:r w:rsidR="00243C11" w:rsidRPr="00CC78DC">
        <w:rPr>
          <w:szCs w:val="24"/>
        </w:rPr>
        <w:t xml:space="preserve"> </w:t>
      </w:r>
      <w:r w:rsidRPr="00CC78DC">
        <w:rPr>
          <w:szCs w:val="24"/>
        </w:rPr>
        <w:t>поперечного</w:t>
      </w:r>
      <w:r w:rsidR="00243C11" w:rsidRPr="00CC78DC">
        <w:rPr>
          <w:szCs w:val="24"/>
        </w:rPr>
        <w:t xml:space="preserve"> </w:t>
      </w:r>
      <w:r w:rsidRPr="00CC78DC">
        <w:rPr>
          <w:szCs w:val="24"/>
        </w:rPr>
        <w:t>уклона</w:t>
      </w:r>
      <w:r w:rsidR="00243C11" w:rsidRPr="00CC78DC">
        <w:rPr>
          <w:szCs w:val="24"/>
        </w:rPr>
        <w:t xml:space="preserve"> </w:t>
      </w:r>
      <w:r w:rsidRPr="00CC78DC">
        <w:rPr>
          <w:szCs w:val="24"/>
        </w:rPr>
        <w:t>улиц</w:t>
      </w:r>
      <w:r w:rsidR="00243C11" w:rsidRPr="00CC78DC">
        <w:rPr>
          <w:szCs w:val="24"/>
        </w:rPr>
        <w:t xml:space="preserve"> </w:t>
      </w:r>
      <w:r w:rsidRPr="00CC78DC">
        <w:rPr>
          <w:szCs w:val="24"/>
        </w:rPr>
        <w:t>0,020</w:t>
      </w:r>
      <w:r w:rsidR="00243C11" w:rsidRPr="00CC78DC">
        <w:rPr>
          <w:szCs w:val="24"/>
        </w:rPr>
        <w:t xml:space="preserve"> </w:t>
      </w:r>
      <w:r w:rsidRPr="00CC78DC">
        <w:rPr>
          <w:szCs w:val="24"/>
        </w:rPr>
        <w:t>в</w:t>
      </w:r>
      <w:r w:rsidR="00243C11" w:rsidRPr="00CC78DC">
        <w:rPr>
          <w:szCs w:val="24"/>
        </w:rPr>
        <w:t xml:space="preserve"> </w:t>
      </w:r>
      <w:r w:rsidRPr="00CC78DC">
        <w:rPr>
          <w:szCs w:val="24"/>
        </w:rPr>
        <w:t>зеленую</w:t>
      </w:r>
      <w:r w:rsidR="00243C11" w:rsidRPr="00CC78DC">
        <w:rPr>
          <w:szCs w:val="24"/>
        </w:rPr>
        <w:t xml:space="preserve"> </w:t>
      </w:r>
      <w:r w:rsidRPr="00CC78DC">
        <w:rPr>
          <w:szCs w:val="24"/>
        </w:rPr>
        <w:t>зону</w:t>
      </w:r>
      <w:r w:rsidR="00243C11" w:rsidRPr="00CC78DC">
        <w:rPr>
          <w:szCs w:val="24"/>
        </w:rPr>
        <w:t xml:space="preserve"> </w:t>
      </w:r>
      <w:r w:rsidRPr="00CC78DC">
        <w:rPr>
          <w:szCs w:val="24"/>
        </w:rPr>
        <w:t>и</w:t>
      </w:r>
      <w:r w:rsidR="00243C11" w:rsidRPr="00CC78DC">
        <w:rPr>
          <w:szCs w:val="24"/>
        </w:rPr>
        <w:t xml:space="preserve"> </w:t>
      </w:r>
      <w:r w:rsidRPr="00CC78DC">
        <w:rPr>
          <w:szCs w:val="24"/>
        </w:rPr>
        <w:t>водоотводные</w:t>
      </w:r>
      <w:r w:rsidR="00243C11" w:rsidRPr="00CC78DC">
        <w:rPr>
          <w:szCs w:val="24"/>
        </w:rPr>
        <w:t xml:space="preserve"> </w:t>
      </w:r>
      <w:r w:rsidRPr="00CC78DC">
        <w:rPr>
          <w:szCs w:val="24"/>
        </w:rPr>
        <w:t>лотки.</w:t>
      </w:r>
    </w:p>
    <w:p w:rsidR="00337E9F" w:rsidRPr="00CC78DC" w:rsidRDefault="00337E9F" w:rsidP="00CC78DC">
      <w:pPr>
        <w:widowControl w:val="0"/>
        <w:ind w:firstLine="709"/>
        <w:jc w:val="both"/>
        <w:rPr>
          <w:szCs w:val="24"/>
        </w:rPr>
      </w:pPr>
      <w:r w:rsidRPr="00CC78DC">
        <w:rPr>
          <w:szCs w:val="24"/>
        </w:rPr>
        <w:t>Отвод</w:t>
      </w:r>
      <w:r w:rsidR="00243C11" w:rsidRPr="00CC78DC">
        <w:rPr>
          <w:szCs w:val="24"/>
        </w:rPr>
        <w:t xml:space="preserve"> </w:t>
      </w:r>
      <w:r w:rsidRPr="00CC78DC">
        <w:rPr>
          <w:szCs w:val="24"/>
        </w:rPr>
        <w:t>атмосферных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из</w:t>
      </w:r>
      <w:r w:rsidR="00243C11" w:rsidRPr="00CC78DC">
        <w:rPr>
          <w:szCs w:val="24"/>
        </w:rPr>
        <w:t xml:space="preserve"> </w:t>
      </w:r>
      <w:r w:rsidRPr="00CC78DC">
        <w:rPr>
          <w:szCs w:val="24"/>
        </w:rPr>
        <w:t>пониженных</w:t>
      </w:r>
      <w:r w:rsidR="00243C11" w:rsidRPr="00CC78DC">
        <w:rPr>
          <w:szCs w:val="24"/>
        </w:rPr>
        <w:t xml:space="preserve"> </w:t>
      </w:r>
      <w:r w:rsidRPr="00CC78DC">
        <w:rPr>
          <w:szCs w:val="24"/>
        </w:rPr>
        <w:t>точек</w:t>
      </w:r>
      <w:r w:rsidR="00243C11" w:rsidRPr="00CC78DC">
        <w:rPr>
          <w:szCs w:val="24"/>
        </w:rPr>
        <w:t xml:space="preserve"> </w:t>
      </w:r>
      <w:r w:rsidRPr="00CC78DC">
        <w:rPr>
          <w:szCs w:val="24"/>
        </w:rPr>
        <w:t>выполняется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водные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планируемые</w:t>
      </w:r>
      <w:r w:rsidR="00243C11" w:rsidRPr="00CC78DC">
        <w:rPr>
          <w:szCs w:val="24"/>
        </w:rPr>
        <w:t xml:space="preserve"> </w:t>
      </w:r>
      <w:r w:rsidRPr="00CC78DC">
        <w:rPr>
          <w:szCs w:val="24"/>
        </w:rPr>
        <w:t>очистные</w:t>
      </w:r>
      <w:r w:rsidR="00243C11" w:rsidRPr="00CC78DC">
        <w:rPr>
          <w:szCs w:val="24"/>
        </w:rPr>
        <w:t xml:space="preserve"> </w:t>
      </w:r>
      <w:r w:rsidRPr="00CC78DC">
        <w:rPr>
          <w:szCs w:val="24"/>
        </w:rPr>
        <w:t>сооружения.</w:t>
      </w:r>
    </w:p>
    <w:p w:rsidR="00817E7C" w:rsidRPr="00CC78DC" w:rsidRDefault="00817E7C" w:rsidP="00CC78DC">
      <w:pPr>
        <w:widowControl w:val="0"/>
        <w:jc w:val="both"/>
        <w:rPr>
          <w:szCs w:val="24"/>
        </w:rPr>
      </w:pPr>
    </w:p>
    <w:p w:rsidR="00337E9F" w:rsidRPr="00A57B44" w:rsidRDefault="00CC5340" w:rsidP="00CC78DC">
      <w:pPr>
        <w:widowControl w:val="0"/>
        <w:jc w:val="center"/>
        <w:rPr>
          <w:b/>
          <w:szCs w:val="24"/>
        </w:rPr>
      </w:pPr>
      <w:r w:rsidRPr="00A57B44">
        <w:rPr>
          <w:b/>
          <w:szCs w:val="24"/>
        </w:rPr>
        <w:t>4.</w:t>
      </w:r>
      <w:r w:rsidR="00970763" w:rsidRPr="00A57B44">
        <w:rPr>
          <w:b/>
          <w:szCs w:val="24"/>
        </w:rPr>
        <w:t>16</w:t>
      </w:r>
      <w:r w:rsidR="00337E9F" w:rsidRPr="00A57B44">
        <w:rPr>
          <w:b/>
          <w:szCs w:val="24"/>
        </w:rPr>
        <w:t>.</w:t>
      </w:r>
      <w:r w:rsidR="00243C11" w:rsidRPr="00A57B44">
        <w:rPr>
          <w:b/>
          <w:szCs w:val="24"/>
        </w:rPr>
        <w:t xml:space="preserve"> </w:t>
      </w:r>
      <w:r w:rsidR="00337E9F" w:rsidRPr="00A57B44">
        <w:rPr>
          <w:b/>
          <w:szCs w:val="24"/>
        </w:rPr>
        <w:t>Защита</w:t>
      </w:r>
      <w:r w:rsidR="00243C11" w:rsidRPr="00A57B44">
        <w:rPr>
          <w:b/>
          <w:szCs w:val="24"/>
        </w:rPr>
        <w:t xml:space="preserve"> </w:t>
      </w:r>
      <w:r w:rsidR="00337E9F" w:rsidRPr="00A57B44">
        <w:rPr>
          <w:b/>
          <w:szCs w:val="24"/>
        </w:rPr>
        <w:t>территории</w:t>
      </w:r>
      <w:r w:rsidR="00243C11" w:rsidRPr="00A57B44">
        <w:rPr>
          <w:b/>
          <w:szCs w:val="24"/>
        </w:rPr>
        <w:t xml:space="preserve"> </w:t>
      </w:r>
      <w:r w:rsidR="00337E9F" w:rsidRPr="00A57B44">
        <w:rPr>
          <w:b/>
          <w:szCs w:val="24"/>
        </w:rPr>
        <w:t>от</w:t>
      </w:r>
      <w:r w:rsidR="00243C11" w:rsidRPr="00A57B44">
        <w:rPr>
          <w:b/>
          <w:szCs w:val="24"/>
        </w:rPr>
        <w:t xml:space="preserve"> </w:t>
      </w:r>
      <w:r w:rsidR="00337E9F" w:rsidRPr="00A57B44">
        <w:rPr>
          <w:b/>
          <w:szCs w:val="24"/>
        </w:rPr>
        <w:t>затопления</w:t>
      </w:r>
    </w:p>
    <w:p w:rsidR="00A57B44" w:rsidRPr="00241817" w:rsidRDefault="00A57B44" w:rsidP="00A57B44">
      <w:pPr>
        <w:pStyle w:val="s1"/>
        <w:shd w:val="clear" w:color="auto" w:fill="FFFFFF"/>
        <w:jc w:val="both"/>
        <w:rPr>
          <w:color w:val="22272F"/>
        </w:rPr>
      </w:pPr>
      <w:r w:rsidRPr="00241817">
        <w:rPr>
          <w:color w:val="22272F"/>
        </w:rPr>
        <w:t>Необходимость инженерной защиты определяется в соответствии с положениями </w:t>
      </w:r>
      <w:hyperlink r:id="rId26" w:anchor="/document/12138258/entry/0" w:history="1">
        <w:r w:rsidRPr="00241817">
          <w:rPr>
            <w:rStyle w:val="a6"/>
            <w:color w:val="551A8B"/>
          </w:rPr>
          <w:t>Градостроительного кодекса</w:t>
        </w:r>
      </w:hyperlink>
      <w:r w:rsidRPr="00241817">
        <w:rPr>
          <w:color w:val="22272F"/>
        </w:rPr>
        <w:t> </w:t>
      </w:r>
      <w:hyperlink r:id="rId27" w:anchor="/document/70314904/entry/357" w:history="1">
        <w:r w:rsidRPr="00241817">
          <w:rPr>
            <w:rStyle w:val="a6"/>
            <w:color w:val="551A8B"/>
          </w:rPr>
          <w:t>[1]</w:t>
        </w:r>
      </w:hyperlink>
      <w:r w:rsidRPr="00241817">
        <w:rPr>
          <w:color w:val="22272F"/>
        </w:rPr>
        <w:t> в части градостроительного планирования развития территории субъектов Российской Федерации, городов и сельских поселений с учетом оценки риска опасных геологических процессов:</w:t>
      </w:r>
    </w:p>
    <w:p w:rsidR="00A57B44" w:rsidRPr="00241817" w:rsidRDefault="00A57B44" w:rsidP="00A57B44">
      <w:pPr>
        <w:pStyle w:val="s1"/>
        <w:shd w:val="clear" w:color="auto" w:fill="FFFFFF"/>
        <w:jc w:val="both"/>
        <w:rPr>
          <w:color w:val="22272F"/>
        </w:rPr>
      </w:pPr>
      <w:r w:rsidRPr="00241817">
        <w:rPr>
          <w:color w:val="22272F"/>
        </w:rP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A57B44" w:rsidRPr="00241817" w:rsidRDefault="00A57B44" w:rsidP="00A57B44">
      <w:pPr>
        <w:pStyle w:val="s1"/>
        <w:shd w:val="clear" w:color="auto" w:fill="FFFFFF"/>
        <w:jc w:val="both"/>
        <w:rPr>
          <w:color w:val="22272F"/>
        </w:rPr>
      </w:pPr>
      <w:r w:rsidRPr="00241817">
        <w:rPr>
          <w:color w:val="22272F"/>
        </w:rPr>
        <w:lastRenderedPageBreak/>
        <w:t xml:space="preserve">для застроенных территорий - в проектах строительства, реконструкции и </w:t>
      </w:r>
      <w:proofErr w:type="gramStart"/>
      <w:r w:rsidRPr="00241817">
        <w:rPr>
          <w:color w:val="22272F"/>
        </w:rPr>
        <w:t>капитального ремонта зданий и сооружений с учетом существующих планировочных решений</w:t>
      </w:r>
      <w:proofErr w:type="gramEnd"/>
      <w:r w:rsidRPr="00241817">
        <w:rPr>
          <w:color w:val="22272F"/>
        </w:rPr>
        <w:t xml:space="preserve"> и требований заказчика.</w:t>
      </w:r>
    </w:p>
    <w:p w:rsidR="00CF2673" w:rsidRPr="00E85518" w:rsidRDefault="00CF2673" w:rsidP="00CC78DC">
      <w:pPr>
        <w:widowControl w:val="0"/>
        <w:ind w:firstLine="709"/>
        <w:jc w:val="both"/>
        <w:rPr>
          <w:szCs w:val="24"/>
          <w:highlight w:val="yellow"/>
        </w:rPr>
      </w:pPr>
    </w:p>
    <w:p w:rsidR="00817E7C" w:rsidRPr="00241817" w:rsidRDefault="00451E95" w:rsidP="00CC78DC">
      <w:pPr>
        <w:widowControl w:val="0"/>
        <w:jc w:val="both"/>
        <w:rPr>
          <w:color w:val="22272F"/>
          <w:szCs w:val="24"/>
          <w:shd w:val="clear" w:color="auto" w:fill="FFFFFF"/>
        </w:rPr>
      </w:pPr>
      <w:r w:rsidRPr="00241817">
        <w:rPr>
          <w:color w:val="22272F"/>
          <w:szCs w:val="24"/>
          <w:shd w:val="clear" w:color="auto" w:fill="FFFFFF"/>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28" w:anchor="/document/70230820/entry/0" w:history="1">
        <w:r w:rsidRPr="00241817">
          <w:rPr>
            <w:rStyle w:val="a6"/>
            <w:color w:val="551A8B"/>
            <w:szCs w:val="24"/>
            <w:shd w:val="clear" w:color="auto" w:fill="FFFFFF"/>
          </w:rPr>
          <w:t>СП 58.13330</w:t>
        </w:r>
      </w:hyperlink>
      <w:r w:rsidRPr="00241817">
        <w:rPr>
          <w:color w:val="22272F"/>
          <w:szCs w:val="24"/>
          <w:shd w:val="clear" w:color="auto" w:fill="FFFFFF"/>
        </w:rPr>
        <w:t>.</w:t>
      </w:r>
    </w:p>
    <w:p w:rsidR="00451E95" w:rsidRPr="00241817" w:rsidRDefault="00451E95" w:rsidP="00CC78DC">
      <w:pPr>
        <w:widowControl w:val="0"/>
        <w:jc w:val="both"/>
        <w:rPr>
          <w:color w:val="22272F"/>
          <w:szCs w:val="24"/>
          <w:shd w:val="clear" w:color="auto" w:fill="FFFFFF"/>
        </w:rPr>
      </w:pPr>
      <w:r w:rsidRPr="00241817">
        <w:rPr>
          <w:color w:val="22272F"/>
          <w:szCs w:val="24"/>
          <w:shd w:val="clear" w:color="auto" w:fill="FFFFFF"/>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200D4" w:rsidRPr="00241817" w:rsidRDefault="00B200D4" w:rsidP="00B200D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xml:space="preserve"> 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0C7247" w:rsidRPr="00241817" w:rsidRDefault="000C7247" w:rsidP="00241817">
      <w:pPr>
        <w:pStyle w:val="s3"/>
        <w:shd w:val="clear" w:color="auto" w:fill="FFFFFF"/>
        <w:jc w:val="center"/>
        <w:rPr>
          <w:color w:val="22272F"/>
        </w:rPr>
      </w:pPr>
      <w:r w:rsidRPr="00241817">
        <w:rPr>
          <w:color w:val="22272F"/>
        </w:rPr>
        <w:t>Инженерная подготовка и защита территории</w:t>
      </w:r>
    </w:p>
    <w:p w:rsidR="00127544"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xml:space="preserve">В качестве основных средств инженерной защиты от затопления следуем предусматривать обвалование, искусственное повышение поверхности территории, </w:t>
      </w:r>
      <w:proofErr w:type="spellStart"/>
      <w:r w:rsidRPr="00241817">
        <w:rPr>
          <w:rFonts w:eastAsia="Times New Roman"/>
          <w:color w:val="22272F"/>
          <w:szCs w:val="24"/>
          <w:lang w:eastAsia="ru-RU"/>
        </w:rPr>
        <w:t>руслорегулирующие</w:t>
      </w:r>
      <w:proofErr w:type="spellEnd"/>
      <w:r w:rsidRPr="00241817">
        <w:rPr>
          <w:rFonts w:eastAsia="Times New Roman"/>
          <w:color w:val="22272F"/>
          <w:szCs w:val="24"/>
          <w:lang w:eastAsia="ru-RU"/>
        </w:rPr>
        <w:t xml:space="preserve"> сооружения и сооружения по регулированию и отводу поверхностного стока, дренажные системы и другие сооружения инженерной защиты.</w:t>
      </w:r>
    </w:p>
    <w:p w:rsidR="00127544"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К таким средствам следует относить повышение водоотводящей и дренирующей роли гидрографической сети путем расчистки и спрямления русел и стариц.</w:t>
      </w:r>
    </w:p>
    <w:p w:rsidR="00127544"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В состав проекта инженерной защиты территории надлежит включать организационно-технические мероприятия, предусматривающие пропуск весенних половодий и дождевых паводков.</w:t>
      </w:r>
    </w:p>
    <w:p w:rsidR="00127544"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C7247" w:rsidRPr="00241817" w:rsidRDefault="000C7247" w:rsidP="000C7247">
      <w:pPr>
        <w:pStyle w:val="s1"/>
        <w:shd w:val="clear" w:color="auto" w:fill="FFFFFF"/>
        <w:jc w:val="both"/>
        <w:rPr>
          <w:color w:val="22272F"/>
        </w:rPr>
      </w:pPr>
      <w:r w:rsidRPr="00241817">
        <w:rPr>
          <w:color w:val="22272F"/>
        </w:rPr>
        <w:t xml:space="preserve">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127544" w:rsidRPr="00241817" w:rsidRDefault="000C7247" w:rsidP="000C7247">
      <w:pPr>
        <w:pStyle w:val="s1"/>
        <w:shd w:val="clear" w:color="auto" w:fill="FFFFFF"/>
        <w:jc w:val="both"/>
        <w:rPr>
          <w:color w:val="22272F"/>
        </w:rPr>
      </w:pPr>
      <w:r w:rsidRPr="00241817">
        <w:rPr>
          <w:color w:val="22272F"/>
        </w:rPr>
        <w:t xml:space="preserve">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w:t>
      </w:r>
    </w:p>
    <w:p w:rsidR="000C7247" w:rsidRPr="00241817" w:rsidRDefault="000C7247" w:rsidP="000C7247">
      <w:pPr>
        <w:pStyle w:val="s1"/>
        <w:shd w:val="clear" w:color="auto" w:fill="FFFFFF"/>
        <w:jc w:val="both"/>
        <w:rPr>
          <w:color w:val="22272F"/>
        </w:rPr>
      </w:pPr>
      <w:r w:rsidRPr="00241817">
        <w:rPr>
          <w:color w:val="22272F"/>
        </w:rPr>
        <w:t xml:space="preserve">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C7247" w:rsidRPr="00241817" w:rsidRDefault="000C7247" w:rsidP="000C7247">
      <w:pPr>
        <w:pStyle w:val="s1"/>
        <w:shd w:val="clear" w:color="auto" w:fill="FFFFFF"/>
        <w:jc w:val="both"/>
        <w:rPr>
          <w:color w:val="22272F"/>
        </w:rPr>
      </w:pPr>
      <w:r w:rsidRPr="00241817">
        <w:rPr>
          <w:color w:val="22272F"/>
        </w:rPr>
        <w:lastRenderedPageBreak/>
        <w:t xml:space="preserve"> Отвод поверхностных вод следует осуществлять со всего бассейна (стоки в водоемы, водостоки, овраги и т.п.) в соответствии с </w:t>
      </w:r>
      <w:hyperlink r:id="rId29" w:anchor="/document/70287238/entry/0" w:history="1">
        <w:r w:rsidRPr="00241817">
          <w:rPr>
            <w:rStyle w:val="a6"/>
            <w:color w:val="551A8B"/>
            <w:u w:val="none"/>
          </w:rPr>
          <w:t>СП 32.13330</w:t>
        </w:r>
      </w:hyperlink>
      <w:r w:rsidRPr="00241817">
        <w:rPr>
          <w:color w:val="22272F"/>
        </w:rPr>
        <w:t>, предусматривая в городах, как правило, дождевую канализацию закрытого типа с предварительной очисткой стока.</w:t>
      </w:r>
    </w:p>
    <w:p w:rsidR="000C7247" w:rsidRPr="00241817" w:rsidRDefault="000C7247" w:rsidP="000C7247">
      <w:pPr>
        <w:pStyle w:val="s1"/>
        <w:shd w:val="clear" w:color="auto" w:fill="FFFFFF"/>
        <w:jc w:val="both"/>
        <w:rPr>
          <w:color w:val="22272F"/>
        </w:rPr>
      </w:pPr>
      <w:r w:rsidRPr="00241817">
        <w:rPr>
          <w:color w:val="22272F"/>
        </w:rPr>
        <w:t>Применение открытых водоотводящих устройств - канав, кюветов, лотков допускается в районах одно-, двухэтажной застройки и сельских поселениях, а также на территории парков с устройством мостиков или труб на пересечении с улицами, дорогами, проездами и тротуарами.</w:t>
      </w:r>
    </w:p>
    <w:p w:rsidR="000C7247" w:rsidRPr="00241817" w:rsidRDefault="000C7247" w:rsidP="000C7247">
      <w:pPr>
        <w:pStyle w:val="s1"/>
        <w:shd w:val="clear" w:color="auto" w:fill="FFFFFF"/>
        <w:jc w:val="both"/>
        <w:rPr>
          <w:color w:val="22272F"/>
        </w:rPr>
      </w:pPr>
      <w:r w:rsidRPr="00241817">
        <w:rPr>
          <w:color w:val="22272F"/>
        </w:rPr>
        <w:t xml:space="preserve">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применяется открытая осушительная сеть.</w:t>
      </w:r>
    </w:p>
    <w:p w:rsidR="000C7247" w:rsidRPr="00241817" w:rsidRDefault="000C7247" w:rsidP="000C7247">
      <w:pPr>
        <w:pStyle w:val="s1"/>
        <w:shd w:val="clear" w:color="auto" w:fill="FFFFFF"/>
        <w:jc w:val="both"/>
        <w:rPr>
          <w:color w:val="22272F"/>
        </w:rPr>
      </w:pPr>
      <w:r w:rsidRPr="00241817">
        <w:rPr>
          <w:color w:val="22272F"/>
        </w:rPr>
        <w:t>Указанные мероприятия должны обеспечивать в соответствии с </w:t>
      </w:r>
      <w:hyperlink r:id="rId30" w:anchor="/document/70314904/entry/0" w:history="1">
        <w:r w:rsidRPr="00241817">
          <w:rPr>
            <w:rStyle w:val="a6"/>
            <w:color w:val="551A8B"/>
            <w:u w:val="none"/>
          </w:rPr>
          <w:t>СП 116.13330</w:t>
        </w:r>
      </w:hyperlink>
      <w:r w:rsidRPr="00241817">
        <w:rPr>
          <w:color w:val="22272F"/>
        </w:rPr>
        <w:t>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3C1B3A" w:rsidRPr="00241817" w:rsidRDefault="003C1B3A" w:rsidP="003C1B3A">
      <w:pPr>
        <w:pStyle w:val="s1"/>
        <w:shd w:val="clear" w:color="auto" w:fill="FFFFFF"/>
        <w:jc w:val="both"/>
        <w:rPr>
          <w:color w:val="22272F"/>
        </w:rPr>
      </w:pPr>
      <w:r w:rsidRPr="00241817">
        <w:rPr>
          <w:color w:val="22272F"/>
        </w:rPr>
        <w:t> В границах зон затопления, подтопления, в соответствии с </w:t>
      </w:r>
      <w:hyperlink r:id="rId31" w:anchor="/document/12138258/entry/104" w:history="1">
        <w:r w:rsidRPr="00241817">
          <w:rPr>
            <w:rStyle w:val="a6"/>
            <w:color w:val="551A8B"/>
          </w:rPr>
          <w:t>законодательством</w:t>
        </w:r>
      </w:hyperlink>
      <w:r w:rsidRPr="00241817">
        <w:rPr>
          <w:color w:val="22272F"/>
        </w:rPr>
        <w:t> Российской Федерации о градостроительной деятельности отнесенных к зонам с особыми условиями использования территорий, запрещаются:</w:t>
      </w:r>
    </w:p>
    <w:p w:rsidR="003C1B3A" w:rsidRPr="00241817" w:rsidRDefault="003C1B3A" w:rsidP="003C1B3A">
      <w:pPr>
        <w:pStyle w:val="s1"/>
        <w:shd w:val="clear" w:color="auto" w:fill="FFFFFF"/>
        <w:jc w:val="both"/>
        <w:rPr>
          <w:color w:val="22272F"/>
        </w:rPr>
      </w:pPr>
      <w:r w:rsidRPr="00241817">
        <w:rPr>
          <w:color w:val="22272F"/>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3C1B3A" w:rsidRPr="00241817" w:rsidRDefault="003C1B3A" w:rsidP="003C1B3A">
      <w:pPr>
        <w:pStyle w:val="s1"/>
        <w:shd w:val="clear" w:color="auto" w:fill="FFFFFF"/>
        <w:jc w:val="both"/>
        <w:rPr>
          <w:color w:val="22272F"/>
        </w:rPr>
      </w:pPr>
      <w:r w:rsidRPr="00241817">
        <w:rPr>
          <w:color w:val="22272F"/>
        </w:rPr>
        <w:t>2) использование сточных вод в целях регулирования плодородия почв;</w:t>
      </w:r>
    </w:p>
    <w:p w:rsidR="003C1B3A" w:rsidRPr="00241817" w:rsidRDefault="003C1B3A" w:rsidP="003C1B3A">
      <w:pPr>
        <w:pStyle w:val="s1"/>
        <w:shd w:val="clear" w:color="auto" w:fill="FFFFFF"/>
        <w:jc w:val="both"/>
        <w:rPr>
          <w:color w:val="22272F"/>
        </w:rPr>
      </w:pPr>
      <w:r w:rsidRPr="00241817">
        <w:rPr>
          <w:color w:val="22272F"/>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C1B3A" w:rsidRPr="00241817" w:rsidRDefault="003C1B3A" w:rsidP="003C1B3A">
      <w:pPr>
        <w:pStyle w:val="s1"/>
        <w:shd w:val="clear" w:color="auto" w:fill="FFFFFF"/>
        <w:jc w:val="both"/>
        <w:rPr>
          <w:color w:val="22272F"/>
        </w:rPr>
      </w:pPr>
      <w:r w:rsidRPr="00241817">
        <w:rPr>
          <w:color w:val="22272F"/>
        </w:rPr>
        <w:t>4) осуществление авиационных мер по борьбе с вредными организмами.</w:t>
      </w:r>
    </w:p>
    <w:p w:rsidR="003C1B3A" w:rsidRPr="00241817" w:rsidRDefault="003C1B3A" w:rsidP="003C1B3A">
      <w:pPr>
        <w:pStyle w:val="s1"/>
        <w:shd w:val="clear" w:color="auto" w:fill="FFFFFF"/>
        <w:jc w:val="both"/>
        <w:rPr>
          <w:color w:val="22272F"/>
        </w:rPr>
      </w:pPr>
      <w:r w:rsidRPr="00241817">
        <w:rPr>
          <w:color w:val="22272F"/>
        </w:rPr>
        <w:t>7. Собственник </w:t>
      </w:r>
      <w:r w:rsidRPr="00241817">
        <w:rPr>
          <w:rStyle w:val="af5"/>
          <w:i w:val="0"/>
          <w:iCs w:val="0"/>
          <w:color w:val="22272F"/>
          <w:shd w:val="clear" w:color="auto" w:fill="FFFABB"/>
        </w:rPr>
        <w:t>водного</w:t>
      </w:r>
      <w:r w:rsidRPr="00241817">
        <w:rPr>
          <w:color w:val="22272F"/>
        </w:rPr>
        <w:t>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w:t>
      </w:r>
      <w:r w:rsidRPr="00241817">
        <w:rPr>
          <w:rStyle w:val="af5"/>
          <w:i w:val="0"/>
          <w:iCs w:val="0"/>
          <w:color w:val="22272F"/>
          <w:shd w:val="clear" w:color="auto" w:fill="FFFABB"/>
        </w:rPr>
        <w:t>водных</w:t>
      </w:r>
      <w:r w:rsidRPr="00241817">
        <w:rPr>
          <w:color w:val="22272F"/>
        </w:rPr>
        <w:t>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32" w:anchor="/document/12147594/entry/24" w:history="1">
        <w:r w:rsidRPr="00241817">
          <w:rPr>
            <w:rStyle w:val="a6"/>
            <w:color w:val="551A8B"/>
          </w:rPr>
          <w:t>статьями 24 - 27</w:t>
        </w:r>
      </w:hyperlink>
      <w:r w:rsidRPr="00241817">
        <w:rPr>
          <w:color w:val="22272F"/>
        </w:rPr>
        <w:t> настоящего </w:t>
      </w:r>
      <w:r w:rsidRPr="00241817">
        <w:rPr>
          <w:rStyle w:val="af5"/>
          <w:i w:val="0"/>
          <w:iCs w:val="0"/>
          <w:color w:val="22272F"/>
          <w:shd w:val="clear" w:color="auto" w:fill="FFFABB"/>
        </w:rPr>
        <w:t>Кодекса</w:t>
      </w:r>
      <w:r w:rsidRPr="00241817">
        <w:rPr>
          <w:color w:val="22272F"/>
        </w:rPr>
        <w:t>.</w:t>
      </w:r>
    </w:p>
    <w:p w:rsidR="00246CF5" w:rsidRPr="00241817" w:rsidRDefault="00246CF5" w:rsidP="00246CF5">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b/>
          <w:bCs/>
          <w:color w:val="22272F"/>
          <w:szCs w:val="24"/>
          <w:lang w:eastAsia="ru-RU"/>
        </w:rPr>
        <w:t>:</w:t>
      </w:r>
      <w:r w:rsidRPr="00241817">
        <w:rPr>
          <w:rFonts w:eastAsia="Times New Roman"/>
          <w:color w:val="22272F"/>
          <w:szCs w:val="24"/>
          <w:lang w:eastAsia="ru-RU"/>
        </w:rPr>
        <w:t xml:space="preserve"> Подтопленные природные территории, подразделяющиеся на </w:t>
      </w:r>
      <w:proofErr w:type="spellStart"/>
      <w:r w:rsidRPr="00241817">
        <w:rPr>
          <w:rFonts w:eastAsia="Times New Roman"/>
          <w:color w:val="22272F"/>
          <w:szCs w:val="24"/>
          <w:lang w:eastAsia="ru-RU"/>
        </w:rPr>
        <w:t>подзоны</w:t>
      </w:r>
      <w:proofErr w:type="spellEnd"/>
      <w:r w:rsidRPr="00241817">
        <w:rPr>
          <w:rFonts w:eastAsia="Times New Roman"/>
          <w:color w:val="22272F"/>
          <w:szCs w:val="24"/>
          <w:lang w:eastAsia="ru-RU"/>
        </w:rPr>
        <w:t>:</w:t>
      </w:r>
    </w:p>
    <w:p w:rsidR="00246CF5" w:rsidRPr="00241817" w:rsidRDefault="00246CF5" w:rsidP="00246CF5">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сильного подтопления с залеганием уровня подземных вод, приближающегося к поверхности и сопровождающегося процессом заболачивания и/или засоления верхних горизонтов почвы;</w:t>
      </w:r>
    </w:p>
    <w:p w:rsidR="00246CF5" w:rsidRPr="00241817" w:rsidRDefault="00246CF5" w:rsidP="00246CF5">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xml:space="preserve">- умеренного подтопления с залеганием уровня подземных вод в пределах от 0,3-0,7 до 1,2-2,0 м от поверхности с процессами </w:t>
      </w:r>
      <w:proofErr w:type="spellStart"/>
      <w:r w:rsidRPr="00241817">
        <w:rPr>
          <w:rFonts w:eastAsia="Times New Roman"/>
          <w:color w:val="22272F"/>
          <w:szCs w:val="24"/>
          <w:lang w:eastAsia="ru-RU"/>
        </w:rPr>
        <w:t>олуговения</w:t>
      </w:r>
      <w:proofErr w:type="spellEnd"/>
      <w:r w:rsidRPr="00241817">
        <w:rPr>
          <w:rFonts w:eastAsia="Times New Roman"/>
          <w:color w:val="22272F"/>
          <w:szCs w:val="24"/>
          <w:lang w:eastAsia="ru-RU"/>
        </w:rPr>
        <w:t xml:space="preserve"> и/или засоления средних горизонтов почвы;</w:t>
      </w:r>
    </w:p>
    <w:p w:rsidR="00246CF5" w:rsidRPr="00241817" w:rsidRDefault="00246CF5" w:rsidP="00246CF5">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xml:space="preserve">- слабого подтопления с залеганием подземных вод в пределах от 1,2-2,0 до 2,0-3,0 м в </w:t>
      </w:r>
      <w:proofErr w:type="spellStart"/>
      <w:r w:rsidRPr="00241817">
        <w:rPr>
          <w:rFonts w:eastAsia="Times New Roman"/>
          <w:color w:val="22272F"/>
          <w:szCs w:val="24"/>
          <w:lang w:eastAsia="ru-RU"/>
        </w:rPr>
        <w:t>гумидной</w:t>
      </w:r>
      <w:proofErr w:type="spellEnd"/>
      <w:r w:rsidRPr="00241817">
        <w:rPr>
          <w:rFonts w:eastAsia="Times New Roman"/>
          <w:color w:val="22272F"/>
          <w:szCs w:val="24"/>
          <w:lang w:eastAsia="ru-RU"/>
        </w:rPr>
        <w:t xml:space="preserve"> и до 5,0 м - в аридной зоне с процессами </w:t>
      </w:r>
      <w:proofErr w:type="spellStart"/>
      <w:r w:rsidRPr="00241817">
        <w:rPr>
          <w:rFonts w:eastAsia="Times New Roman"/>
          <w:color w:val="22272F"/>
          <w:szCs w:val="24"/>
          <w:lang w:eastAsia="ru-RU"/>
        </w:rPr>
        <w:t>оглеения</w:t>
      </w:r>
      <w:proofErr w:type="spellEnd"/>
      <w:r w:rsidRPr="00241817">
        <w:rPr>
          <w:rFonts w:eastAsia="Times New Roman"/>
          <w:color w:val="22272F"/>
          <w:szCs w:val="24"/>
          <w:lang w:eastAsia="ru-RU"/>
        </w:rPr>
        <w:t xml:space="preserve"> и/или засоления нижних горизонтов почвы.</w:t>
      </w:r>
    </w:p>
    <w:p w:rsidR="00246CF5" w:rsidRPr="00241817" w:rsidRDefault="00246CF5" w:rsidP="00246CF5">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lastRenderedPageBreak/>
        <w:t>Защита территории населенных пунктов, промышленных, общественно-деловых и коммунально-складских объектов должна обеспечивать:</w:t>
      </w:r>
    </w:p>
    <w:p w:rsidR="00246CF5" w:rsidRPr="00241817" w:rsidRDefault="00246CF5" w:rsidP="00246CF5">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бесперебойное и надежное функционирование и развитие городских, градостроительных, производственно-технических, коммуникационных, транспортных объектов, зон отдыха и других территориальных систем и отдельных сооружений;</w:t>
      </w:r>
    </w:p>
    <w:p w:rsidR="00246CF5" w:rsidRPr="00241817" w:rsidRDefault="00246CF5" w:rsidP="00246CF5">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нормативные медико-санитарные условия жизни населения;</w:t>
      </w:r>
    </w:p>
    <w:p w:rsidR="00246CF5" w:rsidRPr="00241817" w:rsidRDefault="00246CF5" w:rsidP="00246CF5">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нормативные санитарно-гигиенические, социальные и рекреационные условия защищаемых территорий.</w:t>
      </w:r>
    </w:p>
    <w:p w:rsidR="009C3A52" w:rsidRPr="00241817" w:rsidRDefault="009C3A52" w:rsidP="009C3A52">
      <w:pPr>
        <w:pStyle w:val="s3"/>
        <w:shd w:val="clear" w:color="auto" w:fill="FFFFFF"/>
        <w:jc w:val="center"/>
        <w:rPr>
          <w:color w:val="22272F"/>
        </w:rPr>
      </w:pPr>
      <w:r w:rsidRPr="00241817">
        <w:rPr>
          <w:color w:val="22272F"/>
        </w:rPr>
        <w:t>Средства инженерной защиты от затопления и подтопления</w:t>
      </w:r>
    </w:p>
    <w:p w:rsidR="009C3A52" w:rsidRPr="00241817" w:rsidRDefault="009C3A52" w:rsidP="009C3A52">
      <w:pPr>
        <w:pStyle w:val="s1"/>
        <w:shd w:val="clear" w:color="auto" w:fill="FFFFFF"/>
        <w:jc w:val="both"/>
        <w:rPr>
          <w:color w:val="22272F"/>
        </w:rPr>
      </w:pPr>
      <w:r w:rsidRPr="00241817">
        <w:rPr>
          <w:color w:val="22272F"/>
        </w:rPr>
        <w:t>Защиту территорий от затопления следует осуществлять:</w:t>
      </w:r>
    </w:p>
    <w:p w:rsidR="009C3A52" w:rsidRPr="00241817" w:rsidRDefault="009C3A52" w:rsidP="009C3A52">
      <w:pPr>
        <w:pStyle w:val="s1"/>
        <w:shd w:val="clear" w:color="auto" w:fill="FFFFFF"/>
        <w:jc w:val="both"/>
        <w:rPr>
          <w:color w:val="22272F"/>
        </w:rPr>
      </w:pPr>
      <w:r w:rsidRPr="00241817">
        <w:rPr>
          <w:color w:val="22272F"/>
        </w:rPr>
        <w:t>- обвалованием территорий со стороны реки, водохранилища или другого водного объекта;</w:t>
      </w:r>
    </w:p>
    <w:p w:rsidR="009C3A52" w:rsidRPr="00241817" w:rsidRDefault="009C3A52" w:rsidP="009C3A52">
      <w:pPr>
        <w:pStyle w:val="s1"/>
        <w:shd w:val="clear" w:color="auto" w:fill="FFFFFF"/>
        <w:jc w:val="both"/>
        <w:rPr>
          <w:color w:val="22272F"/>
        </w:rPr>
      </w:pPr>
      <w:r w:rsidRPr="00241817">
        <w:rPr>
          <w:color w:val="22272F"/>
        </w:rPr>
        <w:t>- искусственным повышением рельефа территории до незатопляемых планировочных отметок;</w:t>
      </w:r>
    </w:p>
    <w:p w:rsidR="009C3A52" w:rsidRPr="00241817" w:rsidRDefault="009C3A52" w:rsidP="009C3A52">
      <w:pPr>
        <w:pStyle w:val="s1"/>
        <w:shd w:val="clear" w:color="auto" w:fill="FFFFFF"/>
        <w:jc w:val="both"/>
        <w:rPr>
          <w:color w:val="22272F"/>
        </w:rPr>
      </w:pPr>
      <w:r w:rsidRPr="00241817">
        <w:rPr>
          <w:color w:val="22272F"/>
        </w:rPr>
        <w:t>-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9C3A52" w:rsidRPr="00241817" w:rsidRDefault="009C3A52" w:rsidP="009C3A52">
      <w:pPr>
        <w:pStyle w:val="s1"/>
        <w:shd w:val="clear" w:color="auto" w:fill="FFFFFF"/>
        <w:jc w:val="both"/>
        <w:rPr>
          <w:color w:val="22272F"/>
        </w:rPr>
      </w:pPr>
      <w:r w:rsidRPr="00241817">
        <w:rPr>
          <w:color w:val="22272F"/>
        </w:rPr>
        <w:t>Для защиты территорий от подтопления следует применять:</w:t>
      </w:r>
    </w:p>
    <w:p w:rsidR="009C3A52" w:rsidRPr="00241817" w:rsidRDefault="009C3A52" w:rsidP="009C3A52">
      <w:pPr>
        <w:pStyle w:val="s1"/>
        <w:shd w:val="clear" w:color="auto" w:fill="FFFFFF"/>
        <w:jc w:val="both"/>
        <w:rPr>
          <w:color w:val="22272F"/>
        </w:rPr>
      </w:pPr>
      <w:r w:rsidRPr="00241817">
        <w:rPr>
          <w:color w:val="22272F"/>
        </w:rPr>
        <w:t>- дренажные системы;</w:t>
      </w:r>
    </w:p>
    <w:p w:rsidR="009C3A52" w:rsidRPr="00241817" w:rsidRDefault="009C3A52" w:rsidP="009C3A52">
      <w:pPr>
        <w:pStyle w:val="s1"/>
        <w:shd w:val="clear" w:color="auto" w:fill="FFFFFF"/>
        <w:jc w:val="both"/>
        <w:rPr>
          <w:color w:val="22272F"/>
        </w:rPr>
      </w:pPr>
      <w:r w:rsidRPr="00241817">
        <w:rPr>
          <w:color w:val="22272F"/>
        </w:rPr>
        <w:t>- противофильтрационные экраны и завесы, проектируемые по </w:t>
      </w:r>
      <w:hyperlink r:id="rId33" w:anchor="/document/6180774/entry/0" w:history="1">
        <w:r w:rsidRPr="00241817">
          <w:rPr>
            <w:rStyle w:val="a6"/>
            <w:color w:val="551A8B"/>
          </w:rPr>
          <w:t>СП 22.13330</w:t>
        </w:r>
      </w:hyperlink>
      <w:r w:rsidRPr="00241817">
        <w:rPr>
          <w:color w:val="22272F"/>
        </w:rPr>
        <w:t>;</w:t>
      </w:r>
    </w:p>
    <w:p w:rsidR="009C3A52" w:rsidRPr="00241817" w:rsidRDefault="009C3A52" w:rsidP="009C3A52">
      <w:pPr>
        <w:pStyle w:val="s1"/>
        <w:shd w:val="clear" w:color="auto" w:fill="FFFFFF"/>
        <w:jc w:val="both"/>
        <w:rPr>
          <w:color w:val="22272F"/>
        </w:rPr>
      </w:pPr>
      <w:r w:rsidRPr="00241817">
        <w:rPr>
          <w:color w:val="22272F"/>
        </w:rPr>
        <w:t xml:space="preserve">-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w:t>
      </w:r>
      <w:proofErr w:type="spellStart"/>
      <w:r w:rsidRPr="00241817">
        <w:rPr>
          <w:color w:val="22272F"/>
        </w:rPr>
        <w:t>уровенного</w:t>
      </w:r>
      <w:proofErr w:type="spellEnd"/>
      <w:r w:rsidRPr="00241817">
        <w:rPr>
          <w:color w:val="22272F"/>
        </w:rPr>
        <w:t xml:space="preserve"> режима водных объектов.</w:t>
      </w:r>
    </w:p>
    <w:p w:rsidR="00127544" w:rsidRPr="00241817" w:rsidRDefault="00127544" w:rsidP="00127544">
      <w:pPr>
        <w:pStyle w:val="s1"/>
        <w:jc w:val="both"/>
        <w:rPr>
          <w:color w:val="22272F"/>
        </w:rPr>
      </w:pPr>
      <w:r w:rsidRPr="00241817">
        <w:rPr>
          <w:color w:val="22272F"/>
        </w:rPr>
        <w:t xml:space="preserve"> 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w:t>
      </w:r>
    </w:p>
    <w:p w:rsidR="00127544" w:rsidRPr="00241817" w:rsidRDefault="00127544" w:rsidP="00127544">
      <w:pPr>
        <w:pStyle w:val="s1"/>
        <w:jc w:val="both"/>
        <w:rPr>
          <w:color w:val="22272F"/>
        </w:rPr>
      </w:pPr>
      <w:r w:rsidRPr="00241817">
        <w:rPr>
          <w:color w:val="22272F"/>
        </w:rPr>
        <w:t>головные - для перехвата подземных вод, фильтрующихся со стороны водораздела; располагают, как правило, нормально к направлению движения потока подземных вод у верховой границы защищаемой территории;</w:t>
      </w:r>
    </w:p>
    <w:p w:rsidR="00127544" w:rsidRPr="00241817" w:rsidRDefault="00127544" w:rsidP="00127544">
      <w:pPr>
        <w:pStyle w:val="s1"/>
        <w:jc w:val="both"/>
        <w:rPr>
          <w:color w:val="22272F"/>
        </w:rPr>
      </w:pPr>
      <w:r w:rsidRPr="00241817">
        <w:rPr>
          <w:color w:val="22272F"/>
        </w:rPr>
        <w:t>береговые - для перехвата подземных вод, фильтрующихся со стороны водного объекта и формирующих подпор; располагают, как правило, вдоль берега или низовой границы защищаемых от подтопления территории или объекта;</w:t>
      </w:r>
    </w:p>
    <w:p w:rsidR="00127544" w:rsidRPr="00241817" w:rsidRDefault="00127544" w:rsidP="00127544">
      <w:pPr>
        <w:pStyle w:val="s1"/>
        <w:jc w:val="both"/>
        <w:rPr>
          <w:color w:val="22272F"/>
        </w:rPr>
      </w:pPr>
      <w:r w:rsidRPr="00241817">
        <w:rPr>
          <w:color w:val="22272F"/>
        </w:rPr>
        <w:t>отсечные - для перехвата подземных вод, фильтрующихся со стороны подтопленных участков территории;</w:t>
      </w:r>
    </w:p>
    <w:p w:rsidR="00127544" w:rsidRPr="00241817" w:rsidRDefault="00127544" w:rsidP="00127544">
      <w:pPr>
        <w:pStyle w:val="s1"/>
        <w:jc w:val="both"/>
        <w:rPr>
          <w:color w:val="22272F"/>
        </w:rPr>
      </w:pPr>
      <w:r w:rsidRPr="00241817">
        <w:rPr>
          <w:color w:val="22272F"/>
        </w:rPr>
        <w:t xml:space="preserve">систематические (площадные) - для дренирования территорий в случаях питания подземных вод за счет инфильтрации атмосферных осадков и вод поверхностного стока, утечек из </w:t>
      </w:r>
      <w:proofErr w:type="spellStart"/>
      <w:r w:rsidRPr="00241817">
        <w:rPr>
          <w:color w:val="22272F"/>
        </w:rPr>
        <w:t>водонесущих</w:t>
      </w:r>
      <w:proofErr w:type="spellEnd"/>
      <w:r w:rsidRPr="00241817">
        <w:rPr>
          <w:color w:val="22272F"/>
        </w:rPr>
        <w:t xml:space="preserve"> коммуникаций или напорных вод из нижележащего горизонта;</w:t>
      </w:r>
    </w:p>
    <w:p w:rsidR="00127544" w:rsidRPr="00241817" w:rsidRDefault="00127544" w:rsidP="00127544">
      <w:pPr>
        <w:pStyle w:val="s1"/>
        <w:jc w:val="both"/>
        <w:rPr>
          <w:color w:val="22272F"/>
        </w:rPr>
      </w:pPr>
      <w:r w:rsidRPr="00241817">
        <w:rPr>
          <w:color w:val="22272F"/>
        </w:rPr>
        <w:lastRenderedPageBreak/>
        <w:t>смешанные - для защиты от подтопления территорий при сложных условиях питания подземных вод.</w:t>
      </w:r>
    </w:p>
    <w:p w:rsidR="00127544" w:rsidRPr="00241817" w:rsidRDefault="00127544" w:rsidP="00127544">
      <w:pPr>
        <w:pStyle w:val="s1"/>
        <w:jc w:val="both"/>
        <w:rPr>
          <w:color w:val="22272F"/>
        </w:rPr>
      </w:pPr>
      <w:r w:rsidRPr="00241817">
        <w:rPr>
          <w:color w:val="22272F"/>
        </w:rPr>
        <w:t xml:space="preserve"> В локальной системе инженерной защиты от подтопления в зависимости от гидрогеологических, инженерно-геологических условий и типа застройки следует применять следующие типы дренажей:</w:t>
      </w:r>
    </w:p>
    <w:p w:rsidR="00127544" w:rsidRPr="00241817" w:rsidRDefault="00127544" w:rsidP="00127544">
      <w:pPr>
        <w:pStyle w:val="s1"/>
        <w:jc w:val="both"/>
        <w:rPr>
          <w:color w:val="22272F"/>
        </w:rPr>
      </w:pPr>
      <w:r w:rsidRPr="00241817">
        <w:rPr>
          <w:color w:val="22272F"/>
        </w:rPr>
        <w:t>кольцевой (контурный) - для перехвата подземных вод при смешанном их питании, а также для защиты отдельных объектов или участков территории; располагают за наружным контуром площадок, зданий и сооружений;</w:t>
      </w:r>
    </w:p>
    <w:p w:rsidR="00127544" w:rsidRPr="00241817" w:rsidRDefault="00127544" w:rsidP="00127544">
      <w:pPr>
        <w:pStyle w:val="s1"/>
        <w:jc w:val="both"/>
        <w:rPr>
          <w:color w:val="22272F"/>
        </w:rPr>
      </w:pPr>
      <w:proofErr w:type="spellStart"/>
      <w:r w:rsidRPr="00241817">
        <w:rPr>
          <w:color w:val="22272F"/>
        </w:rPr>
        <w:t>пристенный</w:t>
      </w:r>
      <w:proofErr w:type="spellEnd"/>
      <w:r w:rsidRPr="00241817">
        <w:rPr>
          <w:color w:val="22272F"/>
        </w:rPr>
        <w:t xml:space="preserve"> - при устройстве непосредственно с наружной стороны защищаемого объекта; может рассматриваться в качестве элемента ограждающих конструкций;</w:t>
      </w:r>
    </w:p>
    <w:p w:rsidR="00127544"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xml:space="preserve">пластовый - для защиты заглубленных конструкций и помещений при наличии в их основании достаточного по мощности пласта слабопроницаемых грунтов, а также для перехвата и отвода утечек воды из сооружений с "мокрым" технологическим процессом; располагают непосредственно под зданием и сооружением; пластовый дренаж следует применять независимо от глубины заложения; при устройстве пластового дренажа последний должен сочленяться с </w:t>
      </w:r>
      <w:proofErr w:type="spellStart"/>
      <w:r w:rsidRPr="00241817">
        <w:rPr>
          <w:rFonts w:eastAsia="Times New Roman"/>
          <w:color w:val="22272F"/>
          <w:szCs w:val="24"/>
          <w:lang w:eastAsia="ru-RU"/>
        </w:rPr>
        <w:t>пристенным</w:t>
      </w:r>
      <w:proofErr w:type="spellEnd"/>
      <w:r w:rsidRPr="00241817">
        <w:rPr>
          <w:rFonts w:eastAsia="Times New Roman"/>
          <w:color w:val="22272F"/>
          <w:szCs w:val="24"/>
          <w:lang w:eastAsia="ru-RU"/>
        </w:rPr>
        <w:t>;</w:t>
      </w:r>
    </w:p>
    <w:p w:rsidR="00127544"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xml:space="preserve">сопутствующий - для предупреждения обводнения грунтов от утечек </w:t>
      </w:r>
      <w:proofErr w:type="spellStart"/>
      <w:r w:rsidRPr="00241817">
        <w:rPr>
          <w:rFonts w:eastAsia="Times New Roman"/>
          <w:color w:val="22272F"/>
          <w:szCs w:val="24"/>
          <w:lang w:eastAsia="ru-RU"/>
        </w:rPr>
        <w:t>водонесущих</w:t>
      </w:r>
      <w:proofErr w:type="spellEnd"/>
      <w:r w:rsidRPr="00241817">
        <w:rPr>
          <w:rFonts w:eastAsia="Times New Roman"/>
          <w:color w:val="22272F"/>
          <w:szCs w:val="24"/>
          <w:lang w:eastAsia="ru-RU"/>
        </w:rPr>
        <w:t xml:space="preserve"> коммуникаций; располагают, как правило, в одной траншее с ними;</w:t>
      </w:r>
    </w:p>
    <w:p w:rsidR="00246CF5"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совмещенный с водостоком - для дренирования верховодки; располагают на трассе водостока</w:t>
      </w:r>
    </w:p>
    <w:p w:rsidR="00127544"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 xml:space="preserve"> Гидроизоляцию (наружную и внутреннюю, горизонтальную и вертикальную) следует применять для защиты подземных частей зданий и сооружений от капиллярного увлажнения и процессов </w:t>
      </w:r>
      <w:proofErr w:type="spellStart"/>
      <w:r w:rsidRPr="00241817">
        <w:rPr>
          <w:rFonts w:eastAsia="Times New Roman"/>
          <w:color w:val="22272F"/>
          <w:szCs w:val="24"/>
          <w:lang w:eastAsia="ru-RU"/>
        </w:rPr>
        <w:t>термовлагопереноса</w:t>
      </w:r>
      <w:proofErr w:type="spellEnd"/>
      <w:r w:rsidRPr="00241817">
        <w:rPr>
          <w:rFonts w:eastAsia="Times New Roman"/>
          <w:color w:val="22272F"/>
          <w:szCs w:val="24"/>
          <w:lang w:eastAsia="ru-RU"/>
        </w:rPr>
        <w:t>, а также при защите от воздействия подземных вод. В последнем случае гидроизоляцию следует рассматривать как самостоятельный способ</w:t>
      </w:r>
    </w:p>
    <w:p w:rsidR="00127544" w:rsidRPr="00241817" w:rsidRDefault="00127544" w:rsidP="00127544">
      <w:pPr>
        <w:shd w:val="clear" w:color="auto" w:fill="FFFFFF"/>
        <w:spacing w:before="100" w:beforeAutospacing="1" w:after="100" w:afterAutospacing="1"/>
        <w:jc w:val="both"/>
        <w:rPr>
          <w:rFonts w:eastAsia="Times New Roman"/>
          <w:color w:val="22272F"/>
          <w:szCs w:val="24"/>
          <w:lang w:eastAsia="ru-RU"/>
        </w:rPr>
      </w:pPr>
      <w:r w:rsidRPr="00241817">
        <w:rPr>
          <w:rFonts w:eastAsia="Times New Roman"/>
          <w:color w:val="22272F"/>
          <w:szCs w:val="24"/>
          <w:lang w:eastAsia="ru-RU"/>
        </w:rPr>
        <w:t>локальной защиты зданий и сооружений, альтернативный дренажам.</w:t>
      </w:r>
    </w:p>
    <w:p w:rsidR="00875EFD" w:rsidRPr="00CC78DC" w:rsidRDefault="00875EFD" w:rsidP="00CC78DC">
      <w:pPr>
        <w:widowControl w:val="0"/>
        <w:jc w:val="both"/>
        <w:rPr>
          <w:szCs w:val="24"/>
        </w:rPr>
      </w:pPr>
    </w:p>
    <w:p w:rsidR="00337E9F" w:rsidRPr="00CC78DC" w:rsidRDefault="00CC5340" w:rsidP="00CC78DC">
      <w:pPr>
        <w:widowControl w:val="0"/>
        <w:jc w:val="center"/>
        <w:rPr>
          <w:b/>
          <w:szCs w:val="24"/>
        </w:rPr>
      </w:pPr>
      <w:r w:rsidRPr="00CC78DC">
        <w:rPr>
          <w:b/>
          <w:szCs w:val="24"/>
        </w:rPr>
        <w:t>4.1</w:t>
      </w:r>
      <w:r w:rsidR="00970763" w:rsidRPr="00CC78DC">
        <w:rPr>
          <w:b/>
          <w:szCs w:val="24"/>
        </w:rPr>
        <w:t>7</w:t>
      </w:r>
      <w:r w:rsidRPr="00CC78DC">
        <w:rPr>
          <w:b/>
          <w:szCs w:val="24"/>
        </w:rPr>
        <w:t>.</w:t>
      </w:r>
      <w:r w:rsidR="00243C11" w:rsidRPr="00CC78DC">
        <w:rPr>
          <w:b/>
          <w:szCs w:val="24"/>
        </w:rPr>
        <w:t xml:space="preserve"> </w:t>
      </w:r>
      <w:r w:rsidR="00337E9F" w:rsidRPr="00CC78DC">
        <w:rPr>
          <w:b/>
          <w:szCs w:val="24"/>
        </w:rPr>
        <w:t>Благоустройство</w:t>
      </w:r>
      <w:r w:rsidR="00243C11" w:rsidRPr="00CC78DC">
        <w:rPr>
          <w:b/>
          <w:szCs w:val="24"/>
        </w:rPr>
        <w:t xml:space="preserve"> </w:t>
      </w:r>
      <w:r w:rsidR="00337E9F" w:rsidRPr="00CC78DC">
        <w:rPr>
          <w:b/>
          <w:szCs w:val="24"/>
        </w:rPr>
        <w:t>пониженных</w:t>
      </w:r>
      <w:r w:rsidR="00243C11" w:rsidRPr="00CC78DC">
        <w:rPr>
          <w:b/>
          <w:szCs w:val="24"/>
        </w:rPr>
        <w:t xml:space="preserve"> </w:t>
      </w:r>
      <w:r w:rsidR="00337E9F" w:rsidRPr="00CC78DC">
        <w:rPr>
          <w:b/>
          <w:szCs w:val="24"/>
        </w:rPr>
        <w:t>мест</w:t>
      </w:r>
    </w:p>
    <w:p w:rsidR="00337E9F" w:rsidRPr="00CC78DC" w:rsidRDefault="00337E9F" w:rsidP="00CC78DC">
      <w:pPr>
        <w:widowControl w:val="0"/>
        <w:ind w:firstLine="709"/>
        <w:jc w:val="both"/>
        <w:rPr>
          <w:szCs w:val="24"/>
        </w:rPr>
      </w:pPr>
      <w:r w:rsidRPr="00CC78DC">
        <w:rPr>
          <w:szCs w:val="24"/>
        </w:rPr>
        <w:t>Мероприятиями</w:t>
      </w:r>
      <w:r w:rsidR="00243C11" w:rsidRPr="00CC78DC">
        <w:rPr>
          <w:szCs w:val="24"/>
        </w:rPr>
        <w:t xml:space="preserve"> </w:t>
      </w:r>
      <w:r w:rsidRPr="00CC78DC">
        <w:rPr>
          <w:szCs w:val="24"/>
        </w:rPr>
        <w:t>по</w:t>
      </w:r>
      <w:r w:rsidR="00243C11" w:rsidRPr="00CC78DC">
        <w:rPr>
          <w:szCs w:val="24"/>
        </w:rPr>
        <w:t xml:space="preserve"> </w:t>
      </w:r>
      <w:r w:rsidRPr="00CC78DC">
        <w:rPr>
          <w:szCs w:val="24"/>
        </w:rPr>
        <w:t>благоустройству</w:t>
      </w:r>
      <w:r w:rsidR="00243C11" w:rsidRPr="00CC78DC">
        <w:rPr>
          <w:szCs w:val="24"/>
        </w:rPr>
        <w:t xml:space="preserve"> </w:t>
      </w:r>
      <w:r w:rsidRPr="00CC78DC">
        <w:rPr>
          <w:szCs w:val="24"/>
        </w:rPr>
        <w:t>пониженных</w:t>
      </w:r>
      <w:r w:rsidR="00243C11" w:rsidRPr="00CC78DC">
        <w:rPr>
          <w:szCs w:val="24"/>
        </w:rPr>
        <w:t xml:space="preserve"> </w:t>
      </w:r>
      <w:r w:rsidRPr="00CC78DC">
        <w:rPr>
          <w:szCs w:val="24"/>
        </w:rPr>
        <w:t>мест</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подсыпка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засыпка</w:t>
      </w:r>
      <w:r w:rsidR="00243C11" w:rsidRPr="00CC78DC">
        <w:rPr>
          <w:szCs w:val="24"/>
        </w:rPr>
        <w:t xml:space="preserve"> </w:t>
      </w:r>
      <w:r w:rsidRPr="00CC78DC">
        <w:rPr>
          <w:szCs w:val="24"/>
        </w:rPr>
        <w:t>оврагов.</w:t>
      </w:r>
      <w:r w:rsidR="00243C11" w:rsidRPr="00CC78DC">
        <w:rPr>
          <w:szCs w:val="24"/>
        </w:rPr>
        <w:t xml:space="preserve"> </w:t>
      </w:r>
      <w:r w:rsidRPr="00CC78DC">
        <w:rPr>
          <w:szCs w:val="24"/>
        </w:rPr>
        <w:t>Засыпка</w:t>
      </w:r>
      <w:r w:rsidR="00243C11" w:rsidRPr="00CC78DC">
        <w:rPr>
          <w:szCs w:val="24"/>
        </w:rPr>
        <w:t xml:space="preserve"> </w:t>
      </w:r>
      <w:r w:rsidRPr="00CC78DC">
        <w:rPr>
          <w:szCs w:val="24"/>
        </w:rPr>
        <w:t>оврагов</w:t>
      </w:r>
      <w:r w:rsidR="00243C11" w:rsidRPr="00CC78DC">
        <w:rPr>
          <w:szCs w:val="24"/>
        </w:rPr>
        <w:t xml:space="preserve"> </w:t>
      </w:r>
      <w:r w:rsidRPr="00CC78DC">
        <w:rPr>
          <w:szCs w:val="24"/>
        </w:rPr>
        <w:t>производится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глубину</w:t>
      </w:r>
      <w:r w:rsidR="00243C11" w:rsidRPr="00CC78DC">
        <w:rPr>
          <w:szCs w:val="24"/>
        </w:rPr>
        <w:t xml:space="preserve"> </w:t>
      </w:r>
      <w:r w:rsidRPr="00CC78DC">
        <w:rPr>
          <w:szCs w:val="24"/>
        </w:rPr>
        <w:t>2</w:t>
      </w:r>
      <w:r w:rsidR="00F566DA" w:rsidRPr="00CC78DC">
        <w:rPr>
          <w:szCs w:val="24"/>
        </w:rPr>
        <w:t>-</w:t>
      </w:r>
      <w:r w:rsidRPr="00CC78DC">
        <w:rPr>
          <w:szCs w:val="24"/>
        </w:rPr>
        <w:t>2.5</w:t>
      </w:r>
      <w:r w:rsidR="00003721" w:rsidRPr="00CC78DC">
        <w:rPr>
          <w:szCs w:val="24"/>
        </w:rPr>
        <w:t xml:space="preserve"> </w:t>
      </w:r>
      <w:r w:rsidRPr="00CC78DC">
        <w:rPr>
          <w:szCs w:val="24"/>
        </w:rPr>
        <w:t>м</w:t>
      </w:r>
      <w:r w:rsidR="00243C11" w:rsidRPr="00CC78DC">
        <w:rPr>
          <w:szCs w:val="24"/>
        </w:rPr>
        <w:t xml:space="preserve"> </w:t>
      </w:r>
      <w:r w:rsidRPr="00CC78DC">
        <w:rPr>
          <w:szCs w:val="24"/>
        </w:rPr>
        <w:t>из</w:t>
      </w:r>
      <w:r w:rsidR="00243C11" w:rsidRPr="00CC78DC">
        <w:rPr>
          <w:szCs w:val="24"/>
        </w:rPr>
        <w:t xml:space="preserve"> </w:t>
      </w:r>
      <w:r w:rsidR="00322480" w:rsidRPr="00CC78DC">
        <w:rPr>
          <w:szCs w:val="24"/>
        </w:rPr>
        <w:t>среднезернистого</w:t>
      </w:r>
      <w:r w:rsidR="00243C11" w:rsidRPr="00CC78DC">
        <w:rPr>
          <w:szCs w:val="24"/>
        </w:rPr>
        <w:t xml:space="preserve"> </w:t>
      </w:r>
      <w:r w:rsidRPr="00CC78DC">
        <w:rPr>
          <w:szCs w:val="24"/>
        </w:rPr>
        <w:t>песка</w:t>
      </w:r>
      <w:r w:rsidR="00243C11" w:rsidRPr="00CC78DC">
        <w:rPr>
          <w:szCs w:val="24"/>
        </w:rPr>
        <w:t xml:space="preserve"> </w:t>
      </w:r>
      <w:r w:rsidRPr="00CC78DC">
        <w:rPr>
          <w:szCs w:val="24"/>
        </w:rPr>
        <w:t>(пластовый</w:t>
      </w:r>
      <w:r w:rsidR="00243C11" w:rsidRPr="00CC78DC">
        <w:rPr>
          <w:szCs w:val="24"/>
        </w:rPr>
        <w:t xml:space="preserve"> </w:t>
      </w:r>
      <w:r w:rsidRPr="00CC78DC">
        <w:rPr>
          <w:szCs w:val="24"/>
        </w:rPr>
        <w:t>дренаж)</w:t>
      </w:r>
      <w:r w:rsidR="00243C11" w:rsidRPr="00CC78DC">
        <w:rPr>
          <w:szCs w:val="24"/>
        </w:rPr>
        <w:t xml:space="preserve"> </w:t>
      </w:r>
      <w:r w:rsidRPr="00CC78DC">
        <w:rPr>
          <w:szCs w:val="24"/>
        </w:rPr>
        <w:t>с</w:t>
      </w:r>
      <w:r w:rsidR="00243C11" w:rsidRPr="00CC78DC">
        <w:rPr>
          <w:szCs w:val="24"/>
        </w:rPr>
        <w:t xml:space="preserve"> </w:t>
      </w:r>
      <w:r w:rsidRPr="00CC78DC">
        <w:rPr>
          <w:szCs w:val="24"/>
        </w:rPr>
        <w:t>коэффициентом</w:t>
      </w:r>
      <w:r w:rsidR="00243C11" w:rsidRPr="00CC78DC">
        <w:rPr>
          <w:szCs w:val="24"/>
        </w:rPr>
        <w:t xml:space="preserve"> </w:t>
      </w:r>
      <w:r w:rsidRPr="00CC78DC">
        <w:rPr>
          <w:szCs w:val="24"/>
        </w:rPr>
        <w:t>фильтрации</w:t>
      </w:r>
      <w:r w:rsidR="00243C11" w:rsidRPr="00CC78DC">
        <w:rPr>
          <w:szCs w:val="24"/>
        </w:rPr>
        <w:t xml:space="preserve"> </w:t>
      </w:r>
      <w:r w:rsidRPr="00CC78DC">
        <w:rPr>
          <w:szCs w:val="24"/>
        </w:rPr>
        <w:t>не</w:t>
      </w:r>
      <w:r w:rsidR="00243C11" w:rsidRPr="00CC78DC">
        <w:rPr>
          <w:szCs w:val="24"/>
        </w:rPr>
        <w:t xml:space="preserve"> </w:t>
      </w:r>
      <w:r w:rsidRPr="00CC78DC">
        <w:rPr>
          <w:szCs w:val="24"/>
        </w:rPr>
        <w:t>менее</w:t>
      </w:r>
      <w:r w:rsidR="00243C11" w:rsidRPr="00CC78DC">
        <w:rPr>
          <w:szCs w:val="24"/>
        </w:rPr>
        <w:t xml:space="preserve"> </w:t>
      </w:r>
      <w:r w:rsidRPr="00CC78DC">
        <w:rPr>
          <w:szCs w:val="24"/>
        </w:rPr>
        <w:t>5м/сутки,</w:t>
      </w:r>
      <w:r w:rsidR="00243C11" w:rsidRPr="00CC78DC">
        <w:rPr>
          <w:szCs w:val="24"/>
        </w:rPr>
        <w:t xml:space="preserve"> </w:t>
      </w:r>
      <w:r w:rsidRPr="00CC78DC">
        <w:rPr>
          <w:szCs w:val="24"/>
        </w:rPr>
        <w:t>далее</w:t>
      </w:r>
      <w:r w:rsidR="00243C11" w:rsidRPr="00CC78DC">
        <w:rPr>
          <w:szCs w:val="24"/>
        </w:rPr>
        <w:t xml:space="preserve"> </w:t>
      </w:r>
      <w:r w:rsidRPr="00CC78DC">
        <w:rPr>
          <w:szCs w:val="24"/>
        </w:rPr>
        <w:t>грунтом</w:t>
      </w:r>
      <w:r w:rsidR="00243C11" w:rsidRPr="00CC78DC">
        <w:rPr>
          <w:szCs w:val="24"/>
        </w:rPr>
        <w:t xml:space="preserve"> </w:t>
      </w:r>
      <w:r w:rsidRPr="00CC78DC">
        <w:rPr>
          <w:szCs w:val="24"/>
        </w:rPr>
        <w:t>2ой</w:t>
      </w:r>
      <w:r w:rsidR="00243C11" w:rsidRPr="00CC78DC">
        <w:rPr>
          <w:szCs w:val="24"/>
        </w:rPr>
        <w:t xml:space="preserve"> </w:t>
      </w:r>
      <w:r w:rsidRPr="00CC78DC">
        <w:rPr>
          <w:szCs w:val="24"/>
        </w:rPr>
        <w:t>группы</w:t>
      </w:r>
      <w:r w:rsidR="00243C11" w:rsidRPr="00CC78DC">
        <w:rPr>
          <w:szCs w:val="24"/>
        </w:rPr>
        <w:t xml:space="preserve"> </w:t>
      </w:r>
      <w:r w:rsidRPr="00CC78DC">
        <w:rPr>
          <w:szCs w:val="24"/>
        </w:rPr>
        <w:t>(суглинок,</w:t>
      </w:r>
      <w:r w:rsidR="00243C11" w:rsidRPr="00CC78DC">
        <w:rPr>
          <w:szCs w:val="24"/>
        </w:rPr>
        <w:t xml:space="preserve"> </w:t>
      </w:r>
      <w:r w:rsidRPr="00CC78DC">
        <w:rPr>
          <w:szCs w:val="24"/>
        </w:rPr>
        <w:t>супесь)</w:t>
      </w:r>
      <w:r w:rsidR="00243C11" w:rsidRPr="00CC78DC">
        <w:rPr>
          <w:szCs w:val="24"/>
        </w:rPr>
        <w:t xml:space="preserve"> </w:t>
      </w:r>
      <w:r w:rsidRPr="00CC78DC">
        <w:rPr>
          <w:szCs w:val="24"/>
        </w:rPr>
        <w:t>с</w:t>
      </w:r>
      <w:r w:rsidR="00243C11" w:rsidRPr="00CC78DC">
        <w:rPr>
          <w:szCs w:val="24"/>
        </w:rPr>
        <w:t xml:space="preserve"> </w:t>
      </w:r>
      <w:r w:rsidRPr="00CC78DC">
        <w:rPr>
          <w:szCs w:val="24"/>
        </w:rPr>
        <w:t>коэффициентом</w:t>
      </w:r>
      <w:r w:rsidR="00243C11" w:rsidRPr="00CC78DC">
        <w:rPr>
          <w:szCs w:val="24"/>
        </w:rPr>
        <w:t xml:space="preserve"> </w:t>
      </w:r>
      <w:r w:rsidRPr="00CC78DC">
        <w:rPr>
          <w:szCs w:val="24"/>
        </w:rPr>
        <w:t>уплотнения</w:t>
      </w:r>
      <w:r w:rsidR="00243C11" w:rsidRPr="00CC78DC">
        <w:rPr>
          <w:szCs w:val="24"/>
        </w:rPr>
        <w:t xml:space="preserve"> </w:t>
      </w:r>
      <w:r w:rsidRPr="00CC78DC">
        <w:rPr>
          <w:szCs w:val="24"/>
        </w:rPr>
        <w:t>до</w:t>
      </w:r>
      <w:r w:rsidR="00243C11" w:rsidRPr="00CC78DC">
        <w:rPr>
          <w:szCs w:val="24"/>
        </w:rPr>
        <w:t xml:space="preserve"> </w:t>
      </w:r>
      <w:r w:rsidRPr="00CC78DC">
        <w:rPr>
          <w:szCs w:val="24"/>
        </w:rPr>
        <w:t>0.95.</w:t>
      </w:r>
    </w:p>
    <w:p w:rsidR="00817E7C" w:rsidRPr="00CC78DC" w:rsidRDefault="00817E7C" w:rsidP="00CC78DC">
      <w:pPr>
        <w:widowControl w:val="0"/>
        <w:jc w:val="both"/>
        <w:rPr>
          <w:szCs w:val="24"/>
        </w:rPr>
      </w:pPr>
    </w:p>
    <w:p w:rsidR="00337E9F" w:rsidRPr="00CC78DC" w:rsidRDefault="00CC5340" w:rsidP="00CC78DC">
      <w:pPr>
        <w:widowControl w:val="0"/>
        <w:jc w:val="center"/>
        <w:rPr>
          <w:b/>
          <w:szCs w:val="24"/>
        </w:rPr>
      </w:pPr>
      <w:r w:rsidRPr="00CC78DC">
        <w:rPr>
          <w:b/>
          <w:szCs w:val="24"/>
        </w:rPr>
        <w:t>4.1</w:t>
      </w:r>
      <w:r w:rsidR="00970763" w:rsidRPr="00CC78DC">
        <w:rPr>
          <w:b/>
          <w:szCs w:val="24"/>
        </w:rPr>
        <w:t>8</w:t>
      </w:r>
      <w:r w:rsidRPr="00CC78DC">
        <w:rPr>
          <w:b/>
          <w:szCs w:val="24"/>
        </w:rPr>
        <w:t>.</w:t>
      </w:r>
      <w:r w:rsidR="00243C11" w:rsidRPr="00CC78DC">
        <w:rPr>
          <w:b/>
          <w:szCs w:val="24"/>
        </w:rPr>
        <w:t xml:space="preserve"> </w:t>
      </w:r>
      <w:r w:rsidR="00337E9F" w:rsidRPr="00CC78DC">
        <w:rPr>
          <w:b/>
          <w:szCs w:val="24"/>
        </w:rPr>
        <w:t>Развитие</w:t>
      </w:r>
      <w:r w:rsidR="00243C11" w:rsidRPr="00CC78DC">
        <w:rPr>
          <w:b/>
          <w:szCs w:val="24"/>
        </w:rPr>
        <w:t xml:space="preserve"> </w:t>
      </w:r>
      <w:r w:rsidR="00337E9F" w:rsidRPr="00CC78DC">
        <w:rPr>
          <w:b/>
          <w:szCs w:val="24"/>
        </w:rPr>
        <w:t>инженерной</w:t>
      </w:r>
      <w:r w:rsidR="00243C11" w:rsidRPr="00CC78DC">
        <w:rPr>
          <w:b/>
          <w:szCs w:val="24"/>
        </w:rPr>
        <w:t xml:space="preserve"> </w:t>
      </w:r>
      <w:r w:rsidR="00337E9F" w:rsidRPr="00CC78DC">
        <w:rPr>
          <w:b/>
          <w:szCs w:val="24"/>
        </w:rPr>
        <w:t>инфраструктуры</w:t>
      </w:r>
    </w:p>
    <w:p w:rsidR="00337E9F" w:rsidRPr="00CC78DC" w:rsidRDefault="00337E9F" w:rsidP="00CC78DC">
      <w:pPr>
        <w:widowControl w:val="0"/>
        <w:jc w:val="center"/>
        <w:rPr>
          <w:b/>
          <w:szCs w:val="24"/>
        </w:rPr>
      </w:pPr>
      <w:r w:rsidRPr="00CC78DC">
        <w:rPr>
          <w:b/>
          <w:szCs w:val="24"/>
        </w:rPr>
        <w:t>Водоснабжение</w:t>
      </w:r>
    </w:p>
    <w:p w:rsidR="00337E9F" w:rsidRPr="00CC78DC" w:rsidRDefault="00337E9F" w:rsidP="00CC78DC">
      <w:pPr>
        <w:widowControl w:val="0"/>
        <w:jc w:val="center"/>
        <w:rPr>
          <w:b/>
          <w:szCs w:val="24"/>
        </w:rPr>
      </w:pPr>
      <w:r w:rsidRPr="00CC78DC">
        <w:rPr>
          <w:b/>
          <w:szCs w:val="24"/>
        </w:rPr>
        <w:t>Проектные</w:t>
      </w:r>
      <w:r w:rsidR="00243C11" w:rsidRPr="00CC78DC">
        <w:rPr>
          <w:b/>
          <w:szCs w:val="24"/>
        </w:rPr>
        <w:t xml:space="preserve"> </w:t>
      </w:r>
      <w:r w:rsidRPr="00CC78DC">
        <w:rPr>
          <w:b/>
          <w:szCs w:val="24"/>
        </w:rPr>
        <w:t>решения</w:t>
      </w:r>
    </w:p>
    <w:p w:rsidR="00337E9F" w:rsidRPr="00CC78DC" w:rsidRDefault="00337E9F" w:rsidP="00CC78DC">
      <w:pPr>
        <w:widowControl w:val="0"/>
        <w:ind w:firstLine="709"/>
        <w:jc w:val="both"/>
        <w:rPr>
          <w:szCs w:val="24"/>
        </w:rPr>
      </w:pPr>
      <w:r w:rsidRPr="00CC78DC">
        <w:rPr>
          <w:szCs w:val="24"/>
        </w:rPr>
        <w:t>Настоящим</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предусматрива</w:t>
      </w:r>
      <w:r w:rsidR="00322480" w:rsidRPr="00CC78DC">
        <w:rPr>
          <w:szCs w:val="24"/>
        </w:rPr>
        <w:t>е</w:t>
      </w:r>
      <w:r w:rsidRPr="00CC78DC">
        <w:rPr>
          <w:szCs w:val="24"/>
        </w:rPr>
        <w:t>тся</w:t>
      </w:r>
      <w:r w:rsidR="00243C11" w:rsidRPr="00CC78DC">
        <w:rPr>
          <w:szCs w:val="24"/>
        </w:rPr>
        <w:t xml:space="preserve"> </w:t>
      </w:r>
      <w:r w:rsidR="00322480" w:rsidRPr="00CC78DC">
        <w:rPr>
          <w:szCs w:val="24"/>
        </w:rPr>
        <w:t>строительство</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централизованного</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на</w:t>
      </w:r>
      <w:r w:rsidR="00243C11" w:rsidRPr="00CC78DC">
        <w:rPr>
          <w:szCs w:val="24"/>
        </w:rPr>
        <w:t xml:space="preserve"> </w:t>
      </w:r>
      <w:r w:rsidR="001A3D6D">
        <w:rPr>
          <w:szCs w:val="24"/>
        </w:rPr>
        <w:t>территории</w:t>
      </w:r>
      <w:r w:rsidR="00243C11" w:rsidRPr="00CC78DC">
        <w:rPr>
          <w:szCs w:val="24"/>
        </w:rPr>
        <w:t xml:space="preserve"> </w:t>
      </w:r>
      <w:r w:rsidRPr="00CC78DC">
        <w:rPr>
          <w:szCs w:val="24"/>
        </w:rPr>
        <w:t>населенного</w:t>
      </w:r>
      <w:r w:rsidR="00243C11" w:rsidRPr="00CC78DC">
        <w:rPr>
          <w:szCs w:val="24"/>
        </w:rPr>
        <w:t xml:space="preserve"> </w:t>
      </w:r>
      <w:r w:rsidRPr="00CC78DC">
        <w:rPr>
          <w:szCs w:val="24"/>
        </w:rPr>
        <w:t>пункта</w:t>
      </w:r>
      <w:r w:rsidR="00243C11" w:rsidRPr="00CC78DC">
        <w:rPr>
          <w:szCs w:val="24"/>
        </w:rPr>
        <w:t xml:space="preserve"> </w:t>
      </w:r>
      <w:r w:rsidR="00FB712F">
        <w:rPr>
          <w:szCs w:val="24"/>
        </w:rPr>
        <w:t>х.</w:t>
      </w:r>
      <w:r w:rsidR="002F0D67">
        <w:rPr>
          <w:szCs w:val="24"/>
        </w:rPr>
        <w:t xml:space="preserve"> </w:t>
      </w:r>
      <w:r w:rsidR="00FB712F">
        <w:rPr>
          <w:szCs w:val="24"/>
        </w:rPr>
        <w:t xml:space="preserve">Семено-Макаренский </w:t>
      </w:r>
      <w:r w:rsidR="001A3D6D">
        <w:rPr>
          <w:szCs w:val="24"/>
        </w:rPr>
        <w:t xml:space="preserve"> и на проектируемой территории</w:t>
      </w:r>
      <w:r w:rsidR="00243C11" w:rsidRPr="00CC78DC">
        <w:rPr>
          <w:szCs w:val="24"/>
        </w:rPr>
        <w:t xml:space="preserve"> </w:t>
      </w:r>
      <w:r w:rsidRPr="00CC78DC">
        <w:rPr>
          <w:szCs w:val="24"/>
        </w:rPr>
        <w:t>МО</w:t>
      </w:r>
      <w:r w:rsidR="00243C11" w:rsidRPr="00CC78DC">
        <w:rPr>
          <w:szCs w:val="24"/>
        </w:rPr>
        <w:t xml:space="preserve"> </w:t>
      </w:r>
      <w:r w:rsidR="00FB712F">
        <w:rPr>
          <w:szCs w:val="24"/>
        </w:rPr>
        <w:t>«Джерокайское</w:t>
      </w:r>
      <w:r w:rsidR="00243C11" w:rsidRPr="00CC78DC">
        <w:rPr>
          <w:szCs w:val="24"/>
        </w:rPr>
        <w:t xml:space="preserve"> </w:t>
      </w:r>
      <w:r w:rsidRPr="00CC78DC">
        <w:rPr>
          <w:szCs w:val="24"/>
        </w:rPr>
        <w:t>сельское</w:t>
      </w:r>
      <w:r w:rsidR="00243C11" w:rsidRPr="00CC78DC">
        <w:rPr>
          <w:szCs w:val="24"/>
        </w:rPr>
        <w:t xml:space="preserve"> </w:t>
      </w:r>
      <w:r w:rsidRPr="00CC78DC">
        <w:rPr>
          <w:szCs w:val="24"/>
        </w:rPr>
        <w:t>поселение</w:t>
      </w:r>
      <w:r w:rsidR="00C10257">
        <w:rPr>
          <w:szCs w:val="24"/>
        </w:rPr>
        <w:t>»</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подачи</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воды</w:t>
      </w:r>
      <w:r w:rsidR="00243C11" w:rsidRPr="00CC78DC">
        <w:rPr>
          <w:szCs w:val="24"/>
        </w:rPr>
        <w:t xml:space="preserve"> </w:t>
      </w:r>
      <w:r w:rsidRPr="00CC78DC">
        <w:rPr>
          <w:szCs w:val="24"/>
        </w:rPr>
        <w:t>на:</w:t>
      </w:r>
    </w:p>
    <w:p w:rsidR="00337E9F" w:rsidRPr="00CC78DC" w:rsidRDefault="00337E9F" w:rsidP="008546FF">
      <w:pPr>
        <w:pStyle w:val="a7"/>
        <w:widowControl w:val="0"/>
        <w:numPr>
          <w:ilvl w:val="0"/>
          <w:numId w:val="61"/>
        </w:numPr>
        <w:contextualSpacing w:val="0"/>
        <w:jc w:val="both"/>
        <w:rPr>
          <w:szCs w:val="24"/>
        </w:rPr>
      </w:pPr>
      <w:r w:rsidRPr="00CC78DC">
        <w:rPr>
          <w:szCs w:val="24"/>
        </w:rPr>
        <w:t>хозяйственно</w:t>
      </w:r>
      <w:r w:rsidR="00F566DA" w:rsidRPr="00CC78DC">
        <w:rPr>
          <w:szCs w:val="24"/>
        </w:rPr>
        <w:t>-</w:t>
      </w:r>
      <w:r w:rsidRPr="00CC78DC">
        <w:rPr>
          <w:szCs w:val="24"/>
        </w:rPr>
        <w:t>питьевые</w:t>
      </w:r>
      <w:r w:rsidR="00243C11" w:rsidRPr="00CC78DC">
        <w:rPr>
          <w:szCs w:val="24"/>
        </w:rPr>
        <w:t xml:space="preserve"> </w:t>
      </w:r>
      <w:r w:rsidRPr="00CC78DC">
        <w:rPr>
          <w:szCs w:val="24"/>
        </w:rPr>
        <w:t>нужды</w:t>
      </w:r>
      <w:r w:rsidR="00243C11" w:rsidRPr="00CC78DC">
        <w:rPr>
          <w:szCs w:val="24"/>
        </w:rPr>
        <w:t xml:space="preserve"> </w:t>
      </w:r>
      <w:r w:rsidRPr="00CC78DC">
        <w:rPr>
          <w:szCs w:val="24"/>
        </w:rPr>
        <w:t>населения;</w:t>
      </w:r>
    </w:p>
    <w:p w:rsidR="00337E9F" w:rsidRPr="00CC78DC" w:rsidRDefault="00337E9F" w:rsidP="008546FF">
      <w:pPr>
        <w:pStyle w:val="a7"/>
        <w:widowControl w:val="0"/>
        <w:numPr>
          <w:ilvl w:val="0"/>
          <w:numId w:val="61"/>
        </w:numPr>
        <w:contextualSpacing w:val="0"/>
        <w:jc w:val="both"/>
        <w:rPr>
          <w:szCs w:val="24"/>
        </w:rPr>
      </w:pPr>
      <w:r w:rsidRPr="00CC78DC">
        <w:rPr>
          <w:szCs w:val="24"/>
        </w:rPr>
        <w:t>хозяйственно</w:t>
      </w:r>
      <w:r w:rsidR="00F566DA" w:rsidRPr="00CC78DC">
        <w:rPr>
          <w:szCs w:val="24"/>
        </w:rPr>
        <w:t>-</w:t>
      </w:r>
      <w:r w:rsidRPr="00CC78DC">
        <w:rPr>
          <w:szCs w:val="24"/>
        </w:rPr>
        <w:t>питьевые</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технологические</w:t>
      </w:r>
      <w:r w:rsidR="00243C11" w:rsidRPr="00CC78DC">
        <w:rPr>
          <w:szCs w:val="24"/>
        </w:rPr>
        <w:t xml:space="preserve"> </w:t>
      </w:r>
      <w:r w:rsidRPr="00CC78DC">
        <w:rPr>
          <w:szCs w:val="24"/>
        </w:rPr>
        <w:t>нужды</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где</w:t>
      </w:r>
      <w:r w:rsidR="00243C11" w:rsidRPr="00CC78DC">
        <w:rPr>
          <w:szCs w:val="24"/>
        </w:rPr>
        <w:t xml:space="preserve"> </w:t>
      </w:r>
      <w:r w:rsidRPr="00CC78DC">
        <w:rPr>
          <w:szCs w:val="24"/>
        </w:rPr>
        <w:t>по</w:t>
      </w:r>
      <w:r w:rsidR="00243C11" w:rsidRPr="00CC78DC">
        <w:rPr>
          <w:szCs w:val="24"/>
        </w:rPr>
        <w:t xml:space="preserve"> </w:t>
      </w:r>
      <w:r w:rsidRPr="00CC78DC">
        <w:rPr>
          <w:szCs w:val="24"/>
        </w:rPr>
        <w:t>условиям</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необходима</w:t>
      </w:r>
      <w:r w:rsidR="00243C11" w:rsidRPr="00CC78DC">
        <w:rPr>
          <w:szCs w:val="24"/>
        </w:rPr>
        <w:t xml:space="preserve"> </w:t>
      </w:r>
      <w:r w:rsidRPr="00CC78DC">
        <w:rPr>
          <w:szCs w:val="24"/>
        </w:rPr>
        <w:t>вода</w:t>
      </w:r>
      <w:r w:rsidR="00243C11" w:rsidRPr="00CC78DC">
        <w:rPr>
          <w:szCs w:val="24"/>
        </w:rPr>
        <w:t xml:space="preserve"> </w:t>
      </w:r>
      <w:r w:rsidRPr="00CC78DC">
        <w:rPr>
          <w:szCs w:val="24"/>
        </w:rPr>
        <w:t>питьевого</w:t>
      </w:r>
      <w:r w:rsidR="00243C11" w:rsidRPr="00CC78DC">
        <w:rPr>
          <w:szCs w:val="24"/>
        </w:rPr>
        <w:t xml:space="preserve"> </w:t>
      </w:r>
      <w:r w:rsidRPr="00CC78DC">
        <w:rPr>
          <w:szCs w:val="24"/>
        </w:rPr>
        <w:t>качества;</w:t>
      </w:r>
    </w:p>
    <w:p w:rsidR="00337E9F" w:rsidRPr="00CC78DC" w:rsidRDefault="00337E9F" w:rsidP="008546FF">
      <w:pPr>
        <w:pStyle w:val="a7"/>
        <w:widowControl w:val="0"/>
        <w:numPr>
          <w:ilvl w:val="0"/>
          <w:numId w:val="61"/>
        </w:numPr>
        <w:contextualSpacing w:val="0"/>
        <w:jc w:val="both"/>
        <w:rPr>
          <w:szCs w:val="24"/>
        </w:rPr>
      </w:pPr>
      <w:r w:rsidRPr="00CC78DC">
        <w:rPr>
          <w:szCs w:val="24"/>
        </w:rPr>
        <w:t>пожаротушение;</w:t>
      </w:r>
    </w:p>
    <w:p w:rsidR="00337E9F" w:rsidRPr="00CC78DC" w:rsidRDefault="00337E9F" w:rsidP="008546FF">
      <w:pPr>
        <w:pStyle w:val="a7"/>
        <w:widowControl w:val="0"/>
        <w:numPr>
          <w:ilvl w:val="0"/>
          <w:numId w:val="61"/>
        </w:numPr>
        <w:contextualSpacing w:val="0"/>
        <w:jc w:val="both"/>
        <w:rPr>
          <w:szCs w:val="24"/>
        </w:rPr>
      </w:pPr>
      <w:r w:rsidRPr="00CC78DC">
        <w:rPr>
          <w:szCs w:val="24"/>
        </w:rPr>
        <w:t>полив</w:t>
      </w:r>
      <w:r w:rsidR="00243C11" w:rsidRPr="00CC78DC">
        <w:rPr>
          <w:szCs w:val="24"/>
        </w:rPr>
        <w:t xml:space="preserve"> </w:t>
      </w:r>
      <w:r w:rsidRPr="00CC78DC">
        <w:rPr>
          <w:szCs w:val="24"/>
        </w:rPr>
        <w:t>зел</w:t>
      </w:r>
      <w:r w:rsidR="00820FB6" w:rsidRPr="00CC78DC">
        <w:rPr>
          <w:szCs w:val="24"/>
        </w:rPr>
        <w:t>е</w:t>
      </w:r>
      <w:r w:rsidRPr="00CC78DC">
        <w:rPr>
          <w:szCs w:val="24"/>
        </w:rPr>
        <w:t>ных</w:t>
      </w:r>
      <w:r w:rsidR="00243C11" w:rsidRPr="00CC78DC">
        <w:rPr>
          <w:szCs w:val="24"/>
        </w:rPr>
        <w:t xml:space="preserve"> </w:t>
      </w:r>
      <w:r w:rsidRPr="00CC78DC">
        <w:rPr>
          <w:szCs w:val="24"/>
        </w:rPr>
        <w:t>насаждений.</w:t>
      </w:r>
    </w:p>
    <w:p w:rsidR="00337E9F" w:rsidRPr="00CC78DC" w:rsidRDefault="00337E9F" w:rsidP="00CC78DC">
      <w:pPr>
        <w:widowControl w:val="0"/>
        <w:ind w:firstLine="709"/>
        <w:jc w:val="both"/>
        <w:rPr>
          <w:szCs w:val="24"/>
        </w:rPr>
      </w:pPr>
      <w:r w:rsidRPr="00CC78DC">
        <w:rPr>
          <w:szCs w:val="24"/>
        </w:rPr>
        <w:t>Нормы</w:t>
      </w:r>
      <w:r w:rsidR="00243C11" w:rsidRPr="00CC78DC">
        <w:rPr>
          <w:szCs w:val="24"/>
        </w:rPr>
        <w:t xml:space="preserve"> </w:t>
      </w:r>
      <w:r w:rsidRPr="00CC78DC">
        <w:rPr>
          <w:szCs w:val="24"/>
        </w:rPr>
        <w:t>хозяйственно</w:t>
      </w:r>
      <w:r w:rsidR="00F566DA" w:rsidRPr="00CC78DC">
        <w:rPr>
          <w:szCs w:val="24"/>
        </w:rPr>
        <w:t>-</w:t>
      </w:r>
      <w:r w:rsidRPr="00CC78DC">
        <w:rPr>
          <w:szCs w:val="24"/>
        </w:rPr>
        <w:t>питьевого</w:t>
      </w:r>
      <w:r w:rsidR="00243C11" w:rsidRPr="00CC78DC">
        <w:rPr>
          <w:szCs w:val="24"/>
        </w:rPr>
        <w:t xml:space="preserve"> </w:t>
      </w:r>
      <w:r w:rsidRPr="00CC78DC">
        <w:rPr>
          <w:szCs w:val="24"/>
        </w:rPr>
        <w:t>водопотребления</w:t>
      </w:r>
      <w:r w:rsidR="00243C11" w:rsidRPr="00CC78DC">
        <w:rPr>
          <w:szCs w:val="24"/>
        </w:rPr>
        <w:t xml:space="preserve"> </w:t>
      </w:r>
      <w:r w:rsidRPr="00CC78DC">
        <w:rPr>
          <w:szCs w:val="24"/>
        </w:rPr>
        <w:t>приняты</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со</w:t>
      </w:r>
      <w:r w:rsidR="00243C11" w:rsidRPr="00CC78DC">
        <w:rPr>
          <w:szCs w:val="24"/>
        </w:rPr>
        <w:t xml:space="preserve"> </w:t>
      </w:r>
      <w:r w:rsidRPr="00CC78DC">
        <w:rPr>
          <w:szCs w:val="24"/>
        </w:rPr>
        <w:t>СНиП</w:t>
      </w:r>
      <w:r w:rsidR="00243C11" w:rsidRPr="00CC78DC">
        <w:rPr>
          <w:szCs w:val="24"/>
        </w:rPr>
        <w:t xml:space="preserve"> </w:t>
      </w:r>
      <w:r w:rsidRPr="00CC78DC">
        <w:rPr>
          <w:szCs w:val="24"/>
        </w:rPr>
        <w:lastRenderedPageBreak/>
        <w:t>2.04.02</w:t>
      </w:r>
      <w:r w:rsidR="00F566DA" w:rsidRPr="00CC78DC">
        <w:rPr>
          <w:szCs w:val="24"/>
        </w:rPr>
        <w:t>-</w:t>
      </w:r>
      <w:r w:rsidRPr="00CC78DC">
        <w:rPr>
          <w:szCs w:val="24"/>
        </w:rPr>
        <w:t>84*</w:t>
      </w:r>
      <w:r w:rsidR="00243C11" w:rsidRPr="00CC78DC">
        <w:rPr>
          <w:szCs w:val="24"/>
        </w:rPr>
        <w:t xml:space="preserve"> </w:t>
      </w:r>
      <w:r w:rsidRPr="00CC78DC">
        <w:rPr>
          <w:szCs w:val="24"/>
        </w:rPr>
        <w:t>в</w:t>
      </w:r>
      <w:r w:rsidR="00243C11" w:rsidRPr="00CC78DC">
        <w:rPr>
          <w:szCs w:val="24"/>
        </w:rPr>
        <w:t xml:space="preserve"> </w:t>
      </w:r>
      <w:r w:rsidRPr="00CC78DC">
        <w:rPr>
          <w:szCs w:val="24"/>
        </w:rPr>
        <w:t>зависимости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степени</w:t>
      </w:r>
      <w:r w:rsidR="00243C11" w:rsidRPr="00CC78DC">
        <w:rPr>
          <w:szCs w:val="24"/>
        </w:rPr>
        <w:t xml:space="preserve"> </w:t>
      </w:r>
      <w:r w:rsidRPr="00CC78DC">
        <w:rPr>
          <w:szCs w:val="24"/>
        </w:rPr>
        <w:t>благоустройства</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При</w:t>
      </w:r>
      <w:r w:rsidR="00243C11" w:rsidRPr="00CC78DC">
        <w:rPr>
          <w:szCs w:val="24"/>
        </w:rPr>
        <w:t xml:space="preserve"> </w:t>
      </w:r>
      <w:r w:rsidRPr="00CC78DC">
        <w:rPr>
          <w:szCs w:val="24"/>
        </w:rPr>
        <w:t>этом</w:t>
      </w:r>
      <w:r w:rsidR="00243C11" w:rsidRPr="00CC78DC">
        <w:rPr>
          <w:szCs w:val="24"/>
        </w:rPr>
        <w:t xml:space="preserve"> </w:t>
      </w:r>
      <w:r w:rsidRPr="00CC78DC">
        <w:rPr>
          <w:szCs w:val="24"/>
        </w:rPr>
        <w:t>норма</w:t>
      </w:r>
      <w:r w:rsidR="00243C11" w:rsidRPr="00CC78DC">
        <w:rPr>
          <w:szCs w:val="24"/>
        </w:rPr>
        <w:t xml:space="preserve"> </w:t>
      </w:r>
      <w:r w:rsidRPr="00CC78DC">
        <w:rPr>
          <w:szCs w:val="24"/>
        </w:rPr>
        <w:t>водопотребления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одного</w:t>
      </w:r>
      <w:r w:rsidR="00243C11" w:rsidRPr="00CC78DC">
        <w:rPr>
          <w:szCs w:val="24"/>
        </w:rPr>
        <w:t xml:space="preserve"> </w:t>
      </w:r>
      <w:r w:rsidRPr="00CC78DC">
        <w:rPr>
          <w:szCs w:val="24"/>
        </w:rPr>
        <w:t>жителя</w:t>
      </w:r>
      <w:r w:rsidR="00243C11" w:rsidRPr="00CC78DC">
        <w:rPr>
          <w:szCs w:val="24"/>
        </w:rPr>
        <w:t xml:space="preserve"> </w:t>
      </w:r>
      <w:r w:rsidRPr="00CC78DC">
        <w:rPr>
          <w:szCs w:val="24"/>
        </w:rPr>
        <w:t>включает</w:t>
      </w:r>
      <w:r w:rsidR="00243C11" w:rsidRPr="00CC78DC">
        <w:rPr>
          <w:szCs w:val="24"/>
        </w:rPr>
        <w:t xml:space="preserve"> </w:t>
      </w:r>
      <w:r w:rsidRPr="00CC78DC">
        <w:rPr>
          <w:szCs w:val="24"/>
        </w:rPr>
        <w:t>расходы</w:t>
      </w:r>
      <w:r w:rsidR="00243C11" w:rsidRPr="00CC78DC">
        <w:rPr>
          <w:szCs w:val="24"/>
        </w:rPr>
        <w:t xml:space="preserve"> </w:t>
      </w:r>
      <w:r w:rsidRPr="00CC78DC">
        <w:rPr>
          <w:szCs w:val="24"/>
        </w:rPr>
        <w:t>воды</w:t>
      </w:r>
      <w:r w:rsidR="00243C11" w:rsidRPr="00CC78DC">
        <w:rPr>
          <w:szCs w:val="24"/>
        </w:rPr>
        <w:t xml:space="preserve"> </w:t>
      </w:r>
      <w:r w:rsidRPr="00CC78DC">
        <w:rPr>
          <w:szCs w:val="24"/>
        </w:rPr>
        <w:t>на</w:t>
      </w:r>
      <w:r w:rsidR="00243C11" w:rsidRPr="00CC78DC">
        <w:rPr>
          <w:szCs w:val="24"/>
        </w:rPr>
        <w:t xml:space="preserve"> </w:t>
      </w:r>
      <w:r w:rsidRPr="00CC78DC">
        <w:rPr>
          <w:szCs w:val="24"/>
        </w:rPr>
        <w:t>хозяйственно</w:t>
      </w:r>
      <w:r w:rsidR="00F566DA" w:rsidRPr="00CC78DC">
        <w:rPr>
          <w:szCs w:val="24"/>
        </w:rPr>
        <w:t>-</w:t>
      </w:r>
      <w:r w:rsidRPr="00CC78DC">
        <w:rPr>
          <w:szCs w:val="24"/>
        </w:rPr>
        <w:t>питьевые</w:t>
      </w:r>
      <w:r w:rsidR="00243C11" w:rsidRPr="00CC78DC">
        <w:rPr>
          <w:szCs w:val="24"/>
        </w:rPr>
        <w:t xml:space="preserve"> </w:t>
      </w:r>
      <w:r w:rsidRPr="00CC78DC">
        <w:rPr>
          <w:szCs w:val="24"/>
        </w:rPr>
        <w:t>и</w:t>
      </w:r>
      <w:r w:rsidR="00243C11" w:rsidRPr="00CC78DC">
        <w:rPr>
          <w:szCs w:val="24"/>
        </w:rPr>
        <w:t xml:space="preserve"> </w:t>
      </w:r>
      <w:r w:rsidRPr="00CC78DC">
        <w:rPr>
          <w:szCs w:val="24"/>
        </w:rPr>
        <w:t>бытовые</w:t>
      </w:r>
      <w:r w:rsidR="00243C11" w:rsidRPr="00CC78DC">
        <w:rPr>
          <w:szCs w:val="24"/>
        </w:rPr>
        <w:t xml:space="preserve"> </w:t>
      </w:r>
      <w:r w:rsidRPr="00CC78DC">
        <w:rPr>
          <w:szCs w:val="24"/>
        </w:rPr>
        <w:t>нужды</w:t>
      </w:r>
      <w:r w:rsidR="00243C11" w:rsidRPr="00CC78DC">
        <w:rPr>
          <w:szCs w:val="24"/>
        </w:rPr>
        <w:t xml:space="preserve"> </w:t>
      </w:r>
      <w:r w:rsidRPr="00CC78DC">
        <w:rPr>
          <w:szCs w:val="24"/>
        </w:rPr>
        <w:t>в</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зданиях.</w:t>
      </w:r>
      <w:r w:rsidR="00243C11" w:rsidRPr="00CC78DC">
        <w:rPr>
          <w:szCs w:val="24"/>
        </w:rPr>
        <w:t xml:space="preserve"> </w:t>
      </w:r>
      <w:r w:rsidRPr="00CC78DC">
        <w:rPr>
          <w:szCs w:val="24"/>
        </w:rPr>
        <w:t>Коэффициент</w:t>
      </w:r>
      <w:r w:rsidR="00243C11" w:rsidRPr="00CC78DC">
        <w:rPr>
          <w:szCs w:val="24"/>
        </w:rPr>
        <w:t xml:space="preserve"> </w:t>
      </w:r>
      <w:r w:rsidRPr="00CC78DC">
        <w:rPr>
          <w:szCs w:val="24"/>
        </w:rPr>
        <w:t>суточной</w:t>
      </w:r>
      <w:r w:rsidR="00243C11" w:rsidRPr="00CC78DC">
        <w:rPr>
          <w:szCs w:val="24"/>
        </w:rPr>
        <w:t xml:space="preserve"> </w:t>
      </w:r>
      <w:r w:rsidRPr="00CC78DC">
        <w:rPr>
          <w:szCs w:val="24"/>
        </w:rPr>
        <w:t>неравномерности</w:t>
      </w:r>
      <w:r w:rsidR="00243C11" w:rsidRPr="00CC78DC">
        <w:rPr>
          <w:szCs w:val="24"/>
        </w:rPr>
        <w:t xml:space="preserve"> </w:t>
      </w:r>
      <w:r w:rsidRPr="00CC78DC">
        <w:rPr>
          <w:szCs w:val="24"/>
        </w:rPr>
        <w:t>водопотребления</w:t>
      </w:r>
      <w:r w:rsidR="00243C11" w:rsidRPr="00CC78DC">
        <w:rPr>
          <w:szCs w:val="24"/>
        </w:rPr>
        <w:t xml:space="preserve"> </w:t>
      </w:r>
      <w:r w:rsidRPr="00CC78DC">
        <w:rPr>
          <w:szCs w:val="24"/>
        </w:rPr>
        <w:t>принимаем</w:t>
      </w:r>
      <w:r w:rsidR="00243C11" w:rsidRPr="00CC78DC">
        <w:rPr>
          <w:szCs w:val="24"/>
        </w:rPr>
        <w:t xml:space="preserve"> </w:t>
      </w:r>
      <w:r w:rsidRPr="00CC78DC">
        <w:rPr>
          <w:szCs w:val="24"/>
        </w:rPr>
        <w:t>равным</w:t>
      </w:r>
      <w:r w:rsidR="00243C11" w:rsidRPr="00CC78DC">
        <w:rPr>
          <w:szCs w:val="24"/>
        </w:rPr>
        <w:t xml:space="preserve"> </w:t>
      </w:r>
      <w:r w:rsidRPr="00CC78DC">
        <w:rPr>
          <w:szCs w:val="24"/>
        </w:rPr>
        <w:t>1,15.</w:t>
      </w:r>
    </w:p>
    <w:p w:rsidR="00337E9F" w:rsidRPr="00CC78DC" w:rsidRDefault="00337E9F" w:rsidP="00CC78DC">
      <w:pPr>
        <w:widowControl w:val="0"/>
        <w:ind w:firstLine="709"/>
        <w:jc w:val="both"/>
        <w:rPr>
          <w:szCs w:val="24"/>
        </w:rPr>
      </w:pPr>
      <w:r w:rsidRPr="00CC78DC">
        <w:rPr>
          <w:szCs w:val="24"/>
        </w:rPr>
        <w:t>Расход</w:t>
      </w:r>
      <w:r w:rsidR="00243C11" w:rsidRPr="00CC78DC">
        <w:rPr>
          <w:szCs w:val="24"/>
        </w:rPr>
        <w:t xml:space="preserve"> </w:t>
      </w:r>
      <w:r w:rsidRPr="00CC78DC">
        <w:rPr>
          <w:szCs w:val="24"/>
        </w:rPr>
        <w:t>воды</w:t>
      </w:r>
      <w:r w:rsidR="00243C11" w:rsidRPr="00CC78DC">
        <w:rPr>
          <w:szCs w:val="24"/>
        </w:rPr>
        <w:t xml:space="preserve"> </w:t>
      </w:r>
      <w:r w:rsidRPr="00CC78DC">
        <w:rPr>
          <w:szCs w:val="24"/>
        </w:rPr>
        <w:t>на</w:t>
      </w:r>
      <w:r w:rsidR="00243C11" w:rsidRPr="00CC78DC">
        <w:rPr>
          <w:szCs w:val="24"/>
        </w:rPr>
        <w:t xml:space="preserve"> </w:t>
      </w:r>
      <w:r w:rsidRPr="00CC78DC">
        <w:rPr>
          <w:szCs w:val="24"/>
        </w:rPr>
        <w:t>наружное</w:t>
      </w:r>
      <w:r w:rsidR="00243C11" w:rsidRPr="00CC78DC">
        <w:rPr>
          <w:szCs w:val="24"/>
        </w:rPr>
        <w:t xml:space="preserve"> </w:t>
      </w:r>
      <w:r w:rsidRPr="00CC78DC">
        <w:rPr>
          <w:szCs w:val="24"/>
        </w:rPr>
        <w:t>пожаротушение</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принят</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со</w:t>
      </w:r>
      <w:r w:rsidR="00243C11" w:rsidRPr="00CC78DC">
        <w:rPr>
          <w:szCs w:val="24"/>
        </w:rPr>
        <w:t xml:space="preserve"> </w:t>
      </w:r>
      <w:r w:rsidRPr="00CC78DC">
        <w:rPr>
          <w:szCs w:val="24"/>
        </w:rPr>
        <w:t>СНиП</w:t>
      </w:r>
      <w:r w:rsidR="00243C11" w:rsidRPr="00CC78DC">
        <w:rPr>
          <w:szCs w:val="24"/>
        </w:rPr>
        <w:t xml:space="preserve"> </w:t>
      </w:r>
      <w:r w:rsidRPr="00CC78DC">
        <w:rPr>
          <w:szCs w:val="24"/>
        </w:rPr>
        <w:t>2.04.02</w:t>
      </w:r>
      <w:r w:rsidR="00F566DA" w:rsidRPr="00CC78DC">
        <w:rPr>
          <w:szCs w:val="24"/>
        </w:rPr>
        <w:t>-</w:t>
      </w:r>
      <w:r w:rsidRPr="00CC78DC">
        <w:rPr>
          <w:szCs w:val="24"/>
        </w:rPr>
        <w:t>84*</w:t>
      </w:r>
      <w:r w:rsidR="00243C11" w:rsidRPr="00CC78DC">
        <w:rPr>
          <w:szCs w:val="24"/>
        </w:rPr>
        <w:t xml:space="preserve"> </w:t>
      </w:r>
      <w:r w:rsidRPr="00CC78DC">
        <w:rPr>
          <w:szCs w:val="24"/>
        </w:rPr>
        <w:t>табл.6.</w:t>
      </w:r>
      <w:r w:rsidR="00243C11" w:rsidRPr="00CC78DC">
        <w:rPr>
          <w:szCs w:val="24"/>
        </w:rPr>
        <w:t xml:space="preserve"> </w:t>
      </w:r>
      <w:r w:rsidRPr="00CC78DC">
        <w:rPr>
          <w:szCs w:val="24"/>
        </w:rPr>
        <w:t>Расчетное</w:t>
      </w:r>
      <w:r w:rsidR="00243C11" w:rsidRPr="00CC78DC">
        <w:rPr>
          <w:szCs w:val="24"/>
        </w:rPr>
        <w:t xml:space="preserve"> </w:t>
      </w:r>
      <w:r w:rsidRPr="00CC78DC">
        <w:rPr>
          <w:szCs w:val="24"/>
        </w:rPr>
        <w:t>количество</w:t>
      </w:r>
      <w:r w:rsidR="00243C11" w:rsidRPr="00CC78DC">
        <w:rPr>
          <w:szCs w:val="24"/>
        </w:rPr>
        <w:t xml:space="preserve"> </w:t>
      </w:r>
      <w:r w:rsidRPr="00CC78DC">
        <w:rPr>
          <w:szCs w:val="24"/>
        </w:rPr>
        <w:t>одновременных</w:t>
      </w:r>
      <w:r w:rsidR="00243C11" w:rsidRPr="00CC78DC">
        <w:rPr>
          <w:szCs w:val="24"/>
        </w:rPr>
        <w:t xml:space="preserve"> </w:t>
      </w:r>
      <w:r w:rsidRPr="00CC78DC">
        <w:rPr>
          <w:szCs w:val="24"/>
        </w:rPr>
        <w:t>пожаров</w:t>
      </w:r>
      <w:r w:rsidR="00243C11" w:rsidRPr="00CC78DC">
        <w:rPr>
          <w:szCs w:val="24"/>
        </w:rPr>
        <w:t xml:space="preserve"> </w:t>
      </w:r>
      <w:r w:rsidRPr="00CC78DC">
        <w:rPr>
          <w:szCs w:val="24"/>
        </w:rPr>
        <w:t>согласно</w:t>
      </w:r>
      <w:r w:rsidR="00243C11" w:rsidRPr="00CC78DC">
        <w:rPr>
          <w:szCs w:val="24"/>
        </w:rPr>
        <w:t xml:space="preserve"> </w:t>
      </w:r>
      <w:r w:rsidRPr="00CC78DC">
        <w:rPr>
          <w:szCs w:val="24"/>
        </w:rPr>
        <w:t>табл.5</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один</w:t>
      </w:r>
      <w:r w:rsidR="00243C11" w:rsidRPr="00CC78DC">
        <w:rPr>
          <w:szCs w:val="24"/>
        </w:rPr>
        <w:t xml:space="preserve"> </w:t>
      </w:r>
      <w:r w:rsidRPr="00CC78DC">
        <w:rPr>
          <w:szCs w:val="24"/>
        </w:rPr>
        <w:t>(10</w:t>
      </w:r>
      <w:r w:rsidR="00243C11" w:rsidRPr="00CC78DC">
        <w:rPr>
          <w:szCs w:val="24"/>
        </w:rPr>
        <w:t xml:space="preserve"> </w:t>
      </w:r>
      <w:r w:rsidRPr="00CC78DC">
        <w:rPr>
          <w:szCs w:val="24"/>
        </w:rPr>
        <w:t>л/с).</w:t>
      </w:r>
      <w:r w:rsidR="00243C11" w:rsidRPr="00CC78DC">
        <w:rPr>
          <w:szCs w:val="24"/>
        </w:rPr>
        <w:t xml:space="preserve"> </w:t>
      </w:r>
      <w:r w:rsidRPr="00CC78DC">
        <w:rPr>
          <w:szCs w:val="24"/>
        </w:rPr>
        <w:t>Расчетная</w:t>
      </w:r>
      <w:r w:rsidR="00243C11" w:rsidRPr="00CC78DC">
        <w:rPr>
          <w:szCs w:val="24"/>
        </w:rPr>
        <w:t xml:space="preserve"> </w:t>
      </w:r>
      <w:r w:rsidRPr="00CC78DC">
        <w:rPr>
          <w:szCs w:val="24"/>
        </w:rPr>
        <w:t>продолжительность</w:t>
      </w:r>
      <w:r w:rsidR="00243C11" w:rsidRPr="00CC78DC">
        <w:rPr>
          <w:szCs w:val="24"/>
        </w:rPr>
        <w:t xml:space="preserve"> </w:t>
      </w:r>
      <w:r w:rsidRPr="00CC78DC">
        <w:rPr>
          <w:szCs w:val="24"/>
        </w:rPr>
        <w:t>пожара</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3</w:t>
      </w:r>
      <w:r w:rsidR="00243C11" w:rsidRPr="00CC78DC">
        <w:rPr>
          <w:szCs w:val="24"/>
        </w:rPr>
        <w:t xml:space="preserve"> </w:t>
      </w:r>
      <w:r w:rsidRPr="00CC78DC">
        <w:rPr>
          <w:szCs w:val="24"/>
        </w:rPr>
        <w:t>часа.</w:t>
      </w:r>
      <w:r w:rsidR="00243C11" w:rsidRPr="00CC78DC">
        <w:rPr>
          <w:szCs w:val="24"/>
        </w:rPr>
        <w:t xml:space="preserve"> </w:t>
      </w:r>
      <w:r w:rsidRPr="00CC78DC">
        <w:rPr>
          <w:szCs w:val="24"/>
        </w:rPr>
        <w:t>Расход</w:t>
      </w:r>
      <w:r w:rsidR="00243C11" w:rsidRPr="00CC78DC">
        <w:rPr>
          <w:szCs w:val="24"/>
        </w:rPr>
        <w:t xml:space="preserve"> </w:t>
      </w:r>
      <w:r w:rsidRPr="00CC78DC">
        <w:rPr>
          <w:szCs w:val="24"/>
        </w:rPr>
        <w:t>воды</w:t>
      </w:r>
      <w:r w:rsidR="00243C11" w:rsidRPr="00CC78DC">
        <w:rPr>
          <w:szCs w:val="24"/>
        </w:rPr>
        <w:t xml:space="preserve"> </w:t>
      </w:r>
      <w:r w:rsidRPr="00CC78DC">
        <w:rPr>
          <w:szCs w:val="24"/>
        </w:rPr>
        <w:t>на</w:t>
      </w:r>
      <w:r w:rsidR="00243C11" w:rsidRPr="00CC78DC">
        <w:rPr>
          <w:szCs w:val="24"/>
        </w:rPr>
        <w:t xml:space="preserve"> </w:t>
      </w:r>
      <w:r w:rsidRPr="00CC78DC">
        <w:rPr>
          <w:szCs w:val="24"/>
        </w:rPr>
        <w:t>внутреннее</w:t>
      </w:r>
      <w:r w:rsidR="00243C11" w:rsidRPr="00CC78DC">
        <w:rPr>
          <w:szCs w:val="24"/>
        </w:rPr>
        <w:t xml:space="preserve"> </w:t>
      </w:r>
      <w:r w:rsidRPr="00CC78DC">
        <w:rPr>
          <w:szCs w:val="24"/>
        </w:rPr>
        <w:t>пожаротушение</w:t>
      </w:r>
      <w:r w:rsidR="00243C11" w:rsidRPr="00CC78DC">
        <w:rPr>
          <w:szCs w:val="24"/>
        </w:rPr>
        <w:t xml:space="preserve"> </w:t>
      </w:r>
      <w:r w:rsidRPr="00CC78DC">
        <w:rPr>
          <w:szCs w:val="24"/>
        </w:rPr>
        <w:t>составляет:</w:t>
      </w:r>
      <w:r w:rsidR="00243C11" w:rsidRPr="00CC78DC">
        <w:rPr>
          <w:szCs w:val="24"/>
        </w:rPr>
        <w:t xml:space="preserve"> </w:t>
      </w:r>
      <w:r w:rsidRPr="00CC78DC">
        <w:rPr>
          <w:szCs w:val="24"/>
        </w:rPr>
        <w:t>2</w:t>
      </w:r>
      <w:r w:rsidR="00243C11" w:rsidRPr="00CC78DC">
        <w:rPr>
          <w:szCs w:val="24"/>
        </w:rPr>
        <w:t xml:space="preserve"> </w:t>
      </w:r>
      <w:r w:rsidRPr="00CC78DC">
        <w:rPr>
          <w:szCs w:val="24"/>
        </w:rPr>
        <w:t>струи</w:t>
      </w:r>
      <w:r w:rsidR="00243C11" w:rsidRPr="00CC78DC">
        <w:rPr>
          <w:szCs w:val="24"/>
        </w:rPr>
        <w:t xml:space="preserve"> </w:t>
      </w:r>
      <w:r w:rsidRPr="00CC78DC">
        <w:rPr>
          <w:szCs w:val="24"/>
        </w:rPr>
        <w:t>по</w:t>
      </w:r>
      <w:r w:rsidR="00243C11" w:rsidRPr="00CC78DC">
        <w:rPr>
          <w:szCs w:val="24"/>
        </w:rPr>
        <w:t xml:space="preserve"> </w:t>
      </w:r>
      <w:r w:rsidRPr="00CC78DC">
        <w:rPr>
          <w:szCs w:val="24"/>
        </w:rPr>
        <w:t>2,5</w:t>
      </w:r>
      <w:r w:rsidR="00243C11" w:rsidRPr="00CC78DC">
        <w:rPr>
          <w:szCs w:val="24"/>
        </w:rPr>
        <w:t xml:space="preserve"> </w:t>
      </w:r>
      <w:r w:rsidRPr="00CC78DC">
        <w:rPr>
          <w:szCs w:val="24"/>
        </w:rPr>
        <w:t>л/с.</w:t>
      </w:r>
      <w:r w:rsidR="00243C11" w:rsidRPr="00CC78DC">
        <w:rPr>
          <w:szCs w:val="24"/>
        </w:rPr>
        <w:t xml:space="preserve"> </w:t>
      </w:r>
      <w:r w:rsidRPr="00CC78DC">
        <w:rPr>
          <w:szCs w:val="24"/>
        </w:rPr>
        <w:t>Противопожарный</w:t>
      </w:r>
      <w:r w:rsidR="00243C11" w:rsidRPr="00CC78DC">
        <w:rPr>
          <w:szCs w:val="24"/>
        </w:rPr>
        <w:t xml:space="preserve"> </w:t>
      </w:r>
      <w:r w:rsidRPr="00CC78DC">
        <w:rPr>
          <w:szCs w:val="24"/>
        </w:rPr>
        <w:t>запас</w:t>
      </w:r>
      <w:r w:rsidR="00243C11" w:rsidRPr="00CC78DC">
        <w:rPr>
          <w:szCs w:val="24"/>
        </w:rPr>
        <w:t xml:space="preserve"> </w:t>
      </w:r>
      <w:r w:rsidRPr="00CC78DC">
        <w:rPr>
          <w:szCs w:val="24"/>
        </w:rPr>
        <w:t>равен:</w:t>
      </w:r>
    </w:p>
    <w:p w:rsidR="00337E9F" w:rsidRPr="00CC78DC" w:rsidRDefault="00337E9F" w:rsidP="00CC78DC">
      <w:pPr>
        <w:widowControl w:val="0"/>
        <w:ind w:firstLine="709"/>
        <w:jc w:val="both"/>
        <w:rPr>
          <w:szCs w:val="24"/>
        </w:rPr>
      </w:pPr>
      <w:r w:rsidRPr="00CC78DC">
        <w:rPr>
          <w:szCs w:val="24"/>
        </w:rPr>
        <w:t>(10</w:t>
      </w:r>
      <w:r w:rsidR="00243C11" w:rsidRPr="00CC78DC">
        <w:rPr>
          <w:szCs w:val="24"/>
        </w:rPr>
        <w:t xml:space="preserve"> </w:t>
      </w:r>
      <w:r w:rsidRPr="00CC78DC">
        <w:rPr>
          <w:szCs w:val="24"/>
        </w:rPr>
        <w:t>+</w:t>
      </w:r>
      <w:r w:rsidR="00243C11" w:rsidRPr="00CC78DC">
        <w:rPr>
          <w:szCs w:val="24"/>
        </w:rPr>
        <w:t xml:space="preserve"> </w:t>
      </w:r>
      <w:r w:rsidRPr="00CC78DC">
        <w:rPr>
          <w:szCs w:val="24"/>
        </w:rPr>
        <w:t>2</w:t>
      </w:r>
      <w:r w:rsidR="00243C11" w:rsidRPr="00CC78DC">
        <w:rPr>
          <w:szCs w:val="24"/>
        </w:rPr>
        <w:t xml:space="preserve"> </w:t>
      </w:r>
      <w:r w:rsidRPr="00CC78DC">
        <w:rPr>
          <w:szCs w:val="24"/>
        </w:rPr>
        <w:t>х</w:t>
      </w:r>
      <w:r w:rsidR="00243C11" w:rsidRPr="00CC78DC">
        <w:rPr>
          <w:szCs w:val="24"/>
        </w:rPr>
        <w:t xml:space="preserve"> </w:t>
      </w:r>
      <w:r w:rsidRPr="00CC78DC">
        <w:rPr>
          <w:szCs w:val="24"/>
        </w:rPr>
        <w:t>2,5)</w:t>
      </w:r>
      <w:r w:rsidR="00243C11" w:rsidRPr="00CC78DC">
        <w:rPr>
          <w:szCs w:val="24"/>
        </w:rPr>
        <w:t xml:space="preserve"> </w:t>
      </w:r>
      <w:r w:rsidRPr="00CC78DC">
        <w:rPr>
          <w:szCs w:val="24"/>
        </w:rPr>
        <w:t>х</w:t>
      </w:r>
      <w:r w:rsidR="00243C11" w:rsidRPr="00CC78DC">
        <w:rPr>
          <w:szCs w:val="24"/>
        </w:rPr>
        <w:t xml:space="preserve"> </w:t>
      </w:r>
      <w:r w:rsidRPr="00CC78DC">
        <w:rPr>
          <w:szCs w:val="24"/>
        </w:rPr>
        <w:t>3</w:t>
      </w:r>
      <w:r w:rsidR="00243C11" w:rsidRPr="00CC78DC">
        <w:rPr>
          <w:szCs w:val="24"/>
        </w:rPr>
        <w:t xml:space="preserve"> </w:t>
      </w:r>
      <w:r w:rsidRPr="00CC78DC">
        <w:rPr>
          <w:szCs w:val="24"/>
        </w:rPr>
        <w:t>х</w:t>
      </w:r>
      <w:r w:rsidR="00243C11" w:rsidRPr="00CC78DC">
        <w:rPr>
          <w:szCs w:val="24"/>
        </w:rPr>
        <w:t xml:space="preserve"> </w:t>
      </w:r>
      <w:r w:rsidRPr="00CC78DC">
        <w:rPr>
          <w:szCs w:val="24"/>
        </w:rPr>
        <w:t>3,6</w:t>
      </w:r>
      <w:r w:rsidR="00243C11" w:rsidRPr="00CC78DC">
        <w:rPr>
          <w:szCs w:val="24"/>
        </w:rPr>
        <w:t xml:space="preserve"> </w:t>
      </w:r>
      <w:r w:rsidRPr="00CC78DC">
        <w:rPr>
          <w:szCs w:val="24"/>
        </w:rPr>
        <w:t>=</w:t>
      </w:r>
      <w:r w:rsidR="00243C11" w:rsidRPr="00CC78DC">
        <w:rPr>
          <w:szCs w:val="24"/>
        </w:rPr>
        <w:t xml:space="preserve"> </w:t>
      </w:r>
      <w:r w:rsidRPr="00CC78DC">
        <w:rPr>
          <w:szCs w:val="24"/>
        </w:rPr>
        <w:t>162</w:t>
      </w:r>
      <w:r w:rsidR="00243C11" w:rsidRPr="00CC78DC">
        <w:rPr>
          <w:szCs w:val="24"/>
        </w:rPr>
        <w:t xml:space="preserve"> </w:t>
      </w:r>
      <w:r w:rsidR="00817E7C" w:rsidRPr="00CC78DC">
        <w:rPr>
          <w:szCs w:val="24"/>
        </w:rPr>
        <w:t>м³</w:t>
      </w:r>
      <w:r w:rsidR="00003721" w:rsidRPr="00CC78DC">
        <w:rPr>
          <w:szCs w:val="24"/>
        </w:rPr>
        <w:t>.</w:t>
      </w:r>
    </w:p>
    <w:p w:rsidR="00337E9F" w:rsidRPr="00CC78DC" w:rsidRDefault="00337E9F" w:rsidP="00CC78DC">
      <w:pPr>
        <w:widowControl w:val="0"/>
        <w:ind w:firstLine="709"/>
        <w:jc w:val="both"/>
        <w:rPr>
          <w:szCs w:val="24"/>
        </w:rPr>
      </w:pPr>
      <w:r w:rsidRPr="00CC78DC">
        <w:rPr>
          <w:szCs w:val="24"/>
        </w:rPr>
        <w:t>Расчетный</w:t>
      </w:r>
      <w:r w:rsidR="00243C11" w:rsidRPr="00CC78DC">
        <w:rPr>
          <w:szCs w:val="24"/>
        </w:rPr>
        <w:t xml:space="preserve"> </w:t>
      </w:r>
      <w:r w:rsidRPr="00CC78DC">
        <w:rPr>
          <w:szCs w:val="24"/>
        </w:rPr>
        <w:t>расход</w:t>
      </w:r>
      <w:r w:rsidR="00243C11" w:rsidRPr="00CC78DC">
        <w:rPr>
          <w:szCs w:val="24"/>
        </w:rPr>
        <w:t xml:space="preserve"> </w:t>
      </w:r>
      <w:r w:rsidRPr="00CC78DC">
        <w:rPr>
          <w:szCs w:val="24"/>
        </w:rPr>
        <w:t>воды</w:t>
      </w:r>
      <w:r w:rsidR="00243C11" w:rsidRPr="00CC78DC">
        <w:rPr>
          <w:szCs w:val="24"/>
        </w:rPr>
        <w:t xml:space="preserve"> </w:t>
      </w:r>
      <w:r w:rsidRPr="00CC78DC">
        <w:rPr>
          <w:szCs w:val="24"/>
        </w:rPr>
        <w:t>на</w:t>
      </w:r>
      <w:r w:rsidR="00243C11" w:rsidRPr="00CC78DC">
        <w:rPr>
          <w:szCs w:val="24"/>
        </w:rPr>
        <w:t xml:space="preserve"> </w:t>
      </w:r>
      <w:r w:rsidRPr="00CC78DC">
        <w:rPr>
          <w:szCs w:val="24"/>
        </w:rPr>
        <w:t>тушение</w:t>
      </w:r>
      <w:r w:rsidR="00243C11" w:rsidRPr="00CC78DC">
        <w:rPr>
          <w:szCs w:val="24"/>
        </w:rPr>
        <w:t xml:space="preserve"> </w:t>
      </w:r>
      <w:r w:rsidRPr="00CC78DC">
        <w:rPr>
          <w:szCs w:val="24"/>
        </w:rPr>
        <w:t>пожара</w:t>
      </w:r>
      <w:r w:rsidR="00243C11" w:rsidRPr="00CC78DC">
        <w:rPr>
          <w:szCs w:val="24"/>
        </w:rPr>
        <w:t xml:space="preserve"> </w:t>
      </w:r>
      <w:r w:rsidRPr="00CC78DC">
        <w:rPr>
          <w:szCs w:val="24"/>
        </w:rPr>
        <w:t>должен</w:t>
      </w:r>
      <w:r w:rsidR="00243C11" w:rsidRPr="00CC78DC">
        <w:rPr>
          <w:szCs w:val="24"/>
        </w:rPr>
        <w:t xml:space="preserve"> </w:t>
      </w:r>
      <w:r w:rsidRPr="00CC78DC">
        <w:rPr>
          <w:szCs w:val="24"/>
        </w:rPr>
        <w:t>быть</w:t>
      </w:r>
      <w:r w:rsidR="00243C11" w:rsidRPr="00CC78DC">
        <w:rPr>
          <w:szCs w:val="24"/>
        </w:rPr>
        <w:t xml:space="preserve"> </w:t>
      </w:r>
      <w:r w:rsidRPr="00CC78DC">
        <w:rPr>
          <w:szCs w:val="24"/>
        </w:rPr>
        <w:t>обеспечен</w:t>
      </w:r>
      <w:r w:rsidR="00243C11" w:rsidRPr="00CC78DC">
        <w:rPr>
          <w:szCs w:val="24"/>
        </w:rPr>
        <w:t xml:space="preserve"> </w:t>
      </w:r>
      <w:r w:rsidRPr="00CC78DC">
        <w:rPr>
          <w:szCs w:val="24"/>
        </w:rPr>
        <w:t>при</w:t>
      </w:r>
      <w:r w:rsidR="00243C11" w:rsidRPr="00CC78DC">
        <w:rPr>
          <w:szCs w:val="24"/>
        </w:rPr>
        <w:t xml:space="preserve"> </w:t>
      </w:r>
      <w:r w:rsidRPr="00CC78DC">
        <w:rPr>
          <w:szCs w:val="24"/>
        </w:rPr>
        <w:t>наибольшем</w:t>
      </w:r>
      <w:r w:rsidR="00243C11" w:rsidRPr="00CC78DC">
        <w:rPr>
          <w:szCs w:val="24"/>
        </w:rPr>
        <w:t xml:space="preserve"> </w:t>
      </w:r>
      <w:r w:rsidRPr="00CC78DC">
        <w:rPr>
          <w:szCs w:val="24"/>
        </w:rPr>
        <w:t>расходе</w:t>
      </w:r>
      <w:r w:rsidR="00243C11" w:rsidRPr="00CC78DC">
        <w:rPr>
          <w:szCs w:val="24"/>
        </w:rPr>
        <w:t xml:space="preserve"> </w:t>
      </w:r>
      <w:r w:rsidRPr="00CC78DC">
        <w:rPr>
          <w:szCs w:val="24"/>
        </w:rPr>
        <w:t>воды</w:t>
      </w:r>
      <w:r w:rsidR="00243C11" w:rsidRPr="00CC78DC">
        <w:rPr>
          <w:szCs w:val="24"/>
        </w:rPr>
        <w:t xml:space="preserve"> </w:t>
      </w:r>
      <w:r w:rsidRPr="00CC78DC">
        <w:rPr>
          <w:szCs w:val="24"/>
        </w:rPr>
        <w:t>на</w:t>
      </w:r>
      <w:r w:rsidR="00243C11" w:rsidRPr="00CC78DC">
        <w:rPr>
          <w:szCs w:val="24"/>
        </w:rPr>
        <w:t xml:space="preserve"> </w:t>
      </w:r>
      <w:proofErr w:type="spellStart"/>
      <w:r w:rsidRPr="00CC78DC">
        <w:rPr>
          <w:szCs w:val="24"/>
        </w:rPr>
        <w:t>хоз</w:t>
      </w:r>
      <w:proofErr w:type="spellEnd"/>
      <w:r w:rsidR="00F566DA" w:rsidRPr="00CC78DC">
        <w:rPr>
          <w:szCs w:val="24"/>
        </w:rPr>
        <w:t>-</w:t>
      </w:r>
      <w:r w:rsidRPr="00CC78DC">
        <w:rPr>
          <w:szCs w:val="24"/>
        </w:rPr>
        <w:t>питьевые</w:t>
      </w:r>
      <w:r w:rsidR="00243C11" w:rsidRPr="00CC78DC">
        <w:rPr>
          <w:szCs w:val="24"/>
        </w:rPr>
        <w:t xml:space="preserve"> </w:t>
      </w:r>
      <w:r w:rsidRPr="00CC78DC">
        <w:rPr>
          <w:szCs w:val="24"/>
        </w:rPr>
        <w:t>нужды.</w:t>
      </w:r>
    </w:p>
    <w:p w:rsidR="00337E9F" w:rsidRPr="00CC78DC" w:rsidRDefault="00337E9F" w:rsidP="00CC78DC">
      <w:pPr>
        <w:widowControl w:val="0"/>
        <w:ind w:firstLine="709"/>
        <w:jc w:val="both"/>
        <w:rPr>
          <w:szCs w:val="24"/>
        </w:rPr>
      </w:pPr>
      <w:r w:rsidRPr="00CC78DC">
        <w:rPr>
          <w:szCs w:val="24"/>
        </w:rPr>
        <w:t>Расходы</w:t>
      </w:r>
      <w:r w:rsidR="00243C11" w:rsidRPr="00CC78DC">
        <w:rPr>
          <w:szCs w:val="24"/>
        </w:rPr>
        <w:t xml:space="preserve"> </w:t>
      </w:r>
      <w:r w:rsidRPr="00CC78DC">
        <w:rPr>
          <w:szCs w:val="24"/>
        </w:rPr>
        <w:t>воды</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поливки</w:t>
      </w:r>
      <w:r w:rsidR="00243C11" w:rsidRPr="00CC78DC">
        <w:rPr>
          <w:szCs w:val="24"/>
        </w:rPr>
        <w:t xml:space="preserve"> </w:t>
      </w:r>
      <w:r w:rsidRPr="00CC78DC">
        <w:rPr>
          <w:szCs w:val="24"/>
        </w:rPr>
        <w:t>зеленых</w:t>
      </w:r>
      <w:r w:rsidR="00243C11" w:rsidRPr="00CC78DC">
        <w:rPr>
          <w:szCs w:val="24"/>
        </w:rPr>
        <w:t xml:space="preserve"> </w:t>
      </w:r>
      <w:r w:rsidRPr="00CC78DC">
        <w:rPr>
          <w:szCs w:val="24"/>
        </w:rPr>
        <w:t>насаждений</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посадок</w:t>
      </w:r>
      <w:r w:rsidR="00243C11" w:rsidRPr="00CC78DC">
        <w:rPr>
          <w:szCs w:val="24"/>
        </w:rPr>
        <w:t xml:space="preserve"> </w:t>
      </w:r>
      <w:r w:rsidRPr="00CC78DC">
        <w:rPr>
          <w:szCs w:val="24"/>
        </w:rPr>
        <w:t>на</w:t>
      </w:r>
      <w:r w:rsidR="00243C11" w:rsidRPr="00CC78DC">
        <w:rPr>
          <w:szCs w:val="24"/>
        </w:rPr>
        <w:t xml:space="preserve"> </w:t>
      </w:r>
      <w:r w:rsidRPr="00CC78DC">
        <w:rPr>
          <w:szCs w:val="24"/>
        </w:rPr>
        <w:t>приусадебных</w:t>
      </w:r>
      <w:r w:rsidR="00243C11" w:rsidRPr="00CC78DC">
        <w:rPr>
          <w:szCs w:val="24"/>
        </w:rPr>
        <w:t xml:space="preserve"> </w:t>
      </w:r>
      <w:r w:rsidRPr="00CC78DC">
        <w:rPr>
          <w:szCs w:val="24"/>
        </w:rPr>
        <w:t>участках</w:t>
      </w:r>
      <w:r w:rsidR="00243C11" w:rsidRPr="00CC78DC">
        <w:rPr>
          <w:szCs w:val="24"/>
        </w:rPr>
        <w:t xml:space="preserve"> </w:t>
      </w:r>
      <w:r w:rsidRPr="00CC78DC">
        <w:rPr>
          <w:szCs w:val="24"/>
        </w:rPr>
        <w:t>приняты</w:t>
      </w:r>
      <w:r w:rsidR="00243C11" w:rsidRPr="00CC78DC">
        <w:rPr>
          <w:szCs w:val="24"/>
        </w:rPr>
        <w:t xml:space="preserve"> </w:t>
      </w:r>
      <w:r w:rsidRPr="00CC78DC">
        <w:rPr>
          <w:szCs w:val="24"/>
        </w:rPr>
        <w:t>по</w:t>
      </w:r>
      <w:r w:rsidR="00243C11" w:rsidRPr="00CC78DC">
        <w:rPr>
          <w:szCs w:val="24"/>
        </w:rPr>
        <w:t xml:space="preserve"> </w:t>
      </w:r>
      <w:r w:rsidRPr="00CC78DC">
        <w:rPr>
          <w:szCs w:val="24"/>
        </w:rPr>
        <w:t>табл.</w:t>
      </w:r>
      <w:r w:rsidR="00243C11" w:rsidRPr="00CC78DC">
        <w:rPr>
          <w:szCs w:val="24"/>
        </w:rPr>
        <w:t xml:space="preserve"> </w:t>
      </w:r>
      <w:r w:rsidRPr="00CC78DC">
        <w:rPr>
          <w:szCs w:val="24"/>
        </w:rPr>
        <w:t>3</w:t>
      </w:r>
      <w:r w:rsidR="00243C11" w:rsidRPr="00CC78DC">
        <w:rPr>
          <w:szCs w:val="24"/>
        </w:rPr>
        <w:t xml:space="preserve"> </w:t>
      </w:r>
      <w:r w:rsidRPr="00CC78DC">
        <w:rPr>
          <w:szCs w:val="24"/>
        </w:rPr>
        <w:t>СНиП</w:t>
      </w:r>
      <w:r w:rsidR="00243C11" w:rsidRPr="00CC78DC">
        <w:rPr>
          <w:szCs w:val="24"/>
        </w:rPr>
        <w:t xml:space="preserve"> </w:t>
      </w:r>
      <w:r w:rsidRPr="00CC78DC">
        <w:rPr>
          <w:szCs w:val="24"/>
        </w:rPr>
        <w:t>2.04.02</w:t>
      </w:r>
      <w:r w:rsidR="00F566DA" w:rsidRPr="00CC78DC">
        <w:rPr>
          <w:szCs w:val="24"/>
        </w:rPr>
        <w:t>-</w:t>
      </w:r>
      <w:r w:rsidRPr="00CC78DC">
        <w:rPr>
          <w:szCs w:val="24"/>
        </w:rPr>
        <w:t>84*.</w:t>
      </w:r>
      <w:r w:rsidR="00243C11" w:rsidRPr="00CC78DC">
        <w:rPr>
          <w:szCs w:val="24"/>
        </w:rPr>
        <w:t xml:space="preserve"> </w:t>
      </w:r>
      <w:r w:rsidRPr="00CC78DC">
        <w:rPr>
          <w:szCs w:val="24"/>
        </w:rPr>
        <w:t>Принимаем</w:t>
      </w:r>
      <w:r w:rsidR="00243C11" w:rsidRPr="00CC78DC">
        <w:rPr>
          <w:szCs w:val="24"/>
        </w:rPr>
        <w:t xml:space="preserve"> </w:t>
      </w:r>
      <w:r w:rsidRPr="00CC78DC">
        <w:rPr>
          <w:szCs w:val="24"/>
        </w:rPr>
        <w:t>полив</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день</w:t>
      </w:r>
      <w:r w:rsidR="00243C11" w:rsidRPr="00CC78DC">
        <w:rPr>
          <w:szCs w:val="24"/>
        </w:rPr>
        <w:t xml:space="preserve"> </w:t>
      </w:r>
      <w:r w:rsidRPr="00CC78DC">
        <w:rPr>
          <w:szCs w:val="24"/>
        </w:rPr>
        <w:t>в</w:t>
      </w:r>
      <w:r w:rsidR="00243C11" w:rsidRPr="00CC78DC">
        <w:rPr>
          <w:szCs w:val="24"/>
        </w:rPr>
        <w:t xml:space="preserve"> </w:t>
      </w:r>
      <w:r w:rsidRPr="00CC78DC">
        <w:rPr>
          <w:szCs w:val="24"/>
        </w:rPr>
        <w:t>часы</w:t>
      </w:r>
      <w:r w:rsidR="00243C11" w:rsidRPr="00CC78DC">
        <w:rPr>
          <w:szCs w:val="24"/>
        </w:rPr>
        <w:t xml:space="preserve"> </w:t>
      </w:r>
      <w:r w:rsidRPr="00CC78DC">
        <w:rPr>
          <w:szCs w:val="24"/>
        </w:rPr>
        <w:t>минимального</w:t>
      </w:r>
      <w:r w:rsidR="00243C11" w:rsidRPr="00CC78DC">
        <w:rPr>
          <w:szCs w:val="24"/>
        </w:rPr>
        <w:t xml:space="preserve"> </w:t>
      </w:r>
      <w:r w:rsidRPr="00CC78DC">
        <w:rPr>
          <w:szCs w:val="24"/>
        </w:rPr>
        <w:t>водопотребления.</w:t>
      </w:r>
    </w:p>
    <w:p w:rsidR="00337E9F" w:rsidRPr="00CC78DC" w:rsidRDefault="00337E9F" w:rsidP="00CC78DC">
      <w:pPr>
        <w:widowControl w:val="0"/>
        <w:ind w:firstLine="709"/>
        <w:jc w:val="both"/>
        <w:rPr>
          <w:szCs w:val="24"/>
        </w:rPr>
      </w:pPr>
      <w:r w:rsidRPr="00CC78DC">
        <w:rPr>
          <w:szCs w:val="24"/>
        </w:rPr>
        <w:t>Данным</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размещение</w:t>
      </w:r>
      <w:r w:rsidR="00243C11" w:rsidRPr="00CC78DC">
        <w:rPr>
          <w:szCs w:val="24"/>
        </w:rPr>
        <w:t xml:space="preserve"> </w:t>
      </w:r>
      <w:r w:rsidRPr="001A3D6D">
        <w:rPr>
          <w:szCs w:val="24"/>
        </w:rPr>
        <w:t>новых</w:t>
      </w:r>
      <w:r w:rsidR="00243C11" w:rsidRPr="001A3D6D">
        <w:rPr>
          <w:szCs w:val="24"/>
        </w:rPr>
        <w:t xml:space="preserve"> </w:t>
      </w:r>
      <w:r w:rsidRPr="001A3D6D">
        <w:rPr>
          <w:szCs w:val="24"/>
        </w:rPr>
        <w:t>районов</w:t>
      </w:r>
      <w:r w:rsidR="00243C11" w:rsidRPr="00CC78DC">
        <w:rPr>
          <w:szCs w:val="24"/>
        </w:rPr>
        <w:t xml:space="preserve"> </w:t>
      </w:r>
      <w:r w:rsidRPr="00CC78DC">
        <w:rPr>
          <w:szCs w:val="24"/>
        </w:rPr>
        <w:t>малоэтажной</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застройки</w:t>
      </w:r>
      <w:r w:rsidR="00243C11" w:rsidRPr="00CC78DC">
        <w:rPr>
          <w:szCs w:val="24"/>
        </w:rPr>
        <w:t xml:space="preserve"> </w:t>
      </w:r>
      <w:r w:rsidR="0060550A">
        <w:rPr>
          <w:szCs w:val="24"/>
        </w:rPr>
        <w:t>на</w:t>
      </w:r>
      <w:r w:rsidR="00243C11" w:rsidRPr="00CC78DC">
        <w:rPr>
          <w:szCs w:val="24"/>
        </w:rPr>
        <w:t xml:space="preserve"> </w:t>
      </w:r>
      <w:r w:rsidRPr="00CC78DC">
        <w:rPr>
          <w:szCs w:val="24"/>
        </w:rPr>
        <w:t>свободных</w:t>
      </w:r>
      <w:r w:rsidR="00243C11" w:rsidRPr="00CC78DC">
        <w:rPr>
          <w:szCs w:val="24"/>
        </w:rPr>
        <w:t xml:space="preserve"> </w:t>
      </w:r>
      <w:r w:rsidRPr="00CC78DC">
        <w:rPr>
          <w:szCs w:val="24"/>
        </w:rPr>
        <w:t>территори</w:t>
      </w:r>
      <w:r w:rsidR="0060550A">
        <w:rPr>
          <w:szCs w:val="24"/>
        </w:rPr>
        <w:t>ях</w:t>
      </w:r>
      <w:r w:rsidR="00243C11" w:rsidRPr="00CC78DC">
        <w:rPr>
          <w:szCs w:val="24"/>
        </w:rPr>
        <w:t xml:space="preserve"> </w:t>
      </w:r>
      <w:r w:rsidRPr="00CC78DC">
        <w:rPr>
          <w:szCs w:val="24"/>
        </w:rPr>
        <w:t>в</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застройке.</w:t>
      </w:r>
    </w:p>
    <w:p w:rsidR="00337E9F" w:rsidRPr="00CC78DC" w:rsidRDefault="00337E9F" w:rsidP="00CC78DC">
      <w:pPr>
        <w:widowControl w:val="0"/>
        <w:ind w:firstLine="709"/>
        <w:jc w:val="both"/>
        <w:rPr>
          <w:szCs w:val="24"/>
        </w:rPr>
      </w:pPr>
      <w:r w:rsidRPr="00CC78DC">
        <w:rPr>
          <w:szCs w:val="24"/>
        </w:rPr>
        <w:t>Данные</w:t>
      </w:r>
      <w:r w:rsidR="00243C11" w:rsidRPr="00CC78DC">
        <w:rPr>
          <w:szCs w:val="24"/>
        </w:rPr>
        <w:t xml:space="preserve"> </w:t>
      </w:r>
      <w:r w:rsidRPr="00CC78DC">
        <w:rPr>
          <w:szCs w:val="24"/>
        </w:rPr>
        <w:t>по</w:t>
      </w:r>
      <w:r w:rsidR="00243C11" w:rsidRPr="00CC78DC">
        <w:rPr>
          <w:szCs w:val="24"/>
        </w:rPr>
        <w:t xml:space="preserve"> </w:t>
      </w:r>
      <w:r w:rsidRPr="00CC78DC">
        <w:rPr>
          <w:szCs w:val="24"/>
        </w:rPr>
        <w:t>водопотреблению</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и</w:t>
      </w:r>
      <w:r w:rsidR="00243C11" w:rsidRPr="00CC78DC">
        <w:rPr>
          <w:szCs w:val="24"/>
        </w:rPr>
        <w:t xml:space="preserve"> </w:t>
      </w:r>
      <w:r w:rsidRPr="00CC78DC">
        <w:rPr>
          <w:szCs w:val="24"/>
        </w:rPr>
        <w:t>проектируемой</w:t>
      </w:r>
      <w:r w:rsidR="00243C11" w:rsidRPr="00CC78DC">
        <w:rPr>
          <w:szCs w:val="24"/>
        </w:rPr>
        <w:t xml:space="preserve"> </w:t>
      </w:r>
      <w:r w:rsidRPr="00CC78DC">
        <w:rPr>
          <w:szCs w:val="24"/>
        </w:rPr>
        <w:t>застроек,</w:t>
      </w:r>
      <w:r w:rsidR="00243C11" w:rsidRPr="00CC78DC">
        <w:rPr>
          <w:szCs w:val="24"/>
        </w:rPr>
        <w:t xml:space="preserve"> </w:t>
      </w:r>
      <w:r w:rsidRPr="00CC78DC">
        <w:rPr>
          <w:szCs w:val="24"/>
        </w:rPr>
        <w:t>принятые</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нормами,</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расходов</w:t>
      </w:r>
      <w:r w:rsidR="00243C11" w:rsidRPr="00CC78DC">
        <w:rPr>
          <w:szCs w:val="24"/>
        </w:rPr>
        <w:t xml:space="preserve"> </w:t>
      </w:r>
      <w:r w:rsidRPr="00CC78DC">
        <w:rPr>
          <w:szCs w:val="24"/>
        </w:rPr>
        <w:t>на</w:t>
      </w:r>
      <w:r w:rsidR="00243C11" w:rsidRPr="00CC78DC">
        <w:rPr>
          <w:szCs w:val="24"/>
        </w:rPr>
        <w:t xml:space="preserve"> </w:t>
      </w:r>
      <w:r w:rsidRPr="00CC78DC">
        <w:rPr>
          <w:szCs w:val="24"/>
        </w:rPr>
        <w:t>технологические</w:t>
      </w:r>
      <w:r w:rsidR="00243C11" w:rsidRPr="00CC78DC">
        <w:rPr>
          <w:szCs w:val="24"/>
        </w:rPr>
        <w:t xml:space="preserve"> </w:t>
      </w:r>
      <w:r w:rsidRPr="00CC78DC">
        <w:rPr>
          <w:szCs w:val="24"/>
        </w:rPr>
        <w:t>нужды</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приводятся</w:t>
      </w:r>
      <w:r w:rsidR="00243C11" w:rsidRPr="00CC78DC">
        <w:rPr>
          <w:szCs w:val="24"/>
        </w:rPr>
        <w:t xml:space="preserve"> </w:t>
      </w:r>
      <w:r w:rsidRPr="00CC78DC">
        <w:rPr>
          <w:szCs w:val="24"/>
        </w:rPr>
        <w:t>в</w:t>
      </w:r>
      <w:r w:rsidR="00243C11" w:rsidRPr="00CC78DC">
        <w:rPr>
          <w:szCs w:val="24"/>
        </w:rPr>
        <w:t xml:space="preserve"> </w:t>
      </w:r>
      <w:r w:rsidR="00322480" w:rsidRPr="00CC78DC">
        <w:rPr>
          <w:szCs w:val="24"/>
        </w:rPr>
        <w:t>следующей</w:t>
      </w:r>
      <w:r w:rsidR="00243C11" w:rsidRPr="00CC78DC">
        <w:rPr>
          <w:szCs w:val="24"/>
        </w:rPr>
        <w:t xml:space="preserve"> </w:t>
      </w:r>
      <w:r w:rsidRPr="00CC78DC">
        <w:rPr>
          <w:szCs w:val="24"/>
        </w:rPr>
        <w:t>таблице.</w:t>
      </w:r>
    </w:p>
    <w:p w:rsidR="00337E9F" w:rsidRPr="00CC78DC" w:rsidRDefault="00337E9F" w:rsidP="00CC78DC">
      <w:pPr>
        <w:widowControl w:val="0"/>
        <w:jc w:val="center"/>
        <w:rPr>
          <w:b/>
          <w:szCs w:val="24"/>
        </w:rPr>
      </w:pPr>
      <w:r w:rsidRPr="00CC78DC">
        <w:rPr>
          <w:b/>
          <w:szCs w:val="24"/>
        </w:rPr>
        <w:t>Расход</w:t>
      </w:r>
      <w:r w:rsidR="00243C11" w:rsidRPr="00CC78DC">
        <w:rPr>
          <w:b/>
          <w:szCs w:val="24"/>
        </w:rPr>
        <w:t xml:space="preserve"> </w:t>
      </w:r>
      <w:r w:rsidRPr="00CC78DC">
        <w:rPr>
          <w:b/>
          <w:szCs w:val="24"/>
        </w:rPr>
        <w:t>воды</w:t>
      </w:r>
      <w:r w:rsidR="00243C11" w:rsidRPr="00CC78DC">
        <w:rPr>
          <w:b/>
          <w:szCs w:val="24"/>
        </w:rPr>
        <w:t xml:space="preserve"> </w:t>
      </w:r>
      <w:r w:rsidRPr="00CC78DC">
        <w:rPr>
          <w:b/>
          <w:szCs w:val="24"/>
        </w:rPr>
        <w:t>на</w:t>
      </w:r>
      <w:r w:rsidR="00243C11" w:rsidRPr="00CC78DC">
        <w:rPr>
          <w:b/>
          <w:szCs w:val="24"/>
        </w:rPr>
        <w:t xml:space="preserve"> </w:t>
      </w:r>
      <w:proofErr w:type="spellStart"/>
      <w:r w:rsidRPr="00CC78DC">
        <w:rPr>
          <w:b/>
          <w:szCs w:val="24"/>
        </w:rPr>
        <w:t>хоз</w:t>
      </w:r>
      <w:proofErr w:type="spellEnd"/>
      <w:r w:rsidR="00F566DA" w:rsidRPr="00CC78DC">
        <w:rPr>
          <w:b/>
          <w:szCs w:val="24"/>
        </w:rPr>
        <w:t>-</w:t>
      </w:r>
      <w:r w:rsidRPr="00CC78DC">
        <w:rPr>
          <w:b/>
          <w:szCs w:val="24"/>
        </w:rPr>
        <w:t>питьевые</w:t>
      </w:r>
      <w:r w:rsidR="00243C11" w:rsidRPr="00CC78DC">
        <w:rPr>
          <w:b/>
          <w:szCs w:val="24"/>
        </w:rPr>
        <w:t xml:space="preserve"> </w:t>
      </w:r>
      <w:r w:rsidRPr="00CC78DC">
        <w:rPr>
          <w:b/>
          <w:szCs w:val="24"/>
        </w:rPr>
        <w:t>нужды</w:t>
      </w:r>
      <w:r w:rsidR="00243C11" w:rsidRPr="00CC78DC">
        <w:rPr>
          <w:b/>
          <w:szCs w:val="24"/>
        </w:rPr>
        <w:t xml:space="preserve"> </w:t>
      </w:r>
      <w:r w:rsidRPr="00CC78DC">
        <w:rPr>
          <w:b/>
          <w:szCs w:val="24"/>
        </w:rPr>
        <w:t>населения</w:t>
      </w:r>
      <w:r w:rsidR="00243C11" w:rsidRPr="00CC78DC">
        <w:rPr>
          <w:b/>
          <w:szCs w:val="24"/>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0"/>
        <w:gridCol w:w="1276"/>
        <w:gridCol w:w="1939"/>
        <w:gridCol w:w="1939"/>
        <w:gridCol w:w="1939"/>
      </w:tblGrid>
      <w:tr w:rsidR="00CC78DC" w:rsidRPr="00CC78DC" w:rsidTr="004F314F">
        <w:trPr>
          <w:trHeight w:val="995"/>
          <w:tblHeader/>
          <w:jc w:val="center"/>
        </w:trPr>
        <w:tc>
          <w:tcPr>
            <w:tcW w:w="2830" w:type="dxa"/>
            <w:shd w:val="clear" w:color="auto" w:fill="FFFFFF"/>
            <w:vAlign w:val="center"/>
          </w:tcPr>
          <w:p w:rsidR="00337E9F" w:rsidRPr="00CC78DC" w:rsidRDefault="00337E9F" w:rsidP="00CC78DC">
            <w:pPr>
              <w:widowControl w:val="0"/>
              <w:jc w:val="center"/>
              <w:rPr>
                <w:szCs w:val="24"/>
              </w:rPr>
            </w:pPr>
          </w:p>
        </w:tc>
        <w:tc>
          <w:tcPr>
            <w:tcW w:w="1276" w:type="dxa"/>
            <w:shd w:val="clear" w:color="auto" w:fill="FFFFFF"/>
            <w:vAlign w:val="center"/>
          </w:tcPr>
          <w:p w:rsidR="00337E9F" w:rsidRPr="00CC78DC" w:rsidRDefault="00337E9F" w:rsidP="00CC78DC">
            <w:pPr>
              <w:widowControl w:val="0"/>
              <w:jc w:val="center"/>
              <w:rPr>
                <w:szCs w:val="24"/>
              </w:rPr>
            </w:pPr>
            <w:r w:rsidRPr="00CC78DC">
              <w:rPr>
                <w:szCs w:val="24"/>
              </w:rPr>
              <w:t>Единица</w:t>
            </w:r>
            <w:r w:rsidR="00243C11" w:rsidRPr="00CC78DC">
              <w:rPr>
                <w:szCs w:val="24"/>
              </w:rPr>
              <w:t xml:space="preserve"> </w:t>
            </w:r>
            <w:r w:rsidRPr="00CC78DC">
              <w:rPr>
                <w:szCs w:val="24"/>
              </w:rPr>
              <w:t>измерения</w:t>
            </w:r>
          </w:p>
        </w:tc>
        <w:tc>
          <w:tcPr>
            <w:tcW w:w="1939" w:type="dxa"/>
            <w:shd w:val="clear" w:color="auto" w:fill="FFFFFF"/>
            <w:vAlign w:val="center"/>
          </w:tcPr>
          <w:p w:rsidR="00337E9F" w:rsidRPr="00CC78DC" w:rsidRDefault="00337E9F" w:rsidP="00CC78DC">
            <w:pPr>
              <w:widowControl w:val="0"/>
              <w:jc w:val="center"/>
              <w:rPr>
                <w:szCs w:val="24"/>
              </w:rPr>
            </w:pPr>
            <w:r w:rsidRPr="00CC78DC">
              <w:rPr>
                <w:szCs w:val="24"/>
              </w:rPr>
              <w:t>Количество</w:t>
            </w:r>
            <w:r w:rsidR="00243C11" w:rsidRPr="00CC78DC">
              <w:rPr>
                <w:szCs w:val="24"/>
              </w:rPr>
              <w:t xml:space="preserve"> </w:t>
            </w:r>
            <w:r w:rsidRPr="00CC78DC">
              <w:rPr>
                <w:szCs w:val="24"/>
              </w:rPr>
              <w:t>потребителей,</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p>
        </w:tc>
        <w:tc>
          <w:tcPr>
            <w:tcW w:w="1939" w:type="dxa"/>
            <w:shd w:val="clear" w:color="auto" w:fill="FFFFFF"/>
            <w:vAlign w:val="center"/>
          </w:tcPr>
          <w:p w:rsidR="00337E9F" w:rsidRPr="00CC78DC" w:rsidRDefault="00337E9F" w:rsidP="00CC78DC">
            <w:pPr>
              <w:widowControl w:val="0"/>
              <w:jc w:val="center"/>
              <w:rPr>
                <w:szCs w:val="24"/>
              </w:rPr>
            </w:pPr>
            <w:r w:rsidRPr="00CC78DC">
              <w:rPr>
                <w:szCs w:val="24"/>
              </w:rPr>
              <w:t>Норма</w:t>
            </w:r>
            <w:r w:rsidR="00243C11" w:rsidRPr="00CC78DC">
              <w:rPr>
                <w:szCs w:val="24"/>
              </w:rPr>
              <w:t xml:space="preserve"> </w:t>
            </w:r>
            <w:r w:rsidRPr="00CC78DC">
              <w:rPr>
                <w:szCs w:val="24"/>
              </w:rPr>
              <w:t>водопотребления,</w:t>
            </w:r>
            <w:r w:rsidR="00243C11" w:rsidRPr="00CC78DC">
              <w:rPr>
                <w:szCs w:val="24"/>
              </w:rPr>
              <w:t xml:space="preserve"> </w:t>
            </w:r>
            <w:r w:rsidRPr="00CC78DC">
              <w:rPr>
                <w:szCs w:val="24"/>
              </w:rPr>
              <w:t>л/</w:t>
            </w:r>
            <w:proofErr w:type="spellStart"/>
            <w:r w:rsidRPr="00CC78DC">
              <w:rPr>
                <w:szCs w:val="24"/>
              </w:rPr>
              <w:t>сут</w:t>
            </w:r>
            <w:proofErr w:type="spellEnd"/>
            <w:r w:rsidR="00817E7C" w:rsidRPr="00CC78DC">
              <w:rPr>
                <w:szCs w:val="24"/>
              </w:rPr>
              <w:t>.</w:t>
            </w:r>
          </w:p>
        </w:tc>
        <w:tc>
          <w:tcPr>
            <w:tcW w:w="1939" w:type="dxa"/>
            <w:shd w:val="clear" w:color="auto" w:fill="FFFFFF"/>
            <w:vAlign w:val="center"/>
          </w:tcPr>
          <w:p w:rsidR="00337E9F" w:rsidRPr="00CC78DC" w:rsidRDefault="00337E9F" w:rsidP="00CC78DC">
            <w:pPr>
              <w:widowControl w:val="0"/>
              <w:jc w:val="center"/>
              <w:rPr>
                <w:szCs w:val="24"/>
              </w:rPr>
            </w:pPr>
            <w:r w:rsidRPr="00CC78DC">
              <w:rPr>
                <w:szCs w:val="24"/>
              </w:rPr>
              <w:t>Расход</w:t>
            </w:r>
            <w:r w:rsidR="00243C11" w:rsidRPr="00CC78DC">
              <w:rPr>
                <w:szCs w:val="24"/>
              </w:rPr>
              <w:t xml:space="preserve"> </w:t>
            </w:r>
            <w:r w:rsidRPr="00CC78DC">
              <w:rPr>
                <w:szCs w:val="24"/>
              </w:rPr>
              <w:t>воды,</w:t>
            </w:r>
            <w:r w:rsidR="00243C11" w:rsidRPr="00CC78DC">
              <w:rPr>
                <w:szCs w:val="24"/>
              </w:rPr>
              <w:t xml:space="preserve"> </w:t>
            </w:r>
            <w:r w:rsidR="00817E7C" w:rsidRPr="00CC78DC">
              <w:rPr>
                <w:szCs w:val="24"/>
              </w:rPr>
              <w:t>м³</w:t>
            </w:r>
            <w:r w:rsidRPr="00CC78DC">
              <w:rPr>
                <w:szCs w:val="24"/>
              </w:rPr>
              <w:t>/</w:t>
            </w:r>
            <w:proofErr w:type="spellStart"/>
            <w:r w:rsidRPr="00CC78DC">
              <w:rPr>
                <w:szCs w:val="24"/>
              </w:rPr>
              <w:t>сут</w:t>
            </w:r>
            <w:proofErr w:type="spellEnd"/>
            <w:r w:rsidR="00817E7C" w:rsidRPr="00CC78DC">
              <w:rPr>
                <w:szCs w:val="24"/>
              </w:rPr>
              <w:t>.</w:t>
            </w:r>
            <w:r w:rsidR="00243C11" w:rsidRPr="00CC78DC">
              <w:rPr>
                <w:szCs w:val="24"/>
              </w:rPr>
              <w:t xml:space="preserve"> </w:t>
            </w:r>
            <w:r w:rsidR="00817E7C" w:rsidRPr="00CC78DC">
              <w:rPr>
                <w:szCs w:val="24"/>
              </w:rPr>
              <w:t>на</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p>
        </w:tc>
      </w:tr>
      <w:tr w:rsidR="00CC78DC" w:rsidRPr="00CC78DC" w:rsidTr="004F314F">
        <w:trPr>
          <w:trHeight w:val="275"/>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668" w:rsidRPr="00CC78DC" w:rsidRDefault="00B75668" w:rsidP="00CC78DC">
            <w:pPr>
              <w:widowControl w:val="0"/>
              <w:rPr>
                <w:szCs w:val="24"/>
              </w:rPr>
            </w:pPr>
            <w:r w:rsidRPr="00CC78DC">
              <w:rPr>
                <w:rFonts w:eastAsia="Times New Roman"/>
                <w:bCs/>
                <w:szCs w:val="24"/>
                <w:shd w:val="clear" w:color="auto" w:fill="FFFFFF"/>
                <w:lang w:eastAsia="ru-RU"/>
              </w:rPr>
              <w:t>Жилые</w:t>
            </w:r>
            <w:r w:rsidR="00243C11" w:rsidRPr="00CC78DC">
              <w:rPr>
                <w:rFonts w:eastAsia="Times New Roman"/>
                <w:bCs/>
                <w:szCs w:val="24"/>
                <w:shd w:val="clear" w:color="auto" w:fill="FFFFFF"/>
                <w:lang w:eastAsia="ru-RU"/>
              </w:rPr>
              <w:t xml:space="preserve"> </w:t>
            </w:r>
            <w:r w:rsidRPr="00CC78DC">
              <w:rPr>
                <w:rFonts w:eastAsia="Times New Roman"/>
                <w:bCs/>
                <w:szCs w:val="24"/>
                <w:shd w:val="clear" w:color="auto" w:fill="FFFFFF"/>
                <w:lang w:eastAsia="ru-RU"/>
              </w:rPr>
              <w:t>здания</w:t>
            </w:r>
            <w:r w:rsidR="00243C11" w:rsidRPr="00CC78DC">
              <w:rPr>
                <w:szCs w:val="24"/>
                <w:shd w:val="clear" w:color="auto" w:fill="FFFFFF"/>
              </w:rPr>
              <w:t xml:space="preserve"> </w:t>
            </w:r>
            <w:r w:rsidRPr="00CC78DC">
              <w:rPr>
                <w:szCs w:val="24"/>
                <w:shd w:val="clear" w:color="auto" w:fill="FFFFFF"/>
              </w:rPr>
              <w:t>с</w:t>
            </w:r>
            <w:r w:rsidR="00243C11" w:rsidRPr="00CC78DC">
              <w:rPr>
                <w:szCs w:val="24"/>
                <w:shd w:val="clear" w:color="auto" w:fill="FFFFFF"/>
              </w:rPr>
              <w:t xml:space="preserve"> </w:t>
            </w:r>
            <w:r w:rsidRPr="00CC78DC">
              <w:rPr>
                <w:szCs w:val="24"/>
                <w:shd w:val="clear" w:color="auto" w:fill="FFFFFF"/>
              </w:rPr>
              <w:t>водонагревателями</w:t>
            </w:r>
            <w:r w:rsidR="00243C11" w:rsidRPr="00CC78DC">
              <w:rPr>
                <w:szCs w:val="24"/>
                <w:shd w:val="clear" w:color="auto" w:fill="FFFFFF"/>
              </w:rPr>
              <w:t xml:space="preserve"> </w:t>
            </w:r>
            <w:r w:rsidRPr="00CC78DC">
              <w:rPr>
                <w:szCs w:val="24"/>
                <w:shd w:val="clear" w:color="auto" w:fill="FFFFFF"/>
              </w:rPr>
              <w:t>проточного</w:t>
            </w:r>
            <w:r w:rsidR="00243C11" w:rsidRPr="00CC78DC">
              <w:rPr>
                <w:szCs w:val="24"/>
                <w:shd w:val="clear" w:color="auto" w:fill="FFFFFF"/>
              </w:rPr>
              <w:t xml:space="preserve"> </w:t>
            </w:r>
            <w:r w:rsidRPr="00CC78DC">
              <w:rPr>
                <w:szCs w:val="24"/>
                <w:shd w:val="clear" w:color="auto" w:fill="FFFFFF"/>
              </w:rPr>
              <w:t>типа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668" w:rsidRPr="00CC78DC" w:rsidRDefault="00B75668" w:rsidP="00CC78DC">
            <w:pPr>
              <w:widowControl w:val="0"/>
              <w:jc w:val="center"/>
              <w:rPr>
                <w:szCs w:val="24"/>
              </w:rPr>
            </w:pPr>
            <w:r w:rsidRPr="00CC78DC">
              <w:rPr>
                <w:szCs w:val="24"/>
              </w:rPr>
              <w:t>л/</w:t>
            </w:r>
            <w:proofErr w:type="spellStart"/>
            <w:r w:rsidRPr="00CC78DC">
              <w:rPr>
                <w:szCs w:val="24"/>
              </w:rPr>
              <w:t>сут</w:t>
            </w:r>
            <w:proofErr w:type="spellEnd"/>
            <w:r w:rsidRPr="00CC78DC">
              <w:rPr>
                <w:szCs w:val="24"/>
              </w:rPr>
              <w:t>.</w:t>
            </w:r>
            <w:r w:rsidR="00003721" w:rsidRPr="00CC78DC">
              <w:rPr>
                <w:szCs w:val="24"/>
              </w:rPr>
              <w:br/>
            </w:r>
            <w:r w:rsidRPr="00CC78DC">
              <w:rPr>
                <w:szCs w:val="24"/>
              </w:rPr>
              <w:t>на</w:t>
            </w:r>
            <w:r w:rsidR="00243C11" w:rsidRPr="00CC78DC">
              <w:rPr>
                <w:szCs w:val="24"/>
              </w:rPr>
              <w:t xml:space="preserve"> </w:t>
            </w:r>
            <w:r w:rsidRPr="00CC78DC">
              <w:rPr>
                <w:szCs w:val="24"/>
              </w:rPr>
              <w:t>1</w:t>
            </w:r>
            <w:r w:rsidR="00243C11" w:rsidRPr="00CC78DC">
              <w:rPr>
                <w:szCs w:val="24"/>
              </w:rPr>
              <w:t xml:space="preserve"> </w:t>
            </w:r>
            <w:r w:rsidRPr="00CC78DC">
              <w:rPr>
                <w:szCs w:val="24"/>
              </w:rPr>
              <w:t>жителя</w:t>
            </w:r>
          </w:p>
        </w:tc>
        <w:tc>
          <w:tcPr>
            <w:tcW w:w="19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668" w:rsidRPr="00CC78DC" w:rsidRDefault="0060550A" w:rsidP="00CC78DC">
            <w:pPr>
              <w:widowControl w:val="0"/>
              <w:jc w:val="center"/>
              <w:rPr>
                <w:szCs w:val="24"/>
              </w:rPr>
            </w:pPr>
            <w:r>
              <w:rPr>
                <w:szCs w:val="24"/>
              </w:rPr>
              <w:t>1500</w:t>
            </w:r>
          </w:p>
        </w:tc>
        <w:tc>
          <w:tcPr>
            <w:tcW w:w="19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668" w:rsidRPr="00CC78DC" w:rsidRDefault="00B75668" w:rsidP="00CC78DC">
            <w:pPr>
              <w:widowControl w:val="0"/>
              <w:jc w:val="center"/>
              <w:rPr>
                <w:szCs w:val="24"/>
              </w:rPr>
            </w:pPr>
            <w:r w:rsidRPr="00CC78DC">
              <w:rPr>
                <w:szCs w:val="24"/>
              </w:rPr>
              <w:t>287.5</w:t>
            </w:r>
          </w:p>
        </w:tc>
        <w:tc>
          <w:tcPr>
            <w:tcW w:w="1939" w:type="dxa"/>
            <w:shd w:val="clear" w:color="auto" w:fill="FFFFFF"/>
            <w:vAlign w:val="center"/>
          </w:tcPr>
          <w:p w:rsidR="00B75668" w:rsidRPr="00CC78DC" w:rsidRDefault="0060550A" w:rsidP="00CC78DC">
            <w:pPr>
              <w:widowControl w:val="0"/>
              <w:jc w:val="center"/>
              <w:rPr>
                <w:szCs w:val="24"/>
              </w:rPr>
            </w:pPr>
            <w:r>
              <w:rPr>
                <w:szCs w:val="24"/>
              </w:rPr>
              <w:t>431,250</w:t>
            </w:r>
          </w:p>
        </w:tc>
      </w:tr>
      <w:tr w:rsidR="00CC78DC" w:rsidRPr="00CC78DC" w:rsidTr="004F314F">
        <w:trPr>
          <w:trHeight w:val="275"/>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668" w:rsidRPr="00CC78DC" w:rsidRDefault="00B75668" w:rsidP="00CC78DC">
            <w:pPr>
              <w:widowControl w:val="0"/>
              <w:rPr>
                <w:szCs w:val="24"/>
                <w:highlight w:val="white"/>
              </w:rPr>
            </w:pPr>
            <w:r w:rsidRPr="00CC78DC">
              <w:rPr>
                <w:bCs/>
                <w:szCs w:val="24"/>
                <w:shd w:val="clear" w:color="auto" w:fill="FFFFFF"/>
              </w:rPr>
              <w:t>Расход</w:t>
            </w:r>
            <w:r w:rsidR="00243C11" w:rsidRPr="00CC78DC">
              <w:rPr>
                <w:bCs/>
                <w:szCs w:val="24"/>
                <w:shd w:val="clear" w:color="auto" w:fill="FFFFFF"/>
              </w:rPr>
              <w:t xml:space="preserve"> </w:t>
            </w:r>
            <w:r w:rsidRPr="00CC78DC">
              <w:rPr>
                <w:bCs/>
                <w:szCs w:val="24"/>
                <w:shd w:val="clear" w:color="auto" w:fill="FFFFFF"/>
              </w:rPr>
              <w:t>воды</w:t>
            </w:r>
            <w:r w:rsidR="00243C11" w:rsidRPr="00CC78DC">
              <w:rPr>
                <w:bCs/>
                <w:szCs w:val="24"/>
                <w:shd w:val="clear" w:color="auto" w:fill="FFFFFF"/>
              </w:rPr>
              <w:t xml:space="preserve"> </w:t>
            </w:r>
            <w:r w:rsidRPr="00CC78DC">
              <w:rPr>
                <w:bCs/>
                <w:szCs w:val="24"/>
                <w:shd w:val="clear" w:color="auto" w:fill="FFFFFF"/>
              </w:rPr>
              <w:t>на</w:t>
            </w:r>
            <w:r w:rsidR="00243C11" w:rsidRPr="00CC78DC">
              <w:rPr>
                <w:bCs/>
                <w:szCs w:val="24"/>
                <w:shd w:val="clear" w:color="auto" w:fill="FFFFFF"/>
              </w:rPr>
              <w:t xml:space="preserve"> </w:t>
            </w:r>
            <w:r w:rsidRPr="00CC78DC">
              <w:rPr>
                <w:bCs/>
                <w:szCs w:val="24"/>
                <w:shd w:val="clear" w:color="auto" w:fill="FFFFFF"/>
              </w:rPr>
              <w:t>поливку</w:t>
            </w:r>
            <w:r w:rsidR="00E852EA" w:rsidRPr="00CC78DC">
              <w:rPr>
                <w:bCs/>
                <w:szCs w:val="24"/>
                <w:shd w:val="clear" w:color="auto" w:fill="FFFFFF"/>
              </w:rPr>
              <w:t xml:space="preserve"> </w:t>
            </w:r>
            <w:r w:rsidRPr="00CC78DC">
              <w:rPr>
                <w:szCs w:val="24"/>
                <w:shd w:val="clear" w:color="auto" w:fill="FFFFFF"/>
              </w:rPr>
              <w:t>травяного</w:t>
            </w:r>
            <w:r w:rsidR="00243C11" w:rsidRPr="00CC78DC">
              <w:rPr>
                <w:szCs w:val="24"/>
                <w:shd w:val="clear" w:color="auto" w:fill="FFFFFF"/>
              </w:rPr>
              <w:t xml:space="preserve"> </w:t>
            </w:r>
            <w:r w:rsidRPr="00CC78DC">
              <w:rPr>
                <w:szCs w:val="24"/>
                <w:shd w:val="clear" w:color="auto" w:fill="FFFFFF"/>
              </w:rPr>
              <w:t>покрова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noWrap/>
            <w:vAlign w:val="center"/>
          </w:tcPr>
          <w:p w:rsidR="00B75668" w:rsidRPr="00CC78DC" w:rsidRDefault="00B75668" w:rsidP="00CC78DC">
            <w:pPr>
              <w:widowControl w:val="0"/>
              <w:jc w:val="center"/>
              <w:rPr>
                <w:szCs w:val="24"/>
              </w:rPr>
            </w:pPr>
            <w:r w:rsidRPr="00CC78DC">
              <w:rPr>
                <w:szCs w:val="24"/>
              </w:rPr>
              <w:t>л/</w:t>
            </w:r>
            <w:proofErr w:type="spellStart"/>
            <w:r w:rsidRPr="00CC78DC">
              <w:rPr>
                <w:szCs w:val="24"/>
              </w:rPr>
              <w:t>сут</w:t>
            </w:r>
            <w:proofErr w:type="spellEnd"/>
            <w:r w:rsidRPr="00CC78DC">
              <w:rPr>
                <w:szCs w:val="24"/>
              </w:rPr>
              <w:t>./</w:t>
            </w:r>
            <w:r w:rsidR="00003721" w:rsidRPr="00CC78DC">
              <w:rPr>
                <w:szCs w:val="24"/>
              </w:rPr>
              <w:br/>
            </w:r>
            <w:r w:rsidRPr="00CC78DC">
              <w:rPr>
                <w:szCs w:val="24"/>
              </w:rPr>
              <w:t>1</w:t>
            </w:r>
            <w:r w:rsidR="00243C11" w:rsidRPr="00CC78DC">
              <w:rPr>
                <w:szCs w:val="24"/>
              </w:rPr>
              <w:t xml:space="preserve"> </w:t>
            </w:r>
            <w:r w:rsidRPr="00CC78DC">
              <w:rPr>
                <w:szCs w:val="24"/>
              </w:rPr>
              <w:t>кв.м</w:t>
            </w:r>
          </w:p>
        </w:tc>
        <w:tc>
          <w:tcPr>
            <w:tcW w:w="19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668" w:rsidRPr="00CC78DC" w:rsidRDefault="00B75668" w:rsidP="00CC78DC">
            <w:pPr>
              <w:widowControl w:val="0"/>
              <w:jc w:val="center"/>
              <w:rPr>
                <w:szCs w:val="24"/>
              </w:rPr>
            </w:pPr>
          </w:p>
        </w:tc>
        <w:tc>
          <w:tcPr>
            <w:tcW w:w="19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668" w:rsidRPr="00CC78DC" w:rsidRDefault="009202C3" w:rsidP="00CC78DC">
            <w:pPr>
              <w:widowControl w:val="0"/>
              <w:jc w:val="center"/>
              <w:rPr>
                <w:szCs w:val="24"/>
              </w:rPr>
            </w:pPr>
            <w:r>
              <w:rPr>
                <w:szCs w:val="24"/>
              </w:rPr>
              <w:t>-</w:t>
            </w:r>
          </w:p>
        </w:tc>
        <w:tc>
          <w:tcPr>
            <w:tcW w:w="1939" w:type="dxa"/>
            <w:shd w:val="clear" w:color="auto" w:fill="FFFFFF"/>
            <w:vAlign w:val="center"/>
          </w:tcPr>
          <w:p w:rsidR="00B75668" w:rsidRPr="00CC78DC" w:rsidRDefault="009202C3" w:rsidP="00CC78DC">
            <w:pPr>
              <w:widowControl w:val="0"/>
              <w:jc w:val="center"/>
              <w:rPr>
                <w:szCs w:val="24"/>
              </w:rPr>
            </w:pPr>
            <w:r>
              <w:rPr>
                <w:szCs w:val="24"/>
              </w:rPr>
              <w:t>-</w:t>
            </w:r>
          </w:p>
        </w:tc>
      </w:tr>
      <w:tr w:rsidR="00CC78DC" w:rsidRPr="00CC78DC" w:rsidTr="004F314F">
        <w:trPr>
          <w:trHeight w:val="275"/>
          <w:jc w:val="center"/>
        </w:trPr>
        <w:tc>
          <w:tcPr>
            <w:tcW w:w="2830" w:type="dxa"/>
            <w:shd w:val="clear" w:color="auto" w:fill="FFFFFF"/>
            <w:vAlign w:val="center"/>
          </w:tcPr>
          <w:p w:rsidR="00337E9F" w:rsidRPr="00CC78DC" w:rsidRDefault="00337E9F" w:rsidP="00CC78DC">
            <w:pPr>
              <w:widowControl w:val="0"/>
              <w:rPr>
                <w:szCs w:val="24"/>
              </w:rPr>
            </w:pPr>
            <w:r w:rsidRPr="00CC78DC">
              <w:rPr>
                <w:szCs w:val="24"/>
              </w:rPr>
              <w:t>Неучтенные</w:t>
            </w:r>
            <w:r w:rsidR="00243C11" w:rsidRPr="00CC78DC">
              <w:rPr>
                <w:szCs w:val="24"/>
              </w:rPr>
              <w:t xml:space="preserve"> </w:t>
            </w:r>
            <w:r w:rsidRPr="00CC78DC">
              <w:rPr>
                <w:szCs w:val="24"/>
              </w:rPr>
              <w:t>расходы,</w:t>
            </w:r>
            <w:r w:rsidR="00243C11" w:rsidRPr="00CC78DC">
              <w:rPr>
                <w:szCs w:val="24"/>
              </w:rPr>
              <w:t xml:space="preserve"> </w:t>
            </w:r>
            <w:r w:rsidRPr="00CC78DC">
              <w:rPr>
                <w:szCs w:val="24"/>
              </w:rPr>
              <w:t>10%</w:t>
            </w:r>
          </w:p>
        </w:tc>
        <w:tc>
          <w:tcPr>
            <w:tcW w:w="1276" w:type="dxa"/>
            <w:shd w:val="clear" w:color="auto" w:fill="FFFFFF"/>
            <w:noWrap/>
            <w:tcFitText/>
            <w:vAlign w:val="center"/>
          </w:tcPr>
          <w:p w:rsidR="00337E9F" w:rsidRPr="00CC78DC" w:rsidRDefault="00337E9F" w:rsidP="00CC78DC">
            <w:pPr>
              <w:widowControl w:val="0"/>
              <w:jc w:val="center"/>
              <w:rPr>
                <w:szCs w:val="24"/>
              </w:rPr>
            </w:pPr>
          </w:p>
        </w:tc>
        <w:tc>
          <w:tcPr>
            <w:tcW w:w="1939" w:type="dxa"/>
            <w:shd w:val="clear" w:color="auto" w:fill="FFFFFF"/>
            <w:vAlign w:val="center"/>
          </w:tcPr>
          <w:p w:rsidR="00337E9F" w:rsidRPr="00CC78DC" w:rsidRDefault="00337E9F" w:rsidP="00CC78DC">
            <w:pPr>
              <w:widowControl w:val="0"/>
              <w:jc w:val="center"/>
              <w:rPr>
                <w:szCs w:val="24"/>
              </w:rPr>
            </w:pPr>
          </w:p>
        </w:tc>
        <w:tc>
          <w:tcPr>
            <w:tcW w:w="1939" w:type="dxa"/>
            <w:shd w:val="clear" w:color="auto" w:fill="FFFFFF"/>
            <w:vAlign w:val="center"/>
          </w:tcPr>
          <w:p w:rsidR="00337E9F" w:rsidRPr="00CC78DC" w:rsidRDefault="00337E9F" w:rsidP="00CC78DC">
            <w:pPr>
              <w:widowControl w:val="0"/>
              <w:jc w:val="center"/>
              <w:rPr>
                <w:szCs w:val="24"/>
              </w:rPr>
            </w:pPr>
          </w:p>
        </w:tc>
        <w:tc>
          <w:tcPr>
            <w:tcW w:w="1939" w:type="dxa"/>
            <w:shd w:val="clear" w:color="auto" w:fill="FFFFFF"/>
            <w:vAlign w:val="center"/>
          </w:tcPr>
          <w:p w:rsidR="00337E9F" w:rsidRPr="00CC78DC" w:rsidRDefault="009202C3" w:rsidP="00CC78DC">
            <w:pPr>
              <w:widowControl w:val="0"/>
              <w:jc w:val="center"/>
              <w:rPr>
                <w:szCs w:val="24"/>
              </w:rPr>
            </w:pPr>
            <w:r>
              <w:rPr>
                <w:szCs w:val="24"/>
              </w:rPr>
              <w:t>43.13</w:t>
            </w:r>
          </w:p>
        </w:tc>
      </w:tr>
    </w:tbl>
    <w:p w:rsidR="00337E9F" w:rsidRPr="00CC78DC" w:rsidRDefault="00337E9F" w:rsidP="00CC78DC">
      <w:pPr>
        <w:widowControl w:val="0"/>
        <w:ind w:firstLine="709"/>
        <w:jc w:val="both"/>
        <w:rPr>
          <w:szCs w:val="24"/>
        </w:rPr>
      </w:pPr>
      <w:r w:rsidRPr="00CC78DC">
        <w:rPr>
          <w:szCs w:val="24"/>
        </w:rPr>
        <w:t>Рекомендуется</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поливки</w:t>
      </w:r>
      <w:r w:rsidR="00243C11" w:rsidRPr="00CC78DC">
        <w:rPr>
          <w:szCs w:val="24"/>
        </w:rPr>
        <w:t xml:space="preserve"> </w:t>
      </w:r>
      <w:r w:rsidRPr="00CC78DC">
        <w:rPr>
          <w:szCs w:val="24"/>
        </w:rPr>
        <w:t>посадок</w:t>
      </w:r>
      <w:r w:rsidR="00243C11" w:rsidRPr="00CC78DC">
        <w:rPr>
          <w:szCs w:val="24"/>
        </w:rPr>
        <w:t xml:space="preserve"> </w:t>
      </w:r>
      <w:r w:rsidRPr="00CC78DC">
        <w:rPr>
          <w:szCs w:val="24"/>
        </w:rPr>
        <w:t>на</w:t>
      </w:r>
      <w:r w:rsidR="00243C11" w:rsidRPr="00CC78DC">
        <w:rPr>
          <w:szCs w:val="24"/>
        </w:rPr>
        <w:t xml:space="preserve"> </w:t>
      </w:r>
      <w:r w:rsidRPr="00CC78DC">
        <w:rPr>
          <w:szCs w:val="24"/>
        </w:rPr>
        <w:t>приусадебных</w:t>
      </w:r>
      <w:r w:rsidR="00243C11" w:rsidRPr="00CC78DC">
        <w:rPr>
          <w:szCs w:val="24"/>
        </w:rPr>
        <w:t xml:space="preserve"> </w:t>
      </w:r>
      <w:r w:rsidRPr="00CC78DC">
        <w:rPr>
          <w:szCs w:val="24"/>
        </w:rPr>
        <w:t>участках</w:t>
      </w:r>
      <w:r w:rsidR="00243C11" w:rsidRPr="00CC78DC">
        <w:rPr>
          <w:szCs w:val="24"/>
        </w:rPr>
        <w:t xml:space="preserve"> </w:t>
      </w:r>
      <w:r w:rsidRPr="00CC78DC">
        <w:rPr>
          <w:szCs w:val="24"/>
        </w:rPr>
        <w:t>максимально</w:t>
      </w:r>
      <w:r w:rsidR="00243C11" w:rsidRPr="00CC78DC">
        <w:rPr>
          <w:szCs w:val="24"/>
        </w:rPr>
        <w:t xml:space="preserve"> </w:t>
      </w:r>
      <w:r w:rsidRPr="00CC78DC">
        <w:rPr>
          <w:szCs w:val="24"/>
        </w:rPr>
        <w:t>использовать</w:t>
      </w:r>
      <w:r w:rsidR="00243C11" w:rsidRPr="00CC78DC">
        <w:rPr>
          <w:szCs w:val="24"/>
        </w:rPr>
        <w:t xml:space="preserve"> </w:t>
      </w:r>
      <w:r w:rsidRPr="00CC78DC">
        <w:rPr>
          <w:szCs w:val="24"/>
        </w:rPr>
        <w:t>воду</w:t>
      </w:r>
      <w:r w:rsidR="00243C11" w:rsidRPr="00CC78DC">
        <w:rPr>
          <w:szCs w:val="24"/>
        </w:rPr>
        <w:t xml:space="preserve"> </w:t>
      </w:r>
      <w:r w:rsidRPr="00CC78DC">
        <w:rPr>
          <w:szCs w:val="24"/>
        </w:rPr>
        <w:t>из</w:t>
      </w:r>
      <w:r w:rsidR="00243C11" w:rsidRPr="00CC78DC">
        <w:rPr>
          <w:szCs w:val="24"/>
        </w:rPr>
        <w:t xml:space="preserve"> </w:t>
      </w:r>
      <w:r w:rsidRPr="00CC78DC">
        <w:rPr>
          <w:szCs w:val="24"/>
        </w:rPr>
        <w:t>собственных</w:t>
      </w:r>
      <w:r w:rsidR="00243C11" w:rsidRPr="00CC78DC">
        <w:rPr>
          <w:szCs w:val="24"/>
        </w:rPr>
        <w:t xml:space="preserve"> </w:t>
      </w:r>
      <w:r w:rsidRPr="00CC78DC">
        <w:rPr>
          <w:szCs w:val="24"/>
        </w:rPr>
        <w:t>скважин</w:t>
      </w:r>
      <w:r w:rsidR="00243C11" w:rsidRPr="00CC78DC">
        <w:rPr>
          <w:szCs w:val="24"/>
        </w:rPr>
        <w:t xml:space="preserve"> </w:t>
      </w:r>
      <w:r w:rsidRPr="00CC78DC">
        <w:rPr>
          <w:szCs w:val="24"/>
        </w:rPr>
        <w:t>и</w:t>
      </w:r>
      <w:r w:rsidR="00243C11" w:rsidRPr="00CC78DC">
        <w:rPr>
          <w:szCs w:val="24"/>
        </w:rPr>
        <w:t xml:space="preserve"> </w:t>
      </w:r>
      <w:r w:rsidRPr="00CC78DC">
        <w:rPr>
          <w:szCs w:val="24"/>
        </w:rPr>
        <w:t>шахтных</w:t>
      </w:r>
      <w:r w:rsidR="00243C11" w:rsidRPr="00CC78DC">
        <w:rPr>
          <w:szCs w:val="24"/>
        </w:rPr>
        <w:t xml:space="preserve"> </w:t>
      </w:r>
      <w:r w:rsidRPr="00CC78DC">
        <w:rPr>
          <w:szCs w:val="24"/>
        </w:rPr>
        <w:t>колодцев.</w:t>
      </w:r>
    </w:p>
    <w:p w:rsidR="00322480"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настоящем</w:t>
      </w:r>
      <w:r w:rsidR="00243C11" w:rsidRPr="00CC78DC">
        <w:rPr>
          <w:szCs w:val="24"/>
        </w:rPr>
        <w:t xml:space="preserve"> </w:t>
      </w:r>
      <w:r w:rsidRPr="00CC78DC">
        <w:rPr>
          <w:szCs w:val="24"/>
        </w:rPr>
        <w:t>проекте</w:t>
      </w:r>
      <w:r w:rsidR="00243C11" w:rsidRPr="00CC78DC">
        <w:rPr>
          <w:szCs w:val="24"/>
        </w:rPr>
        <w:t xml:space="preserve"> </w:t>
      </w:r>
      <w:r w:rsidRPr="00CC78DC">
        <w:rPr>
          <w:szCs w:val="24"/>
        </w:rPr>
        <w:t>сохраняется</w:t>
      </w:r>
      <w:r w:rsidR="00243C11" w:rsidRPr="00CC78DC">
        <w:rPr>
          <w:szCs w:val="24"/>
        </w:rPr>
        <w:t xml:space="preserve"> </w:t>
      </w:r>
      <w:r w:rsidRPr="00CC78DC">
        <w:rPr>
          <w:szCs w:val="24"/>
        </w:rPr>
        <w:t>существующая</w:t>
      </w:r>
      <w:r w:rsidR="00243C11" w:rsidRPr="00CC78DC">
        <w:rPr>
          <w:szCs w:val="24"/>
        </w:rPr>
        <w:t xml:space="preserve"> </w:t>
      </w:r>
      <w:r w:rsidRPr="00CC78DC">
        <w:rPr>
          <w:szCs w:val="24"/>
        </w:rPr>
        <w:t>схема</w:t>
      </w:r>
      <w:r w:rsidR="00243C11" w:rsidRPr="00CC78DC">
        <w:rPr>
          <w:szCs w:val="24"/>
        </w:rPr>
        <w:t xml:space="preserve"> </w:t>
      </w:r>
      <w:r w:rsidRPr="00CC78DC">
        <w:rPr>
          <w:szCs w:val="24"/>
        </w:rPr>
        <w:t>подачи</w:t>
      </w:r>
      <w:r w:rsidR="00243C11" w:rsidRPr="00CC78DC">
        <w:rPr>
          <w:szCs w:val="24"/>
        </w:rPr>
        <w:t xml:space="preserve"> </w:t>
      </w:r>
      <w:r w:rsidRPr="00CC78DC">
        <w:rPr>
          <w:szCs w:val="24"/>
        </w:rPr>
        <w:t>воды</w:t>
      </w:r>
      <w:r w:rsidR="00243C11" w:rsidRPr="00CC78DC">
        <w:rPr>
          <w:szCs w:val="24"/>
        </w:rPr>
        <w:t xml:space="preserve"> </w:t>
      </w:r>
      <w:r w:rsidRPr="00CC78DC">
        <w:rPr>
          <w:szCs w:val="24"/>
        </w:rPr>
        <w:t>на</w:t>
      </w:r>
      <w:r w:rsidR="00243C11" w:rsidRPr="00CC78DC">
        <w:rPr>
          <w:szCs w:val="24"/>
        </w:rPr>
        <w:t xml:space="preserve"> </w:t>
      </w:r>
      <w:proofErr w:type="spellStart"/>
      <w:r w:rsidRPr="00CC78DC">
        <w:rPr>
          <w:szCs w:val="24"/>
        </w:rPr>
        <w:t>хоз</w:t>
      </w:r>
      <w:proofErr w:type="spellEnd"/>
      <w:r w:rsidR="00F566DA" w:rsidRPr="00CC78DC">
        <w:rPr>
          <w:szCs w:val="24"/>
        </w:rPr>
        <w:t>-</w:t>
      </w:r>
      <w:r w:rsidRPr="00CC78DC">
        <w:rPr>
          <w:szCs w:val="24"/>
        </w:rPr>
        <w:t>питьевые</w:t>
      </w:r>
      <w:r w:rsidR="00243C11" w:rsidRPr="00CC78DC">
        <w:rPr>
          <w:szCs w:val="24"/>
        </w:rPr>
        <w:t xml:space="preserve"> </w:t>
      </w:r>
      <w:r w:rsidRPr="00CC78DC">
        <w:rPr>
          <w:szCs w:val="24"/>
        </w:rPr>
        <w:t>нужды,</w:t>
      </w:r>
      <w:r w:rsidR="00243C11" w:rsidRPr="00CC78DC">
        <w:rPr>
          <w:szCs w:val="24"/>
        </w:rPr>
        <w:t xml:space="preserve"> </w:t>
      </w:r>
      <w:r w:rsidRPr="00CC78DC">
        <w:rPr>
          <w:szCs w:val="24"/>
        </w:rPr>
        <w:t>внутреннее</w:t>
      </w:r>
      <w:r w:rsidR="00243C11" w:rsidRPr="00CC78DC">
        <w:rPr>
          <w:szCs w:val="24"/>
        </w:rPr>
        <w:t xml:space="preserve"> </w:t>
      </w:r>
      <w:r w:rsidRPr="00CC78DC">
        <w:rPr>
          <w:szCs w:val="24"/>
        </w:rPr>
        <w:t>и</w:t>
      </w:r>
      <w:r w:rsidR="00243C11" w:rsidRPr="00CC78DC">
        <w:rPr>
          <w:szCs w:val="24"/>
        </w:rPr>
        <w:t xml:space="preserve"> </w:t>
      </w:r>
      <w:r w:rsidRPr="00CC78DC">
        <w:rPr>
          <w:szCs w:val="24"/>
        </w:rPr>
        <w:t>наружное</w:t>
      </w:r>
      <w:r w:rsidR="00243C11" w:rsidRPr="00CC78DC">
        <w:rPr>
          <w:szCs w:val="24"/>
        </w:rPr>
        <w:t xml:space="preserve"> </w:t>
      </w:r>
      <w:r w:rsidRPr="00CC78DC">
        <w:rPr>
          <w:szCs w:val="24"/>
        </w:rPr>
        <w:t>пожаротушение,</w:t>
      </w:r>
      <w:r w:rsidR="00243C11" w:rsidRPr="00CC78DC">
        <w:rPr>
          <w:szCs w:val="24"/>
        </w:rPr>
        <w:t xml:space="preserve"> </w:t>
      </w:r>
      <w:r w:rsidRPr="00CC78DC">
        <w:rPr>
          <w:szCs w:val="24"/>
        </w:rPr>
        <w:t>полив</w:t>
      </w:r>
      <w:r w:rsidR="00322480" w:rsidRPr="00CC78DC">
        <w:rPr>
          <w:szCs w:val="24"/>
        </w:rPr>
        <w:t>.</w:t>
      </w:r>
    </w:p>
    <w:p w:rsidR="00337E9F" w:rsidRPr="00CC78DC" w:rsidRDefault="00337E9F" w:rsidP="00CC78DC">
      <w:pPr>
        <w:widowControl w:val="0"/>
        <w:ind w:firstLine="709"/>
        <w:jc w:val="both"/>
        <w:rPr>
          <w:szCs w:val="24"/>
        </w:rPr>
      </w:pPr>
      <w:r w:rsidRPr="00CC78DC">
        <w:rPr>
          <w:szCs w:val="24"/>
        </w:rPr>
        <w:t>По</w:t>
      </w:r>
      <w:r w:rsidR="00243C11" w:rsidRPr="00CC78DC">
        <w:rPr>
          <w:szCs w:val="24"/>
        </w:rPr>
        <w:t xml:space="preserve"> </w:t>
      </w:r>
      <w:r w:rsidRPr="00CC78DC">
        <w:rPr>
          <w:szCs w:val="24"/>
        </w:rPr>
        <w:t>степени</w:t>
      </w:r>
      <w:r w:rsidR="00243C11" w:rsidRPr="00CC78DC">
        <w:rPr>
          <w:szCs w:val="24"/>
        </w:rPr>
        <w:t xml:space="preserve"> </w:t>
      </w:r>
      <w:r w:rsidRPr="00CC78DC">
        <w:rPr>
          <w:szCs w:val="24"/>
        </w:rPr>
        <w:t>обеспеченности</w:t>
      </w:r>
      <w:r w:rsidR="00243C11" w:rsidRPr="00CC78DC">
        <w:rPr>
          <w:szCs w:val="24"/>
        </w:rPr>
        <w:t xml:space="preserve"> </w:t>
      </w:r>
      <w:r w:rsidRPr="00CC78DC">
        <w:rPr>
          <w:szCs w:val="24"/>
        </w:rPr>
        <w:t>подачи</w:t>
      </w:r>
      <w:r w:rsidR="00243C11" w:rsidRPr="00CC78DC">
        <w:rPr>
          <w:szCs w:val="24"/>
        </w:rPr>
        <w:t xml:space="preserve"> </w:t>
      </w:r>
      <w:r w:rsidRPr="00CC78DC">
        <w:rPr>
          <w:szCs w:val="24"/>
        </w:rPr>
        <w:t>воды</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МО</w:t>
      </w:r>
      <w:r w:rsidR="00243C11" w:rsidRPr="00CC78DC">
        <w:rPr>
          <w:szCs w:val="24"/>
        </w:rPr>
        <w:t xml:space="preserve"> </w:t>
      </w:r>
      <w:r w:rsidR="00C10257">
        <w:rPr>
          <w:szCs w:val="24"/>
        </w:rPr>
        <w:t>«</w:t>
      </w:r>
      <w:r w:rsidR="00FB712F">
        <w:rPr>
          <w:szCs w:val="24"/>
        </w:rPr>
        <w:t>Джерокайское</w:t>
      </w:r>
      <w:r w:rsidR="00243C11" w:rsidRPr="00CC78DC">
        <w:rPr>
          <w:szCs w:val="24"/>
        </w:rPr>
        <w:t xml:space="preserve"> </w:t>
      </w:r>
      <w:r w:rsidRPr="00CC78DC">
        <w:rPr>
          <w:szCs w:val="24"/>
        </w:rPr>
        <w:t>сельское</w:t>
      </w:r>
      <w:r w:rsidR="00243C11" w:rsidRPr="00CC78DC">
        <w:rPr>
          <w:szCs w:val="24"/>
        </w:rPr>
        <w:t xml:space="preserve"> </w:t>
      </w:r>
      <w:r w:rsidRPr="00CC78DC">
        <w:rPr>
          <w:szCs w:val="24"/>
        </w:rPr>
        <w:t>поселение</w:t>
      </w:r>
      <w:r w:rsidR="00C10257">
        <w:rPr>
          <w:szCs w:val="24"/>
        </w:rPr>
        <w:t>»</w:t>
      </w:r>
      <w:r w:rsidR="00243C11" w:rsidRPr="00CC78DC">
        <w:rPr>
          <w:szCs w:val="24"/>
        </w:rPr>
        <w:t xml:space="preserve"> </w:t>
      </w:r>
      <w:r w:rsidRPr="00CC78DC">
        <w:rPr>
          <w:szCs w:val="24"/>
        </w:rPr>
        <w:t>относятся</w:t>
      </w:r>
      <w:r w:rsidR="00243C11" w:rsidRPr="00CC78DC">
        <w:rPr>
          <w:szCs w:val="24"/>
        </w:rPr>
        <w:t xml:space="preserve"> </w:t>
      </w:r>
      <w:r w:rsidRPr="00CC78DC">
        <w:rPr>
          <w:szCs w:val="24"/>
        </w:rPr>
        <w:t>к</w:t>
      </w:r>
      <w:r w:rsidR="00243C11" w:rsidRPr="00CC78DC">
        <w:rPr>
          <w:szCs w:val="24"/>
        </w:rPr>
        <w:t xml:space="preserve"> </w:t>
      </w:r>
      <w:r w:rsidRPr="00CC78DC">
        <w:rPr>
          <w:szCs w:val="24"/>
          <w:lang w:val="en-US"/>
        </w:rPr>
        <w:t>III</w:t>
      </w:r>
      <w:r w:rsidR="00243C11" w:rsidRPr="00CC78DC">
        <w:rPr>
          <w:szCs w:val="24"/>
        </w:rPr>
        <w:t xml:space="preserve"> </w:t>
      </w:r>
      <w:r w:rsidRPr="00CC78DC">
        <w:rPr>
          <w:szCs w:val="24"/>
        </w:rPr>
        <w:t>категории</w:t>
      </w:r>
      <w:r w:rsidR="00243C11" w:rsidRPr="00CC78DC">
        <w:rPr>
          <w:szCs w:val="24"/>
        </w:rPr>
        <w:t xml:space="preserve"> </w:t>
      </w:r>
      <w:r w:rsidR="00817E7C" w:rsidRPr="00CC78DC">
        <w:rPr>
          <w:szCs w:val="24"/>
        </w:rPr>
        <w:t>(СНиП</w:t>
      </w:r>
      <w:r w:rsidR="00243C11" w:rsidRPr="00CC78DC">
        <w:rPr>
          <w:szCs w:val="24"/>
        </w:rPr>
        <w:t xml:space="preserve"> </w:t>
      </w:r>
      <w:r w:rsidRPr="00CC78DC">
        <w:rPr>
          <w:szCs w:val="24"/>
        </w:rPr>
        <w:t>2.04.02</w:t>
      </w:r>
      <w:r w:rsidR="00F566DA" w:rsidRPr="00CC78DC">
        <w:rPr>
          <w:szCs w:val="24"/>
        </w:rPr>
        <w:t>-</w:t>
      </w:r>
      <w:r w:rsidRPr="00CC78DC">
        <w:rPr>
          <w:szCs w:val="24"/>
        </w:rPr>
        <w:t>84*</w:t>
      </w:r>
      <w:r w:rsidR="00243C11" w:rsidRPr="00CC78DC">
        <w:rPr>
          <w:szCs w:val="24"/>
        </w:rPr>
        <w:t xml:space="preserve"> </w:t>
      </w:r>
      <w:r w:rsidRPr="00CC78DC">
        <w:rPr>
          <w:szCs w:val="24"/>
        </w:rPr>
        <w:t>п.4.4).</w:t>
      </w:r>
    </w:p>
    <w:p w:rsidR="00337E9F" w:rsidRPr="00CC78DC" w:rsidRDefault="00337E9F" w:rsidP="00CC78DC">
      <w:pPr>
        <w:widowControl w:val="0"/>
        <w:ind w:firstLine="709"/>
        <w:jc w:val="both"/>
        <w:rPr>
          <w:szCs w:val="24"/>
        </w:rPr>
      </w:pPr>
      <w:r w:rsidRPr="00CC78DC">
        <w:rPr>
          <w:szCs w:val="24"/>
        </w:rPr>
        <w:t>Обеспечение</w:t>
      </w:r>
      <w:r w:rsidR="00243C11" w:rsidRPr="00CC78DC">
        <w:rPr>
          <w:szCs w:val="24"/>
        </w:rPr>
        <w:t xml:space="preserve"> </w:t>
      </w:r>
      <w:r w:rsidRPr="00CC78DC">
        <w:rPr>
          <w:szCs w:val="24"/>
        </w:rPr>
        <w:t>потребности</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водой</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намечается</w:t>
      </w:r>
      <w:r w:rsidR="00243C11" w:rsidRPr="00CC78DC">
        <w:rPr>
          <w:szCs w:val="24"/>
        </w:rPr>
        <w:t xml:space="preserve"> </w:t>
      </w:r>
      <w:r w:rsidRPr="00CC78DC">
        <w:rPr>
          <w:szCs w:val="24"/>
        </w:rPr>
        <w:t>с</w:t>
      </w:r>
      <w:r w:rsidR="00243C11" w:rsidRPr="00CC78DC">
        <w:rPr>
          <w:szCs w:val="24"/>
        </w:rPr>
        <w:t xml:space="preserve"> </w:t>
      </w:r>
      <w:r w:rsidRPr="00CC78DC">
        <w:rPr>
          <w:szCs w:val="24"/>
        </w:rPr>
        <w:t>использованием</w:t>
      </w:r>
      <w:r w:rsidR="00243C11" w:rsidRPr="00CC78DC">
        <w:rPr>
          <w:szCs w:val="24"/>
        </w:rPr>
        <w:t xml:space="preserve"> </w:t>
      </w:r>
      <w:r w:rsidRPr="00CC78DC">
        <w:rPr>
          <w:szCs w:val="24"/>
        </w:rPr>
        <w:t>су</w:t>
      </w:r>
      <w:r w:rsidRPr="00CC78DC">
        <w:rPr>
          <w:szCs w:val="24"/>
        </w:rPr>
        <w:softHyphen/>
        <w:t>ществующих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водоснабжения</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p>
    <w:p w:rsidR="00337E9F" w:rsidRPr="00CC78DC" w:rsidRDefault="00337E9F" w:rsidP="00CC78DC">
      <w:pPr>
        <w:widowControl w:val="0"/>
        <w:ind w:firstLine="709"/>
        <w:jc w:val="both"/>
        <w:rPr>
          <w:szCs w:val="24"/>
        </w:rPr>
      </w:pPr>
      <w:r w:rsidRPr="00CC78DC">
        <w:rPr>
          <w:szCs w:val="24"/>
        </w:rPr>
        <w:t>Схема</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принята</w:t>
      </w:r>
      <w:r w:rsidR="00243C11" w:rsidRPr="00CC78DC">
        <w:rPr>
          <w:szCs w:val="24"/>
        </w:rPr>
        <w:t xml:space="preserve"> </w:t>
      </w:r>
      <w:r w:rsidRPr="00CC78DC">
        <w:rPr>
          <w:szCs w:val="24"/>
        </w:rPr>
        <w:t>объединенной</w:t>
      </w:r>
      <w:r w:rsidR="00243C11" w:rsidRPr="00CC78DC">
        <w:rPr>
          <w:szCs w:val="24"/>
        </w:rPr>
        <w:t xml:space="preserve"> </w:t>
      </w:r>
      <w:r w:rsidRPr="00CC78DC">
        <w:rPr>
          <w:szCs w:val="24"/>
        </w:rPr>
        <w:t>хозяйственно</w:t>
      </w:r>
      <w:r w:rsidR="00F566DA" w:rsidRPr="00CC78DC">
        <w:rPr>
          <w:szCs w:val="24"/>
        </w:rPr>
        <w:t>-</w:t>
      </w:r>
      <w:r w:rsidRPr="00CC78DC">
        <w:rPr>
          <w:szCs w:val="24"/>
        </w:rPr>
        <w:t>питьевой</w:t>
      </w:r>
      <w:r w:rsidR="00F566DA" w:rsidRPr="00CC78DC">
        <w:rPr>
          <w:szCs w:val="24"/>
        </w:rPr>
        <w:t>-</w:t>
      </w:r>
      <w:r w:rsidRPr="00CC78DC">
        <w:rPr>
          <w:szCs w:val="24"/>
        </w:rPr>
        <w:t>противопожарной.</w:t>
      </w:r>
      <w:r w:rsidR="00243C11" w:rsidRPr="00CC78DC">
        <w:rPr>
          <w:szCs w:val="24"/>
        </w:rPr>
        <w:t xml:space="preserve"> </w:t>
      </w:r>
      <w:r w:rsidRPr="00CC78DC">
        <w:rPr>
          <w:szCs w:val="24"/>
        </w:rPr>
        <w:t>Пожаротушение</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гидрантов,</w:t>
      </w:r>
      <w:r w:rsidR="00243C11" w:rsidRPr="00CC78DC">
        <w:rPr>
          <w:szCs w:val="24"/>
        </w:rPr>
        <w:t xml:space="preserve"> </w:t>
      </w:r>
      <w:r w:rsidRPr="00CC78DC">
        <w:rPr>
          <w:szCs w:val="24"/>
        </w:rPr>
        <w:t>установленных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сети</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150</w:t>
      </w:r>
      <w:r w:rsidR="00243C11" w:rsidRPr="00CC78DC">
        <w:rPr>
          <w:szCs w:val="24"/>
        </w:rPr>
        <w:t xml:space="preserve"> </w:t>
      </w:r>
      <w:r w:rsidRPr="00CC78DC">
        <w:rPr>
          <w:szCs w:val="24"/>
        </w:rPr>
        <w:t>м,</w:t>
      </w:r>
      <w:r w:rsidR="00243C11" w:rsidRPr="00CC78DC">
        <w:rPr>
          <w:szCs w:val="24"/>
        </w:rPr>
        <w:t xml:space="preserve"> </w:t>
      </w:r>
      <w:r w:rsidRPr="00CC78DC">
        <w:rPr>
          <w:szCs w:val="24"/>
        </w:rPr>
        <w:t>противопожарный</w:t>
      </w:r>
      <w:r w:rsidR="00243C11" w:rsidRPr="00CC78DC">
        <w:rPr>
          <w:szCs w:val="24"/>
        </w:rPr>
        <w:t xml:space="preserve"> </w:t>
      </w:r>
      <w:r w:rsidRPr="00CC78DC">
        <w:rPr>
          <w:szCs w:val="24"/>
        </w:rPr>
        <w:t>запас</w:t>
      </w:r>
      <w:r w:rsidR="00243C11" w:rsidRPr="00CC78DC">
        <w:rPr>
          <w:szCs w:val="24"/>
        </w:rPr>
        <w:t xml:space="preserve"> </w:t>
      </w:r>
      <w:r w:rsidRPr="00CC78DC">
        <w:rPr>
          <w:szCs w:val="24"/>
        </w:rPr>
        <w:t>воды</w:t>
      </w:r>
      <w:r w:rsidR="00243C11" w:rsidRPr="00CC78DC">
        <w:rPr>
          <w:szCs w:val="24"/>
        </w:rPr>
        <w:t xml:space="preserve"> </w:t>
      </w:r>
      <w:r w:rsidRPr="00CC78DC">
        <w:rPr>
          <w:szCs w:val="24"/>
        </w:rPr>
        <w:t>хранится</w:t>
      </w:r>
      <w:r w:rsidR="00243C11" w:rsidRPr="00CC78DC">
        <w:rPr>
          <w:szCs w:val="24"/>
        </w:rPr>
        <w:t xml:space="preserve"> </w:t>
      </w:r>
      <w:r w:rsidRPr="00CC78DC">
        <w:rPr>
          <w:szCs w:val="24"/>
        </w:rPr>
        <w:t>в</w:t>
      </w:r>
      <w:r w:rsidR="00243C11" w:rsidRPr="00CC78DC">
        <w:rPr>
          <w:szCs w:val="24"/>
        </w:rPr>
        <w:t xml:space="preserve"> </w:t>
      </w:r>
      <w:r w:rsidRPr="00CC78DC">
        <w:rPr>
          <w:szCs w:val="24"/>
        </w:rPr>
        <w:t>баках</w:t>
      </w:r>
      <w:r w:rsidR="00243C11" w:rsidRPr="00CC78DC">
        <w:rPr>
          <w:szCs w:val="24"/>
        </w:rPr>
        <w:t xml:space="preserve"> </w:t>
      </w:r>
      <w:r w:rsidRPr="00CC78DC">
        <w:rPr>
          <w:szCs w:val="24"/>
        </w:rPr>
        <w:t>водонапорных</w:t>
      </w:r>
      <w:r w:rsidR="00243C11" w:rsidRPr="00CC78DC">
        <w:rPr>
          <w:szCs w:val="24"/>
        </w:rPr>
        <w:t xml:space="preserve"> </w:t>
      </w:r>
      <w:r w:rsidRPr="00CC78DC">
        <w:rPr>
          <w:szCs w:val="24"/>
        </w:rPr>
        <w:t>башен.</w:t>
      </w:r>
      <w:r w:rsidR="00243C11" w:rsidRPr="00CC78DC">
        <w:rPr>
          <w:szCs w:val="24"/>
        </w:rPr>
        <w:t xml:space="preserve"> </w:t>
      </w:r>
      <w:r w:rsidRPr="00CC78DC">
        <w:rPr>
          <w:szCs w:val="24"/>
        </w:rPr>
        <w:t>Наружное</w:t>
      </w:r>
      <w:r w:rsidR="00243C11" w:rsidRPr="00CC78DC">
        <w:rPr>
          <w:szCs w:val="24"/>
        </w:rPr>
        <w:t xml:space="preserve"> </w:t>
      </w:r>
      <w:r w:rsidRPr="00CC78DC">
        <w:rPr>
          <w:szCs w:val="24"/>
        </w:rPr>
        <w:t>пожаротушение</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пожарными</w:t>
      </w:r>
      <w:r w:rsidR="00243C11" w:rsidRPr="00CC78DC">
        <w:rPr>
          <w:szCs w:val="24"/>
        </w:rPr>
        <w:t xml:space="preserve"> </w:t>
      </w:r>
      <w:r w:rsidRPr="00CC78DC">
        <w:rPr>
          <w:szCs w:val="24"/>
        </w:rPr>
        <w:t>машинами</w:t>
      </w:r>
      <w:r w:rsidR="00243C11" w:rsidRPr="00CC78DC">
        <w:rPr>
          <w:szCs w:val="24"/>
        </w:rPr>
        <w:t xml:space="preserve"> </w:t>
      </w:r>
      <w:r w:rsidRPr="00A64912">
        <w:rPr>
          <w:szCs w:val="24"/>
        </w:rPr>
        <w:t>пожарной</w:t>
      </w:r>
      <w:r w:rsidR="00243C11" w:rsidRPr="00A64912">
        <w:rPr>
          <w:szCs w:val="24"/>
        </w:rPr>
        <w:t xml:space="preserve"> </w:t>
      </w:r>
      <w:r w:rsidRPr="00A64912">
        <w:rPr>
          <w:szCs w:val="24"/>
        </w:rPr>
        <w:t>части</w:t>
      </w:r>
      <w:r w:rsidR="00243C11" w:rsidRPr="00A64912">
        <w:rPr>
          <w:szCs w:val="24"/>
        </w:rPr>
        <w:t xml:space="preserve"> </w:t>
      </w:r>
      <w:r w:rsidR="00FB712F" w:rsidRPr="00D66676">
        <w:rPr>
          <w:szCs w:val="24"/>
        </w:rPr>
        <w:t>а.</w:t>
      </w:r>
      <w:r w:rsidR="00243C11" w:rsidRPr="00D66676">
        <w:rPr>
          <w:szCs w:val="24"/>
        </w:rPr>
        <w:t xml:space="preserve"> </w:t>
      </w:r>
      <w:r w:rsidR="002F0D67" w:rsidRPr="00D66676">
        <w:rPr>
          <w:szCs w:val="24"/>
        </w:rPr>
        <w:t>Джерокай</w:t>
      </w:r>
      <w:r w:rsidRPr="00CC78DC">
        <w:rPr>
          <w:szCs w:val="24"/>
        </w:rPr>
        <w:t>.</w:t>
      </w:r>
    </w:p>
    <w:p w:rsidR="00337E9F" w:rsidRPr="00CC78DC" w:rsidRDefault="00337E9F" w:rsidP="00CC78DC">
      <w:pPr>
        <w:widowControl w:val="0"/>
        <w:ind w:firstLine="709"/>
        <w:jc w:val="both"/>
        <w:rPr>
          <w:szCs w:val="24"/>
        </w:rPr>
      </w:pPr>
      <w:r w:rsidRPr="00CC78DC">
        <w:rPr>
          <w:szCs w:val="24"/>
        </w:rPr>
        <w:t>Уличные</w:t>
      </w:r>
      <w:r w:rsidR="00243C11" w:rsidRPr="00CC78DC">
        <w:rPr>
          <w:szCs w:val="24"/>
        </w:rPr>
        <w:t xml:space="preserve"> </w:t>
      </w:r>
      <w:r w:rsidRPr="00CC78DC">
        <w:rPr>
          <w:szCs w:val="24"/>
        </w:rPr>
        <w:t>сети</w:t>
      </w:r>
      <w:r w:rsidR="00243C11" w:rsidRPr="00CC78DC">
        <w:rPr>
          <w:szCs w:val="24"/>
        </w:rPr>
        <w:t xml:space="preserve"> </w:t>
      </w:r>
      <w:r w:rsidRPr="00CC78DC">
        <w:rPr>
          <w:szCs w:val="24"/>
        </w:rPr>
        <w:t>проектируемой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предусматриваются</w:t>
      </w:r>
      <w:r w:rsidR="00243C11" w:rsidRPr="00CC78DC">
        <w:rPr>
          <w:szCs w:val="24"/>
        </w:rPr>
        <w:t xml:space="preserve"> </w:t>
      </w:r>
      <w:r w:rsidRPr="00CC78DC">
        <w:rPr>
          <w:szCs w:val="24"/>
        </w:rPr>
        <w:t>закольцованными</w:t>
      </w:r>
      <w:r w:rsidR="00243C11" w:rsidRPr="00CC78DC">
        <w:rPr>
          <w:szCs w:val="24"/>
        </w:rPr>
        <w:t xml:space="preserve"> </w:t>
      </w:r>
      <w:r w:rsidRPr="00CC78DC">
        <w:rPr>
          <w:szCs w:val="24"/>
        </w:rPr>
        <w:t>с</w:t>
      </w:r>
      <w:r w:rsidR="00243C11" w:rsidRPr="00CC78DC">
        <w:rPr>
          <w:szCs w:val="24"/>
        </w:rPr>
        <w:t xml:space="preserve"> </w:t>
      </w:r>
      <w:r w:rsidRPr="00CC78DC">
        <w:rPr>
          <w:szCs w:val="24"/>
        </w:rPr>
        <w:t>установкой</w:t>
      </w:r>
      <w:r w:rsidR="00243C11" w:rsidRPr="00CC78DC">
        <w:rPr>
          <w:szCs w:val="24"/>
        </w:rPr>
        <w:t xml:space="preserve"> </w:t>
      </w:r>
      <w:r w:rsidRPr="00CC78DC">
        <w:rPr>
          <w:szCs w:val="24"/>
        </w:rPr>
        <w:t>запорной</w:t>
      </w:r>
      <w:r w:rsidR="00243C11" w:rsidRPr="00CC78DC">
        <w:rPr>
          <w:szCs w:val="24"/>
        </w:rPr>
        <w:t xml:space="preserve"> </w:t>
      </w:r>
      <w:r w:rsidRPr="00CC78DC">
        <w:rPr>
          <w:szCs w:val="24"/>
        </w:rPr>
        <w:t>арматуры</w:t>
      </w:r>
      <w:r w:rsidR="00243C11" w:rsidRPr="00CC78DC">
        <w:rPr>
          <w:szCs w:val="24"/>
        </w:rPr>
        <w:t xml:space="preserve"> </w:t>
      </w:r>
      <w:r w:rsidRPr="00CC78DC">
        <w:rPr>
          <w:szCs w:val="24"/>
        </w:rPr>
        <w:t>и</w:t>
      </w:r>
      <w:r w:rsidR="00243C11" w:rsidRPr="00CC78DC">
        <w:rPr>
          <w:szCs w:val="24"/>
        </w:rPr>
        <w:t xml:space="preserve"> </w:t>
      </w:r>
      <w:r w:rsidRPr="00CC78DC">
        <w:rPr>
          <w:szCs w:val="24"/>
        </w:rPr>
        <w:t>пожарных</w:t>
      </w:r>
      <w:r w:rsidR="00243C11" w:rsidRPr="00CC78DC">
        <w:rPr>
          <w:szCs w:val="24"/>
        </w:rPr>
        <w:t xml:space="preserve"> </w:t>
      </w:r>
      <w:r w:rsidRPr="00CC78DC">
        <w:rPr>
          <w:szCs w:val="24"/>
        </w:rPr>
        <w:t>гидрантов.</w:t>
      </w:r>
      <w:r w:rsidR="00243C11" w:rsidRPr="00CC78DC">
        <w:rPr>
          <w:szCs w:val="24"/>
        </w:rPr>
        <w:t xml:space="preserve"> </w:t>
      </w:r>
      <w:r w:rsidRPr="00CC78DC">
        <w:rPr>
          <w:szCs w:val="24"/>
        </w:rPr>
        <w:t>Сети</w:t>
      </w:r>
      <w:r w:rsidR="00243C11" w:rsidRPr="00CC78DC">
        <w:rPr>
          <w:szCs w:val="24"/>
        </w:rPr>
        <w:t xml:space="preserve"> </w:t>
      </w:r>
      <w:r w:rsidRPr="00CC78DC">
        <w:rPr>
          <w:szCs w:val="24"/>
        </w:rPr>
        <w:t>водопровода</w:t>
      </w:r>
      <w:r w:rsidR="00243C11" w:rsidRPr="00CC78DC">
        <w:rPr>
          <w:szCs w:val="24"/>
        </w:rPr>
        <w:t xml:space="preserve"> </w:t>
      </w:r>
      <w:r w:rsidR="00817E7C" w:rsidRPr="00CC78DC">
        <w:rPr>
          <w:szCs w:val="24"/>
        </w:rPr>
        <w:t>проекти</w:t>
      </w:r>
      <w:r w:rsidRPr="00CC78DC">
        <w:rPr>
          <w:szCs w:val="24"/>
        </w:rPr>
        <w:t>руются</w:t>
      </w:r>
      <w:r w:rsidR="00243C11" w:rsidRPr="00CC78DC">
        <w:rPr>
          <w:szCs w:val="24"/>
        </w:rPr>
        <w:t xml:space="preserve"> </w:t>
      </w:r>
      <w:r w:rsidRPr="00CC78DC">
        <w:rPr>
          <w:szCs w:val="24"/>
        </w:rPr>
        <w:t>из</w:t>
      </w:r>
      <w:r w:rsidR="00243C11" w:rsidRPr="00CC78DC">
        <w:rPr>
          <w:szCs w:val="24"/>
        </w:rPr>
        <w:t xml:space="preserve"> </w:t>
      </w:r>
      <w:r w:rsidRPr="00CC78DC">
        <w:rPr>
          <w:szCs w:val="24"/>
        </w:rPr>
        <w:t>напорных</w:t>
      </w:r>
      <w:r w:rsidR="00243C11" w:rsidRPr="00CC78DC">
        <w:rPr>
          <w:szCs w:val="24"/>
        </w:rPr>
        <w:t xml:space="preserve"> </w:t>
      </w:r>
      <w:r w:rsidRPr="00CC78DC">
        <w:rPr>
          <w:szCs w:val="24"/>
        </w:rPr>
        <w:t>полиэтиленовых</w:t>
      </w:r>
      <w:r w:rsidR="00243C11" w:rsidRPr="00CC78DC">
        <w:rPr>
          <w:szCs w:val="24"/>
        </w:rPr>
        <w:t xml:space="preserve"> </w:t>
      </w:r>
      <w:r w:rsidRPr="00CC78DC">
        <w:rPr>
          <w:szCs w:val="24"/>
        </w:rPr>
        <w:t>труб</w:t>
      </w:r>
      <w:r w:rsidR="00243C11" w:rsidRPr="00CC78DC">
        <w:rPr>
          <w:szCs w:val="24"/>
        </w:rPr>
        <w:t xml:space="preserve"> </w:t>
      </w:r>
      <w:r w:rsidRPr="00CC78DC">
        <w:rPr>
          <w:szCs w:val="24"/>
        </w:rPr>
        <w:t>ГОСТ</w:t>
      </w:r>
      <w:r w:rsidR="00243C11" w:rsidRPr="00CC78DC">
        <w:rPr>
          <w:szCs w:val="24"/>
        </w:rPr>
        <w:t xml:space="preserve"> </w:t>
      </w:r>
      <w:r w:rsidRPr="00CC78DC">
        <w:rPr>
          <w:szCs w:val="24"/>
        </w:rPr>
        <w:t>18599</w:t>
      </w:r>
      <w:r w:rsidR="00F566DA" w:rsidRPr="00CC78DC">
        <w:rPr>
          <w:szCs w:val="24"/>
        </w:rPr>
        <w:t>-</w:t>
      </w:r>
      <w:r w:rsidRPr="00CC78DC">
        <w:rPr>
          <w:szCs w:val="24"/>
        </w:rPr>
        <w:t>2001.</w:t>
      </w:r>
    </w:p>
    <w:p w:rsidR="004F314F" w:rsidRPr="00CC78DC" w:rsidRDefault="004F314F" w:rsidP="00CC78DC">
      <w:pPr>
        <w:widowControl w:val="0"/>
        <w:jc w:val="both"/>
        <w:rPr>
          <w:szCs w:val="24"/>
        </w:rPr>
      </w:pPr>
    </w:p>
    <w:p w:rsidR="00970763" w:rsidRPr="00CC78DC" w:rsidRDefault="00337E9F" w:rsidP="00CC78DC">
      <w:pPr>
        <w:widowControl w:val="0"/>
        <w:jc w:val="center"/>
        <w:rPr>
          <w:b/>
          <w:szCs w:val="24"/>
        </w:rPr>
      </w:pPr>
      <w:r w:rsidRPr="00CC78DC">
        <w:rPr>
          <w:b/>
          <w:szCs w:val="24"/>
        </w:rPr>
        <w:t>Канализация</w:t>
      </w:r>
      <w:r w:rsidR="00243C11" w:rsidRPr="00CC78DC">
        <w:rPr>
          <w:b/>
          <w:szCs w:val="24"/>
        </w:rPr>
        <w:t xml:space="preserve"> </w:t>
      </w:r>
      <w:r w:rsidRPr="00CC78DC">
        <w:rPr>
          <w:b/>
          <w:szCs w:val="24"/>
        </w:rPr>
        <w:t>бытовая</w:t>
      </w:r>
    </w:p>
    <w:p w:rsidR="00337E9F" w:rsidRPr="00CC78DC" w:rsidRDefault="00337E9F" w:rsidP="00CC78DC">
      <w:pPr>
        <w:widowControl w:val="0"/>
        <w:jc w:val="center"/>
        <w:rPr>
          <w:b/>
          <w:szCs w:val="24"/>
        </w:rPr>
      </w:pPr>
      <w:r w:rsidRPr="00CC78DC">
        <w:rPr>
          <w:b/>
          <w:szCs w:val="24"/>
        </w:rPr>
        <w:t>Современное</w:t>
      </w:r>
      <w:r w:rsidR="00243C11" w:rsidRPr="00CC78DC">
        <w:rPr>
          <w:b/>
          <w:szCs w:val="24"/>
        </w:rPr>
        <w:t xml:space="preserve"> </w:t>
      </w:r>
      <w:r w:rsidRPr="00CC78DC">
        <w:rPr>
          <w:b/>
          <w:szCs w:val="24"/>
        </w:rPr>
        <w:t>состояние</w:t>
      </w:r>
    </w:p>
    <w:p w:rsidR="00337E9F" w:rsidRPr="00CC78DC" w:rsidRDefault="00337E9F" w:rsidP="00CC78DC">
      <w:pPr>
        <w:widowControl w:val="0"/>
        <w:ind w:firstLine="709"/>
        <w:jc w:val="both"/>
        <w:rPr>
          <w:szCs w:val="24"/>
        </w:rPr>
      </w:pPr>
      <w:r w:rsidRPr="00CC78DC">
        <w:rPr>
          <w:szCs w:val="24"/>
        </w:rPr>
        <w:t>Бытовые</w:t>
      </w:r>
      <w:r w:rsidR="00243C11" w:rsidRPr="00CC78DC">
        <w:rPr>
          <w:szCs w:val="24"/>
        </w:rPr>
        <w:t xml:space="preserve"> </w:t>
      </w:r>
      <w:r w:rsidRPr="00CC78DC">
        <w:rPr>
          <w:szCs w:val="24"/>
        </w:rPr>
        <w:t>сточные</w:t>
      </w:r>
      <w:r w:rsidR="00243C11" w:rsidRPr="00CC78DC">
        <w:rPr>
          <w:szCs w:val="24"/>
        </w:rPr>
        <w:t xml:space="preserve"> </w:t>
      </w:r>
      <w:r w:rsidRPr="00CC78DC">
        <w:rPr>
          <w:szCs w:val="24"/>
        </w:rPr>
        <w:t>воды</w:t>
      </w:r>
      <w:r w:rsidR="00243C11" w:rsidRPr="00CC78DC">
        <w:rPr>
          <w:szCs w:val="24"/>
        </w:rPr>
        <w:t xml:space="preserve"> </w:t>
      </w:r>
      <w:proofErr w:type="spellStart"/>
      <w:r w:rsidRPr="00CC78DC">
        <w:rPr>
          <w:szCs w:val="24"/>
        </w:rPr>
        <w:t>неканализованного</w:t>
      </w:r>
      <w:proofErr w:type="spellEnd"/>
      <w:r w:rsidR="00243C11" w:rsidRPr="00CC78DC">
        <w:rPr>
          <w:szCs w:val="24"/>
        </w:rPr>
        <w:t xml:space="preserve"> </w:t>
      </w:r>
      <w:r w:rsidRPr="00CC78DC">
        <w:rPr>
          <w:szCs w:val="24"/>
        </w:rPr>
        <w:t>сектора</w:t>
      </w:r>
      <w:r w:rsidR="00243C11" w:rsidRPr="00CC78DC">
        <w:rPr>
          <w:szCs w:val="24"/>
        </w:rPr>
        <w:t xml:space="preserve"> </w:t>
      </w:r>
      <w:r w:rsidRPr="00CC78DC">
        <w:rPr>
          <w:szCs w:val="24"/>
        </w:rPr>
        <w:t>вывозятся</w:t>
      </w:r>
      <w:r w:rsidR="00243C11" w:rsidRPr="00CC78DC">
        <w:rPr>
          <w:szCs w:val="24"/>
        </w:rPr>
        <w:t xml:space="preserve"> </w:t>
      </w:r>
      <w:r w:rsidRPr="00CC78DC">
        <w:rPr>
          <w:szCs w:val="24"/>
        </w:rPr>
        <w:t>передвижными</w:t>
      </w:r>
      <w:r w:rsidR="00243C11" w:rsidRPr="00CC78DC">
        <w:rPr>
          <w:szCs w:val="24"/>
        </w:rPr>
        <w:t xml:space="preserve"> </w:t>
      </w:r>
      <w:r w:rsidRPr="00CC78DC">
        <w:rPr>
          <w:szCs w:val="24"/>
        </w:rPr>
        <w:t>средствами</w:t>
      </w:r>
      <w:r w:rsidR="00243C11" w:rsidRPr="00CC78DC">
        <w:rPr>
          <w:szCs w:val="24"/>
        </w:rPr>
        <w:t xml:space="preserve"> </w:t>
      </w:r>
      <w:r w:rsidRPr="00CC78DC">
        <w:rPr>
          <w:szCs w:val="24"/>
        </w:rPr>
        <w:t>по</w:t>
      </w:r>
      <w:r w:rsidR="00243C11" w:rsidRPr="00CC78DC">
        <w:rPr>
          <w:szCs w:val="24"/>
        </w:rPr>
        <w:t xml:space="preserve"> </w:t>
      </w:r>
      <w:r w:rsidRPr="00CC78DC">
        <w:rPr>
          <w:szCs w:val="24"/>
        </w:rPr>
        <w:t>договору</w:t>
      </w:r>
      <w:r w:rsidR="00243C11" w:rsidRPr="00CC78DC">
        <w:rPr>
          <w:szCs w:val="24"/>
        </w:rPr>
        <w:t xml:space="preserve"> </w:t>
      </w:r>
      <w:r w:rsidRPr="00CC78DC">
        <w:rPr>
          <w:szCs w:val="24"/>
        </w:rPr>
        <w:t>со</w:t>
      </w:r>
      <w:r w:rsidR="00243C11" w:rsidRPr="00CC78DC">
        <w:rPr>
          <w:szCs w:val="24"/>
        </w:rPr>
        <w:t xml:space="preserve"> </w:t>
      </w:r>
      <w:proofErr w:type="spellStart"/>
      <w:r w:rsidRPr="00CC78DC">
        <w:rPr>
          <w:szCs w:val="24"/>
        </w:rPr>
        <w:t>спецавтохозяйством</w:t>
      </w:r>
      <w:proofErr w:type="spellEnd"/>
      <w:r w:rsidR="00243C11" w:rsidRPr="00CC78DC">
        <w:rPr>
          <w:szCs w:val="24"/>
        </w:rPr>
        <w:t xml:space="preserve"> </w:t>
      </w:r>
      <w:r w:rsidRPr="00A64912">
        <w:rPr>
          <w:szCs w:val="24"/>
        </w:rPr>
        <w:t>на</w:t>
      </w:r>
      <w:r w:rsidR="00243C11" w:rsidRPr="00A64912">
        <w:rPr>
          <w:szCs w:val="24"/>
        </w:rPr>
        <w:t xml:space="preserve"> </w:t>
      </w:r>
      <w:r w:rsidRPr="00A64912">
        <w:rPr>
          <w:szCs w:val="24"/>
        </w:rPr>
        <w:t>сливной</w:t>
      </w:r>
      <w:r w:rsidR="00243C11" w:rsidRPr="00A64912">
        <w:rPr>
          <w:szCs w:val="24"/>
        </w:rPr>
        <w:t xml:space="preserve"> </w:t>
      </w:r>
      <w:r w:rsidR="001C763B" w:rsidRPr="00A64912">
        <w:rPr>
          <w:szCs w:val="24"/>
        </w:rPr>
        <w:t>пункт</w:t>
      </w:r>
      <w:r w:rsidR="00243C11" w:rsidRPr="00A64912">
        <w:rPr>
          <w:szCs w:val="24"/>
        </w:rPr>
        <w:t xml:space="preserve"> </w:t>
      </w:r>
      <w:r w:rsidRPr="00A64912">
        <w:rPr>
          <w:szCs w:val="24"/>
        </w:rPr>
        <w:t>совместного</w:t>
      </w:r>
      <w:r w:rsidR="00243C11" w:rsidRPr="00A64912">
        <w:rPr>
          <w:szCs w:val="24"/>
        </w:rPr>
        <w:t xml:space="preserve"> </w:t>
      </w:r>
      <w:r w:rsidRPr="00A64912">
        <w:rPr>
          <w:szCs w:val="24"/>
        </w:rPr>
        <w:t>использования</w:t>
      </w:r>
      <w:r w:rsidR="00243C11" w:rsidRPr="00CC78DC">
        <w:rPr>
          <w:szCs w:val="24"/>
        </w:rPr>
        <w:t xml:space="preserve"> </w:t>
      </w:r>
      <w:r w:rsidR="00FB712F">
        <w:rPr>
          <w:szCs w:val="24"/>
        </w:rPr>
        <w:t>…..</w:t>
      </w:r>
      <w:r w:rsidR="001C763B" w:rsidRPr="00CC78DC">
        <w:rPr>
          <w:szCs w:val="24"/>
        </w:rPr>
        <w:t>.</w:t>
      </w:r>
    </w:p>
    <w:p w:rsidR="00337E9F" w:rsidRPr="00CC78DC" w:rsidRDefault="00337E9F" w:rsidP="00CC78DC">
      <w:pPr>
        <w:widowControl w:val="0"/>
        <w:jc w:val="center"/>
        <w:rPr>
          <w:szCs w:val="24"/>
        </w:rPr>
      </w:pPr>
      <w:r w:rsidRPr="00CC78DC">
        <w:rPr>
          <w:b/>
          <w:szCs w:val="24"/>
        </w:rPr>
        <w:t>Проектные</w:t>
      </w:r>
      <w:r w:rsidR="00243C11" w:rsidRPr="00CC78DC">
        <w:rPr>
          <w:b/>
          <w:szCs w:val="24"/>
        </w:rPr>
        <w:t xml:space="preserve"> </w:t>
      </w:r>
      <w:r w:rsidRPr="00CC78DC">
        <w:rPr>
          <w:b/>
          <w:szCs w:val="24"/>
        </w:rPr>
        <w:t>решения</w:t>
      </w:r>
    </w:p>
    <w:p w:rsidR="00292973" w:rsidRPr="00615E35" w:rsidRDefault="00292973" w:rsidP="00CC78DC">
      <w:pPr>
        <w:pStyle w:val="a7"/>
        <w:widowControl w:val="0"/>
        <w:ind w:left="0"/>
        <w:contextualSpacing w:val="0"/>
        <w:jc w:val="center"/>
        <w:rPr>
          <w:bCs/>
          <w:szCs w:val="24"/>
        </w:rPr>
      </w:pPr>
      <w:r w:rsidRPr="00615E35">
        <w:rPr>
          <w:b/>
          <w:bCs/>
          <w:szCs w:val="24"/>
        </w:rPr>
        <w:t>Строительство</w:t>
      </w:r>
      <w:r w:rsidR="00243C11" w:rsidRPr="00615E35">
        <w:rPr>
          <w:b/>
          <w:bCs/>
          <w:szCs w:val="24"/>
        </w:rPr>
        <w:t xml:space="preserve"> </w:t>
      </w:r>
      <w:r w:rsidRPr="00615E35">
        <w:rPr>
          <w:b/>
          <w:bCs/>
          <w:szCs w:val="24"/>
        </w:rPr>
        <w:t>сетей</w:t>
      </w:r>
      <w:r w:rsidR="00243C11" w:rsidRPr="00615E35">
        <w:rPr>
          <w:b/>
          <w:bCs/>
          <w:szCs w:val="24"/>
        </w:rPr>
        <w:t xml:space="preserve"> </w:t>
      </w:r>
      <w:r w:rsidRPr="00615E35">
        <w:rPr>
          <w:b/>
          <w:bCs/>
          <w:szCs w:val="24"/>
        </w:rPr>
        <w:t>канализации</w:t>
      </w:r>
      <w:r w:rsidR="00243C11" w:rsidRPr="00615E35">
        <w:rPr>
          <w:b/>
          <w:bCs/>
          <w:szCs w:val="24"/>
        </w:rPr>
        <w:t xml:space="preserve"> </w:t>
      </w:r>
      <w:r w:rsidRPr="00615E35">
        <w:rPr>
          <w:b/>
          <w:bCs/>
          <w:szCs w:val="24"/>
        </w:rPr>
        <w:t>и</w:t>
      </w:r>
      <w:r w:rsidR="00243C11" w:rsidRPr="00615E35">
        <w:rPr>
          <w:b/>
          <w:bCs/>
          <w:szCs w:val="24"/>
        </w:rPr>
        <w:t xml:space="preserve"> </w:t>
      </w:r>
      <w:r w:rsidRPr="00615E35">
        <w:rPr>
          <w:b/>
          <w:bCs/>
          <w:szCs w:val="24"/>
        </w:rPr>
        <w:t>ЛОС</w:t>
      </w:r>
      <w:r w:rsidR="00243C11" w:rsidRPr="00615E35">
        <w:rPr>
          <w:b/>
          <w:bCs/>
          <w:szCs w:val="24"/>
        </w:rPr>
        <w:t xml:space="preserve"> </w:t>
      </w:r>
      <w:r w:rsidRPr="00615E35">
        <w:rPr>
          <w:b/>
          <w:bCs/>
          <w:szCs w:val="24"/>
        </w:rPr>
        <w:t>объектов</w:t>
      </w:r>
      <w:r w:rsidR="00243C11" w:rsidRPr="00615E35">
        <w:rPr>
          <w:b/>
          <w:bCs/>
          <w:szCs w:val="24"/>
        </w:rPr>
        <w:t xml:space="preserve"> </w:t>
      </w:r>
      <w:r w:rsidRPr="00615E35">
        <w:rPr>
          <w:b/>
          <w:bCs/>
          <w:szCs w:val="24"/>
        </w:rPr>
        <w:t>социальной</w:t>
      </w:r>
      <w:r w:rsidR="00243C11" w:rsidRPr="00615E35">
        <w:rPr>
          <w:b/>
          <w:bCs/>
          <w:szCs w:val="24"/>
        </w:rPr>
        <w:t xml:space="preserve"> </w:t>
      </w:r>
      <w:r w:rsidRPr="00615E35">
        <w:rPr>
          <w:b/>
          <w:bCs/>
          <w:szCs w:val="24"/>
        </w:rPr>
        <w:t>сферы</w:t>
      </w:r>
    </w:p>
    <w:p w:rsidR="000859D7" w:rsidRPr="00CC78DC" w:rsidRDefault="00337E9F" w:rsidP="00CC78DC">
      <w:pPr>
        <w:widowControl w:val="0"/>
        <w:ind w:firstLine="709"/>
        <w:jc w:val="both"/>
        <w:rPr>
          <w:szCs w:val="24"/>
          <w:highlight w:val="yellow"/>
        </w:rPr>
      </w:pPr>
      <w:r w:rsidRPr="00615E35">
        <w:rPr>
          <w:szCs w:val="24"/>
        </w:rPr>
        <w:lastRenderedPageBreak/>
        <w:t>Нормы</w:t>
      </w:r>
      <w:r w:rsidR="00243C11" w:rsidRPr="00615E35">
        <w:rPr>
          <w:szCs w:val="24"/>
        </w:rPr>
        <w:t xml:space="preserve"> </w:t>
      </w:r>
      <w:r w:rsidRPr="00615E35">
        <w:rPr>
          <w:szCs w:val="24"/>
        </w:rPr>
        <w:t>водоотведения</w:t>
      </w:r>
      <w:r w:rsidR="00243C11" w:rsidRPr="00615E35">
        <w:rPr>
          <w:szCs w:val="24"/>
        </w:rPr>
        <w:t xml:space="preserve"> </w:t>
      </w:r>
      <w:r w:rsidRPr="00615E35">
        <w:rPr>
          <w:szCs w:val="24"/>
        </w:rPr>
        <w:t>бытовых</w:t>
      </w:r>
      <w:r w:rsidR="00243C11" w:rsidRPr="00615E35">
        <w:rPr>
          <w:szCs w:val="24"/>
        </w:rPr>
        <w:t xml:space="preserve"> </w:t>
      </w:r>
      <w:r w:rsidRPr="00615E35">
        <w:rPr>
          <w:szCs w:val="24"/>
        </w:rPr>
        <w:t>сточных</w:t>
      </w:r>
      <w:r w:rsidR="00243C11" w:rsidRPr="00615E35">
        <w:rPr>
          <w:szCs w:val="24"/>
        </w:rPr>
        <w:t xml:space="preserve"> </w:t>
      </w:r>
      <w:r w:rsidRPr="00615E35">
        <w:rPr>
          <w:szCs w:val="24"/>
        </w:rPr>
        <w:t>вод</w:t>
      </w:r>
      <w:r w:rsidR="00243C11" w:rsidRPr="00615E35">
        <w:rPr>
          <w:szCs w:val="24"/>
        </w:rPr>
        <w:t xml:space="preserve"> </w:t>
      </w:r>
      <w:r w:rsidR="000859D7" w:rsidRPr="00615E35">
        <w:rPr>
          <w:szCs w:val="24"/>
        </w:rPr>
        <w:t>зоны</w:t>
      </w:r>
      <w:r w:rsidR="00243C11" w:rsidRPr="00615E35">
        <w:rPr>
          <w:szCs w:val="24"/>
        </w:rPr>
        <w:t xml:space="preserve"> </w:t>
      </w:r>
      <w:r w:rsidR="000859D7" w:rsidRPr="00615E35">
        <w:rPr>
          <w:szCs w:val="24"/>
        </w:rPr>
        <w:t>застройки</w:t>
      </w:r>
      <w:r w:rsidR="00243C11" w:rsidRPr="00615E35">
        <w:rPr>
          <w:szCs w:val="24"/>
        </w:rPr>
        <w:t xml:space="preserve"> </w:t>
      </w:r>
      <w:r w:rsidR="000859D7" w:rsidRPr="00615E35">
        <w:rPr>
          <w:szCs w:val="24"/>
        </w:rPr>
        <w:t>индивидуальными</w:t>
      </w:r>
      <w:r w:rsidR="00243C11" w:rsidRPr="00615E35">
        <w:rPr>
          <w:szCs w:val="24"/>
        </w:rPr>
        <w:t xml:space="preserve"> </w:t>
      </w:r>
      <w:r w:rsidR="000859D7" w:rsidRPr="00615E35">
        <w:rPr>
          <w:szCs w:val="24"/>
        </w:rPr>
        <w:t>жилыми</w:t>
      </w:r>
      <w:r w:rsidR="00243C11" w:rsidRPr="00615E35">
        <w:rPr>
          <w:szCs w:val="24"/>
        </w:rPr>
        <w:t xml:space="preserve"> </w:t>
      </w:r>
      <w:r w:rsidR="000859D7" w:rsidRPr="00615E35">
        <w:rPr>
          <w:szCs w:val="24"/>
        </w:rPr>
        <w:t>домами</w:t>
      </w:r>
      <w:r w:rsidR="00243C11" w:rsidRPr="00615E35">
        <w:rPr>
          <w:szCs w:val="24"/>
        </w:rPr>
        <w:t xml:space="preserve"> </w:t>
      </w:r>
      <w:r w:rsidRPr="00615E35">
        <w:rPr>
          <w:szCs w:val="24"/>
        </w:rPr>
        <w:t>принимаются</w:t>
      </w:r>
      <w:r w:rsidR="00243C11" w:rsidRPr="00615E35">
        <w:rPr>
          <w:szCs w:val="24"/>
        </w:rPr>
        <w:t xml:space="preserve"> </w:t>
      </w:r>
      <w:r w:rsidRPr="00615E35">
        <w:rPr>
          <w:szCs w:val="24"/>
        </w:rPr>
        <w:t>равными</w:t>
      </w:r>
      <w:r w:rsidR="00243C11" w:rsidRPr="00615E35">
        <w:rPr>
          <w:szCs w:val="24"/>
        </w:rPr>
        <w:t xml:space="preserve"> </w:t>
      </w:r>
      <w:r w:rsidR="000859D7" w:rsidRPr="00615E35">
        <w:rPr>
          <w:szCs w:val="24"/>
        </w:rPr>
        <w:t>85%</w:t>
      </w:r>
      <w:r w:rsidR="00243C11" w:rsidRPr="00615E35">
        <w:rPr>
          <w:szCs w:val="24"/>
        </w:rPr>
        <w:t xml:space="preserve"> </w:t>
      </w:r>
      <w:r w:rsidR="000859D7" w:rsidRPr="00615E35">
        <w:rPr>
          <w:szCs w:val="24"/>
        </w:rPr>
        <w:t>от</w:t>
      </w:r>
      <w:r w:rsidR="00243C11" w:rsidRPr="00615E35">
        <w:rPr>
          <w:szCs w:val="24"/>
        </w:rPr>
        <w:t xml:space="preserve"> </w:t>
      </w:r>
      <w:r w:rsidR="000859D7" w:rsidRPr="00615E35">
        <w:rPr>
          <w:szCs w:val="24"/>
        </w:rPr>
        <w:t>водопотребления</w:t>
      </w:r>
      <w:r w:rsidR="000859D7" w:rsidRPr="00CC78DC">
        <w:rPr>
          <w:szCs w:val="24"/>
        </w:rPr>
        <w:t>.</w:t>
      </w:r>
      <w:r w:rsidR="00243C11" w:rsidRPr="00CC78DC">
        <w:rPr>
          <w:szCs w:val="24"/>
        </w:rPr>
        <w:t xml:space="preserve"> </w:t>
      </w:r>
      <w:r w:rsidR="009F726A" w:rsidRPr="00CC78DC">
        <w:rPr>
          <w:szCs w:val="24"/>
        </w:rPr>
        <w:t>Таким</w:t>
      </w:r>
      <w:r w:rsidR="00243C11" w:rsidRPr="00CC78DC">
        <w:rPr>
          <w:szCs w:val="24"/>
        </w:rPr>
        <w:t xml:space="preserve"> </w:t>
      </w:r>
      <w:r w:rsidR="009F726A" w:rsidRPr="00CC78DC">
        <w:rPr>
          <w:szCs w:val="24"/>
        </w:rPr>
        <w:t>образом</w:t>
      </w:r>
      <w:r w:rsidR="00243C11" w:rsidRPr="00CC78DC">
        <w:rPr>
          <w:szCs w:val="24"/>
        </w:rPr>
        <w:t xml:space="preserve"> </w:t>
      </w:r>
      <w:r w:rsidR="00A75B6E" w:rsidRPr="00CC78DC">
        <w:rPr>
          <w:szCs w:val="24"/>
        </w:rPr>
        <w:t>расход</w:t>
      </w:r>
      <w:r w:rsidR="00243C11" w:rsidRPr="00CC78DC">
        <w:rPr>
          <w:szCs w:val="24"/>
        </w:rPr>
        <w:t xml:space="preserve"> </w:t>
      </w:r>
      <w:r w:rsidR="00A75B6E" w:rsidRPr="00CC78DC">
        <w:rPr>
          <w:szCs w:val="24"/>
        </w:rPr>
        <w:t>сточных</w:t>
      </w:r>
      <w:r w:rsidR="00243C11" w:rsidRPr="00CC78DC">
        <w:rPr>
          <w:szCs w:val="24"/>
        </w:rPr>
        <w:t xml:space="preserve"> </w:t>
      </w:r>
      <w:r w:rsidR="00A75B6E" w:rsidRPr="00CC78DC">
        <w:rPr>
          <w:szCs w:val="24"/>
        </w:rPr>
        <w:t>вод</w:t>
      </w:r>
      <w:r w:rsidR="00243C11" w:rsidRPr="00CC78DC">
        <w:rPr>
          <w:szCs w:val="24"/>
        </w:rPr>
        <w:t xml:space="preserve"> </w:t>
      </w:r>
      <w:r w:rsidR="00A75B6E" w:rsidRPr="00CC78DC">
        <w:rPr>
          <w:szCs w:val="24"/>
        </w:rPr>
        <w:t>по</w:t>
      </w:r>
      <w:r w:rsidR="00243C11" w:rsidRPr="00CC78DC">
        <w:rPr>
          <w:szCs w:val="24"/>
        </w:rPr>
        <w:t xml:space="preserve"> </w:t>
      </w:r>
      <w:r w:rsidR="00A75B6E" w:rsidRPr="00CC78DC">
        <w:rPr>
          <w:szCs w:val="24"/>
        </w:rPr>
        <w:t>поселению</w:t>
      </w:r>
      <w:r w:rsidR="00243C11" w:rsidRPr="00CC78DC">
        <w:rPr>
          <w:szCs w:val="24"/>
        </w:rPr>
        <w:t xml:space="preserve"> </w:t>
      </w:r>
      <w:r w:rsidR="00A75B6E" w:rsidRPr="00CC78DC">
        <w:rPr>
          <w:szCs w:val="24"/>
        </w:rPr>
        <w:t>на</w:t>
      </w:r>
      <w:r w:rsidR="00243C11" w:rsidRPr="00CC78DC">
        <w:rPr>
          <w:szCs w:val="24"/>
        </w:rPr>
        <w:t xml:space="preserve"> </w:t>
      </w:r>
      <w:r w:rsidR="00A75B6E" w:rsidRPr="00CC78DC">
        <w:rPr>
          <w:szCs w:val="24"/>
        </w:rPr>
        <w:t>расчетный</w:t>
      </w:r>
      <w:r w:rsidR="00243C11" w:rsidRPr="00CC78DC">
        <w:rPr>
          <w:szCs w:val="24"/>
        </w:rPr>
        <w:t xml:space="preserve"> </w:t>
      </w:r>
      <w:r w:rsidR="00A75B6E" w:rsidRPr="00CC78DC">
        <w:rPr>
          <w:szCs w:val="24"/>
        </w:rPr>
        <w:t>срок</w:t>
      </w:r>
      <w:r w:rsidR="00243C11" w:rsidRPr="00CC78DC">
        <w:rPr>
          <w:szCs w:val="24"/>
        </w:rPr>
        <w:t xml:space="preserve"> </w:t>
      </w:r>
      <w:r w:rsidR="00A75B6E" w:rsidRPr="00CC78DC">
        <w:rPr>
          <w:szCs w:val="24"/>
        </w:rPr>
        <w:t>составит-</w:t>
      </w:r>
      <w:r w:rsidR="00615E35">
        <w:rPr>
          <w:szCs w:val="24"/>
        </w:rPr>
        <w:t>431.25</w:t>
      </w:r>
      <w:r w:rsidR="00A75B6E" w:rsidRPr="00CC78DC">
        <w:rPr>
          <w:szCs w:val="24"/>
        </w:rPr>
        <w:t>х0.85=</w:t>
      </w:r>
      <w:r w:rsidR="00615E35">
        <w:rPr>
          <w:szCs w:val="24"/>
        </w:rPr>
        <w:t>366.56</w:t>
      </w:r>
      <w:r w:rsidR="00243C11" w:rsidRPr="00CC78DC">
        <w:rPr>
          <w:szCs w:val="24"/>
        </w:rPr>
        <w:t xml:space="preserve"> </w:t>
      </w:r>
      <w:proofErr w:type="spellStart"/>
      <w:r w:rsidR="00A75B6E" w:rsidRPr="00CC78DC">
        <w:rPr>
          <w:szCs w:val="24"/>
        </w:rPr>
        <w:t>куб.м</w:t>
      </w:r>
      <w:proofErr w:type="spellEnd"/>
      <w:r w:rsidR="00A75B6E" w:rsidRPr="00CC78DC">
        <w:rPr>
          <w:szCs w:val="24"/>
        </w:rPr>
        <w:t>/</w:t>
      </w:r>
      <w:proofErr w:type="spellStart"/>
      <w:r w:rsidR="00A75B6E" w:rsidRPr="00CC78DC">
        <w:rPr>
          <w:szCs w:val="24"/>
        </w:rPr>
        <w:t>сут</w:t>
      </w:r>
      <w:proofErr w:type="spellEnd"/>
      <w:r w:rsidR="00A75B6E" w:rsidRPr="00CC78DC">
        <w:rPr>
          <w:szCs w:val="24"/>
        </w:rPr>
        <w:t>.</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proofErr w:type="spellStart"/>
      <w:r w:rsidRPr="00CC78DC">
        <w:rPr>
          <w:szCs w:val="24"/>
        </w:rPr>
        <w:t>канализования</w:t>
      </w:r>
      <w:proofErr w:type="spellEnd"/>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расчетный</w:t>
      </w:r>
      <w:r w:rsidR="00243C11" w:rsidRPr="00CC78DC">
        <w:rPr>
          <w:szCs w:val="24"/>
        </w:rPr>
        <w:t xml:space="preserve"> </w:t>
      </w:r>
      <w:r w:rsidRPr="00CC78DC">
        <w:rPr>
          <w:szCs w:val="24"/>
        </w:rPr>
        <w:t>срок</w:t>
      </w:r>
      <w:r w:rsidR="00243C11" w:rsidRPr="00CC78DC">
        <w:rPr>
          <w:szCs w:val="24"/>
        </w:rPr>
        <w:t xml:space="preserve"> </w:t>
      </w:r>
      <w:r w:rsidRPr="00CC78DC">
        <w:rPr>
          <w:szCs w:val="24"/>
        </w:rPr>
        <w:t>по</w:t>
      </w:r>
      <w:r w:rsidR="00243C11" w:rsidRPr="00CC78DC">
        <w:rPr>
          <w:szCs w:val="24"/>
        </w:rPr>
        <w:t xml:space="preserve"> </w:t>
      </w:r>
      <w:r w:rsidRPr="00CC78DC">
        <w:rPr>
          <w:szCs w:val="24"/>
        </w:rPr>
        <w:t>условиям</w:t>
      </w:r>
      <w:r w:rsidR="00243C11" w:rsidRPr="00CC78DC">
        <w:rPr>
          <w:szCs w:val="24"/>
        </w:rPr>
        <w:t xml:space="preserve"> </w:t>
      </w:r>
      <w:r w:rsidRPr="00CC78DC">
        <w:rPr>
          <w:szCs w:val="24"/>
        </w:rPr>
        <w:t>рельефа</w:t>
      </w:r>
      <w:r w:rsidR="00243C11" w:rsidRPr="00CC78DC">
        <w:rPr>
          <w:szCs w:val="24"/>
        </w:rPr>
        <w:t xml:space="preserve"> </w:t>
      </w:r>
      <w:r w:rsidRPr="00CC78DC">
        <w:rPr>
          <w:szCs w:val="24"/>
        </w:rPr>
        <w:t>рекомендуется</w:t>
      </w:r>
      <w:r w:rsidR="00243C11" w:rsidRPr="00CC78DC">
        <w:rPr>
          <w:szCs w:val="24"/>
        </w:rPr>
        <w:t xml:space="preserve"> </w:t>
      </w:r>
      <w:r w:rsidRPr="00CC78DC">
        <w:rPr>
          <w:szCs w:val="24"/>
        </w:rPr>
        <w:t>прокладка</w:t>
      </w:r>
      <w:r w:rsidR="00243C11" w:rsidRPr="00CC78DC">
        <w:rPr>
          <w:szCs w:val="24"/>
        </w:rPr>
        <w:t xml:space="preserve"> </w:t>
      </w:r>
      <w:r w:rsidRPr="00CC78DC">
        <w:rPr>
          <w:szCs w:val="24"/>
        </w:rPr>
        <w:t>самотечных</w:t>
      </w:r>
      <w:r w:rsidR="00243C11" w:rsidRPr="00CC78DC">
        <w:rPr>
          <w:szCs w:val="24"/>
        </w:rPr>
        <w:t xml:space="preserve"> </w:t>
      </w:r>
      <w:r w:rsidRPr="00CC78DC">
        <w:rPr>
          <w:szCs w:val="24"/>
        </w:rPr>
        <w:t>и</w:t>
      </w:r>
      <w:r w:rsidR="00243C11" w:rsidRPr="00CC78DC">
        <w:rPr>
          <w:szCs w:val="24"/>
        </w:rPr>
        <w:t xml:space="preserve"> </w:t>
      </w:r>
      <w:r w:rsidRPr="00CC78DC">
        <w:rPr>
          <w:szCs w:val="24"/>
        </w:rPr>
        <w:t>напорных</w:t>
      </w:r>
      <w:r w:rsidR="00243C11" w:rsidRPr="00CC78DC">
        <w:rPr>
          <w:szCs w:val="24"/>
        </w:rPr>
        <w:t xml:space="preserve"> </w:t>
      </w:r>
      <w:r w:rsidRPr="00CC78DC">
        <w:rPr>
          <w:szCs w:val="24"/>
        </w:rPr>
        <w:t>трубопроводов</w:t>
      </w:r>
      <w:r w:rsidR="00243C11" w:rsidRPr="00CC78DC">
        <w:rPr>
          <w:szCs w:val="24"/>
        </w:rPr>
        <w:t xml:space="preserve"> </w:t>
      </w:r>
      <w:r w:rsidRPr="00CC78DC">
        <w:rPr>
          <w:szCs w:val="24"/>
        </w:rPr>
        <w:t>канализации</w:t>
      </w:r>
      <w:r w:rsidR="00243C11" w:rsidRPr="00CC78DC">
        <w:rPr>
          <w:szCs w:val="24"/>
        </w:rPr>
        <w:t xml:space="preserve"> </w:t>
      </w:r>
      <w:r w:rsidRPr="00CC78DC">
        <w:rPr>
          <w:szCs w:val="24"/>
        </w:rPr>
        <w:t>с</w:t>
      </w:r>
      <w:r w:rsidR="00243C11" w:rsidRPr="00CC78DC">
        <w:rPr>
          <w:szCs w:val="24"/>
        </w:rPr>
        <w:t xml:space="preserve"> </w:t>
      </w:r>
      <w:r w:rsidR="00B91A96">
        <w:rPr>
          <w:szCs w:val="24"/>
        </w:rPr>
        <w:t xml:space="preserve">возможным </w:t>
      </w:r>
      <w:r w:rsidRPr="00CC78DC">
        <w:rPr>
          <w:szCs w:val="24"/>
        </w:rPr>
        <w:t>размещением</w:t>
      </w:r>
      <w:r w:rsidR="00243C11" w:rsidRPr="00CC78DC">
        <w:rPr>
          <w:szCs w:val="24"/>
        </w:rPr>
        <w:t xml:space="preserve"> </w:t>
      </w:r>
      <w:r w:rsidRPr="00CC78DC">
        <w:rPr>
          <w:szCs w:val="24"/>
        </w:rPr>
        <w:t>канализационных</w:t>
      </w:r>
      <w:r w:rsidR="00243C11" w:rsidRPr="00CC78DC">
        <w:rPr>
          <w:szCs w:val="24"/>
        </w:rPr>
        <w:t xml:space="preserve"> </w:t>
      </w:r>
      <w:r w:rsidRPr="00CC78DC">
        <w:rPr>
          <w:szCs w:val="24"/>
        </w:rPr>
        <w:t>насосных</w:t>
      </w:r>
      <w:r w:rsidR="00243C11" w:rsidRPr="00CC78DC">
        <w:rPr>
          <w:szCs w:val="24"/>
        </w:rPr>
        <w:t xml:space="preserve"> </w:t>
      </w:r>
      <w:r w:rsidRPr="00CC78DC">
        <w:rPr>
          <w:szCs w:val="24"/>
        </w:rPr>
        <w:t>станций</w:t>
      </w:r>
      <w:r w:rsidR="00B91A96">
        <w:rPr>
          <w:szCs w:val="24"/>
        </w:rPr>
        <w:t xml:space="preserve">. </w:t>
      </w:r>
      <w:r w:rsidRPr="00CC78DC">
        <w:rPr>
          <w:szCs w:val="24"/>
        </w:rPr>
        <w:t>Насосные</w:t>
      </w:r>
      <w:r w:rsidR="00243C11" w:rsidRPr="00CC78DC">
        <w:rPr>
          <w:szCs w:val="24"/>
        </w:rPr>
        <w:t xml:space="preserve"> </w:t>
      </w:r>
      <w:r w:rsidRPr="00CC78DC">
        <w:rPr>
          <w:szCs w:val="24"/>
        </w:rPr>
        <w:t>станции</w:t>
      </w:r>
      <w:r w:rsidR="00243C11" w:rsidRPr="00CC78DC">
        <w:rPr>
          <w:szCs w:val="24"/>
        </w:rPr>
        <w:t xml:space="preserve"> </w:t>
      </w:r>
      <w:r w:rsidRPr="00CC78DC">
        <w:rPr>
          <w:szCs w:val="24"/>
        </w:rPr>
        <w:t>перекачивают</w:t>
      </w:r>
      <w:r w:rsidR="00243C11" w:rsidRPr="00CC78DC">
        <w:rPr>
          <w:szCs w:val="24"/>
        </w:rPr>
        <w:t xml:space="preserve"> </w:t>
      </w:r>
      <w:r w:rsidRPr="00CC78DC">
        <w:rPr>
          <w:szCs w:val="24"/>
        </w:rPr>
        <w:t>сточные</w:t>
      </w:r>
      <w:r w:rsidR="00243C11" w:rsidRPr="00CC78DC">
        <w:rPr>
          <w:szCs w:val="24"/>
        </w:rPr>
        <w:t xml:space="preserve"> </w:t>
      </w:r>
      <w:r w:rsidRPr="00CC78DC">
        <w:rPr>
          <w:szCs w:val="24"/>
        </w:rPr>
        <w:t>воды</w:t>
      </w:r>
      <w:r w:rsidR="00243C11" w:rsidRPr="00CC78DC">
        <w:rPr>
          <w:szCs w:val="24"/>
        </w:rPr>
        <w:t xml:space="preserve"> </w:t>
      </w:r>
      <w:r w:rsidRPr="00CC78DC">
        <w:rPr>
          <w:szCs w:val="24"/>
        </w:rPr>
        <w:t>на</w:t>
      </w:r>
      <w:r w:rsidR="00243C11" w:rsidRPr="00CC78DC">
        <w:rPr>
          <w:szCs w:val="24"/>
        </w:rPr>
        <w:t xml:space="preserve"> </w:t>
      </w:r>
      <w:r w:rsidRPr="00CC78DC">
        <w:rPr>
          <w:szCs w:val="24"/>
        </w:rPr>
        <w:t>проектируемые</w:t>
      </w:r>
      <w:r w:rsidR="00243C11" w:rsidRPr="00CC78DC">
        <w:rPr>
          <w:szCs w:val="24"/>
        </w:rPr>
        <w:t xml:space="preserve"> </w:t>
      </w:r>
      <w:r w:rsidRPr="00CC78DC">
        <w:rPr>
          <w:szCs w:val="24"/>
        </w:rPr>
        <w:t>очистные</w:t>
      </w:r>
      <w:r w:rsidR="00243C11" w:rsidRPr="00CC78DC">
        <w:rPr>
          <w:szCs w:val="24"/>
        </w:rPr>
        <w:t xml:space="preserve"> </w:t>
      </w:r>
      <w:r w:rsidRPr="00CC78DC">
        <w:rPr>
          <w:szCs w:val="24"/>
        </w:rPr>
        <w:t>сооружения.</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запроектированы</w:t>
      </w:r>
      <w:r w:rsidR="00243C11" w:rsidRPr="00CC78DC">
        <w:rPr>
          <w:szCs w:val="24"/>
        </w:rPr>
        <w:t xml:space="preserve"> </w:t>
      </w:r>
      <w:r w:rsidRPr="00CC78DC">
        <w:rPr>
          <w:szCs w:val="24"/>
        </w:rPr>
        <w:t>комплектные</w:t>
      </w:r>
      <w:r w:rsidR="00243C11" w:rsidRPr="00CC78DC">
        <w:rPr>
          <w:szCs w:val="24"/>
        </w:rPr>
        <w:t xml:space="preserve"> </w:t>
      </w:r>
      <w:r w:rsidRPr="00CC78DC">
        <w:rPr>
          <w:szCs w:val="24"/>
        </w:rPr>
        <w:t>канализационные</w:t>
      </w:r>
      <w:r w:rsidR="00243C11" w:rsidRPr="00CC78DC">
        <w:rPr>
          <w:szCs w:val="24"/>
        </w:rPr>
        <w:t xml:space="preserve"> </w:t>
      </w:r>
      <w:r w:rsidRPr="00CC78DC">
        <w:rPr>
          <w:szCs w:val="24"/>
        </w:rPr>
        <w:t>насосные</w:t>
      </w:r>
      <w:r w:rsidR="00243C11" w:rsidRPr="00CC78DC">
        <w:rPr>
          <w:szCs w:val="24"/>
        </w:rPr>
        <w:t xml:space="preserve"> </w:t>
      </w:r>
      <w:r w:rsidRPr="00CC78DC">
        <w:rPr>
          <w:szCs w:val="24"/>
        </w:rPr>
        <w:t>станции</w:t>
      </w:r>
      <w:r w:rsidR="00243C11" w:rsidRPr="00CC78DC">
        <w:rPr>
          <w:szCs w:val="24"/>
        </w:rPr>
        <w:t xml:space="preserve"> </w:t>
      </w:r>
      <w:r w:rsidRPr="00CC78DC">
        <w:rPr>
          <w:szCs w:val="24"/>
        </w:rPr>
        <w:t>фирмы</w:t>
      </w:r>
      <w:r w:rsidR="00243C11" w:rsidRPr="00CC78DC">
        <w:rPr>
          <w:szCs w:val="24"/>
        </w:rPr>
        <w:t xml:space="preserve"> </w:t>
      </w:r>
      <w:r w:rsidR="00C10257">
        <w:rPr>
          <w:szCs w:val="24"/>
        </w:rPr>
        <w:t>«</w:t>
      </w:r>
      <w:r w:rsidRPr="00CC78DC">
        <w:rPr>
          <w:szCs w:val="24"/>
        </w:rPr>
        <w:t>ГРУНДФОС</w:t>
      </w:r>
      <w:r w:rsidR="00C10257">
        <w:rPr>
          <w:szCs w:val="24"/>
        </w:rPr>
        <w:t>»</w:t>
      </w:r>
      <w:r w:rsidRPr="00CC78DC">
        <w:rPr>
          <w:szCs w:val="24"/>
        </w:rPr>
        <w:t>.</w:t>
      </w:r>
    </w:p>
    <w:p w:rsidR="00337E9F" w:rsidRPr="00CC78DC" w:rsidRDefault="00337E9F" w:rsidP="00CC78DC">
      <w:pPr>
        <w:widowControl w:val="0"/>
        <w:ind w:firstLine="709"/>
        <w:jc w:val="both"/>
        <w:rPr>
          <w:szCs w:val="24"/>
        </w:rPr>
      </w:pPr>
      <w:r w:rsidRPr="00CC78DC">
        <w:rPr>
          <w:szCs w:val="24"/>
        </w:rPr>
        <w:t>Производительность</w:t>
      </w:r>
      <w:r w:rsidR="00243C11" w:rsidRPr="00CC78DC">
        <w:rPr>
          <w:szCs w:val="24"/>
        </w:rPr>
        <w:t xml:space="preserve"> </w:t>
      </w:r>
      <w:r w:rsidRPr="00CC78DC">
        <w:rPr>
          <w:szCs w:val="24"/>
        </w:rPr>
        <w:t>канализационных</w:t>
      </w:r>
      <w:r w:rsidR="00243C11" w:rsidRPr="00CC78DC">
        <w:rPr>
          <w:szCs w:val="24"/>
        </w:rPr>
        <w:t xml:space="preserve"> </w:t>
      </w:r>
      <w:r w:rsidRPr="00CC78DC">
        <w:rPr>
          <w:szCs w:val="24"/>
        </w:rPr>
        <w:t>насосных</w:t>
      </w:r>
      <w:r w:rsidR="00243C11" w:rsidRPr="00CC78DC">
        <w:rPr>
          <w:szCs w:val="24"/>
        </w:rPr>
        <w:t xml:space="preserve"> </w:t>
      </w:r>
      <w:r w:rsidRPr="00CC78DC">
        <w:rPr>
          <w:szCs w:val="24"/>
        </w:rPr>
        <w:t>станций:</w:t>
      </w:r>
    </w:p>
    <w:p w:rsidR="00337E9F" w:rsidRPr="00CC78DC" w:rsidRDefault="00337E9F" w:rsidP="00CC78DC">
      <w:pPr>
        <w:widowControl w:val="0"/>
        <w:ind w:firstLine="709"/>
        <w:jc w:val="both"/>
        <w:rPr>
          <w:szCs w:val="24"/>
        </w:rPr>
      </w:pPr>
      <w:r w:rsidRPr="00CC78DC">
        <w:rPr>
          <w:szCs w:val="24"/>
        </w:rPr>
        <w:t>№1</w:t>
      </w:r>
      <w:r w:rsidR="00243C11" w:rsidRPr="00CC78DC">
        <w:rPr>
          <w:szCs w:val="24"/>
        </w:rPr>
        <w:t xml:space="preserve"> </w:t>
      </w:r>
      <w:r w:rsidR="00F566DA" w:rsidRPr="00CC78DC">
        <w:rPr>
          <w:szCs w:val="24"/>
        </w:rPr>
        <w:t>-</w:t>
      </w:r>
      <w:r w:rsidR="004F314F" w:rsidRPr="00CC78DC">
        <w:rPr>
          <w:szCs w:val="24"/>
        </w:rPr>
        <w:t xml:space="preserve"> </w:t>
      </w:r>
      <w:r w:rsidRPr="00CC78DC">
        <w:rPr>
          <w:szCs w:val="24"/>
        </w:rPr>
        <w:t>0,65</w:t>
      </w:r>
      <w:r w:rsidR="00243C11" w:rsidRPr="00CC78DC">
        <w:rPr>
          <w:szCs w:val="24"/>
        </w:rPr>
        <w:t xml:space="preserve"> </w:t>
      </w:r>
      <w:r w:rsidRPr="00CC78DC">
        <w:rPr>
          <w:szCs w:val="24"/>
        </w:rPr>
        <w:t>тыс.</w:t>
      </w:r>
      <w:r w:rsidR="00243C11" w:rsidRPr="00CC78DC">
        <w:rPr>
          <w:szCs w:val="24"/>
        </w:rPr>
        <w:t xml:space="preserve"> </w:t>
      </w:r>
      <w:r w:rsidR="001C763B" w:rsidRPr="00CC78DC">
        <w:rPr>
          <w:szCs w:val="24"/>
        </w:rPr>
        <w:t>м³</w:t>
      </w:r>
      <w:r w:rsidRPr="00CC78DC">
        <w:rPr>
          <w:szCs w:val="24"/>
        </w:rPr>
        <w:t>/</w:t>
      </w:r>
      <w:proofErr w:type="spellStart"/>
      <w:r w:rsidRPr="00CC78DC">
        <w:rPr>
          <w:szCs w:val="24"/>
        </w:rPr>
        <w:t>сут</w:t>
      </w:r>
      <w:proofErr w:type="spellEnd"/>
      <w:r w:rsidRPr="00CC78DC">
        <w:rPr>
          <w:szCs w:val="24"/>
        </w:rPr>
        <w:t>;</w:t>
      </w:r>
    </w:p>
    <w:p w:rsidR="00337E9F" w:rsidRPr="00CC78DC" w:rsidRDefault="00337E9F" w:rsidP="00CC78DC">
      <w:pPr>
        <w:widowControl w:val="0"/>
        <w:ind w:firstLine="709"/>
        <w:jc w:val="both"/>
        <w:rPr>
          <w:szCs w:val="24"/>
        </w:rPr>
      </w:pPr>
      <w:r w:rsidRPr="00CC78DC">
        <w:rPr>
          <w:szCs w:val="24"/>
        </w:rPr>
        <w:t>№2</w:t>
      </w:r>
      <w:r w:rsidR="00243C11" w:rsidRPr="00CC78DC">
        <w:rPr>
          <w:szCs w:val="24"/>
        </w:rPr>
        <w:t xml:space="preserve"> </w:t>
      </w:r>
      <w:r w:rsidR="00F566DA" w:rsidRPr="00CC78DC">
        <w:rPr>
          <w:szCs w:val="24"/>
        </w:rPr>
        <w:t>-</w:t>
      </w:r>
      <w:r w:rsidR="004F314F" w:rsidRPr="00CC78DC">
        <w:rPr>
          <w:szCs w:val="24"/>
        </w:rPr>
        <w:t xml:space="preserve"> </w:t>
      </w:r>
      <w:r w:rsidRPr="00CC78DC">
        <w:rPr>
          <w:szCs w:val="24"/>
        </w:rPr>
        <w:t>0,06</w:t>
      </w:r>
      <w:r w:rsidR="00243C11" w:rsidRPr="00CC78DC">
        <w:rPr>
          <w:szCs w:val="24"/>
        </w:rPr>
        <w:t xml:space="preserve"> </w:t>
      </w:r>
      <w:r w:rsidRPr="00CC78DC">
        <w:rPr>
          <w:szCs w:val="24"/>
        </w:rPr>
        <w:t>тыс.</w:t>
      </w:r>
      <w:r w:rsidR="00243C11" w:rsidRPr="00CC78DC">
        <w:rPr>
          <w:szCs w:val="24"/>
        </w:rPr>
        <w:t xml:space="preserve"> </w:t>
      </w:r>
      <w:r w:rsidR="001C763B" w:rsidRPr="00CC78DC">
        <w:rPr>
          <w:szCs w:val="24"/>
        </w:rPr>
        <w:t>м³</w:t>
      </w:r>
      <w:r w:rsidRPr="00CC78DC">
        <w:rPr>
          <w:szCs w:val="24"/>
        </w:rPr>
        <w:t>/</w:t>
      </w:r>
      <w:proofErr w:type="spellStart"/>
      <w:r w:rsidRPr="00CC78DC">
        <w:rPr>
          <w:szCs w:val="24"/>
        </w:rPr>
        <w:t>сут</w:t>
      </w:r>
      <w:proofErr w:type="spellEnd"/>
      <w:r w:rsidRPr="00CC78DC">
        <w:rPr>
          <w:szCs w:val="24"/>
        </w:rPr>
        <w:t>.</w:t>
      </w:r>
    </w:p>
    <w:p w:rsidR="00337E9F" w:rsidRPr="00CC78DC" w:rsidRDefault="00337E9F" w:rsidP="00CC78DC">
      <w:pPr>
        <w:widowControl w:val="0"/>
        <w:ind w:firstLine="709"/>
        <w:jc w:val="both"/>
        <w:rPr>
          <w:szCs w:val="24"/>
        </w:rPr>
      </w:pPr>
      <w:r w:rsidRPr="00CC78DC">
        <w:rPr>
          <w:szCs w:val="24"/>
        </w:rPr>
        <w:t>Отвод</w:t>
      </w:r>
      <w:r w:rsidR="00243C11" w:rsidRPr="00CC78DC">
        <w:rPr>
          <w:szCs w:val="24"/>
        </w:rPr>
        <w:t xml:space="preserve"> </w:t>
      </w:r>
      <w:r w:rsidRPr="00CC78DC">
        <w:rPr>
          <w:szCs w:val="24"/>
        </w:rPr>
        <w:t>очищенных</w:t>
      </w:r>
      <w:r w:rsidR="00243C11" w:rsidRPr="00CC78DC">
        <w:rPr>
          <w:szCs w:val="24"/>
        </w:rPr>
        <w:t xml:space="preserve"> </w:t>
      </w:r>
      <w:r w:rsidRPr="00CC78DC">
        <w:rPr>
          <w:szCs w:val="24"/>
        </w:rPr>
        <w:t>сточных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самотечном</w:t>
      </w:r>
      <w:r w:rsidR="00243C11" w:rsidRPr="00CC78DC">
        <w:rPr>
          <w:szCs w:val="24"/>
        </w:rPr>
        <w:t xml:space="preserve"> </w:t>
      </w:r>
      <w:r w:rsidRPr="00CC78DC">
        <w:rPr>
          <w:szCs w:val="24"/>
        </w:rPr>
        <w:t>режиме.</w:t>
      </w:r>
    </w:p>
    <w:p w:rsidR="00337E9F" w:rsidRPr="00CC78DC" w:rsidRDefault="00337E9F" w:rsidP="00CC78DC">
      <w:pPr>
        <w:widowControl w:val="0"/>
        <w:ind w:firstLine="709"/>
        <w:jc w:val="both"/>
        <w:rPr>
          <w:szCs w:val="24"/>
        </w:rPr>
      </w:pPr>
      <w:r w:rsidRPr="00CC78DC">
        <w:rPr>
          <w:szCs w:val="24"/>
        </w:rPr>
        <w:t>Предлагаемые</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очистные</w:t>
      </w:r>
      <w:r w:rsidR="00243C11" w:rsidRPr="00CC78DC">
        <w:rPr>
          <w:szCs w:val="24"/>
        </w:rPr>
        <w:t xml:space="preserve"> </w:t>
      </w:r>
      <w:r w:rsidRPr="00CC78DC">
        <w:rPr>
          <w:szCs w:val="24"/>
        </w:rPr>
        <w:t>сооружения</w:t>
      </w:r>
      <w:r w:rsidR="00243C11" w:rsidRPr="00CC78DC">
        <w:rPr>
          <w:szCs w:val="24"/>
        </w:rPr>
        <w:t xml:space="preserve"> </w:t>
      </w:r>
      <w:r w:rsidRPr="00CC78DC">
        <w:rPr>
          <w:szCs w:val="24"/>
        </w:rPr>
        <w:t>обеспечивают</w:t>
      </w:r>
      <w:r w:rsidR="00243C11" w:rsidRPr="00CC78DC">
        <w:rPr>
          <w:szCs w:val="24"/>
        </w:rPr>
        <w:t xml:space="preserve"> </w:t>
      </w:r>
      <w:r w:rsidRPr="00CC78DC">
        <w:rPr>
          <w:szCs w:val="24"/>
        </w:rPr>
        <w:t>полную</w:t>
      </w:r>
      <w:r w:rsidR="00243C11" w:rsidRPr="00CC78DC">
        <w:rPr>
          <w:szCs w:val="24"/>
        </w:rPr>
        <w:t xml:space="preserve"> </w:t>
      </w:r>
      <w:r w:rsidRPr="00CC78DC">
        <w:rPr>
          <w:szCs w:val="24"/>
        </w:rPr>
        <w:t>очистку</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сточных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до</w:t>
      </w:r>
      <w:r w:rsidR="00243C11" w:rsidRPr="00CC78DC">
        <w:rPr>
          <w:szCs w:val="24"/>
        </w:rPr>
        <w:t xml:space="preserve"> </w:t>
      </w:r>
      <w:r w:rsidRPr="00CC78DC">
        <w:rPr>
          <w:szCs w:val="24"/>
        </w:rPr>
        <w:t>нормативов</w:t>
      </w:r>
      <w:r w:rsidR="00243C11" w:rsidRPr="00CC78DC">
        <w:rPr>
          <w:szCs w:val="24"/>
        </w:rPr>
        <w:t xml:space="preserve"> </w:t>
      </w:r>
      <w:r w:rsidRPr="00CC78DC">
        <w:rPr>
          <w:szCs w:val="24"/>
        </w:rPr>
        <w:t>сброса</w:t>
      </w:r>
      <w:r w:rsidR="00243C11" w:rsidRPr="00CC78DC">
        <w:rPr>
          <w:szCs w:val="24"/>
        </w:rPr>
        <w:t xml:space="preserve"> </w:t>
      </w:r>
      <w:r w:rsidRPr="00CC78DC">
        <w:rPr>
          <w:szCs w:val="24"/>
        </w:rPr>
        <w:t>в</w:t>
      </w:r>
      <w:r w:rsidR="00243C11" w:rsidRPr="00CC78DC">
        <w:rPr>
          <w:szCs w:val="24"/>
        </w:rPr>
        <w:t xml:space="preserve"> </w:t>
      </w:r>
      <w:r w:rsidRPr="00CC78DC">
        <w:rPr>
          <w:szCs w:val="24"/>
        </w:rPr>
        <w:t>водоем</w:t>
      </w:r>
      <w:r w:rsidR="00243C11" w:rsidRPr="00CC78DC">
        <w:rPr>
          <w:szCs w:val="24"/>
        </w:rPr>
        <w:t xml:space="preserve"> </w:t>
      </w:r>
      <w:proofErr w:type="spellStart"/>
      <w:r w:rsidRPr="00CC78DC">
        <w:rPr>
          <w:szCs w:val="24"/>
        </w:rPr>
        <w:t>рыбохозяйственного</w:t>
      </w:r>
      <w:proofErr w:type="spellEnd"/>
      <w:r w:rsidR="00243C11" w:rsidRPr="00CC78DC">
        <w:rPr>
          <w:szCs w:val="24"/>
        </w:rPr>
        <w:t xml:space="preserve"> </w:t>
      </w:r>
      <w:r w:rsidRPr="00CC78DC">
        <w:rPr>
          <w:szCs w:val="24"/>
        </w:rPr>
        <w:t>и</w:t>
      </w:r>
      <w:r w:rsidR="00243C11" w:rsidRPr="00CC78DC">
        <w:rPr>
          <w:szCs w:val="24"/>
        </w:rPr>
        <w:t xml:space="preserve"> </w:t>
      </w:r>
      <w:r w:rsidRPr="00CC78DC">
        <w:rPr>
          <w:szCs w:val="24"/>
        </w:rPr>
        <w:t>рекреационного</w:t>
      </w:r>
      <w:r w:rsidR="00243C11" w:rsidRPr="00CC78DC">
        <w:rPr>
          <w:szCs w:val="24"/>
        </w:rPr>
        <w:t xml:space="preserve"> </w:t>
      </w:r>
      <w:r w:rsidRPr="00CC78DC">
        <w:rPr>
          <w:szCs w:val="24"/>
        </w:rPr>
        <w:t>назначения.</w:t>
      </w:r>
    </w:p>
    <w:p w:rsidR="00A75B6E" w:rsidRPr="00CC78DC" w:rsidRDefault="00337E9F" w:rsidP="00CC78DC">
      <w:pPr>
        <w:widowControl w:val="0"/>
        <w:ind w:firstLine="709"/>
        <w:jc w:val="both"/>
        <w:rPr>
          <w:szCs w:val="24"/>
        </w:rPr>
      </w:pPr>
      <w:r w:rsidRPr="00CC78DC">
        <w:rPr>
          <w:szCs w:val="24"/>
        </w:rPr>
        <w:t>Проектируемые</w:t>
      </w:r>
      <w:r w:rsidR="00243C11" w:rsidRPr="00CC78DC">
        <w:rPr>
          <w:szCs w:val="24"/>
        </w:rPr>
        <w:t xml:space="preserve"> </w:t>
      </w:r>
      <w:r w:rsidRPr="00CC78DC">
        <w:rPr>
          <w:szCs w:val="24"/>
        </w:rPr>
        <w:t>КНС</w:t>
      </w:r>
      <w:r w:rsidR="00243C11" w:rsidRPr="00CC78DC">
        <w:rPr>
          <w:szCs w:val="24"/>
        </w:rPr>
        <w:t xml:space="preserve"> </w:t>
      </w:r>
      <w:r w:rsidRPr="00CC78DC">
        <w:rPr>
          <w:szCs w:val="24"/>
        </w:rPr>
        <w:t>и</w:t>
      </w:r>
      <w:r w:rsidR="00243C11" w:rsidRPr="00CC78DC">
        <w:rPr>
          <w:szCs w:val="24"/>
        </w:rPr>
        <w:t xml:space="preserve"> </w:t>
      </w:r>
      <w:r w:rsidRPr="00CC78DC">
        <w:rPr>
          <w:szCs w:val="24"/>
        </w:rPr>
        <w:t>канализационные</w:t>
      </w:r>
      <w:r w:rsidR="00243C11" w:rsidRPr="00CC78DC">
        <w:rPr>
          <w:szCs w:val="24"/>
        </w:rPr>
        <w:t xml:space="preserve"> </w:t>
      </w:r>
      <w:r w:rsidRPr="00CC78DC">
        <w:rPr>
          <w:szCs w:val="24"/>
        </w:rPr>
        <w:t>очистные</w:t>
      </w:r>
      <w:r w:rsidR="00243C11" w:rsidRPr="00CC78DC">
        <w:rPr>
          <w:szCs w:val="24"/>
        </w:rPr>
        <w:t xml:space="preserve"> </w:t>
      </w:r>
      <w:r w:rsidRPr="00CC78DC">
        <w:rPr>
          <w:szCs w:val="24"/>
        </w:rPr>
        <w:t>сооружения</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001C763B" w:rsidRPr="00CC78DC">
        <w:rPr>
          <w:szCs w:val="24"/>
        </w:rPr>
        <w:t>обеспечены</w:t>
      </w:r>
      <w:r w:rsidR="00243C11" w:rsidRPr="00CC78DC">
        <w:rPr>
          <w:szCs w:val="24"/>
        </w:rPr>
        <w:t xml:space="preserve"> </w:t>
      </w:r>
      <w:r w:rsidRPr="00CC78DC">
        <w:rPr>
          <w:szCs w:val="24"/>
        </w:rPr>
        <w:t>санитарно</w:t>
      </w:r>
      <w:r w:rsidR="00F566DA" w:rsidRPr="00CC78DC">
        <w:rPr>
          <w:szCs w:val="24"/>
        </w:rPr>
        <w:t>-</w:t>
      </w:r>
      <w:r w:rsidRPr="00CC78DC">
        <w:rPr>
          <w:szCs w:val="24"/>
        </w:rPr>
        <w:t>защитными</w:t>
      </w:r>
      <w:r w:rsidR="00243C11" w:rsidRPr="00CC78DC">
        <w:rPr>
          <w:szCs w:val="24"/>
        </w:rPr>
        <w:t xml:space="preserve"> </w:t>
      </w:r>
      <w:r w:rsidRPr="00CC78DC">
        <w:rPr>
          <w:szCs w:val="24"/>
        </w:rPr>
        <w:t>зонами</w:t>
      </w:r>
      <w:r w:rsidR="00243C11" w:rsidRPr="00CC78DC">
        <w:rPr>
          <w:szCs w:val="24"/>
        </w:rPr>
        <w:t xml:space="preserve"> </w:t>
      </w:r>
      <w:r w:rsidR="001C763B" w:rsidRPr="00CC78DC">
        <w:rPr>
          <w:szCs w:val="24"/>
        </w:rPr>
        <w:t>в</w:t>
      </w:r>
      <w:r w:rsidR="00243C11" w:rsidRPr="00CC78DC">
        <w:rPr>
          <w:szCs w:val="24"/>
        </w:rPr>
        <w:t xml:space="preserve"> </w:t>
      </w:r>
      <w:r w:rsidR="001C763B" w:rsidRPr="00CC78DC">
        <w:rPr>
          <w:szCs w:val="24"/>
        </w:rPr>
        <w:t>соответствии</w:t>
      </w:r>
      <w:r w:rsidR="00243C11" w:rsidRPr="00CC78DC">
        <w:rPr>
          <w:szCs w:val="24"/>
        </w:rPr>
        <w:t xml:space="preserve"> </w:t>
      </w:r>
      <w:r w:rsidR="001C763B" w:rsidRPr="00CC78DC">
        <w:rPr>
          <w:szCs w:val="24"/>
        </w:rPr>
        <w:t>с</w:t>
      </w:r>
      <w:r w:rsidR="00243C11" w:rsidRPr="00CC78DC">
        <w:rPr>
          <w:szCs w:val="24"/>
        </w:rPr>
        <w:t xml:space="preserve"> </w:t>
      </w:r>
      <w:r w:rsidR="001C763B" w:rsidRPr="00CC78DC">
        <w:rPr>
          <w:szCs w:val="24"/>
        </w:rPr>
        <w:t>СанПиНом</w:t>
      </w:r>
      <w:r w:rsidR="00243C11" w:rsidRPr="00CC78DC">
        <w:rPr>
          <w:szCs w:val="24"/>
        </w:rPr>
        <w:t xml:space="preserve"> </w:t>
      </w:r>
      <w:r w:rsidRPr="00CC78DC">
        <w:rPr>
          <w:szCs w:val="24"/>
        </w:rPr>
        <w:t>2.2.1/2.1.1.1200</w:t>
      </w:r>
      <w:r w:rsidR="00F566DA" w:rsidRPr="00CC78DC">
        <w:rPr>
          <w:szCs w:val="24"/>
        </w:rPr>
        <w:t>-</w:t>
      </w:r>
      <w:r w:rsidRPr="00CC78DC">
        <w:rPr>
          <w:szCs w:val="24"/>
        </w:rPr>
        <w:t>03</w:t>
      </w:r>
      <w:r w:rsidR="00243C11" w:rsidRPr="00CC78DC">
        <w:rPr>
          <w:szCs w:val="24"/>
        </w:rPr>
        <w:t xml:space="preserve"> </w:t>
      </w:r>
      <w:r w:rsidRPr="00CC78DC">
        <w:rPr>
          <w:szCs w:val="24"/>
        </w:rPr>
        <w:t>табл.7.1.2.</w:t>
      </w:r>
      <w:r w:rsidR="00243C11" w:rsidRPr="00CC78DC">
        <w:rPr>
          <w:szCs w:val="24"/>
        </w:rPr>
        <w:t xml:space="preserve"> </w:t>
      </w:r>
      <w:r w:rsidRPr="00CC78DC">
        <w:rPr>
          <w:szCs w:val="24"/>
        </w:rPr>
        <w:t>Санитарно</w:t>
      </w:r>
      <w:r w:rsidR="00F566DA" w:rsidRPr="00CC78DC">
        <w:rPr>
          <w:szCs w:val="24"/>
        </w:rPr>
        <w:t>-</w:t>
      </w:r>
      <w:r w:rsidRPr="00CC78DC">
        <w:rPr>
          <w:szCs w:val="24"/>
        </w:rPr>
        <w:t>защитные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канализационных</w:t>
      </w:r>
      <w:r w:rsidR="00243C11" w:rsidRPr="00CC78DC">
        <w:rPr>
          <w:szCs w:val="24"/>
        </w:rPr>
        <w:t xml:space="preserve"> </w:t>
      </w:r>
      <w:r w:rsidRPr="00CC78DC">
        <w:rPr>
          <w:szCs w:val="24"/>
        </w:rPr>
        <w:t>насосных</w:t>
      </w:r>
      <w:r w:rsidR="00243C11" w:rsidRPr="00CC78DC">
        <w:rPr>
          <w:szCs w:val="24"/>
        </w:rPr>
        <w:t xml:space="preserve"> </w:t>
      </w:r>
      <w:r w:rsidRPr="00CC78DC">
        <w:rPr>
          <w:szCs w:val="24"/>
        </w:rPr>
        <w:t>станций</w:t>
      </w:r>
      <w:r w:rsidR="00243C11" w:rsidRPr="00CC78DC">
        <w:rPr>
          <w:szCs w:val="24"/>
        </w:rPr>
        <w:t xml:space="preserve"> </w:t>
      </w:r>
      <w:r w:rsidRPr="00CC78DC">
        <w:rPr>
          <w:szCs w:val="24"/>
        </w:rPr>
        <w:t>№1</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20,0</w:t>
      </w:r>
      <w:r w:rsidR="00243C11" w:rsidRPr="00CC78DC">
        <w:rPr>
          <w:szCs w:val="24"/>
        </w:rPr>
        <w:t xml:space="preserve"> </w:t>
      </w:r>
      <w:r w:rsidRPr="00CC78DC">
        <w:rPr>
          <w:szCs w:val="24"/>
        </w:rPr>
        <w:t>м;</w:t>
      </w:r>
      <w:r w:rsidR="00243C11" w:rsidRPr="00CC78DC">
        <w:rPr>
          <w:szCs w:val="24"/>
        </w:rPr>
        <w:t xml:space="preserve"> </w:t>
      </w:r>
      <w:r w:rsidRPr="00CC78DC">
        <w:rPr>
          <w:szCs w:val="24"/>
        </w:rPr>
        <w:t>для</w:t>
      </w:r>
      <w:r w:rsidR="00243C11" w:rsidRPr="00CC78DC">
        <w:rPr>
          <w:szCs w:val="24"/>
        </w:rPr>
        <w:t xml:space="preserve"> </w:t>
      </w:r>
      <w:r w:rsidRPr="00CC78DC">
        <w:rPr>
          <w:szCs w:val="24"/>
        </w:rPr>
        <w:t>КНС</w:t>
      </w:r>
      <w:r w:rsidR="00243C11" w:rsidRPr="00CC78DC">
        <w:rPr>
          <w:szCs w:val="24"/>
        </w:rPr>
        <w:t xml:space="preserve"> </w:t>
      </w:r>
      <w:r w:rsidRPr="00CC78DC">
        <w:rPr>
          <w:szCs w:val="24"/>
        </w:rPr>
        <w:t>№2</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15,0</w:t>
      </w:r>
      <w:r w:rsidR="00243C11" w:rsidRPr="00CC78DC">
        <w:rPr>
          <w:szCs w:val="24"/>
        </w:rPr>
        <w:t xml:space="preserve"> </w:t>
      </w:r>
      <w:r w:rsidRPr="00CC78DC">
        <w:rPr>
          <w:szCs w:val="24"/>
        </w:rPr>
        <w:t>м</w:t>
      </w:r>
      <w:r w:rsidR="00A75B6E" w:rsidRPr="00CC78DC">
        <w:rPr>
          <w:szCs w:val="24"/>
        </w:rPr>
        <w:t>.</w:t>
      </w:r>
    </w:p>
    <w:p w:rsidR="00337E9F" w:rsidRPr="00CC78DC" w:rsidRDefault="00337E9F" w:rsidP="00CC78DC">
      <w:pPr>
        <w:widowControl w:val="0"/>
        <w:ind w:firstLine="709"/>
        <w:jc w:val="both"/>
        <w:rPr>
          <w:szCs w:val="24"/>
        </w:rPr>
      </w:pPr>
      <w:r w:rsidRPr="00CC78DC">
        <w:rPr>
          <w:szCs w:val="24"/>
        </w:rPr>
        <w:t>Бытовые</w:t>
      </w:r>
      <w:r w:rsidR="00243C11" w:rsidRPr="00CC78DC">
        <w:rPr>
          <w:szCs w:val="24"/>
        </w:rPr>
        <w:t xml:space="preserve"> </w:t>
      </w:r>
      <w:r w:rsidRPr="00CC78DC">
        <w:rPr>
          <w:szCs w:val="24"/>
        </w:rPr>
        <w:t>сточные</w:t>
      </w:r>
      <w:r w:rsidR="00243C11" w:rsidRPr="00CC78DC">
        <w:rPr>
          <w:szCs w:val="24"/>
        </w:rPr>
        <w:t xml:space="preserve"> </w:t>
      </w:r>
      <w:r w:rsidRPr="00CC78DC">
        <w:rPr>
          <w:szCs w:val="24"/>
        </w:rPr>
        <w:t>воды</w:t>
      </w:r>
      <w:r w:rsidR="00243C11" w:rsidRPr="00CC78DC">
        <w:rPr>
          <w:szCs w:val="24"/>
        </w:rPr>
        <w:t xml:space="preserve"> </w:t>
      </w:r>
      <w:r w:rsidR="001C763B" w:rsidRPr="00CC78DC">
        <w:rPr>
          <w:szCs w:val="24"/>
        </w:rPr>
        <w:t>не</w:t>
      </w:r>
      <w:r w:rsidR="00243C11" w:rsidRPr="00CC78DC">
        <w:rPr>
          <w:szCs w:val="24"/>
        </w:rPr>
        <w:t xml:space="preserve"> </w:t>
      </w:r>
      <w:r w:rsidR="001C763B" w:rsidRPr="00CC78DC">
        <w:rPr>
          <w:szCs w:val="24"/>
        </w:rPr>
        <w:t>канализованного</w:t>
      </w:r>
      <w:r w:rsidR="00243C11" w:rsidRPr="00CC78DC">
        <w:rPr>
          <w:szCs w:val="24"/>
        </w:rPr>
        <w:t xml:space="preserve"> </w:t>
      </w:r>
      <w:r w:rsidRPr="00CC78DC">
        <w:rPr>
          <w:szCs w:val="24"/>
        </w:rPr>
        <w:t>частного</w:t>
      </w:r>
      <w:r w:rsidR="00243C11" w:rsidRPr="00CC78DC">
        <w:rPr>
          <w:szCs w:val="24"/>
        </w:rPr>
        <w:t xml:space="preserve"> </w:t>
      </w:r>
      <w:r w:rsidRPr="00CC78DC">
        <w:rPr>
          <w:szCs w:val="24"/>
        </w:rPr>
        <w:t>сектора</w:t>
      </w:r>
      <w:r w:rsidR="00243C11" w:rsidRPr="00CC78DC">
        <w:rPr>
          <w:szCs w:val="24"/>
        </w:rPr>
        <w:t xml:space="preserve"> </w:t>
      </w:r>
      <w:r w:rsidRPr="00CC78DC">
        <w:rPr>
          <w:szCs w:val="24"/>
        </w:rPr>
        <w:t>вывозятся</w:t>
      </w:r>
      <w:r w:rsidR="00243C11" w:rsidRPr="00CC78DC">
        <w:rPr>
          <w:szCs w:val="24"/>
        </w:rPr>
        <w:t xml:space="preserve"> </w:t>
      </w:r>
      <w:r w:rsidRPr="00CC78DC">
        <w:rPr>
          <w:szCs w:val="24"/>
        </w:rPr>
        <w:t>передвижными</w:t>
      </w:r>
      <w:r w:rsidR="00243C11" w:rsidRPr="00CC78DC">
        <w:rPr>
          <w:szCs w:val="24"/>
        </w:rPr>
        <w:t xml:space="preserve"> </w:t>
      </w:r>
      <w:r w:rsidRPr="00CC78DC">
        <w:rPr>
          <w:szCs w:val="24"/>
        </w:rPr>
        <w:t>средствами</w:t>
      </w:r>
      <w:r w:rsidR="00243C11" w:rsidRPr="00CC78DC">
        <w:rPr>
          <w:szCs w:val="24"/>
        </w:rPr>
        <w:t xml:space="preserve"> </w:t>
      </w:r>
      <w:r w:rsidRPr="00CC78DC">
        <w:rPr>
          <w:szCs w:val="24"/>
        </w:rPr>
        <w:t>по</w:t>
      </w:r>
      <w:r w:rsidR="00243C11" w:rsidRPr="00CC78DC">
        <w:rPr>
          <w:szCs w:val="24"/>
        </w:rPr>
        <w:t xml:space="preserve"> </w:t>
      </w:r>
      <w:r w:rsidRPr="00CC78DC">
        <w:rPr>
          <w:szCs w:val="24"/>
        </w:rPr>
        <w:t>договору</w:t>
      </w:r>
      <w:r w:rsidR="00243C11" w:rsidRPr="00CC78DC">
        <w:rPr>
          <w:szCs w:val="24"/>
        </w:rPr>
        <w:t xml:space="preserve"> </w:t>
      </w:r>
      <w:r w:rsidRPr="00CC78DC">
        <w:rPr>
          <w:szCs w:val="24"/>
        </w:rPr>
        <w:t>со</w:t>
      </w:r>
      <w:r w:rsidR="00243C11" w:rsidRPr="00CC78DC">
        <w:rPr>
          <w:szCs w:val="24"/>
        </w:rPr>
        <w:t xml:space="preserve"> </w:t>
      </w:r>
      <w:proofErr w:type="spellStart"/>
      <w:r w:rsidRPr="00CC78DC">
        <w:rPr>
          <w:szCs w:val="24"/>
        </w:rPr>
        <w:t>спецавтохозяйством</w:t>
      </w:r>
      <w:proofErr w:type="spellEnd"/>
      <w:r w:rsidR="00243C11" w:rsidRPr="00CC78DC">
        <w:rPr>
          <w:szCs w:val="24"/>
        </w:rPr>
        <w:t xml:space="preserve"> </w:t>
      </w:r>
      <w:r w:rsidRPr="00CC78DC">
        <w:rPr>
          <w:szCs w:val="24"/>
        </w:rPr>
        <w:t>в</w:t>
      </w:r>
      <w:r w:rsidR="00243C11" w:rsidRPr="00CC78DC">
        <w:rPr>
          <w:szCs w:val="24"/>
        </w:rPr>
        <w:t xml:space="preserve"> </w:t>
      </w:r>
      <w:r w:rsidRPr="00CC78DC">
        <w:rPr>
          <w:szCs w:val="24"/>
        </w:rPr>
        <w:t>приемные</w:t>
      </w:r>
      <w:r w:rsidR="00243C11" w:rsidRPr="00CC78DC">
        <w:rPr>
          <w:szCs w:val="24"/>
        </w:rPr>
        <w:t xml:space="preserve"> </w:t>
      </w:r>
      <w:r w:rsidRPr="00CC78DC">
        <w:rPr>
          <w:szCs w:val="24"/>
        </w:rPr>
        <w:t>камеры</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очистных</w:t>
      </w:r>
      <w:r w:rsidR="00243C11" w:rsidRPr="00CC78DC">
        <w:rPr>
          <w:szCs w:val="24"/>
        </w:rPr>
        <w:t xml:space="preserve"> </w:t>
      </w:r>
      <w:r w:rsidRPr="00CC78DC">
        <w:rPr>
          <w:szCs w:val="24"/>
        </w:rPr>
        <w:t>сооружений.</w:t>
      </w:r>
    </w:p>
    <w:p w:rsidR="00337E9F" w:rsidRPr="00CC78DC" w:rsidRDefault="00337E9F" w:rsidP="00CC78DC">
      <w:pPr>
        <w:widowControl w:val="0"/>
        <w:ind w:firstLine="709"/>
        <w:jc w:val="both"/>
        <w:rPr>
          <w:szCs w:val="24"/>
        </w:rPr>
      </w:pPr>
      <w:r w:rsidRPr="00CC78DC">
        <w:rPr>
          <w:szCs w:val="24"/>
        </w:rPr>
        <w:t>Промышленные</w:t>
      </w:r>
      <w:r w:rsidR="00243C11" w:rsidRPr="00CC78DC">
        <w:rPr>
          <w:szCs w:val="24"/>
        </w:rPr>
        <w:t xml:space="preserve"> </w:t>
      </w:r>
      <w:r w:rsidRPr="00CC78DC">
        <w:rPr>
          <w:szCs w:val="24"/>
        </w:rPr>
        <w:t>предприятия</w:t>
      </w:r>
      <w:r w:rsidR="00243C11" w:rsidRPr="00CC78DC">
        <w:rPr>
          <w:szCs w:val="24"/>
        </w:rPr>
        <w:t xml:space="preserve"> </w:t>
      </w:r>
      <w:r w:rsidRPr="00CC78DC">
        <w:rPr>
          <w:szCs w:val="24"/>
        </w:rPr>
        <w:t>существующие,</w:t>
      </w:r>
      <w:r w:rsidR="00243C11" w:rsidRPr="00CC78DC">
        <w:rPr>
          <w:szCs w:val="24"/>
        </w:rPr>
        <w:t xml:space="preserve"> </w:t>
      </w:r>
      <w:r w:rsidRPr="00CC78DC">
        <w:rPr>
          <w:szCs w:val="24"/>
        </w:rPr>
        <w:t>реконструируемые</w:t>
      </w:r>
      <w:r w:rsidR="00243C11" w:rsidRPr="00CC78DC">
        <w:rPr>
          <w:szCs w:val="24"/>
        </w:rPr>
        <w:t xml:space="preserve"> </w:t>
      </w:r>
      <w:r w:rsidRPr="00CC78DC">
        <w:rPr>
          <w:szCs w:val="24"/>
        </w:rPr>
        <w:t>и</w:t>
      </w:r>
      <w:r w:rsidR="00243C11" w:rsidRPr="00CC78DC">
        <w:rPr>
          <w:szCs w:val="24"/>
        </w:rPr>
        <w:t xml:space="preserve"> </w:t>
      </w:r>
      <w:r w:rsidRPr="00CC78DC">
        <w:rPr>
          <w:szCs w:val="24"/>
        </w:rPr>
        <w:t>проектируемые</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иметь</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очистки</w:t>
      </w:r>
      <w:r w:rsidR="00243C11" w:rsidRPr="00CC78DC">
        <w:rPr>
          <w:szCs w:val="24"/>
        </w:rPr>
        <w:t xml:space="preserve"> </w:t>
      </w:r>
      <w:r w:rsidRPr="00CC78DC">
        <w:rPr>
          <w:szCs w:val="24"/>
        </w:rPr>
        <w:t>промышленных</w:t>
      </w:r>
      <w:r w:rsidR="00243C11" w:rsidRPr="00CC78DC">
        <w:rPr>
          <w:szCs w:val="24"/>
        </w:rPr>
        <w:t xml:space="preserve"> </w:t>
      </w:r>
      <w:r w:rsidRPr="00CC78DC">
        <w:rPr>
          <w:szCs w:val="24"/>
        </w:rPr>
        <w:t>стоков</w:t>
      </w:r>
      <w:r w:rsidR="00243C11" w:rsidRPr="00CC78DC">
        <w:rPr>
          <w:szCs w:val="24"/>
        </w:rPr>
        <w:t xml:space="preserve"> </w:t>
      </w:r>
      <w:r w:rsidRPr="00CC78DC">
        <w:rPr>
          <w:szCs w:val="24"/>
        </w:rPr>
        <w:t>с</w:t>
      </w:r>
      <w:r w:rsidR="00243C11" w:rsidRPr="00CC78DC">
        <w:rPr>
          <w:szCs w:val="24"/>
        </w:rPr>
        <w:t xml:space="preserve"> </w:t>
      </w:r>
      <w:r w:rsidRPr="00CC78DC">
        <w:rPr>
          <w:szCs w:val="24"/>
        </w:rPr>
        <w:t>максимальным</w:t>
      </w:r>
      <w:r w:rsidR="00243C11" w:rsidRPr="00CC78DC">
        <w:rPr>
          <w:szCs w:val="24"/>
        </w:rPr>
        <w:t xml:space="preserve"> </w:t>
      </w:r>
      <w:r w:rsidRPr="00CC78DC">
        <w:rPr>
          <w:szCs w:val="24"/>
        </w:rPr>
        <w:t>использованием</w:t>
      </w:r>
      <w:r w:rsidR="00243C11" w:rsidRPr="00CC78DC">
        <w:rPr>
          <w:szCs w:val="24"/>
        </w:rPr>
        <w:t xml:space="preserve"> </w:t>
      </w:r>
      <w:r w:rsidRPr="00CC78DC">
        <w:rPr>
          <w:szCs w:val="24"/>
        </w:rPr>
        <w:t>очищенных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в</w:t>
      </w:r>
      <w:r w:rsidR="00243C11" w:rsidRPr="00CC78DC">
        <w:rPr>
          <w:szCs w:val="24"/>
        </w:rPr>
        <w:t xml:space="preserve"> </w:t>
      </w:r>
      <w:r w:rsidRPr="00CC78DC">
        <w:rPr>
          <w:szCs w:val="24"/>
        </w:rPr>
        <w:t>оборотной</w:t>
      </w:r>
      <w:r w:rsidR="00243C11" w:rsidRPr="00CC78DC">
        <w:rPr>
          <w:szCs w:val="24"/>
        </w:rPr>
        <w:t xml:space="preserve"> </w:t>
      </w:r>
      <w:r w:rsidRPr="00CC78DC">
        <w:rPr>
          <w:szCs w:val="24"/>
        </w:rPr>
        <w:t>системе.</w:t>
      </w:r>
    </w:p>
    <w:p w:rsidR="004F314F" w:rsidRPr="00CC78DC" w:rsidRDefault="004F314F" w:rsidP="00CC78DC">
      <w:pPr>
        <w:widowControl w:val="0"/>
        <w:jc w:val="both"/>
        <w:rPr>
          <w:szCs w:val="24"/>
        </w:rPr>
      </w:pPr>
    </w:p>
    <w:p w:rsidR="00337E9F" w:rsidRPr="00CC78DC" w:rsidRDefault="00337E9F" w:rsidP="00CC78DC">
      <w:pPr>
        <w:widowControl w:val="0"/>
        <w:jc w:val="center"/>
        <w:rPr>
          <w:b/>
          <w:szCs w:val="24"/>
        </w:rPr>
      </w:pPr>
      <w:r w:rsidRPr="00CC78DC">
        <w:rPr>
          <w:b/>
          <w:szCs w:val="24"/>
        </w:rPr>
        <w:t>Теплоснабжение</w:t>
      </w:r>
    </w:p>
    <w:p w:rsidR="00337E9F" w:rsidRPr="00CC78DC" w:rsidRDefault="00337E9F" w:rsidP="00CC78DC">
      <w:pPr>
        <w:widowControl w:val="0"/>
        <w:jc w:val="center"/>
        <w:rPr>
          <w:b/>
          <w:szCs w:val="24"/>
        </w:rPr>
      </w:pPr>
      <w:r w:rsidRPr="00CC78DC">
        <w:rPr>
          <w:b/>
          <w:szCs w:val="24"/>
        </w:rPr>
        <w:t>Существующее</w:t>
      </w:r>
      <w:r w:rsidR="00243C11" w:rsidRPr="00CC78DC">
        <w:rPr>
          <w:b/>
          <w:szCs w:val="24"/>
        </w:rPr>
        <w:t xml:space="preserve"> </w:t>
      </w:r>
      <w:r w:rsidRPr="00CC78DC">
        <w:rPr>
          <w:b/>
          <w:szCs w:val="24"/>
        </w:rPr>
        <w:t>положение</w:t>
      </w:r>
    </w:p>
    <w:p w:rsidR="00337E9F" w:rsidRPr="00CC78DC" w:rsidRDefault="00337E9F" w:rsidP="00CC78DC">
      <w:pPr>
        <w:widowControl w:val="0"/>
        <w:ind w:firstLine="709"/>
        <w:jc w:val="both"/>
        <w:rPr>
          <w:szCs w:val="24"/>
        </w:rPr>
      </w:pPr>
      <w:r w:rsidRPr="00CC78DC">
        <w:rPr>
          <w:szCs w:val="24"/>
        </w:rPr>
        <w:t>По</w:t>
      </w:r>
      <w:r w:rsidR="00243C11" w:rsidRPr="00CC78DC">
        <w:rPr>
          <w:szCs w:val="24"/>
        </w:rPr>
        <w:t xml:space="preserve"> </w:t>
      </w:r>
      <w:r w:rsidRPr="00CC78DC">
        <w:rPr>
          <w:szCs w:val="24"/>
        </w:rPr>
        <w:t>сведениям</w:t>
      </w:r>
      <w:r w:rsidR="00243C11" w:rsidRPr="00CC78DC">
        <w:rPr>
          <w:szCs w:val="24"/>
        </w:rPr>
        <w:t xml:space="preserve"> </w:t>
      </w:r>
      <w:r w:rsidR="001C763B" w:rsidRPr="00CC78DC">
        <w:rPr>
          <w:szCs w:val="24"/>
        </w:rPr>
        <w:t>службы</w:t>
      </w:r>
      <w:r w:rsidR="00243C11" w:rsidRPr="00CC78DC">
        <w:rPr>
          <w:szCs w:val="24"/>
        </w:rPr>
        <w:t xml:space="preserve"> </w:t>
      </w:r>
      <w:r w:rsidR="001C763B" w:rsidRPr="00CC78DC">
        <w:rPr>
          <w:szCs w:val="24"/>
        </w:rPr>
        <w:t>эксплуатации,</w:t>
      </w:r>
      <w:r w:rsidR="00243C11" w:rsidRPr="00CC78DC">
        <w:rPr>
          <w:szCs w:val="24"/>
        </w:rPr>
        <w:t xml:space="preserve"> </w:t>
      </w:r>
      <w:r w:rsidR="001C763B" w:rsidRPr="00CC78DC">
        <w:rPr>
          <w:szCs w:val="24"/>
        </w:rPr>
        <w:t>т</w:t>
      </w:r>
      <w:r w:rsidRPr="00CC78DC">
        <w:rPr>
          <w:szCs w:val="24"/>
        </w:rPr>
        <w:t>еплоснабжение</w:t>
      </w:r>
      <w:r w:rsidR="00243C11" w:rsidRPr="00CC78DC">
        <w:rPr>
          <w:szCs w:val="24"/>
        </w:rPr>
        <w:t xml:space="preserve"> </w:t>
      </w:r>
      <w:r w:rsidRPr="00CC78DC">
        <w:rPr>
          <w:szCs w:val="24"/>
        </w:rPr>
        <w:t>промпредприятий</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собственных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тепла.</w:t>
      </w:r>
    </w:p>
    <w:p w:rsidR="001C763B" w:rsidRPr="00CC78DC" w:rsidRDefault="00337E9F" w:rsidP="00CC78DC">
      <w:pPr>
        <w:widowControl w:val="0"/>
        <w:ind w:firstLine="709"/>
        <w:jc w:val="both"/>
        <w:rPr>
          <w:szCs w:val="24"/>
        </w:rPr>
      </w:pPr>
      <w:r w:rsidRPr="00CC78DC">
        <w:rPr>
          <w:szCs w:val="24"/>
        </w:rPr>
        <w:t>Теплоснабжение</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усадебной</w:t>
      </w:r>
      <w:r w:rsidR="00243C11" w:rsidRPr="00CC78DC">
        <w:rPr>
          <w:szCs w:val="24"/>
        </w:rPr>
        <w:t xml:space="preserve"> </w:t>
      </w:r>
      <w:r w:rsidRPr="00CC78DC">
        <w:rPr>
          <w:szCs w:val="24"/>
        </w:rPr>
        <w:t>застройки</w:t>
      </w:r>
      <w:r w:rsidR="00243C11" w:rsidRPr="00CC78DC">
        <w:rPr>
          <w:szCs w:val="24"/>
        </w:rPr>
        <w:t xml:space="preserve"> </w:t>
      </w:r>
      <w:r w:rsidR="00B91A96">
        <w:rPr>
          <w:szCs w:val="24"/>
        </w:rPr>
        <w:t>Джерокайского</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местных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тепла</w:t>
      </w:r>
      <w:r w:rsidR="00243C11" w:rsidRPr="00CC78DC">
        <w:rPr>
          <w:szCs w:val="24"/>
        </w:rPr>
        <w:t xml:space="preserve"> </w:t>
      </w:r>
      <w:r w:rsidRPr="00CC78DC">
        <w:rPr>
          <w:szCs w:val="24"/>
        </w:rPr>
        <w:t>на</w:t>
      </w:r>
      <w:r w:rsidR="00243C11" w:rsidRPr="00CC78DC">
        <w:rPr>
          <w:szCs w:val="24"/>
        </w:rPr>
        <w:t xml:space="preserve"> </w:t>
      </w:r>
      <w:r w:rsidRPr="00CC78DC">
        <w:rPr>
          <w:szCs w:val="24"/>
        </w:rPr>
        <w:t>газовом</w:t>
      </w:r>
      <w:r w:rsidR="00243C11" w:rsidRPr="00CC78DC">
        <w:rPr>
          <w:szCs w:val="24"/>
        </w:rPr>
        <w:t xml:space="preserve"> </w:t>
      </w:r>
      <w:r w:rsidRPr="00CC78DC">
        <w:rPr>
          <w:szCs w:val="24"/>
        </w:rPr>
        <w:t>или</w:t>
      </w:r>
      <w:r w:rsidR="00243C11" w:rsidRPr="00CC78DC">
        <w:rPr>
          <w:szCs w:val="24"/>
        </w:rPr>
        <w:t xml:space="preserve"> </w:t>
      </w:r>
      <w:r w:rsidRPr="00CC78DC">
        <w:rPr>
          <w:szCs w:val="24"/>
        </w:rPr>
        <w:t>твердом</w:t>
      </w:r>
      <w:r w:rsidR="00243C11" w:rsidRPr="00CC78DC">
        <w:rPr>
          <w:szCs w:val="24"/>
        </w:rPr>
        <w:t xml:space="preserve"> </w:t>
      </w:r>
      <w:r w:rsidRPr="00CC78DC">
        <w:rPr>
          <w:szCs w:val="24"/>
        </w:rPr>
        <w:t>топливе.</w:t>
      </w:r>
    </w:p>
    <w:p w:rsidR="00337E9F" w:rsidRPr="00CC78DC" w:rsidRDefault="00337E9F" w:rsidP="00CC78DC">
      <w:pPr>
        <w:widowControl w:val="0"/>
        <w:jc w:val="center"/>
        <w:rPr>
          <w:b/>
          <w:szCs w:val="24"/>
        </w:rPr>
      </w:pPr>
      <w:r w:rsidRPr="00CC78DC">
        <w:rPr>
          <w:b/>
          <w:szCs w:val="24"/>
        </w:rPr>
        <w:t>Перспективное</w:t>
      </w:r>
      <w:r w:rsidR="00243C11" w:rsidRPr="00CC78DC">
        <w:rPr>
          <w:b/>
          <w:szCs w:val="24"/>
        </w:rPr>
        <w:t xml:space="preserve"> </w:t>
      </w:r>
      <w:r w:rsidRPr="00CC78DC">
        <w:rPr>
          <w:b/>
          <w:szCs w:val="24"/>
        </w:rPr>
        <w:t>развитие</w:t>
      </w:r>
      <w:r w:rsidR="00243C11" w:rsidRPr="00CC78DC">
        <w:rPr>
          <w:b/>
          <w:szCs w:val="24"/>
        </w:rPr>
        <w:t xml:space="preserve"> </w:t>
      </w:r>
      <w:r w:rsidR="001C763B" w:rsidRPr="00CC78DC">
        <w:rPr>
          <w:b/>
          <w:szCs w:val="24"/>
        </w:rPr>
        <w:t>теплоснабжения</w:t>
      </w:r>
    </w:p>
    <w:p w:rsidR="00337E9F" w:rsidRPr="00CC78DC" w:rsidRDefault="00337E9F" w:rsidP="00CC78DC">
      <w:pPr>
        <w:widowControl w:val="0"/>
        <w:jc w:val="center"/>
        <w:rPr>
          <w:b/>
          <w:szCs w:val="24"/>
        </w:rPr>
      </w:pPr>
      <w:r w:rsidRPr="00CC78DC">
        <w:rPr>
          <w:b/>
          <w:szCs w:val="24"/>
        </w:rPr>
        <w:t>Общая</w:t>
      </w:r>
      <w:r w:rsidR="00243C11" w:rsidRPr="00CC78DC">
        <w:rPr>
          <w:b/>
          <w:szCs w:val="24"/>
        </w:rPr>
        <w:t xml:space="preserve"> </w:t>
      </w:r>
      <w:r w:rsidRPr="00CC78DC">
        <w:rPr>
          <w:b/>
          <w:szCs w:val="24"/>
        </w:rPr>
        <w:t>часть</w:t>
      </w:r>
    </w:p>
    <w:p w:rsidR="00337E9F" w:rsidRPr="00CC78DC" w:rsidRDefault="00337E9F" w:rsidP="00CC78DC">
      <w:pPr>
        <w:widowControl w:val="0"/>
        <w:ind w:firstLine="709"/>
        <w:jc w:val="both"/>
        <w:rPr>
          <w:szCs w:val="24"/>
        </w:rPr>
      </w:pPr>
      <w:r w:rsidRPr="00CC78DC">
        <w:rPr>
          <w:szCs w:val="24"/>
        </w:rPr>
        <w:t>Теплоснабжение</w:t>
      </w:r>
      <w:r w:rsidR="00243C11" w:rsidRPr="00CC78DC">
        <w:rPr>
          <w:szCs w:val="24"/>
        </w:rPr>
        <w:t xml:space="preserve"> </w:t>
      </w:r>
      <w:r w:rsidRPr="00CC78DC">
        <w:rPr>
          <w:szCs w:val="24"/>
        </w:rPr>
        <w:t>отдельных</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зданий</w:t>
      </w:r>
      <w:r w:rsidR="00B91A96">
        <w:rPr>
          <w:szCs w:val="24"/>
        </w:rPr>
        <w:t xml:space="preserve"> Джерокайского</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тепла</w:t>
      </w:r>
      <w:r w:rsidR="00243C11" w:rsidRPr="00CC78DC">
        <w:rPr>
          <w:szCs w:val="24"/>
        </w:rPr>
        <w:t xml:space="preserve"> </w:t>
      </w:r>
      <w:r w:rsidRPr="00CC78DC">
        <w:rPr>
          <w:szCs w:val="24"/>
        </w:rPr>
        <w:t>с</w:t>
      </w:r>
      <w:r w:rsidR="00243C11" w:rsidRPr="00CC78DC">
        <w:rPr>
          <w:szCs w:val="24"/>
        </w:rPr>
        <w:t xml:space="preserve"> </w:t>
      </w:r>
      <w:r w:rsidRPr="00CC78DC">
        <w:rPr>
          <w:szCs w:val="24"/>
        </w:rPr>
        <w:t>заменой</w:t>
      </w:r>
      <w:r w:rsidR="00243C11" w:rsidRPr="00CC78DC">
        <w:rPr>
          <w:szCs w:val="24"/>
        </w:rPr>
        <w:t xml:space="preserve"> </w:t>
      </w:r>
      <w:r w:rsidRPr="00CC78DC">
        <w:rPr>
          <w:szCs w:val="24"/>
        </w:rPr>
        <w:t>морально</w:t>
      </w:r>
      <w:r w:rsidR="00243C11" w:rsidRPr="00CC78DC">
        <w:rPr>
          <w:szCs w:val="24"/>
        </w:rPr>
        <w:t xml:space="preserve"> </w:t>
      </w:r>
      <w:r w:rsidRPr="00CC78DC">
        <w:rPr>
          <w:szCs w:val="24"/>
        </w:rPr>
        <w:t>и</w:t>
      </w:r>
      <w:r w:rsidR="00243C11" w:rsidRPr="00CC78DC">
        <w:rPr>
          <w:szCs w:val="24"/>
        </w:rPr>
        <w:t xml:space="preserve"> </w:t>
      </w:r>
      <w:r w:rsidRPr="00CC78DC">
        <w:rPr>
          <w:szCs w:val="24"/>
        </w:rPr>
        <w:t>физически</w:t>
      </w:r>
      <w:r w:rsidR="00243C11" w:rsidRPr="00CC78DC">
        <w:rPr>
          <w:szCs w:val="24"/>
        </w:rPr>
        <w:t xml:space="preserve"> </w:t>
      </w:r>
      <w:r w:rsidRPr="00CC78DC">
        <w:rPr>
          <w:szCs w:val="24"/>
        </w:rPr>
        <w:t>устаревшего</w:t>
      </w:r>
      <w:r w:rsidR="00243C11" w:rsidRPr="00CC78DC">
        <w:rPr>
          <w:szCs w:val="24"/>
        </w:rPr>
        <w:t xml:space="preserve"> </w:t>
      </w:r>
      <w:r w:rsidRPr="00CC78DC">
        <w:rPr>
          <w:szCs w:val="24"/>
        </w:rPr>
        <w:t>оборудования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автоматизированные</w:t>
      </w:r>
      <w:r w:rsidR="00243C11" w:rsidRPr="00CC78DC">
        <w:rPr>
          <w:szCs w:val="24"/>
        </w:rPr>
        <w:t xml:space="preserve"> </w:t>
      </w:r>
      <w:proofErr w:type="spellStart"/>
      <w:r w:rsidRPr="00CC78DC">
        <w:rPr>
          <w:szCs w:val="24"/>
        </w:rPr>
        <w:t>котлоагрегаты</w:t>
      </w:r>
      <w:proofErr w:type="spellEnd"/>
      <w:r w:rsidR="00243C11" w:rsidRPr="00CC78DC">
        <w:rPr>
          <w:szCs w:val="24"/>
        </w:rPr>
        <w:t xml:space="preserve"> </w:t>
      </w:r>
      <w:r w:rsidRPr="00CC78DC">
        <w:rPr>
          <w:szCs w:val="24"/>
        </w:rPr>
        <w:t>нового</w:t>
      </w:r>
      <w:r w:rsidR="00243C11" w:rsidRPr="00CC78DC">
        <w:rPr>
          <w:szCs w:val="24"/>
        </w:rPr>
        <w:t xml:space="preserve"> </w:t>
      </w:r>
      <w:r w:rsidRPr="00CC78DC">
        <w:rPr>
          <w:szCs w:val="24"/>
        </w:rPr>
        <w:t>поколения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высокими</w:t>
      </w:r>
      <w:r w:rsidR="00243C11" w:rsidRPr="00CC78DC">
        <w:rPr>
          <w:szCs w:val="24"/>
        </w:rPr>
        <w:t xml:space="preserve"> </w:t>
      </w:r>
      <w:r w:rsidRPr="00CC78DC">
        <w:rPr>
          <w:szCs w:val="24"/>
        </w:rPr>
        <w:t>техническими</w:t>
      </w:r>
      <w:r w:rsidR="00243C11" w:rsidRPr="00CC78DC">
        <w:rPr>
          <w:szCs w:val="24"/>
        </w:rPr>
        <w:t xml:space="preserve"> </w:t>
      </w:r>
      <w:r w:rsidRPr="00CC78DC">
        <w:rPr>
          <w:szCs w:val="24"/>
        </w:rPr>
        <w:t>и</w:t>
      </w:r>
      <w:r w:rsidR="00243C11" w:rsidRPr="00CC78DC">
        <w:rPr>
          <w:szCs w:val="24"/>
        </w:rPr>
        <w:t xml:space="preserve"> </w:t>
      </w:r>
      <w:r w:rsidRPr="00CC78DC">
        <w:rPr>
          <w:szCs w:val="24"/>
        </w:rPr>
        <w:t>экологическими</w:t>
      </w:r>
      <w:r w:rsidR="00243C11" w:rsidRPr="00CC78DC">
        <w:rPr>
          <w:szCs w:val="24"/>
        </w:rPr>
        <w:t xml:space="preserve"> </w:t>
      </w:r>
      <w:r w:rsidRPr="00CC78DC">
        <w:rPr>
          <w:szCs w:val="24"/>
        </w:rPr>
        <w:t>характеристиками.</w:t>
      </w:r>
      <w:r w:rsidR="00243C11" w:rsidRPr="00CC78DC">
        <w:rPr>
          <w:szCs w:val="24"/>
        </w:rPr>
        <w:t xml:space="preserve"> </w:t>
      </w:r>
      <w:r w:rsidRPr="00CC78DC">
        <w:rPr>
          <w:szCs w:val="24"/>
        </w:rPr>
        <w:t>Изношенные</w:t>
      </w:r>
      <w:r w:rsidR="00243C11" w:rsidRPr="00CC78DC">
        <w:rPr>
          <w:szCs w:val="24"/>
        </w:rPr>
        <w:t xml:space="preserve"> </w:t>
      </w:r>
      <w:r w:rsidRPr="00CC78DC">
        <w:rPr>
          <w:szCs w:val="24"/>
        </w:rPr>
        <w:t>тепловые</w:t>
      </w:r>
      <w:r w:rsidR="00243C11" w:rsidRPr="00CC78DC">
        <w:rPr>
          <w:szCs w:val="24"/>
        </w:rPr>
        <w:t xml:space="preserve"> </w:t>
      </w:r>
      <w:r w:rsidRPr="00CC78DC">
        <w:rPr>
          <w:szCs w:val="24"/>
        </w:rPr>
        <w:t>сети</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заменить</w:t>
      </w:r>
      <w:r w:rsidR="00243C11" w:rsidRPr="00CC78DC">
        <w:rPr>
          <w:szCs w:val="24"/>
        </w:rPr>
        <w:t xml:space="preserve"> </w:t>
      </w:r>
      <w:r w:rsidRPr="00CC78DC">
        <w:rPr>
          <w:szCs w:val="24"/>
        </w:rPr>
        <w:t>на</w:t>
      </w:r>
      <w:r w:rsidR="00243C11" w:rsidRPr="00CC78DC">
        <w:rPr>
          <w:szCs w:val="24"/>
        </w:rPr>
        <w:t xml:space="preserve"> </w:t>
      </w:r>
      <w:r w:rsidRPr="00CC78DC">
        <w:rPr>
          <w:szCs w:val="24"/>
        </w:rPr>
        <w:t>новые.</w:t>
      </w:r>
    </w:p>
    <w:p w:rsidR="00337E9F" w:rsidRPr="00CC78DC" w:rsidRDefault="00337E9F" w:rsidP="00CC78DC">
      <w:pPr>
        <w:widowControl w:val="0"/>
        <w:ind w:firstLine="709"/>
        <w:jc w:val="both"/>
        <w:rPr>
          <w:szCs w:val="24"/>
        </w:rPr>
      </w:pPr>
      <w:r w:rsidRPr="00CC78DC">
        <w:rPr>
          <w:szCs w:val="24"/>
        </w:rPr>
        <w:t>Отопление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горячее</w:t>
      </w:r>
      <w:r w:rsidR="00243C11" w:rsidRPr="00CC78DC">
        <w:rPr>
          <w:szCs w:val="24"/>
        </w:rPr>
        <w:t xml:space="preserve"> </w:t>
      </w:r>
      <w:r w:rsidRPr="00CC78DC">
        <w:rPr>
          <w:szCs w:val="24"/>
        </w:rPr>
        <w:t>водоснабжение</w:t>
      </w:r>
      <w:r w:rsidR="00243C11" w:rsidRPr="00CC78DC">
        <w:rPr>
          <w:szCs w:val="24"/>
        </w:rPr>
        <w:t xml:space="preserve"> </w:t>
      </w:r>
      <w:r w:rsidRPr="00CC78DC">
        <w:rPr>
          <w:szCs w:val="24"/>
        </w:rPr>
        <w:t>перспективной</w:t>
      </w:r>
      <w:r w:rsidR="00243C11" w:rsidRPr="00CC78DC">
        <w:rPr>
          <w:szCs w:val="24"/>
        </w:rPr>
        <w:t xml:space="preserve"> </w:t>
      </w:r>
      <w:r w:rsidRPr="00CC78DC">
        <w:rPr>
          <w:szCs w:val="24"/>
        </w:rPr>
        <w:t>малоэтажной</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и</w:t>
      </w:r>
      <w:r w:rsidR="00243C11" w:rsidRPr="00CC78DC">
        <w:rPr>
          <w:szCs w:val="24"/>
        </w:rPr>
        <w:t xml:space="preserve"> </w:t>
      </w:r>
      <w:r w:rsidRPr="00CC78DC">
        <w:rPr>
          <w:szCs w:val="24"/>
        </w:rPr>
        <w:t>усадебной</w:t>
      </w:r>
      <w:r w:rsidR="00243C11" w:rsidRPr="00CC78DC">
        <w:rPr>
          <w:szCs w:val="24"/>
        </w:rPr>
        <w:t xml:space="preserve"> </w:t>
      </w:r>
      <w:r w:rsidRPr="00CC78DC">
        <w:rPr>
          <w:szCs w:val="24"/>
        </w:rPr>
        <w:t>застройки</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от</w:t>
      </w:r>
      <w:r w:rsidR="00243C11" w:rsidRPr="00CC78DC">
        <w:rPr>
          <w:szCs w:val="24"/>
        </w:rPr>
        <w:t xml:space="preserve"> </w:t>
      </w:r>
      <w:r w:rsidRPr="00CC78DC">
        <w:rPr>
          <w:szCs w:val="24"/>
        </w:rPr>
        <w:t>автономных</w:t>
      </w:r>
      <w:r w:rsidR="00243C11" w:rsidRPr="00CC78DC">
        <w:rPr>
          <w:szCs w:val="24"/>
        </w:rPr>
        <w:t xml:space="preserve"> </w:t>
      </w:r>
      <w:r w:rsidRPr="00CC78DC">
        <w:rPr>
          <w:szCs w:val="24"/>
        </w:rPr>
        <w:t>автоматических</w:t>
      </w:r>
      <w:r w:rsidR="00243C11" w:rsidRPr="00CC78DC">
        <w:rPr>
          <w:szCs w:val="24"/>
        </w:rPr>
        <w:t xml:space="preserve"> </w:t>
      </w:r>
      <w:r w:rsidRPr="00CC78DC">
        <w:rPr>
          <w:szCs w:val="24"/>
        </w:rPr>
        <w:t>газовых</w:t>
      </w:r>
      <w:r w:rsidR="00243C11" w:rsidRPr="00CC78DC">
        <w:rPr>
          <w:szCs w:val="24"/>
        </w:rPr>
        <w:t xml:space="preserve"> </w:t>
      </w:r>
      <w:r w:rsidRPr="00CC78DC">
        <w:rPr>
          <w:szCs w:val="24"/>
        </w:rPr>
        <w:t>водонагревателей.</w:t>
      </w:r>
    </w:p>
    <w:p w:rsidR="00337E9F" w:rsidRPr="00CC78DC" w:rsidRDefault="00337E9F" w:rsidP="00CC78DC">
      <w:pPr>
        <w:widowControl w:val="0"/>
        <w:ind w:firstLine="709"/>
        <w:jc w:val="both"/>
        <w:rPr>
          <w:szCs w:val="24"/>
        </w:rPr>
      </w:pPr>
      <w:r w:rsidRPr="00CC78DC">
        <w:rPr>
          <w:szCs w:val="24"/>
        </w:rPr>
        <w:t>Теплоснабжение</w:t>
      </w:r>
      <w:r w:rsidR="00243C11" w:rsidRPr="00CC78DC">
        <w:rPr>
          <w:szCs w:val="24"/>
        </w:rPr>
        <w:t xml:space="preserve"> </w:t>
      </w:r>
      <w:r w:rsidRPr="00CC78DC">
        <w:rPr>
          <w:szCs w:val="24"/>
        </w:rPr>
        <w:t>перспективных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удаленностью</w:t>
      </w:r>
      <w:r w:rsidR="00243C11" w:rsidRPr="00CC78DC">
        <w:rPr>
          <w:szCs w:val="24"/>
        </w:rPr>
        <w:t xml:space="preserve"> </w:t>
      </w:r>
      <w:r w:rsidRPr="00CC78DC">
        <w:rPr>
          <w:szCs w:val="24"/>
        </w:rPr>
        <w:t>друг</w:t>
      </w:r>
      <w:r w:rsidR="00243C11" w:rsidRPr="00CC78DC">
        <w:rPr>
          <w:szCs w:val="24"/>
        </w:rPr>
        <w:t xml:space="preserve"> </w:t>
      </w:r>
      <w:r w:rsidRPr="00CC78DC">
        <w:rPr>
          <w:szCs w:val="24"/>
        </w:rPr>
        <w:t>от</w:t>
      </w:r>
      <w:r w:rsidR="00243C11" w:rsidRPr="00CC78DC">
        <w:rPr>
          <w:szCs w:val="24"/>
        </w:rPr>
        <w:t xml:space="preserve"> </w:t>
      </w:r>
      <w:r w:rsidRPr="00CC78DC">
        <w:rPr>
          <w:szCs w:val="24"/>
        </w:rPr>
        <w:t>друга</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основном,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локальных</w:t>
      </w:r>
      <w:r w:rsidR="00243C11" w:rsidRPr="00CC78DC">
        <w:rPr>
          <w:szCs w:val="24"/>
        </w:rPr>
        <w:t xml:space="preserve"> </w:t>
      </w:r>
      <w:r w:rsidRPr="00CC78DC">
        <w:rPr>
          <w:szCs w:val="24"/>
        </w:rPr>
        <w:t>котельных</w:t>
      </w:r>
      <w:r w:rsidR="00243C11" w:rsidRPr="00CC78DC">
        <w:rPr>
          <w:szCs w:val="24"/>
        </w:rPr>
        <w:t xml:space="preserve"> </w:t>
      </w:r>
      <w:r w:rsidRPr="00CC78DC">
        <w:rPr>
          <w:szCs w:val="24"/>
        </w:rPr>
        <w:t>(место</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выбор</w:t>
      </w:r>
      <w:r w:rsidR="00243C11" w:rsidRPr="00CC78DC">
        <w:rPr>
          <w:szCs w:val="24"/>
        </w:rPr>
        <w:t xml:space="preserve"> </w:t>
      </w:r>
      <w:r w:rsidRPr="00CC78DC">
        <w:rPr>
          <w:szCs w:val="24"/>
        </w:rPr>
        <w:t>типа</w:t>
      </w:r>
      <w:r w:rsidR="00243C11" w:rsidRPr="00CC78DC">
        <w:rPr>
          <w:szCs w:val="24"/>
        </w:rPr>
        <w:t xml:space="preserve"> </w:t>
      </w:r>
      <w:r w:rsidRPr="00CC78DC">
        <w:rPr>
          <w:szCs w:val="24"/>
        </w:rPr>
        <w:t>котлов,</w:t>
      </w:r>
      <w:r w:rsidR="00243C11" w:rsidRPr="00CC78DC">
        <w:rPr>
          <w:szCs w:val="24"/>
        </w:rPr>
        <w:t xml:space="preserve"> </w:t>
      </w:r>
      <w:r w:rsidRPr="00CC78DC">
        <w:rPr>
          <w:szCs w:val="24"/>
        </w:rPr>
        <w:t>вида</w:t>
      </w:r>
      <w:r w:rsidR="00243C11" w:rsidRPr="00CC78DC">
        <w:rPr>
          <w:szCs w:val="24"/>
        </w:rPr>
        <w:t xml:space="preserve"> </w:t>
      </w:r>
      <w:r w:rsidRPr="00CC78DC">
        <w:rPr>
          <w:szCs w:val="24"/>
        </w:rPr>
        <w:t>топлива,</w:t>
      </w:r>
      <w:r w:rsidR="00243C11" w:rsidRPr="00CC78DC">
        <w:rPr>
          <w:szCs w:val="24"/>
        </w:rPr>
        <w:t xml:space="preserve"> </w:t>
      </w:r>
      <w:r w:rsidRPr="00CC78DC">
        <w:rPr>
          <w:szCs w:val="24"/>
        </w:rPr>
        <w:t>температуры</w:t>
      </w:r>
      <w:r w:rsidR="00243C11" w:rsidRPr="00CC78DC">
        <w:rPr>
          <w:szCs w:val="24"/>
        </w:rPr>
        <w:t xml:space="preserve"> </w:t>
      </w:r>
      <w:r w:rsidRPr="00CC78DC">
        <w:rPr>
          <w:szCs w:val="24"/>
        </w:rPr>
        <w:t>теплоносителя</w:t>
      </w:r>
      <w:r w:rsidR="00243C11" w:rsidRPr="00CC78DC">
        <w:rPr>
          <w:szCs w:val="24"/>
        </w:rPr>
        <w:t xml:space="preserve"> </w:t>
      </w:r>
      <w:r w:rsidRPr="00CC78DC">
        <w:rPr>
          <w:szCs w:val="24"/>
        </w:rPr>
        <w:t>и</w:t>
      </w:r>
      <w:r w:rsidR="00243C11" w:rsidRPr="00CC78DC">
        <w:rPr>
          <w:szCs w:val="24"/>
        </w:rPr>
        <w:t xml:space="preserve"> </w:t>
      </w:r>
      <w:r w:rsidRPr="00CC78DC">
        <w:rPr>
          <w:szCs w:val="24"/>
        </w:rPr>
        <w:t>т.д.</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последующих</w:t>
      </w:r>
      <w:r w:rsidR="00243C11" w:rsidRPr="00CC78DC">
        <w:rPr>
          <w:szCs w:val="24"/>
        </w:rPr>
        <w:t xml:space="preserve"> </w:t>
      </w:r>
      <w:r w:rsidRPr="00CC78DC">
        <w:rPr>
          <w:szCs w:val="24"/>
        </w:rPr>
        <w:t>стадиях</w:t>
      </w:r>
      <w:r w:rsidR="00243C11" w:rsidRPr="00CC78DC">
        <w:rPr>
          <w:szCs w:val="24"/>
        </w:rPr>
        <w:t xml:space="preserve"> </w:t>
      </w:r>
      <w:r w:rsidRPr="00CC78DC">
        <w:rPr>
          <w:szCs w:val="24"/>
        </w:rPr>
        <w:t>проектирования).</w:t>
      </w:r>
    </w:p>
    <w:p w:rsidR="00337E9F" w:rsidRPr="00CC78DC" w:rsidRDefault="00A614C0" w:rsidP="00CC78DC">
      <w:pPr>
        <w:widowControl w:val="0"/>
        <w:ind w:firstLine="709"/>
        <w:jc w:val="both"/>
        <w:rPr>
          <w:szCs w:val="24"/>
        </w:rPr>
      </w:pPr>
      <w:r w:rsidRPr="00CC78DC">
        <w:rPr>
          <w:szCs w:val="24"/>
        </w:rPr>
        <w:t>Ввиду</w:t>
      </w:r>
      <w:r w:rsidR="00243C11" w:rsidRPr="00CC78DC">
        <w:rPr>
          <w:szCs w:val="24"/>
        </w:rPr>
        <w:t xml:space="preserve"> </w:t>
      </w:r>
      <w:r w:rsidR="00337E9F" w:rsidRPr="00CC78DC">
        <w:rPr>
          <w:szCs w:val="24"/>
        </w:rPr>
        <w:t>отсутствия</w:t>
      </w:r>
      <w:r w:rsidR="00243C11" w:rsidRPr="00CC78DC">
        <w:rPr>
          <w:szCs w:val="24"/>
        </w:rPr>
        <w:t xml:space="preserve"> </w:t>
      </w:r>
      <w:r w:rsidR="00337E9F" w:rsidRPr="00CC78DC">
        <w:rPr>
          <w:szCs w:val="24"/>
        </w:rPr>
        <w:t>данных</w:t>
      </w:r>
      <w:r w:rsidR="00243C11" w:rsidRPr="00CC78DC">
        <w:rPr>
          <w:szCs w:val="24"/>
        </w:rPr>
        <w:t xml:space="preserve"> </w:t>
      </w:r>
      <w:r w:rsidR="00337E9F" w:rsidRPr="00CC78DC">
        <w:rPr>
          <w:szCs w:val="24"/>
        </w:rPr>
        <w:t>по</w:t>
      </w:r>
      <w:r w:rsidR="00243C11" w:rsidRPr="00CC78DC">
        <w:rPr>
          <w:szCs w:val="24"/>
        </w:rPr>
        <w:t xml:space="preserve"> </w:t>
      </w:r>
      <w:r w:rsidR="00337E9F" w:rsidRPr="00CC78DC">
        <w:rPr>
          <w:szCs w:val="24"/>
        </w:rPr>
        <w:t>развитию</w:t>
      </w:r>
      <w:r w:rsidR="00243C11" w:rsidRPr="00CC78DC">
        <w:rPr>
          <w:szCs w:val="24"/>
        </w:rPr>
        <w:t xml:space="preserve"> </w:t>
      </w:r>
      <w:r w:rsidR="00337E9F" w:rsidRPr="00CC78DC">
        <w:rPr>
          <w:szCs w:val="24"/>
        </w:rPr>
        <w:t>существующих</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проектируемых</w:t>
      </w:r>
      <w:r w:rsidR="00243C11" w:rsidRPr="00CC78DC">
        <w:rPr>
          <w:szCs w:val="24"/>
        </w:rPr>
        <w:t xml:space="preserve"> </w:t>
      </w:r>
      <w:r w:rsidR="00337E9F" w:rsidRPr="00CC78DC">
        <w:rPr>
          <w:szCs w:val="24"/>
        </w:rPr>
        <w:t>объектов</w:t>
      </w:r>
      <w:r w:rsidR="00243C11" w:rsidRPr="00CC78DC">
        <w:rPr>
          <w:szCs w:val="24"/>
        </w:rPr>
        <w:t xml:space="preserve"> </w:t>
      </w:r>
      <w:r w:rsidR="00337E9F" w:rsidRPr="00CC78DC">
        <w:rPr>
          <w:szCs w:val="24"/>
        </w:rPr>
        <w:t>промышленного</w:t>
      </w:r>
      <w:r w:rsidR="00243C11" w:rsidRPr="00CC78DC">
        <w:rPr>
          <w:szCs w:val="24"/>
        </w:rPr>
        <w:t xml:space="preserve"> </w:t>
      </w:r>
      <w:r w:rsidR="00337E9F" w:rsidRPr="00CC78DC">
        <w:rPr>
          <w:szCs w:val="24"/>
        </w:rPr>
        <w:t>назначения</w:t>
      </w:r>
      <w:r w:rsidR="00243C11" w:rsidRPr="00CC78DC">
        <w:rPr>
          <w:szCs w:val="24"/>
        </w:rPr>
        <w:t xml:space="preserve"> </w:t>
      </w:r>
      <w:r w:rsidR="00337E9F" w:rsidRPr="00CC78DC">
        <w:rPr>
          <w:szCs w:val="24"/>
        </w:rPr>
        <w:t>вопрос</w:t>
      </w:r>
      <w:r w:rsidR="00243C11" w:rsidRPr="00CC78DC">
        <w:rPr>
          <w:szCs w:val="24"/>
        </w:rPr>
        <w:t xml:space="preserve"> </w:t>
      </w:r>
      <w:r w:rsidR="00337E9F" w:rsidRPr="00CC78DC">
        <w:rPr>
          <w:szCs w:val="24"/>
        </w:rPr>
        <w:t>теплоснабжения</w:t>
      </w:r>
      <w:r w:rsidR="00243C11" w:rsidRPr="00CC78DC">
        <w:rPr>
          <w:szCs w:val="24"/>
        </w:rPr>
        <w:t xml:space="preserve"> </w:t>
      </w:r>
      <w:r w:rsidR="00337E9F" w:rsidRPr="00CC78DC">
        <w:rPr>
          <w:szCs w:val="24"/>
        </w:rPr>
        <w:t>данных</w:t>
      </w:r>
      <w:r w:rsidR="00243C11" w:rsidRPr="00CC78DC">
        <w:rPr>
          <w:szCs w:val="24"/>
        </w:rPr>
        <w:t xml:space="preserve"> </w:t>
      </w:r>
      <w:r w:rsidR="00337E9F" w:rsidRPr="00CC78DC">
        <w:rPr>
          <w:szCs w:val="24"/>
        </w:rPr>
        <w:t>объектов</w:t>
      </w:r>
      <w:r w:rsidR="00243C11" w:rsidRPr="00CC78DC">
        <w:rPr>
          <w:szCs w:val="24"/>
        </w:rPr>
        <w:t xml:space="preserve"> </w:t>
      </w:r>
      <w:r w:rsidR="00337E9F" w:rsidRPr="00CC78DC">
        <w:rPr>
          <w:szCs w:val="24"/>
        </w:rPr>
        <w:t>будет</w:t>
      </w:r>
      <w:r w:rsidR="00243C11" w:rsidRPr="00CC78DC">
        <w:rPr>
          <w:szCs w:val="24"/>
        </w:rPr>
        <w:t xml:space="preserve"> </w:t>
      </w:r>
      <w:r w:rsidR="00337E9F" w:rsidRPr="00CC78DC">
        <w:rPr>
          <w:szCs w:val="24"/>
        </w:rPr>
        <w:t>рассматриваться</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последующих</w:t>
      </w:r>
      <w:r w:rsidR="00243C11" w:rsidRPr="00CC78DC">
        <w:rPr>
          <w:szCs w:val="24"/>
        </w:rPr>
        <w:t xml:space="preserve"> </w:t>
      </w:r>
      <w:r w:rsidR="00337E9F" w:rsidRPr="00CC78DC">
        <w:rPr>
          <w:szCs w:val="24"/>
        </w:rPr>
        <w:t>стадиях</w:t>
      </w:r>
      <w:r w:rsidR="00243C11" w:rsidRPr="00CC78DC">
        <w:rPr>
          <w:szCs w:val="24"/>
        </w:rPr>
        <w:t xml:space="preserve"> </w:t>
      </w:r>
      <w:r w:rsidR="00337E9F" w:rsidRPr="00CC78DC">
        <w:rPr>
          <w:szCs w:val="24"/>
        </w:rPr>
        <w:t>проектирования.</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Присоединение</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отопления</w:t>
      </w:r>
      <w:r w:rsidR="00243C11" w:rsidRPr="00CC78DC">
        <w:rPr>
          <w:szCs w:val="24"/>
        </w:rPr>
        <w:t xml:space="preserve"> </w:t>
      </w:r>
      <w:r w:rsidRPr="00CC78DC">
        <w:rPr>
          <w:szCs w:val="24"/>
        </w:rPr>
        <w:t>перспективных</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к</w:t>
      </w:r>
      <w:r w:rsidR="00243C11" w:rsidRPr="00CC78DC">
        <w:rPr>
          <w:szCs w:val="24"/>
        </w:rPr>
        <w:t xml:space="preserve"> </w:t>
      </w:r>
      <w:r w:rsidRPr="00CC78DC">
        <w:rPr>
          <w:szCs w:val="24"/>
        </w:rPr>
        <w:t>тепловым</w:t>
      </w:r>
      <w:r w:rsidR="00243C11" w:rsidRPr="00CC78DC">
        <w:rPr>
          <w:szCs w:val="24"/>
        </w:rPr>
        <w:t xml:space="preserve"> </w:t>
      </w:r>
      <w:r w:rsidRPr="00CC78DC">
        <w:rPr>
          <w:szCs w:val="24"/>
        </w:rPr>
        <w:t>сетям</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по</w:t>
      </w:r>
      <w:r w:rsidR="00243C11" w:rsidRPr="00CC78DC">
        <w:rPr>
          <w:szCs w:val="24"/>
        </w:rPr>
        <w:t xml:space="preserve"> </w:t>
      </w:r>
      <w:r w:rsidRPr="00CC78DC">
        <w:rPr>
          <w:szCs w:val="24"/>
        </w:rPr>
        <w:t>зависимой</w:t>
      </w:r>
      <w:r w:rsidR="00243C11" w:rsidRPr="00CC78DC">
        <w:rPr>
          <w:szCs w:val="24"/>
        </w:rPr>
        <w:t xml:space="preserve"> </w:t>
      </w:r>
      <w:r w:rsidRPr="00CC78DC">
        <w:rPr>
          <w:szCs w:val="24"/>
        </w:rPr>
        <w:t>схеме,</w:t>
      </w:r>
      <w:r w:rsidR="00243C11" w:rsidRPr="00CC78DC">
        <w:rPr>
          <w:szCs w:val="24"/>
        </w:rPr>
        <w:t xml:space="preserve"> </w:t>
      </w:r>
      <w:r w:rsidRPr="00CC78DC">
        <w:rPr>
          <w:szCs w:val="24"/>
        </w:rPr>
        <w:t>горячее</w:t>
      </w:r>
      <w:r w:rsidR="00243C11" w:rsidRPr="00CC78DC">
        <w:rPr>
          <w:szCs w:val="24"/>
        </w:rPr>
        <w:t xml:space="preserve"> </w:t>
      </w:r>
      <w:r w:rsidRPr="00CC78DC">
        <w:rPr>
          <w:szCs w:val="24"/>
        </w:rPr>
        <w:t>водоснабжение</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от</w:t>
      </w:r>
      <w:r w:rsidR="00243C11" w:rsidRPr="00CC78DC">
        <w:rPr>
          <w:szCs w:val="24"/>
        </w:rPr>
        <w:t xml:space="preserve"> </w:t>
      </w:r>
      <w:proofErr w:type="spellStart"/>
      <w:r w:rsidRPr="00CC78DC">
        <w:rPr>
          <w:szCs w:val="24"/>
        </w:rPr>
        <w:t>водоподогревателей</w:t>
      </w:r>
      <w:proofErr w:type="spellEnd"/>
      <w:r w:rsidRPr="00CC78DC">
        <w:rPr>
          <w:szCs w:val="24"/>
        </w:rPr>
        <w:t>,</w:t>
      </w:r>
      <w:r w:rsidR="00243C11" w:rsidRPr="00CC78DC">
        <w:rPr>
          <w:szCs w:val="24"/>
        </w:rPr>
        <w:t xml:space="preserve"> </w:t>
      </w:r>
      <w:r w:rsidRPr="00CC78DC">
        <w:rPr>
          <w:szCs w:val="24"/>
        </w:rPr>
        <w:t>размещаемых</w:t>
      </w:r>
      <w:r w:rsidR="00243C11" w:rsidRPr="00CC78DC">
        <w:rPr>
          <w:szCs w:val="24"/>
        </w:rPr>
        <w:t xml:space="preserve"> </w:t>
      </w:r>
      <w:r w:rsidRPr="00CC78DC">
        <w:rPr>
          <w:szCs w:val="24"/>
        </w:rPr>
        <w:t>в</w:t>
      </w:r>
      <w:r w:rsidR="00243C11" w:rsidRPr="00CC78DC">
        <w:rPr>
          <w:szCs w:val="24"/>
        </w:rPr>
        <w:t xml:space="preserve"> </w:t>
      </w:r>
      <w:r w:rsidRPr="00CC78DC">
        <w:rPr>
          <w:szCs w:val="24"/>
        </w:rPr>
        <w:t>индивидуальных</w:t>
      </w:r>
      <w:r w:rsidR="00243C11" w:rsidRPr="00CC78DC">
        <w:rPr>
          <w:szCs w:val="24"/>
        </w:rPr>
        <w:t xml:space="preserve"> </w:t>
      </w:r>
      <w:r w:rsidRPr="00CC78DC">
        <w:rPr>
          <w:szCs w:val="24"/>
        </w:rPr>
        <w:t>тепловых</w:t>
      </w:r>
      <w:r w:rsidR="00243C11" w:rsidRPr="00CC78DC">
        <w:rPr>
          <w:szCs w:val="24"/>
        </w:rPr>
        <w:t xml:space="preserve"> </w:t>
      </w:r>
      <w:r w:rsidRPr="00CC78DC">
        <w:rPr>
          <w:szCs w:val="24"/>
        </w:rPr>
        <w:t>пунктах</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котельных.</w:t>
      </w:r>
    </w:p>
    <w:p w:rsidR="00337E9F" w:rsidRPr="00CC78DC" w:rsidRDefault="00337E9F" w:rsidP="00CC78DC">
      <w:pPr>
        <w:widowControl w:val="0"/>
        <w:ind w:firstLine="709"/>
        <w:jc w:val="both"/>
        <w:rPr>
          <w:szCs w:val="24"/>
        </w:rPr>
      </w:pPr>
      <w:r w:rsidRPr="00CC78DC">
        <w:rPr>
          <w:szCs w:val="24"/>
        </w:rPr>
        <w:t>Рекомендуемый</w:t>
      </w:r>
      <w:r w:rsidR="00243C11" w:rsidRPr="00CC78DC">
        <w:rPr>
          <w:szCs w:val="24"/>
        </w:rPr>
        <w:t xml:space="preserve"> </w:t>
      </w:r>
      <w:r w:rsidRPr="00CC78DC">
        <w:rPr>
          <w:szCs w:val="24"/>
        </w:rPr>
        <w:t>вид</w:t>
      </w:r>
      <w:r w:rsidR="00243C11" w:rsidRPr="00CC78DC">
        <w:rPr>
          <w:szCs w:val="24"/>
        </w:rPr>
        <w:t xml:space="preserve"> </w:t>
      </w:r>
      <w:r w:rsidRPr="00CC78DC">
        <w:rPr>
          <w:szCs w:val="24"/>
        </w:rPr>
        <w:t>прокладки</w:t>
      </w:r>
      <w:r w:rsidR="00243C11" w:rsidRPr="00CC78DC">
        <w:rPr>
          <w:szCs w:val="24"/>
        </w:rPr>
        <w:t xml:space="preserve"> </w:t>
      </w:r>
      <w:r w:rsidRPr="00CC78DC">
        <w:rPr>
          <w:szCs w:val="24"/>
        </w:rPr>
        <w:t>тепловых</w:t>
      </w:r>
      <w:r w:rsidR="00243C11" w:rsidRPr="00CC78DC">
        <w:rPr>
          <w:szCs w:val="24"/>
        </w:rPr>
        <w:t xml:space="preserve"> </w:t>
      </w:r>
      <w:r w:rsidRPr="00CC78DC">
        <w:rPr>
          <w:szCs w:val="24"/>
        </w:rPr>
        <w:t>сетей</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подземный</w:t>
      </w:r>
      <w:r w:rsidR="00243C11" w:rsidRPr="00CC78DC">
        <w:rPr>
          <w:szCs w:val="24"/>
        </w:rPr>
        <w:t xml:space="preserve"> </w:t>
      </w:r>
      <w:proofErr w:type="spellStart"/>
      <w:r w:rsidRPr="00CC78DC">
        <w:rPr>
          <w:szCs w:val="24"/>
        </w:rPr>
        <w:t>бесканальный</w:t>
      </w:r>
      <w:proofErr w:type="spellEnd"/>
      <w:r w:rsidR="00243C11" w:rsidRPr="00CC78DC">
        <w:rPr>
          <w:szCs w:val="24"/>
        </w:rPr>
        <w:t xml:space="preserve"> </w:t>
      </w:r>
      <w:r w:rsidRPr="00CC78DC">
        <w:rPr>
          <w:szCs w:val="24"/>
        </w:rPr>
        <w:t>с</w:t>
      </w:r>
      <w:r w:rsidR="00243C11" w:rsidRPr="00CC78DC">
        <w:rPr>
          <w:szCs w:val="24"/>
        </w:rPr>
        <w:t xml:space="preserve"> </w:t>
      </w:r>
      <w:r w:rsidRPr="00CC78DC">
        <w:rPr>
          <w:szCs w:val="24"/>
        </w:rPr>
        <w:lastRenderedPageBreak/>
        <w:t>использованием</w:t>
      </w:r>
      <w:r w:rsidR="00243C11" w:rsidRPr="00CC78DC">
        <w:rPr>
          <w:szCs w:val="24"/>
        </w:rPr>
        <w:t xml:space="preserve"> </w:t>
      </w:r>
      <w:r w:rsidRPr="00CC78DC">
        <w:rPr>
          <w:szCs w:val="24"/>
        </w:rPr>
        <w:t>промышленно</w:t>
      </w:r>
      <w:r w:rsidR="00F566DA" w:rsidRPr="00CC78DC">
        <w:rPr>
          <w:szCs w:val="24"/>
        </w:rPr>
        <w:t>-</w:t>
      </w:r>
      <w:r w:rsidRPr="00CC78DC">
        <w:rPr>
          <w:szCs w:val="24"/>
        </w:rPr>
        <w:t>изолированных</w:t>
      </w:r>
      <w:r w:rsidR="00243C11" w:rsidRPr="00CC78DC">
        <w:rPr>
          <w:szCs w:val="24"/>
        </w:rPr>
        <w:t xml:space="preserve"> </w:t>
      </w:r>
      <w:r w:rsidRPr="00CC78DC">
        <w:rPr>
          <w:szCs w:val="24"/>
        </w:rPr>
        <w:t>труб,</w:t>
      </w:r>
      <w:r w:rsidR="00243C11" w:rsidRPr="00CC78DC">
        <w:rPr>
          <w:szCs w:val="24"/>
        </w:rPr>
        <w:t xml:space="preserve"> </w:t>
      </w:r>
      <w:r w:rsidRPr="00CC78DC">
        <w:rPr>
          <w:szCs w:val="24"/>
        </w:rPr>
        <w:t>имеющих</w:t>
      </w:r>
      <w:r w:rsidR="00243C11" w:rsidRPr="00CC78DC">
        <w:rPr>
          <w:szCs w:val="24"/>
        </w:rPr>
        <w:t xml:space="preserve"> </w:t>
      </w:r>
      <w:r w:rsidRPr="00CC78DC">
        <w:rPr>
          <w:szCs w:val="24"/>
        </w:rPr>
        <w:t>встроенную</w:t>
      </w:r>
      <w:r w:rsidR="00243C11" w:rsidRPr="00CC78DC">
        <w:rPr>
          <w:szCs w:val="24"/>
        </w:rPr>
        <w:t xml:space="preserve"> </w:t>
      </w:r>
      <w:r w:rsidRPr="00CC78DC">
        <w:rPr>
          <w:szCs w:val="24"/>
        </w:rPr>
        <w:t>систему</w:t>
      </w:r>
      <w:r w:rsidR="00243C11" w:rsidRPr="00CC78DC">
        <w:rPr>
          <w:szCs w:val="24"/>
        </w:rPr>
        <w:t xml:space="preserve"> </w:t>
      </w:r>
      <w:r w:rsidRPr="00CC78DC">
        <w:rPr>
          <w:szCs w:val="24"/>
        </w:rPr>
        <w:t>оперативного</w:t>
      </w:r>
      <w:r w:rsidR="00243C11" w:rsidRPr="00CC78DC">
        <w:rPr>
          <w:szCs w:val="24"/>
        </w:rPr>
        <w:t xml:space="preserve"> </w:t>
      </w:r>
      <w:r w:rsidRPr="00CC78DC">
        <w:rPr>
          <w:szCs w:val="24"/>
        </w:rPr>
        <w:t>дистанционного</w:t>
      </w:r>
      <w:r w:rsidR="00243C11" w:rsidRPr="00CC78DC">
        <w:rPr>
          <w:szCs w:val="24"/>
        </w:rPr>
        <w:t xml:space="preserve"> </w:t>
      </w:r>
      <w:r w:rsidRPr="00CC78DC">
        <w:rPr>
          <w:szCs w:val="24"/>
        </w:rPr>
        <w:t>контроля</w:t>
      </w:r>
      <w:r w:rsidR="00243C11" w:rsidRPr="00CC78DC">
        <w:rPr>
          <w:szCs w:val="24"/>
        </w:rPr>
        <w:t xml:space="preserve"> </w:t>
      </w:r>
      <w:r w:rsidRPr="00CC78DC">
        <w:rPr>
          <w:szCs w:val="24"/>
        </w:rPr>
        <w:t>увлажнения</w:t>
      </w:r>
      <w:r w:rsidR="00243C11" w:rsidRPr="00CC78DC">
        <w:rPr>
          <w:szCs w:val="24"/>
        </w:rPr>
        <w:t xml:space="preserve"> </w:t>
      </w:r>
      <w:r w:rsidRPr="00CC78DC">
        <w:rPr>
          <w:szCs w:val="24"/>
        </w:rPr>
        <w:t>изоляции</w:t>
      </w:r>
      <w:r w:rsidR="00243C11" w:rsidRPr="00CC78DC">
        <w:rPr>
          <w:szCs w:val="24"/>
        </w:rPr>
        <w:t xml:space="preserve"> </w:t>
      </w:r>
      <w:r w:rsidRPr="00CC78DC">
        <w:rPr>
          <w:szCs w:val="24"/>
        </w:rPr>
        <w:t>трубопроводов,</w:t>
      </w:r>
      <w:r w:rsidR="00243C11" w:rsidRPr="00CC78DC">
        <w:rPr>
          <w:szCs w:val="24"/>
        </w:rPr>
        <w:t xml:space="preserve"> </w:t>
      </w:r>
      <w:r w:rsidRPr="00CC78DC">
        <w:rPr>
          <w:szCs w:val="24"/>
        </w:rPr>
        <w:t>с</w:t>
      </w:r>
      <w:r w:rsidR="00243C11" w:rsidRPr="00CC78DC">
        <w:rPr>
          <w:szCs w:val="24"/>
        </w:rPr>
        <w:t xml:space="preserve"> </w:t>
      </w:r>
      <w:r w:rsidRPr="00CC78DC">
        <w:rPr>
          <w:szCs w:val="24"/>
        </w:rPr>
        <w:t>минимальным</w:t>
      </w:r>
      <w:r w:rsidR="00243C11" w:rsidRPr="00CC78DC">
        <w:rPr>
          <w:szCs w:val="24"/>
        </w:rPr>
        <w:t xml:space="preserve"> </w:t>
      </w:r>
      <w:r w:rsidRPr="00CC78DC">
        <w:rPr>
          <w:szCs w:val="24"/>
        </w:rPr>
        <w:t>заглублением</w:t>
      </w:r>
      <w:r w:rsidR="00243C11" w:rsidRPr="00CC78DC">
        <w:rPr>
          <w:szCs w:val="24"/>
        </w:rPr>
        <w:t xml:space="preserve"> </w:t>
      </w:r>
      <w:r w:rsidRPr="00CC78DC">
        <w:rPr>
          <w:szCs w:val="24"/>
        </w:rPr>
        <w:t>от</w:t>
      </w:r>
      <w:r w:rsidR="00243C11" w:rsidRPr="00CC78DC">
        <w:rPr>
          <w:szCs w:val="24"/>
        </w:rPr>
        <w:t xml:space="preserve"> </w:t>
      </w:r>
      <w:r w:rsidRPr="00CC78DC">
        <w:rPr>
          <w:szCs w:val="24"/>
        </w:rPr>
        <w:t>поверхности</w:t>
      </w:r>
      <w:r w:rsidR="00243C11" w:rsidRPr="00CC78DC">
        <w:rPr>
          <w:szCs w:val="24"/>
        </w:rPr>
        <w:t xml:space="preserve"> </w:t>
      </w:r>
      <w:r w:rsidRPr="00CC78DC">
        <w:rPr>
          <w:szCs w:val="24"/>
        </w:rPr>
        <w:t>земли</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0.6÷1.0</w:t>
      </w:r>
      <w:r w:rsidR="00243C11" w:rsidRPr="00CC78DC">
        <w:rPr>
          <w:szCs w:val="24"/>
        </w:rPr>
        <w:t xml:space="preserve"> </w:t>
      </w:r>
      <w:r w:rsidRPr="00CC78DC">
        <w:rPr>
          <w:szCs w:val="24"/>
        </w:rPr>
        <w:t>м</w:t>
      </w:r>
      <w:r w:rsidR="00243C11" w:rsidRPr="00CC78DC">
        <w:rPr>
          <w:szCs w:val="24"/>
        </w:rPr>
        <w:t xml:space="preserve"> </w:t>
      </w:r>
      <w:r w:rsidRPr="00CC78DC">
        <w:rPr>
          <w:szCs w:val="24"/>
        </w:rPr>
        <w:t>до</w:t>
      </w:r>
      <w:r w:rsidR="00243C11" w:rsidRPr="00CC78DC">
        <w:rPr>
          <w:szCs w:val="24"/>
        </w:rPr>
        <w:t xml:space="preserve"> </w:t>
      </w:r>
      <w:r w:rsidRPr="00CC78DC">
        <w:rPr>
          <w:szCs w:val="24"/>
        </w:rPr>
        <w:t>верха</w:t>
      </w:r>
      <w:r w:rsidR="00243C11" w:rsidRPr="00CC78DC">
        <w:rPr>
          <w:szCs w:val="24"/>
        </w:rPr>
        <w:t xml:space="preserve"> </w:t>
      </w:r>
      <w:r w:rsidRPr="00CC78DC">
        <w:rPr>
          <w:szCs w:val="24"/>
        </w:rPr>
        <w:t>изоляции</w:t>
      </w:r>
      <w:r w:rsidR="00243C11" w:rsidRPr="00CC78DC">
        <w:rPr>
          <w:szCs w:val="24"/>
        </w:rPr>
        <w:t xml:space="preserve"> </w:t>
      </w:r>
      <w:r w:rsidRPr="00CC78DC">
        <w:rPr>
          <w:szCs w:val="24"/>
        </w:rPr>
        <w:t>трубы.</w:t>
      </w:r>
    </w:p>
    <w:p w:rsidR="00337E9F" w:rsidRPr="00CC78DC" w:rsidRDefault="00337E9F" w:rsidP="00CC78DC">
      <w:pPr>
        <w:widowControl w:val="0"/>
        <w:ind w:firstLine="709"/>
        <w:jc w:val="both"/>
        <w:rPr>
          <w:szCs w:val="24"/>
        </w:rPr>
      </w:pPr>
      <w:r w:rsidRPr="00CC78DC">
        <w:rPr>
          <w:szCs w:val="24"/>
        </w:rPr>
        <w:t>Расчеты</w:t>
      </w:r>
      <w:r w:rsidR="00243C11" w:rsidRPr="00CC78DC">
        <w:rPr>
          <w:szCs w:val="24"/>
        </w:rPr>
        <w:t xml:space="preserve"> </w:t>
      </w:r>
      <w:r w:rsidRPr="00CC78DC">
        <w:rPr>
          <w:szCs w:val="24"/>
        </w:rPr>
        <w:t>нормативных</w:t>
      </w:r>
      <w:r w:rsidR="00243C11" w:rsidRPr="00CC78DC">
        <w:rPr>
          <w:szCs w:val="24"/>
        </w:rPr>
        <w:t xml:space="preserve"> </w:t>
      </w:r>
      <w:r w:rsidRPr="00CC78DC">
        <w:rPr>
          <w:szCs w:val="24"/>
        </w:rPr>
        <w:t>уровней</w:t>
      </w:r>
      <w:r w:rsidR="00243C11" w:rsidRPr="00CC78DC">
        <w:rPr>
          <w:szCs w:val="24"/>
        </w:rPr>
        <w:t xml:space="preserve"> </w:t>
      </w:r>
      <w:r w:rsidRPr="00CC78DC">
        <w:rPr>
          <w:szCs w:val="24"/>
        </w:rPr>
        <w:t>энергосбережения,</w:t>
      </w:r>
      <w:r w:rsidR="00243C11" w:rsidRPr="00CC78DC">
        <w:rPr>
          <w:szCs w:val="24"/>
        </w:rPr>
        <w:t xml:space="preserve"> </w:t>
      </w:r>
      <w:r w:rsidRPr="00CC78DC">
        <w:rPr>
          <w:szCs w:val="24"/>
        </w:rPr>
        <w:t>надежности,</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экологии,</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будут</w:t>
      </w:r>
      <w:r w:rsidR="00243C11" w:rsidRPr="00CC78DC">
        <w:rPr>
          <w:szCs w:val="24"/>
        </w:rPr>
        <w:t xml:space="preserve"> </w:t>
      </w:r>
      <w:r w:rsidRPr="00CC78DC">
        <w:rPr>
          <w:szCs w:val="24"/>
        </w:rPr>
        <w:t>выполняться</w:t>
      </w:r>
      <w:r w:rsidR="00243C11" w:rsidRPr="00CC78DC">
        <w:rPr>
          <w:szCs w:val="24"/>
        </w:rPr>
        <w:t xml:space="preserve"> </w:t>
      </w:r>
      <w:r w:rsidRPr="00CC78DC">
        <w:rPr>
          <w:szCs w:val="24"/>
        </w:rPr>
        <w:t>на</w:t>
      </w:r>
      <w:r w:rsidR="00243C11" w:rsidRPr="00CC78DC">
        <w:rPr>
          <w:szCs w:val="24"/>
        </w:rPr>
        <w:t xml:space="preserve"> </w:t>
      </w:r>
      <w:r w:rsidRPr="00CC78DC">
        <w:rPr>
          <w:szCs w:val="24"/>
        </w:rPr>
        <w:t>последующих</w:t>
      </w:r>
      <w:r w:rsidR="00243C11" w:rsidRPr="00CC78DC">
        <w:rPr>
          <w:szCs w:val="24"/>
        </w:rPr>
        <w:t xml:space="preserve"> </w:t>
      </w:r>
      <w:r w:rsidRPr="00CC78DC">
        <w:rPr>
          <w:szCs w:val="24"/>
        </w:rPr>
        <w:t>стадиях</w:t>
      </w:r>
      <w:r w:rsidR="00243C11" w:rsidRPr="00CC78DC">
        <w:rPr>
          <w:szCs w:val="24"/>
        </w:rPr>
        <w:t xml:space="preserve"> </w:t>
      </w:r>
      <w:r w:rsidRPr="00CC78DC">
        <w:rPr>
          <w:szCs w:val="24"/>
        </w:rPr>
        <w:t>проектирования.</w:t>
      </w:r>
    </w:p>
    <w:p w:rsidR="00337E9F" w:rsidRPr="00CC78DC" w:rsidRDefault="00337E9F" w:rsidP="00CC78DC">
      <w:pPr>
        <w:widowControl w:val="0"/>
        <w:jc w:val="center"/>
        <w:rPr>
          <w:b/>
          <w:szCs w:val="24"/>
        </w:rPr>
      </w:pPr>
      <w:r w:rsidRPr="00CC78DC">
        <w:rPr>
          <w:b/>
          <w:szCs w:val="24"/>
        </w:rPr>
        <w:t>Выводы:</w:t>
      </w:r>
    </w:p>
    <w:p w:rsidR="00337E9F" w:rsidRPr="00CC78DC" w:rsidRDefault="00337E9F" w:rsidP="00CC78DC">
      <w:pPr>
        <w:widowControl w:val="0"/>
        <w:ind w:firstLine="709"/>
        <w:jc w:val="both"/>
        <w:rPr>
          <w:szCs w:val="24"/>
        </w:rPr>
      </w:pPr>
      <w:r w:rsidRPr="00CC78DC">
        <w:rPr>
          <w:szCs w:val="24"/>
        </w:rPr>
        <w:t>Теплоснабжение</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котельных</w:t>
      </w:r>
      <w:r w:rsidR="00243C11" w:rsidRPr="00CC78DC">
        <w:rPr>
          <w:szCs w:val="24"/>
        </w:rPr>
        <w:t xml:space="preserve"> </w:t>
      </w:r>
      <w:r w:rsidRPr="00CC78DC">
        <w:rPr>
          <w:szCs w:val="24"/>
        </w:rPr>
        <w:t>по</w:t>
      </w:r>
      <w:r w:rsidR="00243C11" w:rsidRPr="00CC78DC">
        <w:rPr>
          <w:szCs w:val="24"/>
        </w:rPr>
        <w:t xml:space="preserve"> </w:t>
      </w:r>
      <w:r w:rsidRPr="00CC78DC">
        <w:rPr>
          <w:szCs w:val="24"/>
        </w:rPr>
        <w:t>действующей</w:t>
      </w:r>
      <w:r w:rsidR="00243C11" w:rsidRPr="00CC78DC">
        <w:rPr>
          <w:szCs w:val="24"/>
        </w:rPr>
        <w:t xml:space="preserve"> </w:t>
      </w:r>
      <w:r w:rsidRPr="00CC78DC">
        <w:rPr>
          <w:szCs w:val="24"/>
        </w:rPr>
        <w:t>схеме</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проведения</w:t>
      </w:r>
      <w:r w:rsidR="00243C11" w:rsidRPr="00CC78DC">
        <w:rPr>
          <w:szCs w:val="24"/>
        </w:rPr>
        <w:t xml:space="preserve"> </w:t>
      </w:r>
      <w:r w:rsidRPr="00CC78DC">
        <w:rPr>
          <w:szCs w:val="24"/>
        </w:rPr>
        <w:t>реконструкции</w:t>
      </w:r>
      <w:r w:rsidR="00243C11" w:rsidRPr="00CC78DC">
        <w:rPr>
          <w:szCs w:val="24"/>
        </w:rPr>
        <w:t xml:space="preserve"> </w:t>
      </w:r>
      <w:r w:rsidRPr="00CC78DC">
        <w:rPr>
          <w:szCs w:val="24"/>
        </w:rPr>
        <w:t>котельных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тепловых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(на</w:t>
      </w:r>
      <w:r w:rsidR="00243C11" w:rsidRPr="00CC78DC">
        <w:rPr>
          <w:szCs w:val="24"/>
        </w:rPr>
        <w:t xml:space="preserve"> </w:t>
      </w:r>
      <w:r w:rsidRPr="00CC78DC">
        <w:rPr>
          <w:szCs w:val="24"/>
        </w:rPr>
        <w:t>дальнейших</w:t>
      </w:r>
      <w:r w:rsidR="00243C11" w:rsidRPr="00CC78DC">
        <w:rPr>
          <w:szCs w:val="24"/>
        </w:rPr>
        <w:t xml:space="preserve"> </w:t>
      </w:r>
      <w:r w:rsidRPr="00CC78DC">
        <w:rPr>
          <w:szCs w:val="24"/>
        </w:rPr>
        <w:t>стадиях</w:t>
      </w:r>
      <w:r w:rsidR="00243C11" w:rsidRPr="00CC78DC">
        <w:rPr>
          <w:szCs w:val="24"/>
        </w:rPr>
        <w:t xml:space="preserve"> </w:t>
      </w:r>
      <w:r w:rsidRPr="00CC78DC">
        <w:rPr>
          <w:szCs w:val="24"/>
        </w:rPr>
        <w:t>проектирования).</w:t>
      </w:r>
    </w:p>
    <w:p w:rsidR="00337E9F" w:rsidRPr="00CC78DC" w:rsidRDefault="00337E9F" w:rsidP="00CC78DC">
      <w:pPr>
        <w:widowControl w:val="0"/>
        <w:ind w:firstLine="709"/>
        <w:jc w:val="both"/>
        <w:rPr>
          <w:szCs w:val="24"/>
        </w:rPr>
      </w:pPr>
      <w:r w:rsidRPr="00CC78DC">
        <w:rPr>
          <w:szCs w:val="24"/>
        </w:rPr>
        <w:t>Отопление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горячее</w:t>
      </w:r>
      <w:r w:rsidR="00243C11" w:rsidRPr="00CC78DC">
        <w:rPr>
          <w:szCs w:val="24"/>
        </w:rPr>
        <w:t xml:space="preserve"> </w:t>
      </w:r>
      <w:r w:rsidRPr="00CC78DC">
        <w:rPr>
          <w:szCs w:val="24"/>
        </w:rPr>
        <w:t>водоснабжение</w:t>
      </w:r>
      <w:r w:rsidR="00243C11" w:rsidRPr="00CC78DC">
        <w:rPr>
          <w:szCs w:val="24"/>
        </w:rPr>
        <w:t xml:space="preserve"> </w:t>
      </w:r>
      <w:r w:rsidRPr="00CC78DC">
        <w:rPr>
          <w:szCs w:val="24"/>
        </w:rPr>
        <w:t>перспективной</w:t>
      </w:r>
      <w:r w:rsidR="00243C11" w:rsidRPr="00CC78DC">
        <w:rPr>
          <w:szCs w:val="24"/>
        </w:rPr>
        <w:t xml:space="preserve"> </w:t>
      </w:r>
      <w:r w:rsidRPr="00CC78DC">
        <w:rPr>
          <w:szCs w:val="24"/>
        </w:rPr>
        <w:t>малоэтажной</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и</w:t>
      </w:r>
      <w:r w:rsidR="00243C11" w:rsidRPr="00CC78DC">
        <w:rPr>
          <w:szCs w:val="24"/>
        </w:rPr>
        <w:t xml:space="preserve"> </w:t>
      </w:r>
      <w:r w:rsidRPr="00CC78DC">
        <w:rPr>
          <w:szCs w:val="24"/>
        </w:rPr>
        <w:t>усадебной</w:t>
      </w:r>
      <w:r w:rsidR="00243C11" w:rsidRPr="00CC78DC">
        <w:rPr>
          <w:szCs w:val="24"/>
        </w:rPr>
        <w:t xml:space="preserve"> </w:t>
      </w:r>
      <w:r w:rsidRPr="00CC78DC">
        <w:rPr>
          <w:szCs w:val="24"/>
        </w:rPr>
        <w:t>застройки</w:t>
      </w:r>
      <w:r w:rsidR="00243C11" w:rsidRPr="00CC78DC">
        <w:rPr>
          <w:szCs w:val="24"/>
        </w:rPr>
        <w:t xml:space="preserve"> </w:t>
      </w:r>
      <w:r w:rsidR="00F566DA" w:rsidRPr="00CC78DC">
        <w:rPr>
          <w:szCs w:val="24"/>
        </w:rPr>
        <w:t>-</w:t>
      </w:r>
      <w:r w:rsidR="00243C11" w:rsidRPr="00CC78DC">
        <w:rPr>
          <w:szCs w:val="24"/>
        </w:rPr>
        <w:t xml:space="preserve"> </w:t>
      </w:r>
      <w:r w:rsidR="001C763B" w:rsidRPr="00CC78DC">
        <w:rPr>
          <w:szCs w:val="24"/>
        </w:rPr>
        <w:t>от</w:t>
      </w:r>
      <w:r w:rsidR="00243C11" w:rsidRPr="00CC78DC">
        <w:rPr>
          <w:szCs w:val="24"/>
        </w:rPr>
        <w:t xml:space="preserve"> </w:t>
      </w:r>
      <w:r w:rsidR="001C763B" w:rsidRPr="00CC78DC">
        <w:rPr>
          <w:szCs w:val="24"/>
        </w:rPr>
        <w:t>автономных</w:t>
      </w:r>
      <w:r w:rsidR="00243C11" w:rsidRPr="00CC78DC">
        <w:rPr>
          <w:szCs w:val="24"/>
        </w:rPr>
        <w:t xml:space="preserve"> </w:t>
      </w:r>
      <w:r w:rsidRPr="00CC78DC">
        <w:rPr>
          <w:szCs w:val="24"/>
        </w:rPr>
        <w:t>автоматических</w:t>
      </w:r>
      <w:r w:rsidR="00243C11" w:rsidRPr="00CC78DC">
        <w:rPr>
          <w:szCs w:val="24"/>
        </w:rPr>
        <w:t xml:space="preserve"> </w:t>
      </w:r>
      <w:r w:rsidRPr="00CC78DC">
        <w:rPr>
          <w:szCs w:val="24"/>
        </w:rPr>
        <w:t>газовых</w:t>
      </w:r>
      <w:r w:rsidR="00243C11" w:rsidRPr="00CC78DC">
        <w:rPr>
          <w:szCs w:val="24"/>
        </w:rPr>
        <w:t xml:space="preserve"> </w:t>
      </w:r>
      <w:r w:rsidRPr="00CC78DC">
        <w:rPr>
          <w:szCs w:val="24"/>
        </w:rPr>
        <w:t>водонагревателей.</w:t>
      </w:r>
    </w:p>
    <w:p w:rsidR="00337E9F" w:rsidRPr="00CC78DC" w:rsidRDefault="00337E9F" w:rsidP="00CC78DC">
      <w:pPr>
        <w:widowControl w:val="0"/>
        <w:ind w:firstLine="709"/>
        <w:jc w:val="both"/>
        <w:rPr>
          <w:szCs w:val="24"/>
        </w:rPr>
      </w:pPr>
      <w:r w:rsidRPr="00CC78DC">
        <w:rPr>
          <w:szCs w:val="24"/>
        </w:rPr>
        <w:t>Теплоснабжение</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общественного</w:t>
      </w:r>
      <w:r w:rsidR="00243C11" w:rsidRPr="00CC78DC">
        <w:rPr>
          <w:szCs w:val="24"/>
        </w:rPr>
        <w:t xml:space="preserve"> </w:t>
      </w:r>
      <w:r w:rsidRPr="00CC78DC">
        <w:rPr>
          <w:szCs w:val="24"/>
        </w:rPr>
        <w:t>назначения</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котельных.</w:t>
      </w:r>
    </w:p>
    <w:p w:rsidR="00337E9F" w:rsidRPr="00CC78DC" w:rsidRDefault="00A614C0" w:rsidP="00CC78DC">
      <w:pPr>
        <w:widowControl w:val="0"/>
        <w:ind w:firstLine="709"/>
        <w:jc w:val="both"/>
        <w:rPr>
          <w:szCs w:val="24"/>
        </w:rPr>
      </w:pPr>
      <w:r w:rsidRPr="00CC78DC">
        <w:rPr>
          <w:szCs w:val="24"/>
        </w:rPr>
        <w:t>Ввиду</w:t>
      </w:r>
      <w:r w:rsidR="00243C11" w:rsidRPr="00CC78DC">
        <w:rPr>
          <w:szCs w:val="24"/>
        </w:rPr>
        <w:t xml:space="preserve"> </w:t>
      </w:r>
      <w:r w:rsidR="00337E9F" w:rsidRPr="00CC78DC">
        <w:rPr>
          <w:szCs w:val="24"/>
        </w:rPr>
        <w:t>отсутствия</w:t>
      </w:r>
      <w:r w:rsidR="00243C11" w:rsidRPr="00CC78DC">
        <w:rPr>
          <w:szCs w:val="24"/>
        </w:rPr>
        <w:t xml:space="preserve"> </w:t>
      </w:r>
      <w:r w:rsidR="00337E9F" w:rsidRPr="00CC78DC">
        <w:rPr>
          <w:szCs w:val="24"/>
        </w:rPr>
        <w:t>данных</w:t>
      </w:r>
      <w:r w:rsidR="00243C11" w:rsidRPr="00CC78DC">
        <w:rPr>
          <w:szCs w:val="24"/>
        </w:rPr>
        <w:t xml:space="preserve"> </w:t>
      </w:r>
      <w:r w:rsidR="00337E9F" w:rsidRPr="00CC78DC">
        <w:rPr>
          <w:szCs w:val="24"/>
        </w:rPr>
        <w:t>по</w:t>
      </w:r>
      <w:r w:rsidR="00243C11" w:rsidRPr="00CC78DC">
        <w:rPr>
          <w:szCs w:val="24"/>
        </w:rPr>
        <w:t xml:space="preserve"> </w:t>
      </w:r>
      <w:r w:rsidR="00337E9F" w:rsidRPr="00CC78DC">
        <w:rPr>
          <w:szCs w:val="24"/>
        </w:rPr>
        <w:t>развитию</w:t>
      </w:r>
      <w:r w:rsidR="00243C11" w:rsidRPr="00CC78DC">
        <w:rPr>
          <w:szCs w:val="24"/>
        </w:rPr>
        <w:t xml:space="preserve"> </w:t>
      </w:r>
      <w:r w:rsidR="00337E9F" w:rsidRPr="00CC78DC">
        <w:rPr>
          <w:szCs w:val="24"/>
        </w:rPr>
        <w:t>существующих</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проектируемых</w:t>
      </w:r>
      <w:r w:rsidR="00243C11" w:rsidRPr="00CC78DC">
        <w:rPr>
          <w:szCs w:val="24"/>
        </w:rPr>
        <w:t xml:space="preserve"> </w:t>
      </w:r>
      <w:r w:rsidR="00337E9F" w:rsidRPr="00CC78DC">
        <w:rPr>
          <w:szCs w:val="24"/>
        </w:rPr>
        <w:t>объектов</w:t>
      </w:r>
      <w:r w:rsidR="00243C11" w:rsidRPr="00CC78DC">
        <w:rPr>
          <w:szCs w:val="24"/>
        </w:rPr>
        <w:t xml:space="preserve"> </w:t>
      </w:r>
      <w:r w:rsidR="00337E9F" w:rsidRPr="00CC78DC">
        <w:rPr>
          <w:szCs w:val="24"/>
        </w:rPr>
        <w:t>промышленного</w:t>
      </w:r>
      <w:r w:rsidR="00243C11" w:rsidRPr="00CC78DC">
        <w:rPr>
          <w:szCs w:val="24"/>
        </w:rPr>
        <w:t xml:space="preserve"> </w:t>
      </w:r>
      <w:r w:rsidR="00337E9F" w:rsidRPr="00CC78DC">
        <w:rPr>
          <w:szCs w:val="24"/>
        </w:rPr>
        <w:t>назначения</w:t>
      </w:r>
      <w:r w:rsidR="00243C11" w:rsidRPr="00CC78DC">
        <w:rPr>
          <w:szCs w:val="24"/>
        </w:rPr>
        <w:t xml:space="preserve"> </w:t>
      </w:r>
      <w:r w:rsidR="00337E9F" w:rsidRPr="00CC78DC">
        <w:rPr>
          <w:szCs w:val="24"/>
        </w:rPr>
        <w:t>вопрос</w:t>
      </w:r>
      <w:r w:rsidR="00243C11" w:rsidRPr="00CC78DC">
        <w:rPr>
          <w:szCs w:val="24"/>
        </w:rPr>
        <w:t xml:space="preserve"> </w:t>
      </w:r>
      <w:r w:rsidR="00337E9F" w:rsidRPr="00CC78DC">
        <w:rPr>
          <w:szCs w:val="24"/>
        </w:rPr>
        <w:t>теплоснабжения</w:t>
      </w:r>
      <w:r w:rsidR="00243C11" w:rsidRPr="00CC78DC">
        <w:rPr>
          <w:szCs w:val="24"/>
        </w:rPr>
        <w:t xml:space="preserve"> </w:t>
      </w:r>
      <w:r w:rsidR="00337E9F" w:rsidRPr="00CC78DC">
        <w:rPr>
          <w:szCs w:val="24"/>
        </w:rPr>
        <w:t>данных</w:t>
      </w:r>
      <w:r w:rsidR="00243C11" w:rsidRPr="00CC78DC">
        <w:rPr>
          <w:szCs w:val="24"/>
        </w:rPr>
        <w:t xml:space="preserve"> </w:t>
      </w:r>
      <w:r w:rsidR="00337E9F" w:rsidRPr="00CC78DC">
        <w:rPr>
          <w:szCs w:val="24"/>
        </w:rPr>
        <w:t>объектов</w:t>
      </w:r>
      <w:r w:rsidR="00243C11" w:rsidRPr="00CC78DC">
        <w:rPr>
          <w:szCs w:val="24"/>
        </w:rPr>
        <w:t xml:space="preserve"> </w:t>
      </w:r>
      <w:r w:rsidR="00337E9F" w:rsidRPr="00CC78DC">
        <w:rPr>
          <w:szCs w:val="24"/>
        </w:rPr>
        <w:t>будет</w:t>
      </w:r>
      <w:r w:rsidR="00243C11" w:rsidRPr="00CC78DC">
        <w:rPr>
          <w:szCs w:val="24"/>
        </w:rPr>
        <w:t xml:space="preserve"> </w:t>
      </w:r>
      <w:r w:rsidR="00337E9F" w:rsidRPr="00CC78DC">
        <w:rPr>
          <w:szCs w:val="24"/>
        </w:rPr>
        <w:t>рассматриваться</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последующих</w:t>
      </w:r>
      <w:r w:rsidR="00243C11" w:rsidRPr="00CC78DC">
        <w:rPr>
          <w:szCs w:val="24"/>
        </w:rPr>
        <w:t xml:space="preserve"> </w:t>
      </w:r>
      <w:r w:rsidR="00337E9F" w:rsidRPr="00CC78DC">
        <w:rPr>
          <w:szCs w:val="24"/>
        </w:rPr>
        <w:t>стадиях</w:t>
      </w:r>
      <w:r w:rsidR="00243C11" w:rsidRPr="00CC78DC">
        <w:rPr>
          <w:szCs w:val="24"/>
        </w:rPr>
        <w:t xml:space="preserve"> </w:t>
      </w:r>
      <w:r w:rsidR="00337E9F" w:rsidRPr="00CC78DC">
        <w:rPr>
          <w:szCs w:val="24"/>
        </w:rPr>
        <w:t>проектирования.</w:t>
      </w:r>
    </w:p>
    <w:p w:rsidR="00337E9F" w:rsidRPr="00CC78DC" w:rsidRDefault="00337E9F" w:rsidP="00CC78DC">
      <w:pPr>
        <w:widowControl w:val="0"/>
        <w:ind w:firstLine="709"/>
        <w:jc w:val="both"/>
        <w:rPr>
          <w:szCs w:val="24"/>
        </w:rPr>
      </w:pPr>
      <w:r w:rsidRPr="00CC78DC">
        <w:rPr>
          <w:szCs w:val="24"/>
        </w:rPr>
        <w:t>Система</w:t>
      </w:r>
      <w:r w:rsidR="00243C11" w:rsidRPr="00CC78DC">
        <w:rPr>
          <w:szCs w:val="24"/>
        </w:rPr>
        <w:t xml:space="preserve"> </w:t>
      </w:r>
      <w:r w:rsidRPr="00CC78DC">
        <w:rPr>
          <w:szCs w:val="24"/>
        </w:rPr>
        <w:t>теплоснабжения</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объектов</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закрытая,</w:t>
      </w:r>
      <w:r w:rsidR="00243C11" w:rsidRPr="00CC78DC">
        <w:rPr>
          <w:szCs w:val="24"/>
        </w:rPr>
        <w:t xml:space="preserve"> </w:t>
      </w:r>
      <w:r w:rsidRPr="00CC78DC">
        <w:rPr>
          <w:szCs w:val="24"/>
        </w:rPr>
        <w:t>с</w:t>
      </w:r>
      <w:r w:rsidR="00243C11" w:rsidRPr="00CC78DC">
        <w:rPr>
          <w:szCs w:val="24"/>
        </w:rPr>
        <w:t xml:space="preserve"> </w:t>
      </w:r>
      <w:r w:rsidRPr="00CC78DC">
        <w:rPr>
          <w:szCs w:val="24"/>
        </w:rPr>
        <w:t>зависимым</w:t>
      </w:r>
      <w:r w:rsidR="00243C11" w:rsidRPr="00CC78DC">
        <w:rPr>
          <w:szCs w:val="24"/>
        </w:rPr>
        <w:t xml:space="preserve"> </w:t>
      </w:r>
      <w:r w:rsidRPr="00CC78DC">
        <w:rPr>
          <w:szCs w:val="24"/>
        </w:rPr>
        <w:t>присоединением</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отопления</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горячее</w:t>
      </w:r>
      <w:r w:rsidR="00243C11" w:rsidRPr="00CC78DC">
        <w:rPr>
          <w:szCs w:val="24"/>
        </w:rPr>
        <w:t xml:space="preserve"> </w:t>
      </w:r>
      <w:r w:rsidRPr="00CC78DC">
        <w:rPr>
          <w:szCs w:val="24"/>
        </w:rPr>
        <w:t>водоснабжение</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от</w:t>
      </w:r>
      <w:r w:rsidR="00243C11" w:rsidRPr="00CC78DC">
        <w:rPr>
          <w:szCs w:val="24"/>
        </w:rPr>
        <w:t xml:space="preserve"> </w:t>
      </w:r>
      <w:r w:rsidRPr="00CC78DC">
        <w:rPr>
          <w:szCs w:val="24"/>
        </w:rPr>
        <w:t>пластинчатых</w:t>
      </w:r>
      <w:r w:rsidR="00243C11" w:rsidRPr="00CC78DC">
        <w:rPr>
          <w:szCs w:val="24"/>
        </w:rPr>
        <w:t xml:space="preserve"> </w:t>
      </w:r>
      <w:proofErr w:type="spellStart"/>
      <w:r w:rsidRPr="00CC78DC">
        <w:rPr>
          <w:szCs w:val="24"/>
        </w:rPr>
        <w:t>водоподогревателей</w:t>
      </w:r>
      <w:proofErr w:type="spellEnd"/>
      <w:r w:rsidRPr="00CC78DC">
        <w:rPr>
          <w:szCs w:val="24"/>
        </w:rPr>
        <w:t>,</w:t>
      </w:r>
      <w:r w:rsidR="00243C11" w:rsidRPr="00CC78DC">
        <w:rPr>
          <w:szCs w:val="24"/>
        </w:rPr>
        <w:t xml:space="preserve"> </w:t>
      </w:r>
      <w:r w:rsidRPr="00CC78DC">
        <w:rPr>
          <w:szCs w:val="24"/>
        </w:rPr>
        <w:t>установленных</w:t>
      </w:r>
      <w:r w:rsidR="00243C11" w:rsidRPr="00CC78DC">
        <w:rPr>
          <w:szCs w:val="24"/>
        </w:rPr>
        <w:t xml:space="preserve"> </w:t>
      </w:r>
      <w:r w:rsidRPr="00CC78DC">
        <w:rPr>
          <w:szCs w:val="24"/>
        </w:rPr>
        <w:t>в</w:t>
      </w:r>
      <w:r w:rsidR="00243C11" w:rsidRPr="00CC78DC">
        <w:rPr>
          <w:szCs w:val="24"/>
        </w:rPr>
        <w:t xml:space="preserve"> </w:t>
      </w:r>
      <w:r w:rsidRPr="00CC78DC">
        <w:rPr>
          <w:szCs w:val="24"/>
        </w:rPr>
        <w:t>индивидуальных</w:t>
      </w:r>
      <w:r w:rsidR="00243C11" w:rsidRPr="00CC78DC">
        <w:rPr>
          <w:szCs w:val="24"/>
        </w:rPr>
        <w:t xml:space="preserve"> </w:t>
      </w:r>
      <w:r w:rsidRPr="00CC78DC">
        <w:rPr>
          <w:szCs w:val="24"/>
        </w:rPr>
        <w:t>тепловых</w:t>
      </w:r>
      <w:r w:rsidR="00243C11" w:rsidRPr="00CC78DC">
        <w:rPr>
          <w:szCs w:val="24"/>
        </w:rPr>
        <w:t xml:space="preserve"> </w:t>
      </w:r>
      <w:r w:rsidRPr="00CC78DC">
        <w:rPr>
          <w:szCs w:val="24"/>
        </w:rPr>
        <w:t>пунктах</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котельных.</w:t>
      </w:r>
    </w:p>
    <w:p w:rsidR="00337E9F" w:rsidRPr="00CC78DC" w:rsidRDefault="00337E9F" w:rsidP="00CC78DC">
      <w:pPr>
        <w:widowControl w:val="0"/>
        <w:ind w:firstLine="709"/>
        <w:jc w:val="both"/>
        <w:rPr>
          <w:szCs w:val="24"/>
        </w:rPr>
      </w:pPr>
      <w:r w:rsidRPr="00CC78DC">
        <w:rPr>
          <w:szCs w:val="24"/>
        </w:rPr>
        <w:t>Рекомендуемый</w:t>
      </w:r>
      <w:r w:rsidR="00243C11" w:rsidRPr="00CC78DC">
        <w:rPr>
          <w:szCs w:val="24"/>
        </w:rPr>
        <w:t xml:space="preserve"> </w:t>
      </w:r>
      <w:r w:rsidRPr="00CC78DC">
        <w:rPr>
          <w:szCs w:val="24"/>
        </w:rPr>
        <w:t>вид</w:t>
      </w:r>
      <w:r w:rsidR="00243C11" w:rsidRPr="00CC78DC">
        <w:rPr>
          <w:szCs w:val="24"/>
        </w:rPr>
        <w:t xml:space="preserve"> </w:t>
      </w:r>
      <w:r w:rsidRPr="00CC78DC">
        <w:rPr>
          <w:szCs w:val="24"/>
        </w:rPr>
        <w:t>прокладки</w:t>
      </w:r>
      <w:r w:rsidR="00243C11" w:rsidRPr="00CC78DC">
        <w:rPr>
          <w:szCs w:val="24"/>
        </w:rPr>
        <w:t xml:space="preserve"> </w:t>
      </w:r>
      <w:r w:rsidRPr="00CC78DC">
        <w:rPr>
          <w:szCs w:val="24"/>
        </w:rPr>
        <w:t>теплосетей</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подземная</w:t>
      </w:r>
      <w:r w:rsidR="00243C11" w:rsidRPr="00CC78DC">
        <w:rPr>
          <w:szCs w:val="24"/>
        </w:rPr>
        <w:t xml:space="preserve"> </w:t>
      </w:r>
      <w:r w:rsidRPr="00CC78DC">
        <w:rPr>
          <w:szCs w:val="24"/>
        </w:rPr>
        <w:t>двухтрубная</w:t>
      </w:r>
      <w:r w:rsidR="00243C11" w:rsidRPr="00CC78DC">
        <w:rPr>
          <w:szCs w:val="24"/>
        </w:rPr>
        <w:t xml:space="preserve"> </w:t>
      </w:r>
      <w:proofErr w:type="spellStart"/>
      <w:r w:rsidRPr="00CC78DC">
        <w:rPr>
          <w:szCs w:val="24"/>
        </w:rPr>
        <w:t>бесканальная</w:t>
      </w:r>
      <w:proofErr w:type="spellEnd"/>
      <w:r w:rsidR="00243C11" w:rsidRPr="00CC78DC">
        <w:rPr>
          <w:szCs w:val="24"/>
        </w:rPr>
        <w:t xml:space="preserve"> </w:t>
      </w:r>
      <w:r w:rsidRPr="00CC78DC">
        <w:rPr>
          <w:szCs w:val="24"/>
        </w:rPr>
        <w:t>с</w:t>
      </w:r>
      <w:r w:rsidR="00243C11" w:rsidRPr="00CC78DC">
        <w:rPr>
          <w:szCs w:val="24"/>
        </w:rPr>
        <w:t xml:space="preserve"> </w:t>
      </w:r>
      <w:r w:rsidRPr="00CC78DC">
        <w:rPr>
          <w:szCs w:val="24"/>
        </w:rPr>
        <w:t>использованием</w:t>
      </w:r>
      <w:r w:rsidR="00243C11" w:rsidRPr="00CC78DC">
        <w:rPr>
          <w:szCs w:val="24"/>
        </w:rPr>
        <w:t xml:space="preserve"> </w:t>
      </w:r>
      <w:r w:rsidRPr="00CC78DC">
        <w:rPr>
          <w:szCs w:val="24"/>
        </w:rPr>
        <w:t>промышленно</w:t>
      </w:r>
      <w:r w:rsidR="00F566DA" w:rsidRPr="00CC78DC">
        <w:rPr>
          <w:szCs w:val="24"/>
        </w:rPr>
        <w:t>-</w:t>
      </w:r>
      <w:r w:rsidRPr="00CC78DC">
        <w:rPr>
          <w:szCs w:val="24"/>
        </w:rPr>
        <w:t>изолированных</w:t>
      </w:r>
      <w:r w:rsidR="00243C11" w:rsidRPr="00CC78DC">
        <w:rPr>
          <w:szCs w:val="24"/>
        </w:rPr>
        <w:t xml:space="preserve"> </w:t>
      </w:r>
      <w:r w:rsidRPr="00CC78DC">
        <w:rPr>
          <w:szCs w:val="24"/>
        </w:rPr>
        <w:t>труб,</w:t>
      </w:r>
      <w:r w:rsidR="00243C11" w:rsidRPr="00CC78DC">
        <w:rPr>
          <w:szCs w:val="24"/>
        </w:rPr>
        <w:t xml:space="preserve"> </w:t>
      </w:r>
      <w:r w:rsidRPr="00CC78DC">
        <w:rPr>
          <w:szCs w:val="24"/>
        </w:rPr>
        <w:t>имеющих</w:t>
      </w:r>
      <w:r w:rsidR="00243C11" w:rsidRPr="00CC78DC">
        <w:rPr>
          <w:szCs w:val="24"/>
        </w:rPr>
        <w:t xml:space="preserve"> </w:t>
      </w:r>
      <w:r w:rsidRPr="00CC78DC">
        <w:rPr>
          <w:szCs w:val="24"/>
        </w:rPr>
        <w:t>встроенную</w:t>
      </w:r>
      <w:r w:rsidR="00243C11" w:rsidRPr="00CC78DC">
        <w:rPr>
          <w:szCs w:val="24"/>
        </w:rPr>
        <w:t xml:space="preserve"> </w:t>
      </w:r>
      <w:r w:rsidRPr="00CC78DC">
        <w:rPr>
          <w:szCs w:val="24"/>
        </w:rPr>
        <w:t>систему</w:t>
      </w:r>
      <w:r w:rsidR="00243C11" w:rsidRPr="00CC78DC">
        <w:rPr>
          <w:szCs w:val="24"/>
        </w:rPr>
        <w:t xml:space="preserve"> </w:t>
      </w:r>
      <w:r w:rsidRPr="00CC78DC">
        <w:rPr>
          <w:szCs w:val="24"/>
        </w:rPr>
        <w:t>оперативного</w:t>
      </w:r>
      <w:r w:rsidR="00243C11" w:rsidRPr="00CC78DC">
        <w:rPr>
          <w:szCs w:val="24"/>
        </w:rPr>
        <w:t xml:space="preserve"> </w:t>
      </w:r>
      <w:r w:rsidRPr="00CC78DC">
        <w:rPr>
          <w:szCs w:val="24"/>
        </w:rPr>
        <w:t>дистанционного</w:t>
      </w:r>
      <w:r w:rsidR="00243C11" w:rsidRPr="00CC78DC">
        <w:rPr>
          <w:szCs w:val="24"/>
        </w:rPr>
        <w:t xml:space="preserve"> </w:t>
      </w:r>
      <w:r w:rsidRPr="00CC78DC">
        <w:rPr>
          <w:szCs w:val="24"/>
        </w:rPr>
        <w:t>контроля</w:t>
      </w:r>
      <w:r w:rsidR="00243C11" w:rsidRPr="00CC78DC">
        <w:rPr>
          <w:szCs w:val="24"/>
        </w:rPr>
        <w:t xml:space="preserve"> </w:t>
      </w:r>
      <w:r w:rsidRPr="00CC78DC">
        <w:rPr>
          <w:szCs w:val="24"/>
        </w:rPr>
        <w:t>увлажнения</w:t>
      </w:r>
      <w:r w:rsidR="00243C11" w:rsidRPr="00CC78DC">
        <w:rPr>
          <w:szCs w:val="24"/>
        </w:rPr>
        <w:t xml:space="preserve"> </w:t>
      </w:r>
      <w:r w:rsidRPr="00CC78DC">
        <w:rPr>
          <w:szCs w:val="24"/>
        </w:rPr>
        <w:t>изоляции</w:t>
      </w:r>
      <w:r w:rsidR="00243C11" w:rsidRPr="00CC78DC">
        <w:rPr>
          <w:szCs w:val="24"/>
        </w:rPr>
        <w:t xml:space="preserve"> </w:t>
      </w:r>
      <w:r w:rsidRPr="00CC78DC">
        <w:rPr>
          <w:szCs w:val="24"/>
        </w:rPr>
        <w:t>трубопроводов.</w:t>
      </w:r>
    </w:p>
    <w:p w:rsidR="00337E9F" w:rsidRPr="00CC78DC" w:rsidRDefault="00337E9F" w:rsidP="00CC78DC">
      <w:pPr>
        <w:widowControl w:val="0"/>
        <w:ind w:firstLine="709"/>
        <w:jc w:val="both"/>
        <w:rPr>
          <w:szCs w:val="24"/>
        </w:rPr>
      </w:pPr>
      <w:r w:rsidRPr="00CC78DC">
        <w:rPr>
          <w:szCs w:val="24"/>
        </w:rPr>
        <w:t>Развитие</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теплоснабжения</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осуществить</w:t>
      </w:r>
      <w:r w:rsidR="00243C11" w:rsidRPr="00CC78DC">
        <w:rPr>
          <w:szCs w:val="24"/>
        </w:rPr>
        <w:t xml:space="preserve"> </w:t>
      </w:r>
      <w:r w:rsidRPr="00CC78DC">
        <w:rPr>
          <w:szCs w:val="24"/>
        </w:rPr>
        <w:t>с</w:t>
      </w:r>
      <w:r w:rsidR="00243C11" w:rsidRPr="00CC78DC">
        <w:rPr>
          <w:szCs w:val="24"/>
        </w:rPr>
        <w:t xml:space="preserve"> </w:t>
      </w:r>
      <w:r w:rsidRPr="00CC78DC">
        <w:rPr>
          <w:szCs w:val="24"/>
        </w:rPr>
        <w:t>применением</w:t>
      </w:r>
      <w:r w:rsidR="00243C11" w:rsidRPr="00CC78DC">
        <w:rPr>
          <w:szCs w:val="24"/>
        </w:rPr>
        <w:t xml:space="preserve"> </w:t>
      </w:r>
      <w:r w:rsidRPr="00CC78DC">
        <w:rPr>
          <w:szCs w:val="24"/>
        </w:rPr>
        <w:t>новейших</w:t>
      </w:r>
      <w:r w:rsidR="00243C11" w:rsidRPr="00CC78DC">
        <w:rPr>
          <w:szCs w:val="24"/>
        </w:rPr>
        <w:t xml:space="preserve"> </w:t>
      </w:r>
      <w:r w:rsidRPr="00CC78DC">
        <w:rPr>
          <w:szCs w:val="24"/>
        </w:rPr>
        <w:t>технологий,</w:t>
      </w:r>
      <w:r w:rsidR="00243C11" w:rsidRPr="00CC78DC">
        <w:rPr>
          <w:szCs w:val="24"/>
        </w:rPr>
        <w:t xml:space="preserve"> </w:t>
      </w:r>
      <w:r w:rsidRPr="00CC78DC">
        <w:rPr>
          <w:szCs w:val="24"/>
        </w:rPr>
        <w:t>оборудования,</w:t>
      </w:r>
      <w:r w:rsidR="00243C11" w:rsidRPr="00CC78DC">
        <w:rPr>
          <w:szCs w:val="24"/>
        </w:rPr>
        <w:t xml:space="preserve"> </w:t>
      </w:r>
      <w:r w:rsidRPr="00CC78DC">
        <w:rPr>
          <w:szCs w:val="24"/>
        </w:rPr>
        <w:t>материалов,</w:t>
      </w:r>
      <w:r w:rsidR="00243C11" w:rsidRPr="00CC78DC">
        <w:rPr>
          <w:szCs w:val="24"/>
        </w:rPr>
        <w:t xml:space="preserve"> </w:t>
      </w:r>
      <w:r w:rsidRPr="00CC78DC">
        <w:rPr>
          <w:szCs w:val="24"/>
        </w:rPr>
        <w:t>с</w:t>
      </w:r>
      <w:r w:rsidR="00243C11" w:rsidRPr="00CC78DC">
        <w:rPr>
          <w:szCs w:val="24"/>
        </w:rPr>
        <w:t xml:space="preserve"> </w:t>
      </w:r>
      <w:r w:rsidRPr="00CC78DC">
        <w:rPr>
          <w:szCs w:val="24"/>
        </w:rPr>
        <w:t>высоким</w:t>
      </w:r>
      <w:r w:rsidR="00243C11" w:rsidRPr="00CC78DC">
        <w:rPr>
          <w:szCs w:val="24"/>
        </w:rPr>
        <w:t xml:space="preserve"> </w:t>
      </w:r>
      <w:r w:rsidRPr="00CC78DC">
        <w:rPr>
          <w:szCs w:val="24"/>
        </w:rPr>
        <w:t>уровнем</w:t>
      </w:r>
      <w:r w:rsidR="00243C11" w:rsidRPr="00CC78DC">
        <w:rPr>
          <w:szCs w:val="24"/>
        </w:rPr>
        <w:t xml:space="preserve"> </w:t>
      </w:r>
      <w:r w:rsidRPr="00CC78DC">
        <w:rPr>
          <w:szCs w:val="24"/>
        </w:rPr>
        <w:t>автоматизации,</w:t>
      </w:r>
      <w:r w:rsidR="00243C11" w:rsidRPr="00CC78DC">
        <w:rPr>
          <w:szCs w:val="24"/>
        </w:rPr>
        <w:t xml:space="preserve"> </w:t>
      </w:r>
      <w:r w:rsidRPr="00CC78DC">
        <w:rPr>
          <w:szCs w:val="24"/>
        </w:rPr>
        <w:t>максимальной</w:t>
      </w:r>
      <w:r w:rsidR="00243C11" w:rsidRPr="00CC78DC">
        <w:rPr>
          <w:szCs w:val="24"/>
        </w:rPr>
        <w:t xml:space="preserve"> </w:t>
      </w:r>
      <w:proofErr w:type="spellStart"/>
      <w:r w:rsidRPr="00CC78DC">
        <w:rPr>
          <w:szCs w:val="24"/>
        </w:rPr>
        <w:t>энергоэффективностью</w:t>
      </w:r>
      <w:proofErr w:type="spellEnd"/>
      <w:r w:rsidR="00243C11" w:rsidRPr="00CC78DC">
        <w:rPr>
          <w:szCs w:val="24"/>
        </w:rPr>
        <w:t xml:space="preserve"> </w:t>
      </w:r>
      <w:r w:rsidRPr="00CC78DC">
        <w:rPr>
          <w:szCs w:val="24"/>
        </w:rPr>
        <w:t>систем,</w:t>
      </w:r>
      <w:r w:rsidR="00243C11" w:rsidRPr="00CC78DC">
        <w:rPr>
          <w:szCs w:val="24"/>
        </w:rPr>
        <w:t xml:space="preserve"> </w:t>
      </w:r>
      <w:r w:rsidRPr="00CC78DC">
        <w:rPr>
          <w:szCs w:val="24"/>
        </w:rPr>
        <w:t>экономии</w:t>
      </w:r>
      <w:r w:rsidR="00243C11" w:rsidRPr="00CC78DC">
        <w:rPr>
          <w:szCs w:val="24"/>
        </w:rPr>
        <w:t xml:space="preserve"> </w:t>
      </w:r>
      <w:r w:rsidRPr="00CC78DC">
        <w:rPr>
          <w:szCs w:val="24"/>
        </w:rPr>
        <w:t>тепла,</w:t>
      </w:r>
      <w:r w:rsidR="00243C11" w:rsidRPr="00CC78DC">
        <w:rPr>
          <w:szCs w:val="24"/>
        </w:rPr>
        <w:t xml:space="preserve"> </w:t>
      </w:r>
      <w:r w:rsidRPr="00CC78DC">
        <w:rPr>
          <w:szCs w:val="24"/>
        </w:rPr>
        <w:t>экологической</w:t>
      </w:r>
      <w:r w:rsidR="00243C11" w:rsidRPr="00CC78DC">
        <w:rPr>
          <w:szCs w:val="24"/>
        </w:rPr>
        <w:t xml:space="preserve"> </w:t>
      </w:r>
      <w:r w:rsidRPr="00CC78DC">
        <w:rPr>
          <w:szCs w:val="24"/>
        </w:rPr>
        <w:t>безопасности.</w:t>
      </w:r>
    </w:p>
    <w:p w:rsidR="00337E9F" w:rsidRPr="00CC78DC" w:rsidRDefault="00337E9F" w:rsidP="00CC78DC">
      <w:pPr>
        <w:widowControl w:val="0"/>
        <w:ind w:firstLine="709"/>
        <w:jc w:val="both"/>
        <w:rPr>
          <w:szCs w:val="24"/>
        </w:rPr>
      </w:pPr>
      <w:r w:rsidRPr="00CC78DC">
        <w:rPr>
          <w:szCs w:val="24"/>
        </w:rPr>
        <w:t>Все</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теплоснабжению</w:t>
      </w:r>
      <w:r w:rsidR="00243C11" w:rsidRPr="00CC78DC">
        <w:rPr>
          <w:szCs w:val="24"/>
        </w:rPr>
        <w:t xml:space="preserve"> </w:t>
      </w:r>
      <w:r w:rsidR="00B91A96">
        <w:rPr>
          <w:szCs w:val="24"/>
        </w:rPr>
        <w:t>Джерокайского</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предварительными</w:t>
      </w:r>
      <w:r w:rsidR="00243C11" w:rsidRPr="00CC78DC">
        <w:rPr>
          <w:szCs w:val="24"/>
        </w:rPr>
        <w:t xml:space="preserve"> </w:t>
      </w:r>
      <w:r w:rsidRPr="00CC78DC">
        <w:rPr>
          <w:szCs w:val="24"/>
        </w:rPr>
        <w:t>и</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уточнены</w:t>
      </w:r>
      <w:r w:rsidR="00243C11" w:rsidRPr="00CC78DC">
        <w:rPr>
          <w:szCs w:val="24"/>
        </w:rPr>
        <w:t xml:space="preserve"> </w:t>
      </w:r>
      <w:r w:rsidRPr="00CC78DC">
        <w:rPr>
          <w:szCs w:val="24"/>
        </w:rPr>
        <w:t>на</w:t>
      </w:r>
      <w:r w:rsidR="00243C11" w:rsidRPr="00CC78DC">
        <w:rPr>
          <w:szCs w:val="24"/>
        </w:rPr>
        <w:t xml:space="preserve"> </w:t>
      </w:r>
      <w:r w:rsidRPr="00CC78DC">
        <w:rPr>
          <w:szCs w:val="24"/>
        </w:rPr>
        <w:t>дальнейших</w:t>
      </w:r>
      <w:r w:rsidR="00243C11" w:rsidRPr="00CC78DC">
        <w:rPr>
          <w:szCs w:val="24"/>
        </w:rPr>
        <w:t xml:space="preserve"> </w:t>
      </w:r>
      <w:r w:rsidRPr="00CC78DC">
        <w:rPr>
          <w:szCs w:val="24"/>
        </w:rPr>
        <w:t>стадиях</w:t>
      </w:r>
      <w:r w:rsidR="00243C11" w:rsidRPr="00CC78DC">
        <w:rPr>
          <w:szCs w:val="24"/>
        </w:rPr>
        <w:t xml:space="preserve"> </w:t>
      </w:r>
      <w:r w:rsidRPr="00CC78DC">
        <w:rPr>
          <w:szCs w:val="24"/>
        </w:rPr>
        <w:t>проектирования.</w:t>
      </w:r>
    </w:p>
    <w:p w:rsidR="004F314F" w:rsidRPr="00CC78DC" w:rsidRDefault="004F314F" w:rsidP="00CC78DC">
      <w:pPr>
        <w:widowControl w:val="0"/>
        <w:jc w:val="both"/>
        <w:rPr>
          <w:szCs w:val="24"/>
        </w:rPr>
      </w:pPr>
    </w:p>
    <w:p w:rsidR="00337E9F" w:rsidRPr="00CC78DC" w:rsidRDefault="00337E9F" w:rsidP="00CC78DC">
      <w:pPr>
        <w:widowControl w:val="0"/>
        <w:jc w:val="center"/>
        <w:rPr>
          <w:b/>
          <w:szCs w:val="24"/>
        </w:rPr>
      </w:pPr>
      <w:r w:rsidRPr="00CC78DC">
        <w:rPr>
          <w:b/>
          <w:szCs w:val="24"/>
        </w:rPr>
        <w:t>Газоснабжение</w:t>
      </w:r>
    </w:p>
    <w:p w:rsidR="00337E9F" w:rsidRPr="00CC78DC" w:rsidRDefault="00337E9F" w:rsidP="00CC78DC">
      <w:pPr>
        <w:widowControl w:val="0"/>
        <w:ind w:firstLine="709"/>
        <w:jc w:val="both"/>
        <w:rPr>
          <w:szCs w:val="24"/>
        </w:rPr>
      </w:pPr>
      <w:r w:rsidRPr="00CC78DC">
        <w:rPr>
          <w:szCs w:val="24"/>
        </w:rPr>
        <w:t>Данным</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существующей</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газоснабжения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подключением</w:t>
      </w:r>
      <w:r w:rsidR="00243C11" w:rsidRPr="00CC78DC">
        <w:rPr>
          <w:szCs w:val="24"/>
        </w:rPr>
        <w:t xml:space="preserve"> </w:t>
      </w:r>
      <w:r w:rsidRPr="00CC78DC">
        <w:rPr>
          <w:szCs w:val="24"/>
        </w:rPr>
        <w:t>существующих</w:t>
      </w:r>
      <w:r w:rsidR="00243C11" w:rsidRPr="00CC78DC">
        <w:rPr>
          <w:szCs w:val="24"/>
        </w:rPr>
        <w:t xml:space="preserve"> </w:t>
      </w:r>
      <w:r w:rsidRPr="00CC78DC">
        <w:rPr>
          <w:szCs w:val="24"/>
        </w:rPr>
        <w:t>и</w:t>
      </w:r>
      <w:r w:rsidR="00243C11" w:rsidRPr="00CC78DC">
        <w:rPr>
          <w:szCs w:val="24"/>
        </w:rPr>
        <w:t xml:space="preserve"> </w:t>
      </w:r>
      <w:r w:rsidRPr="00CC78DC">
        <w:rPr>
          <w:szCs w:val="24"/>
        </w:rPr>
        <w:t>перспективных</w:t>
      </w:r>
      <w:r w:rsidR="00243C11" w:rsidRPr="00CC78DC">
        <w:rPr>
          <w:szCs w:val="24"/>
        </w:rPr>
        <w:t xml:space="preserve"> </w:t>
      </w:r>
      <w:r w:rsidRPr="00CC78DC">
        <w:rPr>
          <w:szCs w:val="24"/>
        </w:rPr>
        <w:t>потребителей</w:t>
      </w:r>
      <w:r w:rsidR="00243C11" w:rsidRPr="00CC78DC">
        <w:rPr>
          <w:szCs w:val="24"/>
        </w:rPr>
        <w:t xml:space="preserve"> </w:t>
      </w:r>
      <w:r w:rsidRPr="00CC78DC">
        <w:rPr>
          <w:szCs w:val="24"/>
        </w:rPr>
        <w:t>хозяйственно</w:t>
      </w:r>
      <w:r w:rsidR="00F566DA" w:rsidRPr="00CC78DC">
        <w:rPr>
          <w:szCs w:val="24"/>
        </w:rPr>
        <w:t>-</w:t>
      </w:r>
      <w:r w:rsidRPr="00CC78DC">
        <w:rPr>
          <w:szCs w:val="24"/>
        </w:rPr>
        <w:t>бытового</w:t>
      </w:r>
      <w:r w:rsidR="00243C11" w:rsidRPr="00CC78DC">
        <w:rPr>
          <w:szCs w:val="24"/>
        </w:rPr>
        <w:t xml:space="preserve"> </w:t>
      </w:r>
      <w:r w:rsidRPr="00CC78DC">
        <w:rPr>
          <w:szCs w:val="24"/>
        </w:rPr>
        <w:t>назначения.</w:t>
      </w:r>
      <w:r w:rsidR="00B91A96">
        <w:rPr>
          <w:szCs w:val="24"/>
        </w:rPr>
        <w:t xml:space="preserve"> Предусматривается газификация х.</w:t>
      </w:r>
      <w:r w:rsidR="002F0D67">
        <w:rPr>
          <w:szCs w:val="24"/>
        </w:rPr>
        <w:t xml:space="preserve"> </w:t>
      </w:r>
      <w:r w:rsidR="00B91A96">
        <w:rPr>
          <w:szCs w:val="24"/>
        </w:rPr>
        <w:t>Семено-Макаренский.</w:t>
      </w:r>
    </w:p>
    <w:p w:rsidR="00337E9F" w:rsidRPr="00CC78DC" w:rsidRDefault="00337E9F" w:rsidP="00CC78DC">
      <w:pPr>
        <w:widowControl w:val="0"/>
        <w:jc w:val="center"/>
        <w:rPr>
          <w:b/>
          <w:szCs w:val="24"/>
        </w:rPr>
      </w:pPr>
      <w:r w:rsidRPr="00CC78DC">
        <w:rPr>
          <w:b/>
          <w:szCs w:val="24"/>
        </w:rPr>
        <w:t>Существующее</w:t>
      </w:r>
      <w:r w:rsidR="00243C11" w:rsidRPr="00CC78DC">
        <w:rPr>
          <w:b/>
          <w:szCs w:val="24"/>
        </w:rPr>
        <w:t xml:space="preserve"> </w:t>
      </w:r>
      <w:r w:rsidRPr="00CC78DC">
        <w:rPr>
          <w:b/>
          <w:szCs w:val="24"/>
        </w:rPr>
        <w:t>положение</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индивидуальной</w:t>
      </w:r>
      <w:r w:rsidR="00243C11" w:rsidRPr="00CC78DC">
        <w:rPr>
          <w:szCs w:val="24"/>
        </w:rPr>
        <w:t xml:space="preserve"> </w:t>
      </w:r>
      <w:r w:rsidRPr="00CC78DC">
        <w:rPr>
          <w:szCs w:val="24"/>
        </w:rPr>
        <w:t>застройке</w:t>
      </w:r>
      <w:r w:rsidR="00243C11" w:rsidRPr="00CC78DC">
        <w:rPr>
          <w:szCs w:val="24"/>
        </w:rPr>
        <w:t xml:space="preserve"> </w:t>
      </w:r>
      <w:r w:rsidRPr="00CC78DC">
        <w:rPr>
          <w:szCs w:val="24"/>
        </w:rPr>
        <w:t>усадебного</w:t>
      </w:r>
      <w:r w:rsidR="00243C11" w:rsidRPr="00CC78DC">
        <w:rPr>
          <w:szCs w:val="24"/>
        </w:rPr>
        <w:t xml:space="preserve"> </w:t>
      </w:r>
      <w:r w:rsidRPr="00CC78DC">
        <w:rPr>
          <w:szCs w:val="24"/>
        </w:rPr>
        <w:t>типа</w:t>
      </w:r>
      <w:r w:rsidR="00243C11" w:rsidRPr="00CC78DC">
        <w:rPr>
          <w:szCs w:val="24"/>
        </w:rPr>
        <w:t xml:space="preserve"> </w:t>
      </w:r>
      <w:r w:rsidRPr="00CC78DC">
        <w:rPr>
          <w:szCs w:val="24"/>
        </w:rPr>
        <w:t>природный</w:t>
      </w:r>
      <w:r w:rsidR="00243C11" w:rsidRPr="00CC78DC">
        <w:rPr>
          <w:szCs w:val="24"/>
        </w:rPr>
        <w:t xml:space="preserve"> </w:t>
      </w:r>
      <w:r w:rsidRPr="00CC78DC">
        <w:rPr>
          <w:szCs w:val="24"/>
        </w:rPr>
        <w:t>газ</w:t>
      </w:r>
      <w:r w:rsidR="00243C11" w:rsidRPr="00CC78DC">
        <w:rPr>
          <w:szCs w:val="24"/>
        </w:rPr>
        <w:t xml:space="preserve"> </w:t>
      </w:r>
      <w:r w:rsidRPr="00CC78DC">
        <w:rPr>
          <w:szCs w:val="24"/>
        </w:rPr>
        <w:t>низкого</w:t>
      </w:r>
      <w:r w:rsidR="00243C11" w:rsidRPr="00CC78DC">
        <w:rPr>
          <w:szCs w:val="24"/>
        </w:rPr>
        <w:t xml:space="preserve"> </w:t>
      </w:r>
      <w:r w:rsidRPr="00CC78DC">
        <w:rPr>
          <w:szCs w:val="24"/>
        </w:rPr>
        <w:t>давления</w:t>
      </w:r>
      <w:r w:rsidR="00243C11" w:rsidRPr="00CC78DC">
        <w:rPr>
          <w:szCs w:val="24"/>
        </w:rPr>
        <w:t xml:space="preserve"> </w:t>
      </w:r>
      <w:r w:rsidRPr="00CC78DC">
        <w:rPr>
          <w:szCs w:val="24"/>
        </w:rPr>
        <w:t>используется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котлах</w:t>
      </w:r>
      <w:r w:rsidR="00243C11" w:rsidRPr="00CC78DC">
        <w:rPr>
          <w:szCs w:val="24"/>
        </w:rPr>
        <w:t xml:space="preserve"> </w:t>
      </w:r>
      <w:r w:rsidRPr="00CC78DC">
        <w:rPr>
          <w:szCs w:val="24"/>
        </w:rPr>
        <w:t>для</w:t>
      </w:r>
      <w:r w:rsidR="00243C11" w:rsidRPr="00CC78DC">
        <w:rPr>
          <w:szCs w:val="24"/>
        </w:rPr>
        <w:t xml:space="preserve"> </w:t>
      </w:r>
      <w:r w:rsidRPr="00CC78DC">
        <w:rPr>
          <w:szCs w:val="24"/>
        </w:rPr>
        <w:t>отопления,</w:t>
      </w:r>
      <w:r w:rsidR="00243C11" w:rsidRPr="00CC78DC">
        <w:rPr>
          <w:szCs w:val="24"/>
        </w:rPr>
        <w:t xml:space="preserve"> </w:t>
      </w:r>
      <w:r w:rsidRPr="00CC78DC">
        <w:rPr>
          <w:szCs w:val="24"/>
        </w:rPr>
        <w:t>газовых</w:t>
      </w:r>
      <w:r w:rsidR="00243C11" w:rsidRPr="00CC78DC">
        <w:rPr>
          <w:szCs w:val="24"/>
        </w:rPr>
        <w:t xml:space="preserve"> </w:t>
      </w:r>
      <w:r w:rsidRPr="00CC78DC">
        <w:rPr>
          <w:szCs w:val="24"/>
        </w:rPr>
        <w:t>плитах</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приготовления</w:t>
      </w:r>
      <w:r w:rsidR="00243C11" w:rsidRPr="00CC78DC">
        <w:rPr>
          <w:szCs w:val="24"/>
        </w:rPr>
        <w:t xml:space="preserve"> </w:t>
      </w:r>
      <w:r w:rsidRPr="00CC78DC">
        <w:rPr>
          <w:szCs w:val="24"/>
        </w:rPr>
        <w:t>пищи,</w:t>
      </w:r>
      <w:r w:rsidR="00243C11" w:rsidRPr="00CC78DC">
        <w:rPr>
          <w:szCs w:val="24"/>
        </w:rPr>
        <w:t xml:space="preserve"> </w:t>
      </w:r>
      <w:r w:rsidRPr="00CC78DC">
        <w:rPr>
          <w:szCs w:val="24"/>
        </w:rPr>
        <w:t>водонагревателях</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приготовления</w:t>
      </w:r>
      <w:r w:rsidR="00243C11" w:rsidRPr="00CC78DC">
        <w:rPr>
          <w:szCs w:val="24"/>
        </w:rPr>
        <w:t xml:space="preserve"> </w:t>
      </w:r>
      <w:r w:rsidRPr="00CC78DC">
        <w:rPr>
          <w:szCs w:val="24"/>
        </w:rPr>
        <w:t>горячей</w:t>
      </w:r>
      <w:r w:rsidR="00243C11" w:rsidRPr="00CC78DC">
        <w:rPr>
          <w:szCs w:val="24"/>
        </w:rPr>
        <w:t xml:space="preserve"> </w:t>
      </w:r>
      <w:r w:rsidRPr="00CC78DC">
        <w:rPr>
          <w:szCs w:val="24"/>
        </w:rPr>
        <w:t>воды.</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зданиях</w:t>
      </w:r>
      <w:r w:rsidR="00243C11" w:rsidRPr="00CC78DC">
        <w:rPr>
          <w:szCs w:val="24"/>
        </w:rPr>
        <w:t xml:space="preserve"> </w:t>
      </w:r>
      <w:r w:rsidRPr="00CC78DC">
        <w:rPr>
          <w:szCs w:val="24"/>
        </w:rPr>
        <w:t>природный</w:t>
      </w:r>
      <w:r w:rsidR="00243C11" w:rsidRPr="00CC78DC">
        <w:rPr>
          <w:szCs w:val="24"/>
        </w:rPr>
        <w:t xml:space="preserve"> </w:t>
      </w:r>
      <w:r w:rsidRPr="00CC78DC">
        <w:rPr>
          <w:szCs w:val="24"/>
        </w:rPr>
        <w:t>газ</w:t>
      </w:r>
      <w:r w:rsidR="00243C11" w:rsidRPr="00CC78DC">
        <w:rPr>
          <w:szCs w:val="24"/>
        </w:rPr>
        <w:t xml:space="preserve"> </w:t>
      </w:r>
      <w:r w:rsidRPr="00CC78DC">
        <w:rPr>
          <w:szCs w:val="24"/>
        </w:rPr>
        <w:t>низкого</w:t>
      </w:r>
      <w:r w:rsidR="00243C11" w:rsidRPr="00CC78DC">
        <w:rPr>
          <w:szCs w:val="24"/>
        </w:rPr>
        <w:t xml:space="preserve"> </w:t>
      </w:r>
      <w:r w:rsidRPr="00CC78DC">
        <w:rPr>
          <w:szCs w:val="24"/>
        </w:rPr>
        <w:t>давления</w:t>
      </w:r>
      <w:r w:rsidR="00243C11" w:rsidRPr="00CC78DC">
        <w:rPr>
          <w:szCs w:val="24"/>
        </w:rPr>
        <w:t xml:space="preserve"> </w:t>
      </w:r>
      <w:r w:rsidRPr="00CC78DC">
        <w:rPr>
          <w:szCs w:val="24"/>
        </w:rPr>
        <w:t>используется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котлах</w:t>
      </w:r>
      <w:r w:rsidR="00243C11" w:rsidRPr="00CC78DC">
        <w:rPr>
          <w:szCs w:val="24"/>
        </w:rPr>
        <w:t xml:space="preserve"> </w:t>
      </w:r>
      <w:r w:rsidRPr="00CC78DC">
        <w:rPr>
          <w:szCs w:val="24"/>
        </w:rPr>
        <w:t>для</w:t>
      </w:r>
      <w:r w:rsidR="00243C11" w:rsidRPr="00CC78DC">
        <w:rPr>
          <w:szCs w:val="24"/>
        </w:rPr>
        <w:t xml:space="preserve"> </w:t>
      </w:r>
      <w:r w:rsidRPr="00CC78DC">
        <w:rPr>
          <w:szCs w:val="24"/>
        </w:rPr>
        <w:t>отопления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горячего</w:t>
      </w:r>
      <w:r w:rsidR="00243C11" w:rsidRPr="00CC78DC">
        <w:rPr>
          <w:szCs w:val="24"/>
        </w:rPr>
        <w:t xml:space="preserve"> </w:t>
      </w:r>
      <w:r w:rsidRPr="00CC78DC">
        <w:rPr>
          <w:szCs w:val="24"/>
        </w:rPr>
        <w:t>водоснабжения.</w:t>
      </w:r>
    </w:p>
    <w:p w:rsidR="00337E9F" w:rsidRPr="00CC78DC" w:rsidRDefault="00337E9F" w:rsidP="00CC78DC">
      <w:pPr>
        <w:widowControl w:val="0"/>
        <w:jc w:val="center"/>
        <w:rPr>
          <w:b/>
          <w:szCs w:val="24"/>
        </w:rPr>
      </w:pPr>
      <w:r w:rsidRPr="00CC78DC">
        <w:rPr>
          <w:b/>
          <w:szCs w:val="24"/>
        </w:rPr>
        <w:t>Предлагаемые</w:t>
      </w:r>
      <w:r w:rsidR="00243C11" w:rsidRPr="00CC78DC">
        <w:rPr>
          <w:b/>
          <w:szCs w:val="24"/>
        </w:rPr>
        <w:t xml:space="preserve"> </w:t>
      </w:r>
      <w:r w:rsidRPr="00CC78DC">
        <w:rPr>
          <w:b/>
          <w:szCs w:val="24"/>
        </w:rPr>
        <w:t>варианты</w:t>
      </w:r>
      <w:r w:rsidR="00243C11" w:rsidRPr="00CC78DC">
        <w:rPr>
          <w:b/>
          <w:szCs w:val="24"/>
        </w:rPr>
        <w:t xml:space="preserve"> </w:t>
      </w:r>
      <w:r w:rsidRPr="00CC78DC">
        <w:rPr>
          <w:b/>
          <w:szCs w:val="24"/>
        </w:rPr>
        <w:t>газоснабжения</w:t>
      </w:r>
      <w:r w:rsidR="00243C11" w:rsidRPr="00CC78DC">
        <w:rPr>
          <w:b/>
          <w:szCs w:val="24"/>
        </w:rPr>
        <w:t xml:space="preserve"> </w:t>
      </w:r>
      <w:r w:rsidRPr="00CC78DC">
        <w:rPr>
          <w:b/>
          <w:szCs w:val="24"/>
        </w:rPr>
        <w:t>перспективной</w:t>
      </w:r>
      <w:r w:rsidR="00243C11" w:rsidRPr="00CC78DC">
        <w:rPr>
          <w:b/>
          <w:szCs w:val="24"/>
        </w:rPr>
        <w:t xml:space="preserve"> </w:t>
      </w:r>
      <w:r w:rsidRPr="00CC78DC">
        <w:rPr>
          <w:b/>
          <w:szCs w:val="24"/>
        </w:rPr>
        <w:t>застройки</w:t>
      </w:r>
    </w:p>
    <w:p w:rsidR="00337E9F" w:rsidRPr="00CC78DC" w:rsidRDefault="00337E9F" w:rsidP="00CC78DC">
      <w:pPr>
        <w:widowControl w:val="0"/>
        <w:jc w:val="center"/>
        <w:rPr>
          <w:b/>
          <w:szCs w:val="24"/>
        </w:rPr>
      </w:pPr>
      <w:r w:rsidRPr="00CC78DC">
        <w:rPr>
          <w:b/>
          <w:szCs w:val="24"/>
        </w:rPr>
        <w:t>Общая</w:t>
      </w:r>
      <w:r w:rsidR="00243C11" w:rsidRPr="00CC78DC">
        <w:rPr>
          <w:b/>
          <w:szCs w:val="24"/>
        </w:rPr>
        <w:t xml:space="preserve"> </w:t>
      </w:r>
      <w:r w:rsidRPr="00CC78DC">
        <w:rPr>
          <w:b/>
          <w:szCs w:val="24"/>
        </w:rPr>
        <w:t>часть</w:t>
      </w:r>
    </w:p>
    <w:p w:rsidR="00337E9F" w:rsidRPr="00CC78DC" w:rsidRDefault="00337E9F" w:rsidP="00CC78DC">
      <w:pPr>
        <w:widowControl w:val="0"/>
        <w:ind w:firstLine="709"/>
        <w:jc w:val="both"/>
        <w:rPr>
          <w:szCs w:val="24"/>
        </w:rPr>
      </w:pPr>
      <w:r w:rsidRPr="00CC78DC">
        <w:rPr>
          <w:szCs w:val="24"/>
        </w:rPr>
        <w:t>Перспективное</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в</w:t>
      </w:r>
      <w:r w:rsidR="00243C11" w:rsidRPr="00CC78DC">
        <w:rPr>
          <w:szCs w:val="24"/>
        </w:rPr>
        <w:t xml:space="preserve"> </w:t>
      </w:r>
      <w:proofErr w:type="spellStart"/>
      <w:r w:rsidR="002F0D67">
        <w:rPr>
          <w:szCs w:val="24"/>
        </w:rPr>
        <w:t>Джерокайском</w:t>
      </w:r>
      <w:proofErr w:type="spellEnd"/>
      <w:r w:rsidR="00243C11" w:rsidRPr="00CC78DC">
        <w:rPr>
          <w:szCs w:val="24"/>
        </w:rPr>
        <w:t xml:space="preserve"> </w:t>
      </w:r>
      <w:r w:rsidRPr="00CC78DC">
        <w:rPr>
          <w:szCs w:val="24"/>
        </w:rPr>
        <w:t>сельском</w:t>
      </w:r>
      <w:r w:rsidR="00243C11" w:rsidRPr="00CC78DC">
        <w:rPr>
          <w:szCs w:val="24"/>
        </w:rPr>
        <w:t xml:space="preserve"> </w:t>
      </w:r>
      <w:r w:rsidRPr="00CC78DC">
        <w:rPr>
          <w:szCs w:val="24"/>
        </w:rPr>
        <w:t>поселении</w:t>
      </w:r>
      <w:r w:rsidR="00243C11" w:rsidRPr="00CC78DC">
        <w:rPr>
          <w:szCs w:val="24"/>
        </w:rPr>
        <w:t xml:space="preserve"> </w:t>
      </w:r>
      <w:r w:rsidR="006A709B" w:rsidRPr="00CC78DC">
        <w:rPr>
          <w:szCs w:val="24"/>
        </w:rPr>
        <w:t>Генераль</w:t>
      </w:r>
      <w:r w:rsidRPr="00CC78DC">
        <w:rPr>
          <w:szCs w:val="24"/>
        </w:rPr>
        <w:t>ным</w:t>
      </w:r>
      <w:r w:rsidR="00243C11" w:rsidRPr="00CC78DC">
        <w:rPr>
          <w:szCs w:val="24"/>
        </w:rPr>
        <w:t xml:space="preserve"> </w:t>
      </w:r>
      <w:r w:rsidRPr="00CC78DC">
        <w:rPr>
          <w:szCs w:val="24"/>
        </w:rPr>
        <w:t>планом</w:t>
      </w:r>
      <w:r w:rsidR="00243C11" w:rsidRPr="00CC78DC">
        <w:rPr>
          <w:szCs w:val="24"/>
        </w:rPr>
        <w:t xml:space="preserve"> </w:t>
      </w:r>
      <w:r w:rsidRPr="00CC78DC">
        <w:rPr>
          <w:szCs w:val="24"/>
        </w:rPr>
        <w:t>намечается: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существующей</w:t>
      </w:r>
      <w:r w:rsidR="00243C11" w:rsidRPr="00CC78DC">
        <w:rPr>
          <w:szCs w:val="24"/>
        </w:rPr>
        <w:t xml:space="preserve"> </w:t>
      </w:r>
      <w:r w:rsidR="00337E9F" w:rsidRPr="00CC78DC">
        <w:rPr>
          <w:szCs w:val="24"/>
        </w:rPr>
        <w:t>жилой</w:t>
      </w:r>
      <w:r w:rsidR="00243C11" w:rsidRPr="00CC78DC">
        <w:rPr>
          <w:szCs w:val="24"/>
        </w:rPr>
        <w:t xml:space="preserve"> </w:t>
      </w:r>
      <w:r w:rsidR="00337E9F" w:rsidRPr="00CC78DC">
        <w:rPr>
          <w:szCs w:val="24"/>
        </w:rPr>
        <w:t>застройке;</w:t>
      </w:r>
    </w:p>
    <w:p w:rsidR="00337E9F" w:rsidRPr="00CC78DC" w:rsidRDefault="00337E9F" w:rsidP="00CC78DC">
      <w:pPr>
        <w:widowControl w:val="0"/>
        <w:ind w:firstLine="709"/>
        <w:jc w:val="both"/>
        <w:rPr>
          <w:szCs w:val="24"/>
        </w:rPr>
      </w:pPr>
      <w:r w:rsidRPr="00CC78DC">
        <w:rPr>
          <w:szCs w:val="24"/>
        </w:rPr>
        <w:t>Газоснабжение</w:t>
      </w:r>
      <w:r w:rsidR="00243C11" w:rsidRPr="00CC78DC">
        <w:rPr>
          <w:szCs w:val="24"/>
        </w:rPr>
        <w:t xml:space="preserve"> </w:t>
      </w:r>
      <w:r w:rsidRPr="00CC78DC">
        <w:rPr>
          <w:szCs w:val="24"/>
        </w:rPr>
        <w:t>перспективной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от</w:t>
      </w:r>
      <w:r w:rsidR="00243C11" w:rsidRPr="00CC78DC">
        <w:rPr>
          <w:szCs w:val="24"/>
        </w:rPr>
        <w:t xml:space="preserve"> </w:t>
      </w:r>
      <w:r w:rsidR="00AC53E7" w:rsidRPr="00CC78DC">
        <w:rPr>
          <w:szCs w:val="24"/>
        </w:rPr>
        <w:t>существующих</w:t>
      </w:r>
      <w:r w:rsidR="00243C11" w:rsidRPr="00CC78DC">
        <w:rPr>
          <w:szCs w:val="24"/>
        </w:rPr>
        <w:t xml:space="preserve"> </w:t>
      </w:r>
      <w:r w:rsidRPr="00CC78DC">
        <w:rPr>
          <w:szCs w:val="24"/>
        </w:rPr>
        <w:t>сетей</w:t>
      </w:r>
      <w:r w:rsidR="009C24A4" w:rsidRPr="00CC78DC">
        <w:rPr>
          <w:szCs w:val="24"/>
        </w:rPr>
        <w:t>.</w:t>
      </w:r>
      <w:r w:rsidR="00243C11" w:rsidRPr="00CC78DC">
        <w:rPr>
          <w:szCs w:val="24"/>
        </w:rPr>
        <w:t xml:space="preserve"> </w:t>
      </w:r>
      <w:r w:rsidRPr="00CC78DC">
        <w:rPr>
          <w:szCs w:val="24"/>
        </w:rPr>
        <w:t>Технико</w:t>
      </w:r>
      <w:r w:rsidR="00F566DA" w:rsidRPr="00CC78DC">
        <w:rPr>
          <w:szCs w:val="24"/>
        </w:rPr>
        <w:t>-</w:t>
      </w:r>
      <w:r w:rsidRPr="00CC78DC">
        <w:rPr>
          <w:szCs w:val="24"/>
        </w:rPr>
        <w:t>экономическое</w:t>
      </w:r>
      <w:r w:rsidR="00243C11" w:rsidRPr="00CC78DC">
        <w:rPr>
          <w:szCs w:val="24"/>
        </w:rPr>
        <w:t xml:space="preserve"> </w:t>
      </w:r>
      <w:r w:rsidRPr="00CC78DC">
        <w:rPr>
          <w:szCs w:val="24"/>
        </w:rPr>
        <w:t>обоснование</w:t>
      </w:r>
      <w:r w:rsidR="00243C11" w:rsidRPr="00CC78DC">
        <w:rPr>
          <w:szCs w:val="24"/>
        </w:rPr>
        <w:t xml:space="preserve"> </w:t>
      </w:r>
      <w:r w:rsidRPr="00CC78DC">
        <w:rPr>
          <w:szCs w:val="24"/>
        </w:rPr>
        <w:t>выбора</w:t>
      </w:r>
      <w:r w:rsidR="00243C11" w:rsidRPr="00CC78DC">
        <w:rPr>
          <w:szCs w:val="24"/>
        </w:rPr>
        <w:t xml:space="preserve"> </w:t>
      </w:r>
      <w:r w:rsidRPr="00CC78DC">
        <w:rPr>
          <w:szCs w:val="24"/>
        </w:rPr>
        <w:t>схемы</w:t>
      </w:r>
      <w:r w:rsidR="00243C11" w:rsidRPr="00CC78DC">
        <w:rPr>
          <w:szCs w:val="24"/>
        </w:rPr>
        <w:t xml:space="preserve"> </w:t>
      </w:r>
      <w:r w:rsidRPr="00CC78DC">
        <w:rPr>
          <w:szCs w:val="24"/>
        </w:rPr>
        <w:t>присоединения</w:t>
      </w:r>
      <w:r w:rsidR="00243C11" w:rsidRPr="00CC78DC">
        <w:rPr>
          <w:szCs w:val="24"/>
        </w:rPr>
        <w:t xml:space="preserve"> </w:t>
      </w:r>
      <w:r w:rsidRPr="00CC78DC">
        <w:rPr>
          <w:szCs w:val="24"/>
        </w:rPr>
        <w:t>к</w:t>
      </w:r>
      <w:r w:rsidR="00243C11" w:rsidRPr="00CC78DC">
        <w:rPr>
          <w:szCs w:val="24"/>
        </w:rPr>
        <w:t xml:space="preserve"> </w:t>
      </w:r>
      <w:r w:rsidRPr="00CC78DC">
        <w:rPr>
          <w:szCs w:val="24"/>
        </w:rPr>
        <w:t>сетям</w:t>
      </w:r>
      <w:r w:rsidR="00243C11" w:rsidRPr="00CC78DC">
        <w:rPr>
          <w:szCs w:val="24"/>
        </w:rPr>
        <w:t xml:space="preserve"> </w:t>
      </w:r>
      <w:r w:rsidRPr="00CC78DC">
        <w:rPr>
          <w:szCs w:val="24"/>
        </w:rPr>
        <w:t>газоснабжения</w:t>
      </w:r>
      <w:r w:rsidR="00243C11" w:rsidRPr="00CC78DC">
        <w:rPr>
          <w:szCs w:val="24"/>
        </w:rPr>
        <w:t xml:space="preserve"> </w:t>
      </w:r>
      <w:r w:rsidRPr="00CC78DC">
        <w:rPr>
          <w:szCs w:val="24"/>
        </w:rPr>
        <w:t>прорабатывается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последующих</w:t>
      </w:r>
      <w:r w:rsidR="00243C11" w:rsidRPr="00CC78DC">
        <w:rPr>
          <w:szCs w:val="24"/>
        </w:rPr>
        <w:t xml:space="preserve"> </w:t>
      </w:r>
      <w:r w:rsidRPr="00CC78DC">
        <w:rPr>
          <w:szCs w:val="24"/>
        </w:rPr>
        <w:t>стадиях</w:t>
      </w:r>
      <w:r w:rsidR="00243C11" w:rsidRPr="00CC78DC">
        <w:rPr>
          <w:szCs w:val="24"/>
        </w:rPr>
        <w:t xml:space="preserve"> </w:t>
      </w:r>
      <w:r w:rsidR="006A709B" w:rsidRPr="00CC78DC">
        <w:rPr>
          <w:szCs w:val="24"/>
        </w:rPr>
        <w:t>проектирования.</w:t>
      </w:r>
    </w:p>
    <w:p w:rsidR="00337E9F" w:rsidRPr="00CC78DC" w:rsidRDefault="00337E9F" w:rsidP="00CC78DC">
      <w:pPr>
        <w:widowControl w:val="0"/>
        <w:jc w:val="center"/>
        <w:rPr>
          <w:b/>
          <w:szCs w:val="24"/>
        </w:rPr>
      </w:pPr>
      <w:r w:rsidRPr="00CC78DC">
        <w:rPr>
          <w:b/>
          <w:szCs w:val="24"/>
        </w:rPr>
        <w:t>Выводы:</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эффективной</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газоснабжения</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улучшения</w:t>
      </w:r>
      <w:r w:rsidR="00243C11" w:rsidRPr="00CC78DC">
        <w:rPr>
          <w:szCs w:val="24"/>
        </w:rPr>
        <w:t xml:space="preserve"> </w:t>
      </w:r>
      <w:r w:rsidRPr="00CC78DC">
        <w:rPr>
          <w:szCs w:val="24"/>
        </w:rPr>
        <w:t>состояния</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определены</w:t>
      </w:r>
      <w:r w:rsidR="00243C11" w:rsidRPr="00CC78DC">
        <w:rPr>
          <w:szCs w:val="24"/>
        </w:rPr>
        <w:t xml:space="preserve"> </w:t>
      </w:r>
      <w:r w:rsidRPr="00CC78DC">
        <w:rPr>
          <w:szCs w:val="24"/>
        </w:rPr>
        <w:t>следующие</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направления:</w:t>
      </w:r>
    </w:p>
    <w:p w:rsidR="00337E9F" w:rsidRPr="00CC78DC" w:rsidRDefault="00337E9F" w:rsidP="008546FF">
      <w:pPr>
        <w:pStyle w:val="a7"/>
        <w:widowControl w:val="0"/>
        <w:numPr>
          <w:ilvl w:val="0"/>
          <w:numId w:val="62"/>
        </w:numPr>
        <w:contextualSpacing w:val="0"/>
        <w:jc w:val="both"/>
        <w:rPr>
          <w:szCs w:val="24"/>
        </w:rPr>
      </w:pPr>
      <w:r w:rsidRPr="00CC78DC">
        <w:rPr>
          <w:szCs w:val="24"/>
        </w:rPr>
        <w:lastRenderedPageBreak/>
        <w:t>поэтапная</w:t>
      </w:r>
      <w:r w:rsidR="00243C11" w:rsidRPr="00CC78DC">
        <w:rPr>
          <w:szCs w:val="24"/>
        </w:rPr>
        <w:t xml:space="preserve"> </w:t>
      </w:r>
      <w:r w:rsidRPr="00CC78DC">
        <w:rPr>
          <w:szCs w:val="24"/>
        </w:rPr>
        <w:t>замена</w:t>
      </w:r>
      <w:r w:rsidR="00243C11" w:rsidRPr="00CC78DC">
        <w:rPr>
          <w:szCs w:val="24"/>
        </w:rPr>
        <w:t xml:space="preserve"> </w:t>
      </w:r>
      <w:r w:rsidRPr="00CC78DC">
        <w:rPr>
          <w:szCs w:val="24"/>
        </w:rPr>
        <w:t>морально</w:t>
      </w:r>
      <w:r w:rsidR="00243C11" w:rsidRPr="00CC78DC">
        <w:rPr>
          <w:szCs w:val="24"/>
        </w:rPr>
        <w:t xml:space="preserve"> </w:t>
      </w:r>
      <w:r w:rsidRPr="00CC78DC">
        <w:rPr>
          <w:szCs w:val="24"/>
        </w:rPr>
        <w:t>и</w:t>
      </w:r>
      <w:r w:rsidR="00243C11" w:rsidRPr="00CC78DC">
        <w:rPr>
          <w:szCs w:val="24"/>
        </w:rPr>
        <w:t xml:space="preserve"> </w:t>
      </w:r>
      <w:r w:rsidRPr="00CC78DC">
        <w:rPr>
          <w:szCs w:val="24"/>
        </w:rPr>
        <w:t>физически</w:t>
      </w:r>
      <w:r w:rsidR="00243C11" w:rsidRPr="00CC78DC">
        <w:rPr>
          <w:szCs w:val="24"/>
        </w:rPr>
        <w:t xml:space="preserve"> </w:t>
      </w:r>
      <w:r w:rsidRPr="00CC78DC">
        <w:rPr>
          <w:szCs w:val="24"/>
        </w:rPr>
        <w:t>устаревшего</w:t>
      </w:r>
      <w:r w:rsidR="00243C11" w:rsidRPr="00CC78DC">
        <w:rPr>
          <w:szCs w:val="24"/>
        </w:rPr>
        <w:t xml:space="preserve"> </w:t>
      </w:r>
      <w:r w:rsidRPr="00CC78DC">
        <w:rPr>
          <w:szCs w:val="24"/>
        </w:rPr>
        <w:t>газового</w:t>
      </w:r>
      <w:r w:rsidR="00243C11" w:rsidRPr="00CC78DC">
        <w:rPr>
          <w:szCs w:val="24"/>
        </w:rPr>
        <w:t xml:space="preserve"> </w:t>
      </w:r>
      <w:r w:rsidRPr="00CC78DC">
        <w:rPr>
          <w:szCs w:val="24"/>
        </w:rPr>
        <w:t>оборудования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газовое</w:t>
      </w:r>
      <w:r w:rsidR="00243C11" w:rsidRPr="00CC78DC">
        <w:rPr>
          <w:szCs w:val="24"/>
        </w:rPr>
        <w:t xml:space="preserve"> </w:t>
      </w:r>
      <w:r w:rsidRPr="00CC78DC">
        <w:rPr>
          <w:szCs w:val="24"/>
        </w:rPr>
        <w:t>и</w:t>
      </w:r>
      <w:r w:rsidR="00243C11" w:rsidRPr="00CC78DC">
        <w:rPr>
          <w:szCs w:val="24"/>
        </w:rPr>
        <w:t xml:space="preserve"> </w:t>
      </w:r>
      <w:r w:rsidRPr="00CC78DC">
        <w:rPr>
          <w:szCs w:val="24"/>
        </w:rPr>
        <w:t>газоиспользующее</w:t>
      </w:r>
      <w:r w:rsidR="00243C11" w:rsidRPr="00CC78DC">
        <w:rPr>
          <w:szCs w:val="24"/>
        </w:rPr>
        <w:t xml:space="preserve"> </w:t>
      </w:r>
      <w:r w:rsidRPr="00CC78DC">
        <w:rPr>
          <w:szCs w:val="24"/>
        </w:rPr>
        <w:t>оборудование</w:t>
      </w:r>
      <w:r w:rsidR="00243C11" w:rsidRPr="00CC78DC">
        <w:rPr>
          <w:szCs w:val="24"/>
        </w:rPr>
        <w:t xml:space="preserve"> </w:t>
      </w:r>
      <w:r w:rsidRPr="00CC78DC">
        <w:rPr>
          <w:szCs w:val="24"/>
        </w:rPr>
        <w:t>нового</w:t>
      </w:r>
      <w:r w:rsidR="00243C11" w:rsidRPr="00CC78DC">
        <w:rPr>
          <w:szCs w:val="24"/>
        </w:rPr>
        <w:t xml:space="preserve"> </w:t>
      </w:r>
      <w:r w:rsidRPr="00CC78DC">
        <w:rPr>
          <w:szCs w:val="24"/>
        </w:rPr>
        <w:t>поколения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высокими</w:t>
      </w:r>
      <w:r w:rsidR="00243C11" w:rsidRPr="00CC78DC">
        <w:rPr>
          <w:szCs w:val="24"/>
        </w:rPr>
        <w:t xml:space="preserve"> </w:t>
      </w:r>
      <w:r w:rsidRPr="00CC78DC">
        <w:rPr>
          <w:szCs w:val="24"/>
        </w:rPr>
        <w:t>техническими</w:t>
      </w:r>
      <w:r w:rsidR="00243C11" w:rsidRPr="00CC78DC">
        <w:rPr>
          <w:szCs w:val="24"/>
        </w:rPr>
        <w:t xml:space="preserve"> </w:t>
      </w:r>
      <w:r w:rsidRPr="00CC78DC">
        <w:rPr>
          <w:szCs w:val="24"/>
        </w:rPr>
        <w:t>и</w:t>
      </w:r>
      <w:r w:rsidR="00243C11" w:rsidRPr="00CC78DC">
        <w:rPr>
          <w:szCs w:val="24"/>
        </w:rPr>
        <w:t xml:space="preserve"> </w:t>
      </w:r>
      <w:r w:rsidRPr="00CC78DC">
        <w:rPr>
          <w:szCs w:val="24"/>
        </w:rPr>
        <w:t>экологическими</w:t>
      </w:r>
      <w:r w:rsidR="00243C11" w:rsidRPr="00CC78DC">
        <w:rPr>
          <w:szCs w:val="24"/>
        </w:rPr>
        <w:t xml:space="preserve"> </w:t>
      </w:r>
      <w:r w:rsidRPr="00CC78DC">
        <w:rPr>
          <w:szCs w:val="24"/>
        </w:rPr>
        <w:t>характеристиками;</w:t>
      </w:r>
    </w:p>
    <w:p w:rsidR="00337E9F" w:rsidRPr="00CC78DC" w:rsidRDefault="00337E9F" w:rsidP="008546FF">
      <w:pPr>
        <w:pStyle w:val="a7"/>
        <w:widowControl w:val="0"/>
        <w:numPr>
          <w:ilvl w:val="0"/>
          <w:numId w:val="62"/>
        </w:numPr>
        <w:contextualSpacing w:val="0"/>
        <w:jc w:val="both"/>
        <w:rPr>
          <w:szCs w:val="24"/>
        </w:rPr>
      </w:pPr>
      <w:r w:rsidRPr="00CC78DC">
        <w:rPr>
          <w:szCs w:val="24"/>
        </w:rPr>
        <w:t>использование</w:t>
      </w:r>
      <w:r w:rsidR="00243C11" w:rsidRPr="00CC78DC">
        <w:rPr>
          <w:szCs w:val="24"/>
        </w:rPr>
        <w:t xml:space="preserve"> </w:t>
      </w:r>
      <w:r w:rsidRPr="00CC78DC">
        <w:rPr>
          <w:szCs w:val="24"/>
        </w:rPr>
        <w:t>автономных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тепла</w:t>
      </w:r>
      <w:r w:rsidR="00243C11" w:rsidRPr="00CC78DC">
        <w:rPr>
          <w:szCs w:val="24"/>
        </w:rPr>
        <w:t xml:space="preserve"> </w:t>
      </w:r>
      <w:r w:rsidRPr="00CC78DC">
        <w:rPr>
          <w:szCs w:val="24"/>
        </w:rPr>
        <w:t>современных</w:t>
      </w:r>
      <w:r w:rsidR="00243C11" w:rsidRPr="00CC78DC">
        <w:rPr>
          <w:szCs w:val="24"/>
        </w:rPr>
        <w:t xml:space="preserve"> </w:t>
      </w:r>
      <w:r w:rsidRPr="00CC78DC">
        <w:rPr>
          <w:szCs w:val="24"/>
        </w:rPr>
        <w:t>модификаций,</w:t>
      </w:r>
      <w:r w:rsidR="00243C11" w:rsidRPr="00CC78DC">
        <w:rPr>
          <w:szCs w:val="24"/>
        </w:rPr>
        <w:t xml:space="preserve"> </w:t>
      </w:r>
      <w:r w:rsidRPr="00CC78DC">
        <w:rPr>
          <w:szCs w:val="24"/>
        </w:rPr>
        <w:t>работающих</w:t>
      </w:r>
      <w:r w:rsidR="00243C11" w:rsidRPr="00CC78DC">
        <w:rPr>
          <w:szCs w:val="24"/>
        </w:rPr>
        <w:t xml:space="preserve"> </w:t>
      </w:r>
      <w:r w:rsidRPr="00CC78DC">
        <w:rPr>
          <w:szCs w:val="24"/>
        </w:rPr>
        <w:t>на</w:t>
      </w:r>
      <w:r w:rsidR="00243C11" w:rsidRPr="00CC78DC">
        <w:rPr>
          <w:szCs w:val="24"/>
        </w:rPr>
        <w:t xml:space="preserve"> </w:t>
      </w:r>
      <w:r w:rsidRPr="00CC78DC">
        <w:rPr>
          <w:szCs w:val="24"/>
        </w:rPr>
        <w:t>едином</w:t>
      </w:r>
      <w:r w:rsidR="00243C11" w:rsidRPr="00CC78DC">
        <w:rPr>
          <w:szCs w:val="24"/>
        </w:rPr>
        <w:t xml:space="preserve"> </w:t>
      </w:r>
      <w:r w:rsidRPr="00CC78DC">
        <w:rPr>
          <w:szCs w:val="24"/>
        </w:rPr>
        <w:t>энергоносителе</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газе;</w:t>
      </w:r>
    </w:p>
    <w:p w:rsidR="00337E9F" w:rsidRPr="00CC78DC" w:rsidRDefault="00337E9F" w:rsidP="008546FF">
      <w:pPr>
        <w:pStyle w:val="a7"/>
        <w:widowControl w:val="0"/>
        <w:numPr>
          <w:ilvl w:val="0"/>
          <w:numId w:val="62"/>
        </w:numPr>
        <w:contextualSpacing w:val="0"/>
        <w:jc w:val="both"/>
        <w:rPr>
          <w:szCs w:val="24"/>
        </w:rPr>
      </w:pPr>
      <w:r w:rsidRPr="00CC78DC">
        <w:rPr>
          <w:szCs w:val="24"/>
        </w:rPr>
        <w:t>строительство</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и</w:t>
      </w:r>
      <w:r w:rsidR="00243C11" w:rsidRPr="00CC78DC">
        <w:rPr>
          <w:szCs w:val="24"/>
        </w:rPr>
        <w:t xml:space="preserve"> </w:t>
      </w:r>
      <w:r w:rsidRPr="00CC78DC">
        <w:rPr>
          <w:szCs w:val="24"/>
        </w:rPr>
        <w:t>замена</w:t>
      </w:r>
      <w:r w:rsidR="00243C11" w:rsidRPr="00CC78DC">
        <w:rPr>
          <w:szCs w:val="24"/>
        </w:rPr>
        <w:t xml:space="preserve"> </w:t>
      </w:r>
      <w:r w:rsidRPr="00CC78DC">
        <w:rPr>
          <w:szCs w:val="24"/>
        </w:rPr>
        <w:t>изношенных</w:t>
      </w:r>
      <w:r w:rsidR="00243C11" w:rsidRPr="00CC78DC">
        <w:rPr>
          <w:szCs w:val="24"/>
        </w:rPr>
        <w:t xml:space="preserve"> </w:t>
      </w:r>
      <w:r w:rsidRPr="00CC78DC">
        <w:rPr>
          <w:szCs w:val="24"/>
        </w:rPr>
        <w:t>газопроводов;</w:t>
      </w:r>
    </w:p>
    <w:p w:rsidR="00337E9F" w:rsidRPr="00CC78DC" w:rsidRDefault="00337E9F" w:rsidP="008546FF">
      <w:pPr>
        <w:pStyle w:val="a7"/>
        <w:widowControl w:val="0"/>
        <w:numPr>
          <w:ilvl w:val="0"/>
          <w:numId w:val="62"/>
        </w:numPr>
        <w:contextualSpacing w:val="0"/>
        <w:jc w:val="both"/>
        <w:rPr>
          <w:szCs w:val="24"/>
        </w:rPr>
      </w:pPr>
      <w:r w:rsidRPr="00CC78DC">
        <w:rPr>
          <w:szCs w:val="24"/>
        </w:rPr>
        <w:t>организация</w:t>
      </w:r>
      <w:r w:rsidR="00243C11" w:rsidRPr="00CC78DC">
        <w:rPr>
          <w:szCs w:val="24"/>
        </w:rPr>
        <w:t xml:space="preserve"> </w:t>
      </w:r>
      <w:r w:rsidRPr="00CC78DC">
        <w:rPr>
          <w:szCs w:val="24"/>
        </w:rPr>
        <w:t>учета</w:t>
      </w:r>
      <w:r w:rsidR="00243C11" w:rsidRPr="00CC78DC">
        <w:rPr>
          <w:szCs w:val="24"/>
        </w:rPr>
        <w:t xml:space="preserve"> </w:t>
      </w:r>
      <w:r w:rsidRPr="00CC78DC">
        <w:rPr>
          <w:szCs w:val="24"/>
        </w:rPr>
        <w:t>расхода</w:t>
      </w:r>
      <w:r w:rsidR="00243C11" w:rsidRPr="00CC78DC">
        <w:rPr>
          <w:szCs w:val="24"/>
        </w:rPr>
        <w:t xml:space="preserve"> </w:t>
      </w:r>
      <w:r w:rsidRPr="00CC78DC">
        <w:rPr>
          <w:szCs w:val="24"/>
        </w:rPr>
        <w:t>газа</w:t>
      </w:r>
      <w:r w:rsidR="00243C11" w:rsidRPr="00CC78DC">
        <w:rPr>
          <w:szCs w:val="24"/>
        </w:rPr>
        <w:t xml:space="preserve"> </w:t>
      </w:r>
      <w:r w:rsidRPr="00CC78DC">
        <w:rPr>
          <w:szCs w:val="24"/>
        </w:rPr>
        <w:t>у</w:t>
      </w:r>
      <w:r w:rsidR="00243C11" w:rsidRPr="00CC78DC">
        <w:rPr>
          <w:szCs w:val="24"/>
        </w:rPr>
        <w:t xml:space="preserve"> </w:t>
      </w:r>
      <w:r w:rsidRPr="00CC78DC">
        <w:rPr>
          <w:szCs w:val="24"/>
        </w:rPr>
        <w:t>потребителя.</w:t>
      </w:r>
    </w:p>
    <w:p w:rsidR="00337E9F" w:rsidRPr="00CC78DC" w:rsidRDefault="00337E9F" w:rsidP="00CC78DC">
      <w:pPr>
        <w:widowControl w:val="0"/>
        <w:ind w:firstLine="709"/>
        <w:jc w:val="both"/>
        <w:rPr>
          <w:szCs w:val="24"/>
        </w:rPr>
      </w:pPr>
      <w:r w:rsidRPr="00CC78DC">
        <w:rPr>
          <w:szCs w:val="24"/>
        </w:rPr>
        <w:t>Все</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газоснабжению</w:t>
      </w:r>
      <w:r w:rsidR="00243C11" w:rsidRPr="00CC78DC">
        <w:rPr>
          <w:szCs w:val="24"/>
        </w:rPr>
        <w:t xml:space="preserve"> </w:t>
      </w:r>
      <w:r w:rsidRPr="00CC78DC">
        <w:rPr>
          <w:szCs w:val="24"/>
        </w:rPr>
        <w:t>перспективной</w:t>
      </w:r>
      <w:r w:rsidR="00243C11" w:rsidRPr="00CC78DC">
        <w:rPr>
          <w:szCs w:val="24"/>
        </w:rPr>
        <w:t xml:space="preserve"> </w:t>
      </w:r>
      <w:r w:rsidR="00407A21" w:rsidRPr="00CC78DC">
        <w:rPr>
          <w:szCs w:val="24"/>
        </w:rPr>
        <w:t>застройки</w:t>
      </w:r>
      <w:r w:rsidR="00243C11" w:rsidRPr="00CC78DC">
        <w:rPr>
          <w:szCs w:val="24"/>
        </w:rPr>
        <w:t xml:space="preserve"> </w:t>
      </w:r>
      <w:r w:rsidR="00407A21" w:rsidRPr="00CC78DC">
        <w:rPr>
          <w:szCs w:val="24"/>
        </w:rPr>
        <w:t>Большесидоровског</w:t>
      </w:r>
      <w:r w:rsidRPr="00CC78DC">
        <w:rPr>
          <w:szCs w:val="24"/>
        </w:rPr>
        <w:t>о</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являются</w:t>
      </w:r>
      <w:r w:rsidR="00243C11" w:rsidRPr="00CC78DC">
        <w:rPr>
          <w:szCs w:val="24"/>
        </w:rPr>
        <w:t xml:space="preserve"> </w:t>
      </w:r>
      <w:r w:rsidRPr="00CC78DC">
        <w:rPr>
          <w:szCs w:val="24"/>
        </w:rPr>
        <w:t>предварительными</w:t>
      </w:r>
      <w:r w:rsidR="00243C11" w:rsidRPr="00CC78DC">
        <w:rPr>
          <w:szCs w:val="24"/>
        </w:rPr>
        <w:t xml:space="preserve"> </w:t>
      </w:r>
      <w:r w:rsidRPr="00CC78DC">
        <w:rPr>
          <w:szCs w:val="24"/>
        </w:rPr>
        <w:t>и</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уточнены</w:t>
      </w:r>
      <w:r w:rsidR="00243C11" w:rsidRPr="00CC78DC">
        <w:rPr>
          <w:szCs w:val="24"/>
        </w:rPr>
        <w:t xml:space="preserve"> </w:t>
      </w:r>
      <w:r w:rsidRPr="00CC78DC">
        <w:rPr>
          <w:szCs w:val="24"/>
        </w:rPr>
        <w:t>на</w:t>
      </w:r>
      <w:r w:rsidR="00243C11" w:rsidRPr="00CC78DC">
        <w:rPr>
          <w:szCs w:val="24"/>
        </w:rPr>
        <w:t xml:space="preserve"> </w:t>
      </w:r>
      <w:r w:rsidRPr="00CC78DC">
        <w:rPr>
          <w:szCs w:val="24"/>
        </w:rPr>
        <w:t>дальнейших</w:t>
      </w:r>
      <w:r w:rsidR="00243C11" w:rsidRPr="00CC78DC">
        <w:rPr>
          <w:szCs w:val="24"/>
        </w:rPr>
        <w:t xml:space="preserve"> </w:t>
      </w:r>
      <w:r w:rsidRPr="00CC78DC">
        <w:rPr>
          <w:szCs w:val="24"/>
        </w:rPr>
        <w:t>стадиях</w:t>
      </w:r>
      <w:r w:rsidR="00243C11" w:rsidRPr="00CC78DC">
        <w:rPr>
          <w:szCs w:val="24"/>
        </w:rPr>
        <w:t xml:space="preserve"> </w:t>
      </w:r>
      <w:r w:rsidRPr="00CC78DC">
        <w:rPr>
          <w:szCs w:val="24"/>
        </w:rPr>
        <w:t>проектирования.</w:t>
      </w:r>
    </w:p>
    <w:p w:rsidR="004F314F" w:rsidRPr="00CC78DC" w:rsidRDefault="004F314F" w:rsidP="00CC78DC">
      <w:pPr>
        <w:widowControl w:val="0"/>
        <w:jc w:val="both"/>
        <w:rPr>
          <w:szCs w:val="24"/>
        </w:rPr>
      </w:pPr>
    </w:p>
    <w:p w:rsidR="00337E9F" w:rsidRPr="00CC78DC" w:rsidRDefault="00337E9F" w:rsidP="00CC78DC">
      <w:pPr>
        <w:widowControl w:val="0"/>
        <w:jc w:val="center"/>
        <w:rPr>
          <w:b/>
          <w:szCs w:val="24"/>
        </w:rPr>
      </w:pPr>
      <w:r w:rsidRPr="00CC78DC">
        <w:rPr>
          <w:b/>
          <w:szCs w:val="24"/>
        </w:rPr>
        <w:t>Электроснабжение</w:t>
      </w:r>
    </w:p>
    <w:p w:rsidR="00337E9F" w:rsidRPr="00CC78DC" w:rsidRDefault="00337E9F" w:rsidP="00CC78DC">
      <w:pPr>
        <w:widowControl w:val="0"/>
        <w:ind w:firstLine="709"/>
        <w:jc w:val="both"/>
        <w:rPr>
          <w:szCs w:val="24"/>
        </w:rPr>
      </w:pPr>
      <w:r w:rsidRPr="00CC78DC">
        <w:rPr>
          <w:szCs w:val="24"/>
        </w:rPr>
        <w:t>Электроснабжение</w:t>
      </w:r>
      <w:r w:rsidR="00243C11" w:rsidRPr="00CC78DC">
        <w:rPr>
          <w:szCs w:val="24"/>
        </w:rPr>
        <w:t xml:space="preserve"> </w:t>
      </w:r>
      <w:r w:rsidRPr="00CC78DC">
        <w:rPr>
          <w:szCs w:val="24"/>
        </w:rPr>
        <w:t>перспективной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предлагается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эл.</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с</w:t>
      </w:r>
      <w:r w:rsidR="00243C11" w:rsidRPr="00CC78DC">
        <w:rPr>
          <w:szCs w:val="24"/>
        </w:rPr>
        <w:t xml:space="preserve"> </w:t>
      </w:r>
      <w:r w:rsidRPr="00CC78DC">
        <w:rPr>
          <w:szCs w:val="24"/>
        </w:rPr>
        <w:t>установкой</w:t>
      </w:r>
      <w:r w:rsidR="00243C11" w:rsidRPr="00CC78DC">
        <w:rPr>
          <w:szCs w:val="24"/>
        </w:rPr>
        <w:t xml:space="preserve"> </w:t>
      </w:r>
      <w:r w:rsidR="006A709B" w:rsidRPr="00CC78DC">
        <w:rPr>
          <w:szCs w:val="24"/>
        </w:rPr>
        <w:t>ТП.</w:t>
      </w:r>
    </w:p>
    <w:p w:rsidR="00337E9F" w:rsidRPr="00CC78DC" w:rsidRDefault="00337E9F" w:rsidP="00CC78DC">
      <w:pPr>
        <w:widowControl w:val="0"/>
        <w:ind w:firstLine="709"/>
        <w:jc w:val="both"/>
        <w:rPr>
          <w:szCs w:val="24"/>
        </w:rPr>
      </w:pPr>
      <w:r w:rsidRPr="00CC78DC">
        <w:rPr>
          <w:szCs w:val="24"/>
        </w:rPr>
        <w:t>Технико</w:t>
      </w:r>
      <w:r w:rsidR="00F566DA" w:rsidRPr="00CC78DC">
        <w:rPr>
          <w:szCs w:val="24"/>
        </w:rPr>
        <w:t>-</w:t>
      </w:r>
      <w:r w:rsidRPr="00CC78DC">
        <w:rPr>
          <w:szCs w:val="24"/>
        </w:rPr>
        <w:t>экономическое</w:t>
      </w:r>
      <w:r w:rsidR="00243C11" w:rsidRPr="00CC78DC">
        <w:rPr>
          <w:szCs w:val="24"/>
        </w:rPr>
        <w:t xml:space="preserve"> </w:t>
      </w:r>
      <w:r w:rsidRPr="00CC78DC">
        <w:rPr>
          <w:szCs w:val="24"/>
        </w:rPr>
        <w:t>обоснование</w:t>
      </w:r>
      <w:r w:rsidR="00243C11" w:rsidRPr="00CC78DC">
        <w:rPr>
          <w:szCs w:val="24"/>
        </w:rPr>
        <w:t xml:space="preserve"> </w:t>
      </w:r>
      <w:r w:rsidRPr="00CC78DC">
        <w:rPr>
          <w:szCs w:val="24"/>
        </w:rPr>
        <w:t>выбора</w:t>
      </w:r>
      <w:r w:rsidR="00243C11" w:rsidRPr="00CC78DC">
        <w:rPr>
          <w:szCs w:val="24"/>
        </w:rPr>
        <w:t xml:space="preserve"> </w:t>
      </w:r>
      <w:r w:rsidRPr="00CC78DC">
        <w:rPr>
          <w:szCs w:val="24"/>
        </w:rPr>
        <w:t>схемы</w:t>
      </w:r>
      <w:r w:rsidR="00243C11" w:rsidRPr="00CC78DC">
        <w:rPr>
          <w:szCs w:val="24"/>
        </w:rPr>
        <w:t xml:space="preserve"> </w:t>
      </w:r>
      <w:r w:rsidRPr="00CC78DC">
        <w:rPr>
          <w:szCs w:val="24"/>
        </w:rPr>
        <w:t>присоединения</w:t>
      </w:r>
      <w:r w:rsidR="00243C11" w:rsidRPr="00CC78DC">
        <w:rPr>
          <w:szCs w:val="24"/>
        </w:rPr>
        <w:t xml:space="preserve"> </w:t>
      </w:r>
      <w:r w:rsidRPr="00CC78DC">
        <w:rPr>
          <w:szCs w:val="24"/>
        </w:rPr>
        <w:t>к</w:t>
      </w:r>
      <w:r w:rsidR="00243C11" w:rsidRPr="00CC78DC">
        <w:rPr>
          <w:szCs w:val="24"/>
        </w:rPr>
        <w:t xml:space="preserve"> </w:t>
      </w:r>
      <w:r w:rsidRPr="00CC78DC">
        <w:rPr>
          <w:szCs w:val="24"/>
        </w:rPr>
        <w:t>электрическим</w:t>
      </w:r>
      <w:r w:rsidR="00243C11" w:rsidRPr="00CC78DC">
        <w:rPr>
          <w:szCs w:val="24"/>
        </w:rPr>
        <w:t xml:space="preserve"> </w:t>
      </w:r>
      <w:r w:rsidRPr="00CC78DC">
        <w:rPr>
          <w:szCs w:val="24"/>
        </w:rPr>
        <w:t>сетям</w:t>
      </w:r>
      <w:r w:rsidR="00243C11" w:rsidRPr="00CC78DC">
        <w:rPr>
          <w:szCs w:val="24"/>
        </w:rPr>
        <w:t xml:space="preserve"> </w:t>
      </w:r>
      <w:r w:rsidRPr="00CC78DC">
        <w:rPr>
          <w:szCs w:val="24"/>
        </w:rPr>
        <w:t>прорабатывается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последующих</w:t>
      </w:r>
      <w:r w:rsidR="00243C11" w:rsidRPr="00CC78DC">
        <w:rPr>
          <w:szCs w:val="24"/>
        </w:rPr>
        <w:t xml:space="preserve"> </w:t>
      </w:r>
      <w:r w:rsidRPr="00CC78DC">
        <w:rPr>
          <w:szCs w:val="24"/>
        </w:rPr>
        <w:t>стадиях</w:t>
      </w:r>
      <w:r w:rsidR="00243C11" w:rsidRPr="00CC78DC">
        <w:rPr>
          <w:szCs w:val="24"/>
        </w:rPr>
        <w:t xml:space="preserve"> </w:t>
      </w:r>
      <w:r w:rsidRPr="00CC78DC">
        <w:rPr>
          <w:szCs w:val="24"/>
        </w:rPr>
        <w:t>проектирования</w:t>
      </w:r>
      <w:r w:rsidR="006A709B" w:rsidRPr="00CC78DC">
        <w:rPr>
          <w:szCs w:val="24"/>
        </w:rPr>
        <w:t>.</w:t>
      </w:r>
    </w:p>
    <w:p w:rsidR="004F314F" w:rsidRPr="00CC78DC" w:rsidRDefault="004F314F" w:rsidP="00CC78DC">
      <w:pPr>
        <w:widowControl w:val="0"/>
        <w:jc w:val="both"/>
        <w:rPr>
          <w:szCs w:val="24"/>
        </w:rPr>
      </w:pPr>
    </w:p>
    <w:p w:rsidR="00337E9F" w:rsidRPr="00CC78DC" w:rsidRDefault="00337E9F" w:rsidP="00CC78DC">
      <w:pPr>
        <w:widowControl w:val="0"/>
        <w:jc w:val="center"/>
        <w:rPr>
          <w:b/>
          <w:szCs w:val="24"/>
        </w:rPr>
      </w:pPr>
      <w:r w:rsidRPr="00CC78DC">
        <w:rPr>
          <w:b/>
          <w:szCs w:val="24"/>
        </w:rPr>
        <w:t>Инфраструктура</w:t>
      </w:r>
      <w:r w:rsidR="00243C11" w:rsidRPr="00CC78DC">
        <w:rPr>
          <w:b/>
          <w:szCs w:val="24"/>
        </w:rPr>
        <w:t xml:space="preserve"> </w:t>
      </w:r>
      <w:r w:rsidRPr="00CC78DC">
        <w:rPr>
          <w:b/>
          <w:szCs w:val="24"/>
        </w:rPr>
        <w:t>связи</w:t>
      </w:r>
    </w:p>
    <w:p w:rsidR="00337E9F" w:rsidRPr="00CC78DC" w:rsidRDefault="00337E9F" w:rsidP="00CC78DC">
      <w:pPr>
        <w:widowControl w:val="0"/>
        <w:jc w:val="center"/>
        <w:rPr>
          <w:b/>
          <w:szCs w:val="24"/>
        </w:rPr>
      </w:pPr>
      <w:r w:rsidRPr="00CC78DC">
        <w:rPr>
          <w:b/>
          <w:szCs w:val="24"/>
        </w:rPr>
        <w:t>Связь</w:t>
      </w:r>
    </w:p>
    <w:p w:rsidR="00337E9F" w:rsidRPr="00CC78DC" w:rsidRDefault="00337E9F" w:rsidP="00CC78DC">
      <w:pPr>
        <w:widowControl w:val="0"/>
        <w:jc w:val="center"/>
        <w:rPr>
          <w:b/>
          <w:szCs w:val="24"/>
        </w:rPr>
      </w:pPr>
      <w:r w:rsidRPr="00CC78DC">
        <w:rPr>
          <w:b/>
          <w:szCs w:val="24"/>
        </w:rPr>
        <w:t>Телефонизация</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телефонизация</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в</w:t>
      </w:r>
      <w:r w:rsidR="00243C11" w:rsidRPr="00CC78DC">
        <w:rPr>
          <w:szCs w:val="24"/>
        </w:rPr>
        <w:t xml:space="preserve"> </w:t>
      </w:r>
      <w:proofErr w:type="spellStart"/>
      <w:r w:rsidR="00153ED8">
        <w:rPr>
          <w:szCs w:val="24"/>
        </w:rPr>
        <w:t>Джерокайском</w:t>
      </w:r>
      <w:proofErr w:type="spellEnd"/>
      <w:r w:rsidR="00243C11" w:rsidRPr="00CC78DC">
        <w:rPr>
          <w:szCs w:val="24"/>
        </w:rPr>
        <w:t xml:space="preserve"> </w:t>
      </w:r>
      <w:r w:rsidRPr="00CC78DC">
        <w:rPr>
          <w:szCs w:val="24"/>
        </w:rPr>
        <w:t>сельском</w:t>
      </w:r>
      <w:r w:rsidR="00243C11" w:rsidRPr="00CC78DC">
        <w:rPr>
          <w:szCs w:val="24"/>
        </w:rPr>
        <w:t xml:space="preserve"> </w:t>
      </w:r>
      <w:r w:rsidRPr="00CC78DC">
        <w:rPr>
          <w:szCs w:val="24"/>
        </w:rPr>
        <w:t>поселении</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от</w:t>
      </w:r>
      <w:r w:rsidR="00243C11" w:rsidRPr="00CC78DC">
        <w:rPr>
          <w:szCs w:val="24"/>
        </w:rPr>
        <w:t xml:space="preserve"> </w:t>
      </w:r>
      <w:r w:rsidRPr="00CC78DC">
        <w:rPr>
          <w:szCs w:val="24"/>
        </w:rPr>
        <w:t>АТС.</w:t>
      </w:r>
    </w:p>
    <w:p w:rsidR="004F314F" w:rsidRPr="00CC78DC" w:rsidRDefault="004F314F" w:rsidP="00CC78DC">
      <w:pPr>
        <w:widowControl w:val="0"/>
        <w:jc w:val="both"/>
        <w:rPr>
          <w:szCs w:val="24"/>
        </w:rPr>
      </w:pPr>
    </w:p>
    <w:p w:rsidR="00337E9F" w:rsidRPr="00CC78DC" w:rsidRDefault="00337E9F" w:rsidP="00CC78DC">
      <w:pPr>
        <w:widowControl w:val="0"/>
        <w:jc w:val="center"/>
        <w:rPr>
          <w:b/>
          <w:szCs w:val="24"/>
        </w:rPr>
      </w:pPr>
      <w:r w:rsidRPr="00CC78DC">
        <w:rPr>
          <w:b/>
          <w:szCs w:val="24"/>
        </w:rPr>
        <w:t>Санитарная</w:t>
      </w:r>
      <w:r w:rsidR="00243C11" w:rsidRPr="00CC78DC">
        <w:rPr>
          <w:b/>
          <w:szCs w:val="24"/>
        </w:rPr>
        <w:t xml:space="preserve"> </w:t>
      </w:r>
      <w:r w:rsidRPr="00CC78DC">
        <w:rPr>
          <w:b/>
          <w:szCs w:val="24"/>
        </w:rPr>
        <w:t>очистка</w:t>
      </w:r>
    </w:p>
    <w:p w:rsidR="00337E9F" w:rsidRPr="00CC78DC" w:rsidRDefault="00337E9F" w:rsidP="00CC78DC">
      <w:pPr>
        <w:widowControl w:val="0"/>
        <w:jc w:val="center"/>
        <w:rPr>
          <w:b/>
          <w:szCs w:val="24"/>
        </w:rPr>
      </w:pPr>
      <w:r w:rsidRPr="00CC78DC">
        <w:rPr>
          <w:b/>
          <w:szCs w:val="24"/>
        </w:rPr>
        <w:t>Современное</w:t>
      </w:r>
      <w:r w:rsidR="00243C11" w:rsidRPr="00CC78DC">
        <w:rPr>
          <w:b/>
          <w:szCs w:val="24"/>
        </w:rPr>
        <w:t xml:space="preserve"> </w:t>
      </w:r>
      <w:r w:rsidRPr="00CC78DC">
        <w:rPr>
          <w:b/>
          <w:szCs w:val="24"/>
        </w:rPr>
        <w:t>состояние</w:t>
      </w:r>
    </w:p>
    <w:p w:rsidR="00337E9F" w:rsidRPr="00CC78DC" w:rsidRDefault="00337E9F" w:rsidP="00CC78DC">
      <w:pPr>
        <w:widowControl w:val="0"/>
        <w:ind w:firstLine="709"/>
        <w:jc w:val="both"/>
        <w:rPr>
          <w:szCs w:val="24"/>
        </w:rPr>
      </w:pPr>
      <w:r w:rsidRPr="00CC78DC">
        <w:rPr>
          <w:szCs w:val="24"/>
        </w:rPr>
        <w:t>Одной</w:t>
      </w:r>
      <w:r w:rsidR="00243C11" w:rsidRPr="00CC78DC">
        <w:rPr>
          <w:szCs w:val="24"/>
        </w:rPr>
        <w:t xml:space="preserve"> </w:t>
      </w:r>
      <w:r w:rsidRPr="00CC78DC">
        <w:rPr>
          <w:szCs w:val="24"/>
        </w:rPr>
        <w:t>из</w:t>
      </w:r>
      <w:r w:rsidR="00243C11" w:rsidRPr="00CC78DC">
        <w:rPr>
          <w:szCs w:val="24"/>
        </w:rPr>
        <w:t xml:space="preserve"> </w:t>
      </w:r>
      <w:r w:rsidRPr="00CC78DC">
        <w:rPr>
          <w:szCs w:val="24"/>
        </w:rPr>
        <w:t>наиболее</w:t>
      </w:r>
      <w:r w:rsidR="00243C11" w:rsidRPr="00CC78DC">
        <w:rPr>
          <w:szCs w:val="24"/>
        </w:rPr>
        <w:t xml:space="preserve"> </w:t>
      </w:r>
      <w:r w:rsidRPr="00CC78DC">
        <w:rPr>
          <w:szCs w:val="24"/>
        </w:rPr>
        <w:t>важных</w:t>
      </w:r>
      <w:r w:rsidR="00243C11" w:rsidRPr="00CC78DC">
        <w:rPr>
          <w:szCs w:val="24"/>
        </w:rPr>
        <w:t xml:space="preserve"> </w:t>
      </w:r>
      <w:r w:rsidRPr="00CC78DC">
        <w:rPr>
          <w:szCs w:val="24"/>
        </w:rPr>
        <w:t>проблем</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утилизация</w:t>
      </w:r>
      <w:r w:rsidR="00243C11" w:rsidRPr="00CC78DC">
        <w:rPr>
          <w:szCs w:val="24"/>
        </w:rPr>
        <w:t xml:space="preserve"> </w:t>
      </w:r>
      <w:r w:rsidRPr="00CC78DC">
        <w:rPr>
          <w:szCs w:val="24"/>
        </w:rPr>
        <w:t>ТБО.</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настоящее</w:t>
      </w:r>
      <w:r w:rsidR="00243C11" w:rsidRPr="00CC78DC">
        <w:rPr>
          <w:szCs w:val="24"/>
        </w:rPr>
        <w:t xml:space="preserve"> </w:t>
      </w:r>
      <w:r w:rsidRPr="00CC78DC">
        <w:rPr>
          <w:szCs w:val="24"/>
        </w:rPr>
        <w:t>время</w:t>
      </w:r>
      <w:r w:rsidR="00153ED8">
        <w:rPr>
          <w:szCs w:val="24"/>
        </w:rPr>
        <w:t xml:space="preserve"> размещен</w:t>
      </w:r>
      <w:r w:rsidR="00243C11" w:rsidRPr="00CC78DC">
        <w:rPr>
          <w:szCs w:val="24"/>
        </w:rPr>
        <w:t xml:space="preserve"> </w:t>
      </w:r>
      <w:r w:rsidRPr="00CC78DC">
        <w:rPr>
          <w:szCs w:val="24"/>
        </w:rPr>
        <w:t>полигон</w:t>
      </w:r>
      <w:r w:rsidR="00243C11" w:rsidRPr="00CC78DC">
        <w:rPr>
          <w:szCs w:val="24"/>
        </w:rPr>
        <w:t xml:space="preserve"> </w:t>
      </w:r>
      <w:r w:rsidRPr="00CC78DC">
        <w:rPr>
          <w:szCs w:val="24"/>
        </w:rPr>
        <w:t>ТБО.</w:t>
      </w:r>
      <w:r w:rsidR="00243C11" w:rsidRPr="00CC78DC">
        <w:rPr>
          <w:szCs w:val="24"/>
        </w:rPr>
        <w:t xml:space="preserve"> </w:t>
      </w:r>
    </w:p>
    <w:p w:rsidR="00337E9F" w:rsidRPr="00CC78DC" w:rsidRDefault="00337E9F" w:rsidP="00CC78DC">
      <w:pPr>
        <w:widowControl w:val="0"/>
        <w:jc w:val="center"/>
        <w:rPr>
          <w:b/>
          <w:szCs w:val="24"/>
        </w:rPr>
      </w:pPr>
      <w:r w:rsidRPr="00CC78DC">
        <w:rPr>
          <w:b/>
          <w:szCs w:val="24"/>
        </w:rPr>
        <w:t>Проектные</w:t>
      </w:r>
      <w:r w:rsidR="00243C11" w:rsidRPr="00CC78DC">
        <w:rPr>
          <w:b/>
          <w:szCs w:val="24"/>
        </w:rPr>
        <w:t xml:space="preserve"> </w:t>
      </w:r>
      <w:r w:rsidRPr="00CC78DC">
        <w:rPr>
          <w:b/>
          <w:szCs w:val="24"/>
        </w:rPr>
        <w:t>решения</w:t>
      </w:r>
    </w:p>
    <w:p w:rsidR="00337E9F" w:rsidRPr="00CC78DC" w:rsidRDefault="00337E9F" w:rsidP="00CC78DC">
      <w:pPr>
        <w:widowControl w:val="0"/>
        <w:ind w:firstLine="709"/>
        <w:jc w:val="both"/>
        <w:rPr>
          <w:szCs w:val="24"/>
        </w:rPr>
      </w:pPr>
      <w:r w:rsidRPr="00CC78DC">
        <w:rPr>
          <w:szCs w:val="24"/>
        </w:rPr>
        <w:t>Проектом</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предусматривается: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ликвидация</w:t>
      </w:r>
      <w:r w:rsidR="00243C11" w:rsidRPr="00CC78DC">
        <w:rPr>
          <w:szCs w:val="24"/>
        </w:rPr>
        <w:t xml:space="preserve"> </w:t>
      </w:r>
      <w:r w:rsidR="00337E9F" w:rsidRPr="00CC78DC">
        <w:rPr>
          <w:szCs w:val="24"/>
        </w:rPr>
        <w:t>несанкционированных</w:t>
      </w:r>
      <w:r w:rsidR="00243C11" w:rsidRPr="00CC78DC">
        <w:rPr>
          <w:szCs w:val="24"/>
        </w:rPr>
        <w:t xml:space="preserve"> </w:t>
      </w:r>
      <w:r w:rsidR="00337E9F" w:rsidRPr="00CC78DC">
        <w:rPr>
          <w:szCs w:val="24"/>
        </w:rPr>
        <w:t>свалок</w:t>
      </w:r>
      <w:r w:rsidR="00243C11" w:rsidRPr="00CC78DC">
        <w:rPr>
          <w:szCs w:val="24"/>
        </w:rPr>
        <w:t xml:space="preserve"> </w:t>
      </w:r>
      <w:r w:rsidR="00337E9F" w:rsidRPr="00CC78DC">
        <w:rPr>
          <w:szCs w:val="24"/>
        </w:rPr>
        <w:t>отходов,</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организацию</w:t>
      </w:r>
      <w:r w:rsidR="00243C11" w:rsidRPr="00CC78DC">
        <w:rPr>
          <w:szCs w:val="24"/>
        </w:rPr>
        <w:t xml:space="preserve"> </w:t>
      </w:r>
      <w:r w:rsidR="00337E9F" w:rsidRPr="00CC78DC">
        <w:rPr>
          <w:szCs w:val="24"/>
        </w:rPr>
        <w:t>пунктов</w:t>
      </w:r>
      <w:r w:rsidR="00243C11" w:rsidRPr="00CC78DC">
        <w:rPr>
          <w:szCs w:val="24"/>
        </w:rPr>
        <w:t xml:space="preserve"> </w:t>
      </w:r>
      <w:r w:rsidR="00337E9F" w:rsidRPr="00CC78DC">
        <w:rPr>
          <w:szCs w:val="24"/>
        </w:rPr>
        <w:t>при</w:t>
      </w:r>
      <w:r w:rsidR="00820FB6" w:rsidRPr="00CC78DC">
        <w:rPr>
          <w:szCs w:val="24"/>
        </w:rPr>
        <w:t>е</w:t>
      </w:r>
      <w:r w:rsidR="00337E9F" w:rsidRPr="00CC78DC">
        <w:rPr>
          <w:szCs w:val="24"/>
        </w:rPr>
        <w:t>ма</w:t>
      </w:r>
      <w:r w:rsidR="00243C11" w:rsidRPr="00CC78DC">
        <w:rPr>
          <w:szCs w:val="24"/>
        </w:rPr>
        <w:t xml:space="preserve"> </w:t>
      </w:r>
      <w:r w:rsidR="00337E9F" w:rsidRPr="00CC78DC">
        <w:rPr>
          <w:szCs w:val="24"/>
        </w:rPr>
        <w:t>вторичного</w:t>
      </w:r>
      <w:r w:rsidR="00243C11" w:rsidRPr="00CC78DC">
        <w:rPr>
          <w:szCs w:val="24"/>
        </w:rPr>
        <w:t xml:space="preserve"> </w:t>
      </w:r>
      <w:r w:rsidR="00337E9F" w:rsidRPr="00CC78DC">
        <w:rPr>
          <w:szCs w:val="24"/>
        </w:rPr>
        <w:t>сырья,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расширение</w:t>
      </w:r>
      <w:r w:rsidR="00243C11" w:rsidRPr="00CC78DC">
        <w:rPr>
          <w:szCs w:val="24"/>
        </w:rPr>
        <w:t xml:space="preserve"> </w:t>
      </w:r>
      <w:r w:rsidR="00337E9F" w:rsidRPr="00CC78DC">
        <w:rPr>
          <w:szCs w:val="24"/>
        </w:rPr>
        <w:t>парка</w:t>
      </w:r>
      <w:r w:rsidR="00243C11" w:rsidRPr="00CC78DC">
        <w:rPr>
          <w:szCs w:val="24"/>
        </w:rPr>
        <w:t xml:space="preserve"> </w:t>
      </w:r>
      <w:r w:rsidR="00337E9F" w:rsidRPr="00CC78DC">
        <w:rPr>
          <w:szCs w:val="24"/>
        </w:rPr>
        <w:t>специализированного</w:t>
      </w:r>
      <w:r w:rsidR="00243C11" w:rsidRPr="00CC78DC">
        <w:rPr>
          <w:szCs w:val="24"/>
        </w:rPr>
        <w:t xml:space="preserve"> </w:t>
      </w:r>
      <w:r w:rsidR="00337E9F" w:rsidRPr="00CC78DC">
        <w:rPr>
          <w:szCs w:val="24"/>
        </w:rPr>
        <w:t>транспорта</w:t>
      </w:r>
      <w:r w:rsidR="00243C11" w:rsidRPr="00CC78DC">
        <w:rPr>
          <w:szCs w:val="24"/>
        </w:rPr>
        <w:t xml:space="preserve"> </w:t>
      </w:r>
      <w:r w:rsidR="00337E9F" w:rsidRPr="00CC78DC">
        <w:rPr>
          <w:szCs w:val="24"/>
        </w:rPr>
        <w:t>для</w:t>
      </w:r>
      <w:r w:rsidR="00243C11" w:rsidRPr="00CC78DC">
        <w:rPr>
          <w:szCs w:val="24"/>
        </w:rPr>
        <w:t xml:space="preserve"> </w:t>
      </w:r>
      <w:r w:rsidR="00337E9F" w:rsidRPr="00CC78DC">
        <w:rPr>
          <w:szCs w:val="24"/>
        </w:rPr>
        <w:t>вывоза</w:t>
      </w:r>
      <w:r w:rsidR="00243C11" w:rsidRPr="00CC78DC">
        <w:rPr>
          <w:szCs w:val="24"/>
        </w:rPr>
        <w:t xml:space="preserve"> </w:t>
      </w:r>
      <w:r w:rsidR="00337E9F" w:rsidRPr="00CC78DC">
        <w:rPr>
          <w:szCs w:val="24"/>
        </w:rPr>
        <w:t>ТБО</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жидких</w:t>
      </w:r>
      <w:r w:rsidR="00243C11" w:rsidRPr="00CC78DC">
        <w:rPr>
          <w:szCs w:val="24"/>
        </w:rPr>
        <w:t xml:space="preserve"> </w:t>
      </w:r>
      <w:r w:rsidR="00337E9F" w:rsidRPr="00CC78DC">
        <w:rPr>
          <w:szCs w:val="24"/>
        </w:rPr>
        <w:t>отходов,</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бытовые</w:t>
      </w:r>
      <w:r w:rsidR="00243C11" w:rsidRPr="00CC78DC">
        <w:rPr>
          <w:szCs w:val="24"/>
        </w:rPr>
        <w:t xml:space="preserve"> </w:t>
      </w:r>
      <w:r w:rsidR="00337E9F" w:rsidRPr="00CC78DC">
        <w:rPr>
          <w:szCs w:val="24"/>
        </w:rPr>
        <w:t>сточные</w:t>
      </w:r>
      <w:r w:rsidR="00243C11" w:rsidRPr="00CC78DC">
        <w:rPr>
          <w:szCs w:val="24"/>
        </w:rPr>
        <w:t xml:space="preserve"> </w:t>
      </w:r>
      <w:r w:rsidR="00337E9F" w:rsidRPr="00CC78DC">
        <w:rPr>
          <w:szCs w:val="24"/>
        </w:rPr>
        <w:t>воды</w:t>
      </w:r>
      <w:r w:rsidR="00243C11" w:rsidRPr="00CC78DC">
        <w:rPr>
          <w:szCs w:val="24"/>
        </w:rPr>
        <w:t xml:space="preserve"> </w:t>
      </w:r>
      <w:proofErr w:type="spellStart"/>
      <w:r w:rsidR="00337E9F" w:rsidRPr="00CC78DC">
        <w:rPr>
          <w:szCs w:val="24"/>
        </w:rPr>
        <w:t>неканализованного</w:t>
      </w:r>
      <w:proofErr w:type="spellEnd"/>
      <w:r w:rsidR="00243C11" w:rsidRPr="00CC78DC">
        <w:rPr>
          <w:szCs w:val="24"/>
        </w:rPr>
        <w:t xml:space="preserve"> </w:t>
      </w:r>
      <w:r w:rsidR="00337E9F" w:rsidRPr="00CC78DC">
        <w:rPr>
          <w:szCs w:val="24"/>
        </w:rPr>
        <w:t>частного</w:t>
      </w:r>
      <w:r w:rsidR="00243C11" w:rsidRPr="00CC78DC">
        <w:rPr>
          <w:szCs w:val="24"/>
        </w:rPr>
        <w:t xml:space="preserve"> </w:t>
      </w:r>
      <w:r w:rsidR="00337E9F" w:rsidRPr="00CC78DC">
        <w:rPr>
          <w:szCs w:val="24"/>
        </w:rPr>
        <w:t>сектора</w:t>
      </w:r>
      <w:r w:rsidR="00243C11" w:rsidRPr="00CC78DC">
        <w:rPr>
          <w:szCs w:val="24"/>
        </w:rPr>
        <w:t xml:space="preserve"> </w:t>
      </w:r>
      <w:r w:rsidR="00337E9F" w:rsidRPr="00CC78DC">
        <w:rPr>
          <w:szCs w:val="24"/>
        </w:rPr>
        <w:t>вывозятся</w:t>
      </w:r>
      <w:r w:rsidR="00243C11" w:rsidRPr="00CC78DC">
        <w:rPr>
          <w:szCs w:val="24"/>
        </w:rPr>
        <w:t xml:space="preserve"> </w:t>
      </w:r>
      <w:r w:rsidR="00337E9F" w:rsidRPr="00CC78DC">
        <w:rPr>
          <w:szCs w:val="24"/>
        </w:rPr>
        <w:t>передвижными</w:t>
      </w:r>
      <w:r w:rsidR="00243C11" w:rsidRPr="00CC78DC">
        <w:rPr>
          <w:szCs w:val="24"/>
        </w:rPr>
        <w:t xml:space="preserve"> </w:t>
      </w:r>
      <w:r w:rsidR="00337E9F" w:rsidRPr="00CC78DC">
        <w:rPr>
          <w:szCs w:val="24"/>
        </w:rPr>
        <w:t>средствами</w:t>
      </w:r>
      <w:r w:rsidR="00243C11" w:rsidRPr="00CC78DC">
        <w:rPr>
          <w:szCs w:val="24"/>
        </w:rPr>
        <w:t xml:space="preserve"> </w:t>
      </w:r>
      <w:r w:rsidR="00337E9F" w:rsidRPr="00CC78DC">
        <w:rPr>
          <w:szCs w:val="24"/>
        </w:rPr>
        <w:t>по</w:t>
      </w:r>
      <w:r w:rsidR="00243C11" w:rsidRPr="00CC78DC">
        <w:rPr>
          <w:szCs w:val="24"/>
        </w:rPr>
        <w:t xml:space="preserve"> </w:t>
      </w:r>
      <w:r w:rsidR="00337E9F" w:rsidRPr="00CC78DC">
        <w:rPr>
          <w:szCs w:val="24"/>
        </w:rPr>
        <w:t>договору</w:t>
      </w:r>
      <w:r w:rsidR="00243C11" w:rsidRPr="00CC78DC">
        <w:rPr>
          <w:szCs w:val="24"/>
        </w:rPr>
        <w:t xml:space="preserve"> </w:t>
      </w:r>
      <w:r w:rsidR="00337E9F" w:rsidRPr="00CC78DC">
        <w:rPr>
          <w:szCs w:val="24"/>
        </w:rPr>
        <w:t>со</w:t>
      </w:r>
      <w:r w:rsidR="00243C11" w:rsidRPr="00CC78DC">
        <w:rPr>
          <w:szCs w:val="24"/>
        </w:rPr>
        <w:t xml:space="preserve"> </w:t>
      </w:r>
      <w:proofErr w:type="spellStart"/>
      <w:r w:rsidR="00337E9F" w:rsidRPr="00CC78DC">
        <w:rPr>
          <w:szCs w:val="24"/>
        </w:rPr>
        <w:t>Спецавтохозяйством</w:t>
      </w:r>
      <w:proofErr w:type="spellEnd"/>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приемную</w:t>
      </w:r>
      <w:r w:rsidR="00243C11" w:rsidRPr="00CC78DC">
        <w:rPr>
          <w:szCs w:val="24"/>
        </w:rPr>
        <w:t xml:space="preserve"> </w:t>
      </w:r>
      <w:r w:rsidR="00337E9F" w:rsidRPr="00CC78DC">
        <w:rPr>
          <w:szCs w:val="24"/>
        </w:rPr>
        <w:t>камеру</w:t>
      </w:r>
      <w:r w:rsidR="00243C11" w:rsidRPr="00CC78DC">
        <w:rPr>
          <w:szCs w:val="24"/>
        </w:rPr>
        <w:t xml:space="preserve"> </w:t>
      </w:r>
      <w:r w:rsidR="00337E9F" w:rsidRPr="00CC78DC">
        <w:rPr>
          <w:szCs w:val="24"/>
        </w:rPr>
        <w:t>проектируемых</w:t>
      </w:r>
      <w:r w:rsidR="00243C11" w:rsidRPr="00CC78DC">
        <w:rPr>
          <w:szCs w:val="24"/>
        </w:rPr>
        <w:t xml:space="preserve"> </w:t>
      </w:r>
      <w:r w:rsidR="00337E9F" w:rsidRPr="00CC78DC">
        <w:rPr>
          <w:szCs w:val="24"/>
        </w:rPr>
        <w:t>очистных</w:t>
      </w:r>
      <w:r w:rsidR="00243C11" w:rsidRPr="00CC78DC">
        <w:rPr>
          <w:szCs w:val="24"/>
        </w:rPr>
        <w:t xml:space="preserve"> </w:t>
      </w:r>
      <w:r w:rsidR="00337E9F" w:rsidRPr="00CC78DC">
        <w:rPr>
          <w:szCs w:val="24"/>
        </w:rPr>
        <w:t>сооружений</w:t>
      </w:r>
      <w:r w:rsidR="00243C11" w:rsidRPr="00CC78DC">
        <w:rPr>
          <w:szCs w:val="24"/>
        </w:rPr>
        <w:t xml:space="preserve"> </w:t>
      </w:r>
      <w:r w:rsidR="00337E9F" w:rsidRPr="00CC78DC">
        <w:rPr>
          <w:szCs w:val="24"/>
        </w:rPr>
        <w:t>поселения</w:t>
      </w:r>
      <w:r w:rsidR="00D75328" w:rsidRPr="00CC78DC">
        <w:rPr>
          <w:szCs w:val="24"/>
        </w:rPr>
        <w:t>.</w:t>
      </w:r>
      <w:r w:rsidR="00243C11" w:rsidRPr="00CC78DC">
        <w:rPr>
          <w:szCs w:val="24"/>
        </w:rPr>
        <w:t xml:space="preserve"> </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своевременный</w:t>
      </w:r>
      <w:r w:rsidR="00243C11" w:rsidRPr="00CC78DC">
        <w:rPr>
          <w:szCs w:val="24"/>
        </w:rPr>
        <w:t xml:space="preserve"> </w:t>
      </w:r>
      <w:r w:rsidR="00337E9F" w:rsidRPr="00CC78DC">
        <w:rPr>
          <w:szCs w:val="24"/>
        </w:rPr>
        <w:t>вывоз</w:t>
      </w:r>
      <w:r w:rsidR="00243C11" w:rsidRPr="00CC78DC">
        <w:rPr>
          <w:szCs w:val="24"/>
        </w:rPr>
        <w:t xml:space="preserve"> </w:t>
      </w:r>
      <w:r w:rsidR="00337E9F" w:rsidRPr="00CC78DC">
        <w:rPr>
          <w:szCs w:val="24"/>
        </w:rPr>
        <w:t>отходов</w:t>
      </w:r>
      <w:r w:rsidR="00243C11" w:rsidRPr="00CC78DC">
        <w:rPr>
          <w:szCs w:val="24"/>
        </w:rPr>
        <w:t xml:space="preserve"> </w:t>
      </w:r>
      <w:r w:rsidR="00337E9F" w:rsidRPr="00CC78DC">
        <w:rPr>
          <w:szCs w:val="24"/>
        </w:rPr>
        <w:t>потребления</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производства</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места,</w:t>
      </w:r>
      <w:r w:rsidR="00243C11" w:rsidRPr="00CC78DC">
        <w:rPr>
          <w:szCs w:val="24"/>
        </w:rPr>
        <w:t xml:space="preserve"> </w:t>
      </w:r>
      <w:r w:rsidR="00337E9F" w:rsidRPr="00CC78DC">
        <w:rPr>
          <w:szCs w:val="24"/>
        </w:rPr>
        <w:t>согласованные</w:t>
      </w:r>
      <w:r w:rsidR="00243C11" w:rsidRPr="00CC78DC">
        <w:rPr>
          <w:szCs w:val="24"/>
        </w:rPr>
        <w:t xml:space="preserve"> </w:t>
      </w:r>
      <w:r w:rsidR="00337E9F" w:rsidRPr="00CC78DC">
        <w:rPr>
          <w:szCs w:val="24"/>
        </w:rPr>
        <w:t>с</w:t>
      </w:r>
      <w:r w:rsidR="00243C11" w:rsidRPr="00CC78DC">
        <w:rPr>
          <w:szCs w:val="24"/>
        </w:rPr>
        <w:t xml:space="preserve"> </w:t>
      </w:r>
      <w:r w:rsidR="00337E9F" w:rsidRPr="00CC78DC">
        <w:rPr>
          <w:szCs w:val="24"/>
        </w:rPr>
        <w:t>ФГУЗ</w:t>
      </w:r>
      <w:r w:rsidR="00243C11" w:rsidRPr="00CC78DC">
        <w:rPr>
          <w:szCs w:val="24"/>
        </w:rPr>
        <w:t xml:space="preserve"> </w:t>
      </w:r>
      <w:r w:rsidR="00C10257">
        <w:rPr>
          <w:szCs w:val="24"/>
        </w:rPr>
        <w:t>«</w:t>
      </w:r>
      <w:r w:rsidR="00337E9F" w:rsidRPr="00CC78DC">
        <w:rPr>
          <w:szCs w:val="24"/>
        </w:rPr>
        <w:t>Центр</w:t>
      </w:r>
      <w:r w:rsidR="00243C11" w:rsidRPr="00CC78DC">
        <w:rPr>
          <w:szCs w:val="24"/>
        </w:rPr>
        <w:t xml:space="preserve"> </w:t>
      </w:r>
      <w:r w:rsidR="00337E9F" w:rsidRPr="00CC78DC">
        <w:rPr>
          <w:szCs w:val="24"/>
        </w:rPr>
        <w:t>гигиены</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эпидемиологии</w:t>
      </w:r>
      <w:r w:rsidR="00243C11" w:rsidRPr="00CC78DC">
        <w:rPr>
          <w:szCs w:val="24"/>
        </w:rPr>
        <w:t xml:space="preserve"> </w:t>
      </w:r>
      <w:r w:rsidR="00337E9F" w:rsidRPr="00CC78DC">
        <w:rPr>
          <w:szCs w:val="24"/>
        </w:rPr>
        <w:t>Республики</w:t>
      </w:r>
      <w:r w:rsidR="00243C11" w:rsidRPr="00CC78DC">
        <w:rPr>
          <w:szCs w:val="24"/>
        </w:rPr>
        <w:t xml:space="preserve"> </w:t>
      </w:r>
      <w:r w:rsidR="00337E9F" w:rsidRPr="00CC78DC">
        <w:rPr>
          <w:szCs w:val="24"/>
        </w:rPr>
        <w:t>Адыгея</w:t>
      </w:r>
      <w:r w:rsidR="00C10257">
        <w:rPr>
          <w:szCs w:val="24"/>
        </w:rPr>
        <w:t>»</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Администрацией</w:t>
      </w:r>
      <w:r w:rsidR="00243C11" w:rsidRPr="00CC78DC">
        <w:rPr>
          <w:szCs w:val="24"/>
        </w:rPr>
        <w:t xml:space="preserve"> </w:t>
      </w:r>
      <w:r w:rsidR="00337E9F" w:rsidRPr="00CC78DC">
        <w:rPr>
          <w:szCs w:val="24"/>
        </w:rPr>
        <w:t>с/п;</w:t>
      </w:r>
    </w:p>
    <w:p w:rsidR="00337E9F" w:rsidRPr="00CC78DC" w:rsidRDefault="00337E9F" w:rsidP="00CC78DC">
      <w:pPr>
        <w:widowControl w:val="0"/>
        <w:ind w:firstLine="709"/>
        <w:jc w:val="both"/>
        <w:rPr>
          <w:szCs w:val="24"/>
        </w:rPr>
      </w:pPr>
      <w:r w:rsidRPr="00CC78DC">
        <w:rPr>
          <w:szCs w:val="24"/>
        </w:rPr>
        <w:t>На</w:t>
      </w:r>
      <w:r w:rsidR="00243C11" w:rsidRPr="00CC78DC">
        <w:rPr>
          <w:szCs w:val="24"/>
        </w:rPr>
        <w:t xml:space="preserve"> </w:t>
      </w:r>
      <w:r w:rsidRPr="00CC78DC">
        <w:rPr>
          <w:szCs w:val="24"/>
        </w:rPr>
        <w:t>всех</w:t>
      </w:r>
      <w:r w:rsidR="00243C11" w:rsidRPr="00CC78DC">
        <w:rPr>
          <w:szCs w:val="24"/>
        </w:rPr>
        <w:t xml:space="preserve"> </w:t>
      </w:r>
      <w:r w:rsidRPr="00CC78DC">
        <w:rPr>
          <w:szCs w:val="24"/>
        </w:rPr>
        <w:t>площадях</w:t>
      </w:r>
      <w:r w:rsidR="00243C11" w:rsidRPr="00CC78DC">
        <w:rPr>
          <w:szCs w:val="24"/>
        </w:rPr>
        <w:t xml:space="preserve"> </w:t>
      </w:r>
      <w:r w:rsidRPr="00CC78DC">
        <w:rPr>
          <w:szCs w:val="24"/>
        </w:rPr>
        <w:t>и</w:t>
      </w:r>
      <w:r w:rsidR="00243C11" w:rsidRPr="00CC78DC">
        <w:rPr>
          <w:szCs w:val="24"/>
        </w:rPr>
        <w:t xml:space="preserve"> </w:t>
      </w:r>
      <w:r w:rsidRPr="00CC78DC">
        <w:rPr>
          <w:szCs w:val="24"/>
        </w:rPr>
        <w:t>улицах,</w:t>
      </w:r>
      <w:r w:rsidR="00243C11" w:rsidRPr="00CC78DC">
        <w:rPr>
          <w:szCs w:val="24"/>
        </w:rPr>
        <w:t xml:space="preserve"> </w:t>
      </w:r>
      <w:r w:rsidRPr="00CC78DC">
        <w:rPr>
          <w:szCs w:val="24"/>
        </w:rPr>
        <w:t>в</w:t>
      </w:r>
      <w:r w:rsidR="00243C11" w:rsidRPr="00CC78DC">
        <w:rPr>
          <w:szCs w:val="24"/>
        </w:rPr>
        <w:t xml:space="preserve"> </w:t>
      </w:r>
      <w:r w:rsidRPr="00CC78DC">
        <w:rPr>
          <w:szCs w:val="24"/>
        </w:rPr>
        <w:t>садах,</w:t>
      </w:r>
      <w:r w:rsidR="00243C11" w:rsidRPr="00CC78DC">
        <w:rPr>
          <w:szCs w:val="24"/>
        </w:rPr>
        <w:t xml:space="preserve"> </w:t>
      </w:r>
      <w:r w:rsidRPr="00CC78DC">
        <w:rPr>
          <w:szCs w:val="24"/>
        </w:rPr>
        <w:t>парках,</w:t>
      </w:r>
      <w:r w:rsidR="00243C11" w:rsidRPr="00CC78DC">
        <w:rPr>
          <w:szCs w:val="24"/>
        </w:rPr>
        <w:t xml:space="preserve"> </w:t>
      </w:r>
      <w:r w:rsidRPr="00CC78DC">
        <w:rPr>
          <w:szCs w:val="24"/>
        </w:rPr>
        <w:t>остановках</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выставлены</w:t>
      </w:r>
      <w:r w:rsidR="00243C11" w:rsidRPr="00CC78DC">
        <w:rPr>
          <w:szCs w:val="24"/>
        </w:rPr>
        <w:t xml:space="preserve"> </w:t>
      </w:r>
      <w:r w:rsidRPr="00CC78DC">
        <w:rPr>
          <w:szCs w:val="24"/>
        </w:rPr>
        <w:t>в</w:t>
      </w:r>
      <w:r w:rsidR="00243C11" w:rsidRPr="00CC78DC">
        <w:rPr>
          <w:szCs w:val="24"/>
        </w:rPr>
        <w:t xml:space="preserve"> </w:t>
      </w:r>
      <w:r w:rsidRPr="00CC78DC">
        <w:rPr>
          <w:szCs w:val="24"/>
        </w:rPr>
        <w:t>достаточном</w:t>
      </w:r>
      <w:r w:rsidR="00243C11" w:rsidRPr="00CC78DC">
        <w:rPr>
          <w:szCs w:val="24"/>
        </w:rPr>
        <w:t xml:space="preserve"> </w:t>
      </w:r>
      <w:r w:rsidRPr="00CC78DC">
        <w:rPr>
          <w:szCs w:val="24"/>
        </w:rPr>
        <w:t>количестве</w:t>
      </w:r>
      <w:r w:rsidR="00243C11" w:rsidRPr="00CC78DC">
        <w:rPr>
          <w:szCs w:val="24"/>
        </w:rPr>
        <w:t xml:space="preserve"> </w:t>
      </w:r>
      <w:r w:rsidRPr="00CC78DC">
        <w:rPr>
          <w:szCs w:val="24"/>
        </w:rPr>
        <w:t>урны.</w:t>
      </w:r>
      <w:r w:rsidR="00243C11" w:rsidRPr="00CC78DC">
        <w:rPr>
          <w:szCs w:val="24"/>
        </w:rPr>
        <w:t xml:space="preserve"> </w:t>
      </w:r>
      <w:r w:rsidRPr="00CC78DC">
        <w:rPr>
          <w:szCs w:val="24"/>
        </w:rPr>
        <w:t>Расстояние</w:t>
      </w:r>
      <w:r w:rsidR="00243C11" w:rsidRPr="00CC78DC">
        <w:rPr>
          <w:szCs w:val="24"/>
        </w:rPr>
        <w:t xml:space="preserve"> </w:t>
      </w:r>
      <w:r w:rsidRPr="00CC78DC">
        <w:rPr>
          <w:szCs w:val="24"/>
        </w:rPr>
        <w:t>между</w:t>
      </w:r>
      <w:r w:rsidR="00243C11" w:rsidRPr="00CC78DC">
        <w:rPr>
          <w:szCs w:val="24"/>
        </w:rPr>
        <w:t xml:space="preserve"> </w:t>
      </w:r>
      <w:r w:rsidRPr="00CC78DC">
        <w:rPr>
          <w:szCs w:val="24"/>
        </w:rPr>
        <w:t>урнами</w:t>
      </w:r>
      <w:r w:rsidR="00243C11" w:rsidRPr="00CC78DC">
        <w:rPr>
          <w:szCs w:val="24"/>
        </w:rPr>
        <w:t xml:space="preserve"> </w:t>
      </w:r>
      <w:r w:rsidRPr="00CC78DC">
        <w:rPr>
          <w:szCs w:val="24"/>
        </w:rPr>
        <w:t>определяется</w:t>
      </w:r>
      <w:r w:rsidR="00243C11" w:rsidRPr="00CC78DC">
        <w:rPr>
          <w:szCs w:val="24"/>
        </w:rPr>
        <w:t xml:space="preserve"> </w:t>
      </w:r>
      <w:r w:rsidRPr="00CC78DC">
        <w:rPr>
          <w:szCs w:val="24"/>
        </w:rPr>
        <w:t>органами</w:t>
      </w:r>
      <w:r w:rsidR="00243C11" w:rsidRPr="00CC78DC">
        <w:rPr>
          <w:szCs w:val="24"/>
        </w:rPr>
        <w:t xml:space="preserve"> </w:t>
      </w:r>
      <w:r w:rsidRPr="00CC78DC">
        <w:rPr>
          <w:szCs w:val="24"/>
        </w:rPr>
        <w:t>коммунального</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зависимости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интенсивности</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но</w:t>
      </w:r>
      <w:r w:rsidR="00243C11" w:rsidRPr="00CC78DC">
        <w:rPr>
          <w:szCs w:val="24"/>
        </w:rPr>
        <w:t xml:space="preserve"> </w:t>
      </w:r>
      <w:r w:rsidRPr="00CC78DC">
        <w:rPr>
          <w:szCs w:val="24"/>
        </w:rPr>
        <w:t>не</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чем</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40</w:t>
      </w:r>
      <w:r w:rsidR="00243C11" w:rsidRPr="00CC78DC">
        <w:rPr>
          <w:szCs w:val="24"/>
        </w:rPr>
        <w:t xml:space="preserve"> </w:t>
      </w:r>
      <w:r w:rsidRPr="00CC78DC">
        <w:rPr>
          <w:szCs w:val="24"/>
        </w:rPr>
        <w:t>м</w:t>
      </w:r>
      <w:r w:rsidR="00243C11" w:rsidRPr="00CC78DC">
        <w:rPr>
          <w:szCs w:val="24"/>
        </w:rPr>
        <w:t xml:space="preserve"> </w:t>
      </w:r>
      <w:r w:rsidRPr="00CC78DC">
        <w:rPr>
          <w:szCs w:val="24"/>
        </w:rPr>
        <w:t>на</w:t>
      </w:r>
      <w:r w:rsidR="00243C11" w:rsidRPr="00CC78DC">
        <w:rPr>
          <w:szCs w:val="24"/>
        </w:rPr>
        <w:t xml:space="preserve"> </w:t>
      </w:r>
      <w:r w:rsidRPr="00CC78DC">
        <w:rPr>
          <w:szCs w:val="24"/>
        </w:rPr>
        <w:t>оживленных</w:t>
      </w:r>
      <w:r w:rsidR="00243C11" w:rsidRPr="00CC78DC">
        <w:rPr>
          <w:szCs w:val="24"/>
        </w:rPr>
        <w:t xml:space="preserve"> </w:t>
      </w:r>
      <w:r w:rsidRPr="00CC78DC">
        <w:rPr>
          <w:szCs w:val="24"/>
        </w:rPr>
        <w:t>улицах</w:t>
      </w:r>
      <w:r w:rsidR="00243C11" w:rsidRPr="00CC78DC">
        <w:rPr>
          <w:szCs w:val="24"/>
        </w:rPr>
        <w:t xml:space="preserve"> </w:t>
      </w:r>
      <w:r w:rsidRPr="00CC78DC">
        <w:rPr>
          <w:szCs w:val="24"/>
        </w:rPr>
        <w:t>и</w:t>
      </w:r>
      <w:r w:rsidR="00243C11" w:rsidRPr="00CC78DC">
        <w:rPr>
          <w:szCs w:val="24"/>
        </w:rPr>
        <w:t xml:space="preserve"> </w:t>
      </w:r>
      <w:r w:rsidRPr="00CC78DC">
        <w:rPr>
          <w:szCs w:val="24"/>
        </w:rPr>
        <w:t>100</w:t>
      </w:r>
      <w:r w:rsidR="00243C11" w:rsidRPr="00CC78DC">
        <w:rPr>
          <w:szCs w:val="24"/>
        </w:rPr>
        <w:t xml:space="preserve"> </w:t>
      </w:r>
      <w:r w:rsidRPr="00CC78DC">
        <w:rPr>
          <w:szCs w:val="24"/>
        </w:rPr>
        <w:t>м</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на</w:t>
      </w:r>
      <w:r w:rsidR="00243C11" w:rsidRPr="00CC78DC">
        <w:rPr>
          <w:szCs w:val="24"/>
        </w:rPr>
        <w:t xml:space="preserve"> </w:t>
      </w:r>
      <w:r w:rsidRPr="00CC78DC">
        <w:rPr>
          <w:szCs w:val="24"/>
        </w:rPr>
        <w:t>малолюдных.</w:t>
      </w:r>
      <w:r w:rsidR="00243C11" w:rsidRPr="00CC78DC">
        <w:rPr>
          <w:szCs w:val="24"/>
        </w:rPr>
        <w:t xml:space="preserve"> </w:t>
      </w:r>
      <w:r w:rsidRPr="00CC78DC">
        <w:rPr>
          <w:szCs w:val="24"/>
        </w:rPr>
        <w:t>Очистка</w:t>
      </w:r>
      <w:r w:rsidR="00243C11" w:rsidRPr="00CC78DC">
        <w:rPr>
          <w:szCs w:val="24"/>
        </w:rPr>
        <w:t xml:space="preserve"> </w:t>
      </w:r>
      <w:r w:rsidRPr="00CC78DC">
        <w:rPr>
          <w:szCs w:val="24"/>
        </w:rPr>
        <w:t>урн</w:t>
      </w:r>
      <w:r w:rsidR="00243C11" w:rsidRPr="00CC78DC">
        <w:rPr>
          <w:szCs w:val="24"/>
        </w:rPr>
        <w:t xml:space="preserve"> </w:t>
      </w:r>
      <w:r w:rsidRPr="00CC78DC">
        <w:rPr>
          <w:szCs w:val="24"/>
        </w:rPr>
        <w:t>должна</w:t>
      </w:r>
      <w:r w:rsidR="00243C11" w:rsidRPr="00CC78DC">
        <w:rPr>
          <w:szCs w:val="24"/>
        </w:rPr>
        <w:t xml:space="preserve"> </w:t>
      </w:r>
      <w:r w:rsidRPr="00CC78DC">
        <w:rPr>
          <w:szCs w:val="24"/>
        </w:rPr>
        <w:t>производиться</w:t>
      </w:r>
      <w:r w:rsidR="00243C11" w:rsidRPr="00CC78DC">
        <w:rPr>
          <w:szCs w:val="24"/>
        </w:rPr>
        <w:t xml:space="preserve"> </w:t>
      </w:r>
      <w:r w:rsidRPr="00CC78DC">
        <w:rPr>
          <w:szCs w:val="24"/>
        </w:rPr>
        <w:t>систематически</w:t>
      </w:r>
      <w:r w:rsidR="00243C11" w:rsidRPr="00CC78DC">
        <w:rPr>
          <w:szCs w:val="24"/>
        </w:rPr>
        <w:t xml:space="preserve"> </w:t>
      </w:r>
      <w:r w:rsidRPr="00CC78DC">
        <w:rPr>
          <w:szCs w:val="24"/>
        </w:rPr>
        <w:t>по</w:t>
      </w:r>
      <w:r w:rsidR="00243C11" w:rsidRPr="00CC78DC">
        <w:rPr>
          <w:szCs w:val="24"/>
        </w:rPr>
        <w:t xml:space="preserve"> </w:t>
      </w:r>
      <w:r w:rsidRPr="00CC78DC">
        <w:rPr>
          <w:szCs w:val="24"/>
        </w:rPr>
        <w:t>мере</w:t>
      </w:r>
      <w:r w:rsidR="00243C11" w:rsidRPr="00CC78DC">
        <w:rPr>
          <w:szCs w:val="24"/>
        </w:rPr>
        <w:t xml:space="preserve"> </w:t>
      </w:r>
      <w:r w:rsidRPr="00CC78DC">
        <w:rPr>
          <w:szCs w:val="24"/>
        </w:rPr>
        <w:t>их</w:t>
      </w:r>
      <w:r w:rsidR="00243C11" w:rsidRPr="00CC78DC">
        <w:rPr>
          <w:szCs w:val="24"/>
        </w:rPr>
        <w:t xml:space="preserve"> </w:t>
      </w:r>
      <w:r w:rsidRPr="00CC78DC">
        <w:rPr>
          <w:szCs w:val="24"/>
        </w:rPr>
        <w:t>наполнения.</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содержания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чистоте</w:t>
      </w:r>
      <w:r w:rsidR="00243C11" w:rsidRPr="00CC78DC">
        <w:rPr>
          <w:szCs w:val="24"/>
        </w:rPr>
        <w:t xml:space="preserve"> </w:t>
      </w:r>
      <w:r w:rsidRPr="00CC78DC">
        <w:rPr>
          <w:szCs w:val="24"/>
        </w:rPr>
        <w:t>улиц,</w:t>
      </w:r>
      <w:r w:rsidR="00243C11" w:rsidRPr="00CC78DC">
        <w:rPr>
          <w:szCs w:val="24"/>
        </w:rPr>
        <w:t xml:space="preserve"> </w:t>
      </w:r>
      <w:r w:rsidRPr="00CC78DC">
        <w:rPr>
          <w:szCs w:val="24"/>
        </w:rPr>
        <w:t>площадей,</w:t>
      </w:r>
      <w:r w:rsidR="00243C11" w:rsidRPr="00CC78DC">
        <w:rPr>
          <w:szCs w:val="24"/>
        </w:rPr>
        <w:t xml:space="preserve"> </w:t>
      </w:r>
      <w:r w:rsidRPr="00CC78DC">
        <w:rPr>
          <w:szCs w:val="24"/>
        </w:rPr>
        <w:t>кварталов</w:t>
      </w:r>
      <w:r w:rsidR="00243C11" w:rsidRPr="00CC78DC">
        <w:rPr>
          <w:szCs w:val="24"/>
        </w:rPr>
        <w:t xml:space="preserve"> </w:t>
      </w:r>
      <w:r w:rsidRPr="00CC78DC">
        <w:rPr>
          <w:szCs w:val="24"/>
        </w:rPr>
        <w:t>проводится</w:t>
      </w:r>
      <w:r w:rsidR="00243C11" w:rsidRPr="00CC78DC">
        <w:rPr>
          <w:szCs w:val="24"/>
        </w:rPr>
        <w:t xml:space="preserve"> </w:t>
      </w:r>
      <w:r w:rsidRPr="00CC78DC">
        <w:rPr>
          <w:szCs w:val="24"/>
        </w:rPr>
        <w:t>уборка,</w:t>
      </w:r>
      <w:r w:rsidR="00243C11" w:rsidRPr="00CC78DC">
        <w:rPr>
          <w:szCs w:val="24"/>
        </w:rPr>
        <w:t xml:space="preserve"> </w:t>
      </w:r>
      <w:r w:rsidRPr="00CC78DC">
        <w:rPr>
          <w:szCs w:val="24"/>
        </w:rPr>
        <w:t>а</w:t>
      </w:r>
      <w:r w:rsidR="00243C11" w:rsidRPr="00CC78DC">
        <w:rPr>
          <w:szCs w:val="24"/>
        </w:rPr>
        <w:t xml:space="preserve"> </w:t>
      </w:r>
      <w:r w:rsidRPr="00CC78DC">
        <w:rPr>
          <w:szCs w:val="24"/>
        </w:rPr>
        <w:t>затем</w:t>
      </w:r>
      <w:r w:rsidR="00243C11" w:rsidRPr="00CC78DC">
        <w:rPr>
          <w:szCs w:val="24"/>
        </w:rPr>
        <w:t xml:space="preserve"> </w:t>
      </w:r>
      <w:r w:rsidRPr="00CC78DC">
        <w:rPr>
          <w:szCs w:val="24"/>
        </w:rPr>
        <w:t>вывоз</w:t>
      </w:r>
      <w:r w:rsidR="00243C11" w:rsidRPr="00CC78DC">
        <w:rPr>
          <w:szCs w:val="24"/>
        </w:rPr>
        <w:t xml:space="preserve"> </w:t>
      </w:r>
      <w:r w:rsidRPr="00CC78DC">
        <w:rPr>
          <w:szCs w:val="24"/>
        </w:rPr>
        <w:t>отбросов</w:t>
      </w:r>
      <w:r w:rsidR="00243C11" w:rsidRPr="00CC78DC">
        <w:rPr>
          <w:szCs w:val="24"/>
        </w:rPr>
        <w:t xml:space="preserve"> </w:t>
      </w:r>
      <w:r w:rsidRPr="00CC78DC">
        <w:rPr>
          <w:szCs w:val="24"/>
        </w:rPr>
        <w:t>специализированными</w:t>
      </w:r>
      <w:r w:rsidR="00243C11" w:rsidRPr="00CC78DC">
        <w:rPr>
          <w:szCs w:val="24"/>
        </w:rPr>
        <w:t xml:space="preserve"> </w:t>
      </w:r>
      <w:r w:rsidRPr="00CC78DC">
        <w:rPr>
          <w:szCs w:val="24"/>
        </w:rPr>
        <w:t>уборочными</w:t>
      </w:r>
      <w:r w:rsidR="00243C11" w:rsidRPr="00CC78DC">
        <w:rPr>
          <w:szCs w:val="24"/>
        </w:rPr>
        <w:t xml:space="preserve"> </w:t>
      </w:r>
      <w:r w:rsidRPr="00CC78DC">
        <w:rPr>
          <w:szCs w:val="24"/>
        </w:rPr>
        <w:t>машинами.</w:t>
      </w:r>
    </w:p>
    <w:p w:rsidR="00337E9F" w:rsidRPr="00CC78DC" w:rsidRDefault="00337E9F" w:rsidP="00CC78DC">
      <w:pPr>
        <w:widowControl w:val="0"/>
        <w:ind w:firstLine="709"/>
        <w:jc w:val="both"/>
        <w:rPr>
          <w:szCs w:val="24"/>
        </w:rPr>
      </w:pPr>
      <w:r w:rsidRPr="00CC78DC">
        <w:rPr>
          <w:szCs w:val="24"/>
        </w:rPr>
        <w:t>Зимняя</w:t>
      </w:r>
      <w:r w:rsidR="00243C11" w:rsidRPr="00CC78DC">
        <w:rPr>
          <w:szCs w:val="24"/>
        </w:rPr>
        <w:t xml:space="preserve"> </w:t>
      </w:r>
      <w:r w:rsidRPr="00CC78DC">
        <w:rPr>
          <w:szCs w:val="24"/>
        </w:rPr>
        <w:t>уборка</w:t>
      </w:r>
      <w:r w:rsidR="00243C11" w:rsidRPr="00CC78DC">
        <w:rPr>
          <w:szCs w:val="24"/>
        </w:rPr>
        <w:t xml:space="preserve"> </w:t>
      </w:r>
      <w:r w:rsidRPr="00CC78DC">
        <w:rPr>
          <w:szCs w:val="24"/>
        </w:rPr>
        <w:t>включает</w:t>
      </w:r>
      <w:r w:rsidR="00243C11" w:rsidRPr="00CC78DC">
        <w:rPr>
          <w:szCs w:val="24"/>
        </w:rPr>
        <w:t xml:space="preserve"> </w:t>
      </w:r>
      <w:r w:rsidRPr="00CC78DC">
        <w:rPr>
          <w:szCs w:val="24"/>
        </w:rPr>
        <w:t>в</w:t>
      </w:r>
      <w:r w:rsidR="00243C11" w:rsidRPr="00CC78DC">
        <w:rPr>
          <w:szCs w:val="24"/>
        </w:rPr>
        <w:t xml:space="preserve"> </w:t>
      </w:r>
      <w:r w:rsidRPr="00CC78DC">
        <w:rPr>
          <w:szCs w:val="24"/>
        </w:rPr>
        <w:t>себя</w:t>
      </w:r>
      <w:r w:rsidR="00243C11" w:rsidRPr="00CC78DC">
        <w:rPr>
          <w:szCs w:val="24"/>
        </w:rPr>
        <w:t xml:space="preserve"> </w:t>
      </w:r>
      <w:r w:rsidRPr="00CC78DC">
        <w:rPr>
          <w:szCs w:val="24"/>
        </w:rPr>
        <w:t>уборку</w:t>
      </w:r>
      <w:r w:rsidR="00243C11" w:rsidRPr="00CC78DC">
        <w:rPr>
          <w:szCs w:val="24"/>
        </w:rPr>
        <w:t xml:space="preserve"> </w:t>
      </w:r>
      <w:r w:rsidRPr="00CC78DC">
        <w:rPr>
          <w:szCs w:val="24"/>
        </w:rPr>
        <w:t>снега,</w:t>
      </w:r>
      <w:r w:rsidR="00243C11" w:rsidRPr="00CC78DC">
        <w:rPr>
          <w:szCs w:val="24"/>
        </w:rPr>
        <w:t xml:space="preserve"> </w:t>
      </w:r>
      <w:r w:rsidRPr="00CC78DC">
        <w:rPr>
          <w:szCs w:val="24"/>
        </w:rPr>
        <w:t>устранение</w:t>
      </w:r>
      <w:r w:rsidR="00243C11" w:rsidRPr="00CC78DC">
        <w:rPr>
          <w:szCs w:val="24"/>
        </w:rPr>
        <w:t xml:space="preserve"> </w:t>
      </w:r>
      <w:r w:rsidRPr="00CC78DC">
        <w:rPr>
          <w:szCs w:val="24"/>
        </w:rPr>
        <w:t>скользкости</w:t>
      </w:r>
      <w:r w:rsidR="00243C11" w:rsidRPr="00CC78DC">
        <w:rPr>
          <w:szCs w:val="24"/>
        </w:rPr>
        <w:t xml:space="preserve"> </w:t>
      </w:r>
      <w:r w:rsidRPr="00CC78DC">
        <w:rPr>
          <w:szCs w:val="24"/>
        </w:rPr>
        <w:t>при</w:t>
      </w:r>
      <w:r w:rsidR="00243C11" w:rsidRPr="00CC78DC">
        <w:rPr>
          <w:szCs w:val="24"/>
        </w:rPr>
        <w:t xml:space="preserve"> </w:t>
      </w:r>
      <w:r w:rsidRPr="00CC78DC">
        <w:rPr>
          <w:szCs w:val="24"/>
        </w:rPr>
        <w:t>гололеде,</w:t>
      </w:r>
      <w:r w:rsidR="00243C11" w:rsidRPr="00CC78DC">
        <w:rPr>
          <w:szCs w:val="24"/>
        </w:rPr>
        <w:t xml:space="preserve"> </w:t>
      </w:r>
      <w:r w:rsidRPr="00CC78DC">
        <w:rPr>
          <w:szCs w:val="24"/>
        </w:rPr>
        <w:t>подметание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посыпка</w:t>
      </w:r>
      <w:r w:rsidR="00243C11" w:rsidRPr="00CC78DC">
        <w:rPr>
          <w:szCs w:val="24"/>
        </w:rPr>
        <w:t xml:space="preserve"> </w:t>
      </w:r>
      <w:r w:rsidRPr="00CC78DC">
        <w:rPr>
          <w:szCs w:val="24"/>
        </w:rPr>
        <w:t>песком.</w:t>
      </w:r>
    </w:p>
    <w:p w:rsidR="00EE12A4" w:rsidRDefault="00EE12A4" w:rsidP="00CC78DC">
      <w:pPr>
        <w:widowControl w:val="0"/>
        <w:ind w:firstLine="709"/>
        <w:jc w:val="both"/>
        <w:rPr>
          <w:szCs w:val="24"/>
        </w:rPr>
      </w:pPr>
    </w:p>
    <w:p w:rsidR="00337E9F" w:rsidRPr="00CC78DC" w:rsidRDefault="00337E9F" w:rsidP="00CC78DC">
      <w:pPr>
        <w:widowControl w:val="0"/>
        <w:ind w:firstLine="709"/>
        <w:jc w:val="both"/>
        <w:rPr>
          <w:szCs w:val="24"/>
        </w:rPr>
      </w:pPr>
      <w:r w:rsidRPr="00CC78DC">
        <w:rPr>
          <w:szCs w:val="24"/>
        </w:rPr>
        <w:t>На</w:t>
      </w:r>
      <w:r w:rsidR="00243C11" w:rsidRPr="00CC78DC">
        <w:rPr>
          <w:szCs w:val="24"/>
        </w:rPr>
        <w:t xml:space="preserve"> </w:t>
      </w:r>
      <w:r w:rsidRPr="00CC78DC">
        <w:rPr>
          <w:szCs w:val="24"/>
        </w:rPr>
        <w:t>проектируемой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строительные</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вестись</w:t>
      </w:r>
      <w:r w:rsidR="00243C11" w:rsidRPr="00CC78DC">
        <w:rPr>
          <w:szCs w:val="24"/>
        </w:rPr>
        <w:t xml:space="preserve"> </w:t>
      </w:r>
      <w:r w:rsidRPr="00CC78DC">
        <w:rPr>
          <w:szCs w:val="24"/>
        </w:rPr>
        <w:t>строго</w:t>
      </w:r>
      <w:r w:rsidR="00243C11" w:rsidRPr="00CC78DC">
        <w:rPr>
          <w:szCs w:val="24"/>
        </w:rPr>
        <w:t xml:space="preserve"> </w:t>
      </w:r>
      <w:r w:rsidRPr="00CC78DC">
        <w:rPr>
          <w:szCs w:val="24"/>
        </w:rPr>
        <w:t>в</w:t>
      </w:r>
      <w:r w:rsidR="00243C11" w:rsidRPr="00CC78DC">
        <w:rPr>
          <w:szCs w:val="24"/>
        </w:rPr>
        <w:t xml:space="preserve"> </w:t>
      </w:r>
      <w:r w:rsidRPr="00CC78DC">
        <w:rPr>
          <w:szCs w:val="24"/>
        </w:rPr>
        <w:t>дневное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суток.</w:t>
      </w:r>
      <w:r w:rsidR="00243C11" w:rsidRPr="00CC78DC">
        <w:rPr>
          <w:szCs w:val="24"/>
        </w:rPr>
        <w:t xml:space="preserve"> </w:t>
      </w:r>
      <w:r w:rsidRPr="00CC78DC">
        <w:rPr>
          <w:szCs w:val="24"/>
        </w:rPr>
        <w:t>Вокруг</w:t>
      </w:r>
      <w:r w:rsidR="00243C11" w:rsidRPr="00CC78DC">
        <w:rPr>
          <w:szCs w:val="24"/>
        </w:rPr>
        <w:t xml:space="preserve"> </w:t>
      </w:r>
      <w:r w:rsidRPr="00CC78DC">
        <w:rPr>
          <w:szCs w:val="24"/>
        </w:rPr>
        <w:t>строительных</w:t>
      </w:r>
      <w:r w:rsidR="00243C11" w:rsidRPr="00CC78DC">
        <w:rPr>
          <w:szCs w:val="24"/>
        </w:rPr>
        <w:t xml:space="preserve"> </w:t>
      </w:r>
      <w:r w:rsidRPr="00CC78DC">
        <w:rPr>
          <w:szCs w:val="24"/>
        </w:rPr>
        <w:t>площадок</w:t>
      </w:r>
      <w:r w:rsidR="00243C11" w:rsidRPr="00CC78DC">
        <w:rPr>
          <w:szCs w:val="24"/>
        </w:rPr>
        <w:t xml:space="preserve"> </w:t>
      </w:r>
      <w:r w:rsidR="002C5B88" w:rsidRPr="00CC78DC">
        <w:rPr>
          <w:szCs w:val="24"/>
        </w:rPr>
        <w:t>предусматривать</w:t>
      </w:r>
      <w:r w:rsidR="00243C11" w:rsidRPr="00CC78DC">
        <w:rPr>
          <w:szCs w:val="24"/>
        </w:rPr>
        <w:t xml:space="preserve"> </w:t>
      </w:r>
      <w:r w:rsidRPr="00CC78DC">
        <w:rPr>
          <w:szCs w:val="24"/>
        </w:rPr>
        <w:t>ограждение.</w:t>
      </w:r>
      <w:r w:rsidR="00243C11" w:rsidRPr="00CC78DC">
        <w:rPr>
          <w:szCs w:val="24"/>
        </w:rPr>
        <w:t xml:space="preserve"> </w:t>
      </w:r>
      <w:r w:rsidRPr="00CC78DC">
        <w:rPr>
          <w:szCs w:val="24"/>
        </w:rPr>
        <w:t>Особого</w:t>
      </w:r>
      <w:r w:rsidR="00243C11" w:rsidRPr="00CC78DC">
        <w:rPr>
          <w:szCs w:val="24"/>
        </w:rPr>
        <w:t xml:space="preserve"> </w:t>
      </w:r>
      <w:r w:rsidRPr="00CC78DC">
        <w:rPr>
          <w:szCs w:val="24"/>
        </w:rPr>
        <w:t>шумового</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r w:rsidR="00243C11" w:rsidRPr="00CC78DC">
        <w:rPr>
          <w:szCs w:val="24"/>
        </w:rPr>
        <w:t xml:space="preserve"> </w:t>
      </w:r>
      <w:r w:rsidRPr="00CC78DC">
        <w:rPr>
          <w:szCs w:val="24"/>
        </w:rPr>
        <w:t>не</w:t>
      </w:r>
      <w:r w:rsidR="00243C11" w:rsidRPr="00CC78DC">
        <w:rPr>
          <w:szCs w:val="24"/>
        </w:rPr>
        <w:t xml:space="preserve"> </w:t>
      </w:r>
      <w:r w:rsidRPr="00CC78DC">
        <w:rPr>
          <w:szCs w:val="24"/>
        </w:rPr>
        <w:t>ожидается.</w:t>
      </w:r>
      <w:r w:rsidR="00243C11" w:rsidRPr="00CC78DC">
        <w:rPr>
          <w:szCs w:val="24"/>
        </w:rPr>
        <w:t xml:space="preserve"> </w:t>
      </w:r>
      <w:r w:rsidRPr="00CC78DC">
        <w:rPr>
          <w:szCs w:val="24"/>
        </w:rPr>
        <w:t>Некоторое</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шума</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только</w:t>
      </w:r>
      <w:r w:rsidR="00243C11" w:rsidRPr="00CC78DC">
        <w:rPr>
          <w:szCs w:val="24"/>
        </w:rPr>
        <w:t xml:space="preserve"> </w:t>
      </w:r>
      <w:r w:rsidRPr="00CC78DC">
        <w:rPr>
          <w:szCs w:val="24"/>
        </w:rPr>
        <w:t>при</w:t>
      </w:r>
      <w:r w:rsidR="00243C11" w:rsidRPr="00CC78DC">
        <w:rPr>
          <w:szCs w:val="24"/>
        </w:rPr>
        <w:t xml:space="preserve"> </w:t>
      </w:r>
      <w:r w:rsidRPr="00CC78DC">
        <w:rPr>
          <w:szCs w:val="24"/>
        </w:rPr>
        <w:t>производстве</w:t>
      </w:r>
      <w:r w:rsidR="00243C11" w:rsidRPr="00CC78DC">
        <w:rPr>
          <w:szCs w:val="24"/>
        </w:rPr>
        <w:t xml:space="preserve"> </w:t>
      </w:r>
      <w:r w:rsidRPr="00CC78DC">
        <w:rPr>
          <w:szCs w:val="24"/>
        </w:rPr>
        <w:t>землеройных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Проектируемые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размещается</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proofErr w:type="spellStart"/>
      <w:r w:rsidRPr="00CC78DC">
        <w:rPr>
          <w:szCs w:val="24"/>
        </w:rPr>
        <w:t>санзоны</w:t>
      </w:r>
      <w:proofErr w:type="spellEnd"/>
      <w:r w:rsidR="00243C11" w:rsidRPr="00CC78DC">
        <w:rPr>
          <w:szCs w:val="24"/>
        </w:rPr>
        <w:t xml:space="preserve"> </w:t>
      </w:r>
      <w:r w:rsidRPr="00CC78DC">
        <w:rPr>
          <w:szCs w:val="24"/>
        </w:rPr>
        <w:t>от</w:t>
      </w:r>
      <w:r w:rsidR="00243C11" w:rsidRPr="00CC78DC">
        <w:rPr>
          <w:szCs w:val="24"/>
        </w:rPr>
        <w:t xml:space="preserve"> </w:t>
      </w:r>
      <w:r w:rsidRPr="00CC78DC">
        <w:rPr>
          <w:szCs w:val="24"/>
        </w:rPr>
        <w:t>жилья,</w:t>
      </w:r>
      <w:r w:rsidR="00243C11" w:rsidRPr="00CC78DC">
        <w:rPr>
          <w:szCs w:val="24"/>
        </w:rPr>
        <w:t xml:space="preserve"> </w:t>
      </w:r>
      <w:r w:rsidRPr="00CC78DC">
        <w:rPr>
          <w:szCs w:val="24"/>
        </w:rPr>
        <w:t>поэтому</w:t>
      </w:r>
      <w:r w:rsidR="00243C11" w:rsidRPr="00CC78DC">
        <w:rPr>
          <w:szCs w:val="24"/>
        </w:rPr>
        <w:t xml:space="preserve"> </w:t>
      </w:r>
      <w:r w:rsidRPr="00CC78DC">
        <w:rPr>
          <w:szCs w:val="24"/>
        </w:rPr>
        <w:t>при</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не</w:t>
      </w:r>
      <w:r w:rsidR="00243C11" w:rsidRPr="00CC78DC">
        <w:rPr>
          <w:szCs w:val="24"/>
        </w:rPr>
        <w:t xml:space="preserve"> </w:t>
      </w:r>
      <w:r w:rsidRPr="00CC78DC">
        <w:rPr>
          <w:szCs w:val="24"/>
        </w:rPr>
        <w:t>будет</w:t>
      </w:r>
      <w:r w:rsidR="00243C11" w:rsidRPr="00CC78DC">
        <w:rPr>
          <w:szCs w:val="24"/>
        </w:rPr>
        <w:t xml:space="preserve"> </w:t>
      </w:r>
      <w:r w:rsidRPr="00CC78DC">
        <w:rPr>
          <w:szCs w:val="24"/>
        </w:rPr>
        <w:t>особого</w:t>
      </w:r>
      <w:r w:rsidR="00243C11" w:rsidRPr="00CC78DC">
        <w:rPr>
          <w:szCs w:val="24"/>
        </w:rPr>
        <w:t xml:space="preserve"> </w:t>
      </w:r>
      <w:r w:rsidRPr="00CC78DC">
        <w:rPr>
          <w:szCs w:val="24"/>
        </w:rPr>
        <w:t>шумового</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p>
    <w:p w:rsidR="00337E9F" w:rsidRPr="00CC78DC" w:rsidRDefault="00337E9F" w:rsidP="00CC78DC">
      <w:pPr>
        <w:widowControl w:val="0"/>
        <w:ind w:firstLine="709"/>
        <w:jc w:val="both"/>
        <w:rPr>
          <w:szCs w:val="24"/>
        </w:rPr>
      </w:pPr>
      <w:r w:rsidRPr="00CC78DC">
        <w:rPr>
          <w:szCs w:val="24"/>
        </w:rPr>
        <w:lastRenderedPageBreak/>
        <w:t>Допустимые</w:t>
      </w:r>
      <w:r w:rsidR="00243C11" w:rsidRPr="00CC78DC">
        <w:rPr>
          <w:szCs w:val="24"/>
        </w:rPr>
        <w:t xml:space="preserve"> </w:t>
      </w:r>
      <w:r w:rsidRPr="00CC78DC">
        <w:rPr>
          <w:szCs w:val="24"/>
        </w:rPr>
        <w:t>уровни</w:t>
      </w:r>
      <w:r w:rsidR="00243C11" w:rsidRPr="00CC78DC">
        <w:rPr>
          <w:szCs w:val="24"/>
        </w:rPr>
        <w:t xml:space="preserve"> </w:t>
      </w:r>
      <w:r w:rsidRPr="00CC78DC">
        <w:rPr>
          <w:szCs w:val="24"/>
        </w:rPr>
        <w:t>звукового</w:t>
      </w:r>
      <w:r w:rsidR="00243C11" w:rsidRPr="00CC78DC">
        <w:rPr>
          <w:szCs w:val="24"/>
        </w:rPr>
        <w:t xml:space="preserve"> </w:t>
      </w:r>
      <w:r w:rsidRPr="00CC78DC">
        <w:rPr>
          <w:szCs w:val="24"/>
        </w:rPr>
        <w:t>давления,</w:t>
      </w:r>
      <w:r w:rsidR="00243C11" w:rsidRPr="00CC78DC">
        <w:rPr>
          <w:szCs w:val="24"/>
        </w:rPr>
        <w:t xml:space="preserve"> </w:t>
      </w:r>
      <w:r w:rsidRPr="00CC78DC">
        <w:rPr>
          <w:szCs w:val="24"/>
        </w:rPr>
        <w:t>допустимые</w:t>
      </w:r>
      <w:r w:rsidR="00243C11" w:rsidRPr="00CC78DC">
        <w:rPr>
          <w:szCs w:val="24"/>
        </w:rPr>
        <w:t xml:space="preserve"> </w:t>
      </w:r>
      <w:r w:rsidRPr="00CC78DC">
        <w:rPr>
          <w:szCs w:val="24"/>
        </w:rPr>
        <w:t>эквивалентные</w:t>
      </w:r>
      <w:r w:rsidR="00243C11" w:rsidRPr="00CC78DC">
        <w:rPr>
          <w:szCs w:val="24"/>
        </w:rPr>
        <w:t xml:space="preserve"> </w:t>
      </w:r>
      <w:r w:rsidRPr="00CC78DC">
        <w:rPr>
          <w:szCs w:val="24"/>
        </w:rPr>
        <w:t>и</w:t>
      </w:r>
      <w:r w:rsidR="00243C11" w:rsidRPr="00CC78DC">
        <w:rPr>
          <w:szCs w:val="24"/>
        </w:rPr>
        <w:t xml:space="preserve"> </w:t>
      </w:r>
      <w:r w:rsidRPr="00CC78DC">
        <w:rPr>
          <w:szCs w:val="24"/>
        </w:rPr>
        <w:t>максимальные</w:t>
      </w:r>
      <w:r w:rsidR="00243C11" w:rsidRPr="00CC78DC">
        <w:rPr>
          <w:szCs w:val="24"/>
        </w:rPr>
        <w:t xml:space="preserve"> </w:t>
      </w:r>
      <w:r w:rsidRPr="00CC78DC">
        <w:rPr>
          <w:szCs w:val="24"/>
        </w:rPr>
        <w:t>уровни</w:t>
      </w:r>
      <w:r w:rsidR="00243C11" w:rsidRPr="00CC78DC">
        <w:rPr>
          <w:szCs w:val="24"/>
        </w:rPr>
        <w:t xml:space="preserve"> </w:t>
      </w:r>
      <w:r w:rsidRPr="00CC78DC">
        <w:rPr>
          <w:szCs w:val="24"/>
        </w:rPr>
        <w:t>звука</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принимаются</w:t>
      </w:r>
      <w:r w:rsidR="00243C11" w:rsidRPr="00CC78DC">
        <w:rPr>
          <w:szCs w:val="24"/>
        </w:rPr>
        <w:t xml:space="preserve"> </w:t>
      </w:r>
      <w:r w:rsidRPr="00CC78DC">
        <w:rPr>
          <w:szCs w:val="24"/>
        </w:rPr>
        <w:t>по</w:t>
      </w:r>
      <w:r w:rsidR="00243C11" w:rsidRPr="00CC78DC">
        <w:rPr>
          <w:szCs w:val="24"/>
        </w:rPr>
        <w:t xml:space="preserve"> </w:t>
      </w:r>
      <w:r w:rsidRPr="00CC78DC">
        <w:rPr>
          <w:szCs w:val="24"/>
        </w:rPr>
        <w:t>таблице</w:t>
      </w:r>
      <w:r w:rsidR="00243C11" w:rsidRPr="00CC78DC">
        <w:rPr>
          <w:szCs w:val="24"/>
        </w:rPr>
        <w:t xml:space="preserve"> </w:t>
      </w:r>
      <w:r w:rsidRPr="00CC78DC">
        <w:rPr>
          <w:szCs w:val="24"/>
        </w:rPr>
        <w:t>1</w:t>
      </w:r>
      <w:r w:rsidR="00243C11" w:rsidRPr="00CC78DC">
        <w:rPr>
          <w:szCs w:val="24"/>
        </w:rPr>
        <w:t xml:space="preserve"> </w:t>
      </w:r>
      <w:r w:rsidRPr="00CC78DC">
        <w:rPr>
          <w:szCs w:val="24"/>
        </w:rPr>
        <w:t>СНиП</w:t>
      </w:r>
      <w:r w:rsidR="00243C11" w:rsidRPr="00CC78DC">
        <w:rPr>
          <w:szCs w:val="24"/>
        </w:rPr>
        <w:t xml:space="preserve"> </w:t>
      </w:r>
      <w:r w:rsidRPr="00CC78DC">
        <w:rPr>
          <w:szCs w:val="24"/>
        </w:rPr>
        <w:t>23</w:t>
      </w:r>
      <w:r w:rsidR="00F566DA" w:rsidRPr="00CC78DC">
        <w:rPr>
          <w:szCs w:val="24"/>
        </w:rPr>
        <w:t>-</w:t>
      </w:r>
      <w:r w:rsidRPr="00CC78DC">
        <w:rPr>
          <w:szCs w:val="24"/>
        </w:rPr>
        <w:t>03</w:t>
      </w:r>
      <w:r w:rsidR="00F566DA" w:rsidRPr="00CC78DC">
        <w:rPr>
          <w:szCs w:val="24"/>
        </w:rPr>
        <w:t>-</w:t>
      </w:r>
      <w:r w:rsidRPr="00CC78DC">
        <w:rPr>
          <w:szCs w:val="24"/>
        </w:rPr>
        <w:t>2003</w:t>
      </w:r>
      <w:r w:rsidR="00243C11" w:rsidRPr="00CC78DC">
        <w:rPr>
          <w:szCs w:val="24"/>
        </w:rPr>
        <w:t xml:space="preserve"> </w:t>
      </w:r>
      <w:r w:rsidR="00C10257">
        <w:rPr>
          <w:szCs w:val="24"/>
        </w:rPr>
        <w:t>«</w:t>
      </w:r>
      <w:r w:rsidRPr="00CC78DC">
        <w:rPr>
          <w:szCs w:val="24"/>
        </w:rPr>
        <w:t>Защита</w:t>
      </w:r>
      <w:r w:rsidR="00243C11" w:rsidRPr="00CC78DC">
        <w:rPr>
          <w:szCs w:val="24"/>
        </w:rPr>
        <w:t xml:space="preserve"> </w:t>
      </w:r>
      <w:r w:rsidRPr="00CC78DC">
        <w:rPr>
          <w:szCs w:val="24"/>
        </w:rPr>
        <w:t>от</w:t>
      </w:r>
      <w:r w:rsidR="00243C11" w:rsidRPr="00CC78DC">
        <w:rPr>
          <w:szCs w:val="24"/>
        </w:rPr>
        <w:t xml:space="preserve"> </w:t>
      </w:r>
      <w:r w:rsidRPr="00CC78DC">
        <w:rPr>
          <w:szCs w:val="24"/>
        </w:rPr>
        <w:t>шума</w:t>
      </w:r>
      <w:r w:rsidR="00C10257">
        <w:rPr>
          <w:szCs w:val="24"/>
        </w:rPr>
        <w:t>»</w:t>
      </w:r>
      <w:r w:rsidRPr="00CC78DC">
        <w:rPr>
          <w:szCs w:val="24"/>
        </w:rPr>
        <w:t>.</w:t>
      </w:r>
    </w:p>
    <w:p w:rsidR="00337E9F" w:rsidRPr="00CC78DC" w:rsidRDefault="00337E9F" w:rsidP="00CC78DC">
      <w:pPr>
        <w:widowControl w:val="0"/>
        <w:jc w:val="center"/>
        <w:rPr>
          <w:b/>
          <w:szCs w:val="24"/>
        </w:rPr>
      </w:pPr>
      <w:r w:rsidRPr="00CC78DC">
        <w:rPr>
          <w:b/>
          <w:szCs w:val="24"/>
        </w:rPr>
        <w:t>Таблица</w:t>
      </w:r>
      <w:r w:rsidR="00243C11" w:rsidRPr="00CC78DC">
        <w:rPr>
          <w:b/>
          <w:szCs w:val="24"/>
        </w:rPr>
        <w:t xml:space="preserve"> </w:t>
      </w:r>
      <w:r w:rsidR="00F566DA" w:rsidRPr="00CC78DC">
        <w:rPr>
          <w:b/>
          <w:szCs w:val="24"/>
        </w:rPr>
        <w:t>-</w:t>
      </w:r>
      <w:r w:rsidR="00243C11" w:rsidRPr="00CC78DC">
        <w:rPr>
          <w:b/>
          <w:szCs w:val="24"/>
        </w:rPr>
        <w:t xml:space="preserve"> </w:t>
      </w:r>
      <w:r w:rsidRPr="00CC78DC">
        <w:rPr>
          <w:b/>
          <w:szCs w:val="24"/>
        </w:rPr>
        <w:t>Допустимые</w:t>
      </w:r>
      <w:r w:rsidR="00243C11" w:rsidRPr="00CC78DC">
        <w:rPr>
          <w:b/>
          <w:szCs w:val="24"/>
        </w:rPr>
        <w:t xml:space="preserve"> </w:t>
      </w:r>
      <w:r w:rsidRPr="00CC78DC">
        <w:rPr>
          <w:b/>
          <w:szCs w:val="24"/>
        </w:rPr>
        <w:t>уровни</w:t>
      </w:r>
      <w:r w:rsidR="00243C11" w:rsidRPr="00CC78DC">
        <w:rPr>
          <w:b/>
          <w:szCs w:val="24"/>
        </w:rPr>
        <w:t xml:space="preserve"> </w:t>
      </w:r>
      <w:r w:rsidRPr="00CC78DC">
        <w:rPr>
          <w:b/>
          <w:szCs w:val="24"/>
        </w:rPr>
        <w:t>звукового</w:t>
      </w:r>
      <w:r w:rsidR="00243C11" w:rsidRPr="00CC78DC">
        <w:rPr>
          <w:b/>
          <w:szCs w:val="24"/>
        </w:rPr>
        <w:t xml:space="preserve"> </w:t>
      </w:r>
      <w:r w:rsidRPr="00CC78DC">
        <w:rPr>
          <w:b/>
          <w:szCs w:val="24"/>
        </w:rPr>
        <w:t>давления</w:t>
      </w:r>
      <w:r w:rsidR="00243C11" w:rsidRPr="00CC78DC">
        <w:rPr>
          <w:b/>
          <w:szCs w:val="24"/>
        </w:rPr>
        <w:t xml:space="preserve"> </w:t>
      </w:r>
      <w:r w:rsidRPr="00CC78DC">
        <w:rPr>
          <w:b/>
          <w:szCs w:val="24"/>
        </w:rPr>
        <w:t>на</w:t>
      </w:r>
      <w:r w:rsidR="00243C11" w:rsidRPr="00CC78DC">
        <w:rPr>
          <w:b/>
          <w:szCs w:val="24"/>
        </w:rPr>
        <w:t xml:space="preserve"> </w:t>
      </w:r>
      <w:r w:rsidRPr="00CC78DC">
        <w:rPr>
          <w:b/>
          <w:szCs w:val="24"/>
        </w:rPr>
        <w:t>территории</w:t>
      </w:r>
      <w:r w:rsidR="00243C11" w:rsidRPr="00CC78DC">
        <w:rPr>
          <w:b/>
          <w:szCs w:val="24"/>
        </w:rPr>
        <w:t xml:space="preserve"> </w:t>
      </w:r>
      <w:r w:rsidRPr="00CC78DC">
        <w:rPr>
          <w:b/>
          <w:szCs w:val="24"/>
        </w:rPr>
        <w:t>жилой</w:t>
      </w:r>
      <w:r w:rsidR="00243C11" w:rsidRPr="00CC78DC">
        <w:rPr>
          <w:b/>
          <w:szCs w:val="24"/>
        </w:rPr>
        <w:t xml:space="preserve"> </w:t>
      </w:r>
      <w:r w:rsidRPr="00CC78DC">
        <w:rPr>
          <w:b/>
          <w:szCs w:val="24"/>
        </w:rPr>
        <w:t>застройки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657"/>
        <w:gridCol w:w="555"/>
        <w:gridCol w:w="555"/>
        <w:gridCol w:w="555"/>
        <w:gridCol w:w="661"/>
        <w:gridCol w:w="661"/>
        <w:gridCol w:w="661"/>
        <w:gridCol w:w="515"/>
        <w:gridCol w:w="848"/>
        <w:gridCol w:w="848"/>
      </w:tblGrid>
      <w:tr w:rsidR="00CC78DC" w:rsidRPr="00CC78DC" w:rsidTr="002C5B88">
        <w:trPr>
          <w:jc w:val="center"/>
        </w:trPr>
        <w:tc>
          <w:tcPr>
            <w:tcW w:w="2694" w:type="dxa"/>
            <w:vMerge w:val="restart"/>
            <w:vAlign w:val="center"/>
          </w:tcPr>
          <w:p w:rsidR="00337E9F" w:rsidRPr="00CC78DC" w:rsidRDefault="00337E9F" w:rsidP="00CC78DC">
            <w:pPr>
              <w:widowControl w:val="0"/>
              <w:rPr>
                <w:szCs w:val="24"/>
              </w:rPr>
            </w:pPr>
            <w:r w:rsidRPr="00CC78DC">
              <w:rPr>
                <w:szCs w:val="24"/>
              </w:rPr>
              <w:t>Наименование</w:t>
            </w:r>
            <w:r w:rsidR="00243C11" w:rsidRPr="00CC78DC">
              <w:rPr>
                <w:szCs w:val="24"/>
              </w:rPr>
              <w:t xml:space="preserve"> </w:t>
            </w:r>
            <w:r w:rsidRPr="00CC78DC">
              <w:rPr>
                <w:szCs w:val="24"/>
              </w:rPr>
              <w:t>территории</w:t>
            </w:r>
          </w:p>
        </w:tc>
        <w:tc>
          <w:tcPr>
            <w:tcW w:w="5670" w:type="dxa"/>
            <w:gridSpan w:val="9"/>
            <w:vAlign w:val="center"/>
          </w:tcPr>
          <w:p w:rsidR="00337E9F" w:rsidRPr="00CC78DC" w:rsidRDefault="00337E9F" w:rsidP="00CC78DC">
            <w:pPr>
              <w:widowControl w:val="0"/>
              <w:jc w:val="center"/>
              <w:rPr>
                <w:szCs w:val="24"/>
              </w:rPr>
            </w:pPr>
            <w:r w:rsidRPr="00CC78DC">
              <w:rPr>
                <w:szCs w:val="24"/>
              </w:rPr>
              <w:t>Уровень</w:t>
            </w:r>
            <w:r w:rsidR="00243C11" w:rsidRPr="00CC78DC">
              <w:rPr>
                <w:szCs w:val="24"/>
              </w:rPr>
              <w:t xml:space="preserve"> </w:t>
            </w:r>
            <w:r w:rsidRPr="00CC78DC">
              <w:rPr>
                <w:szCs w:val="24"/>
              </w:rPr>
              <w:t>звукового</w:t>
            </w:r>
            <w:r w:rsidR="00243C11" w:rsidRPr="00CC78DC">
              <w:rPr>
                <w:szCs w:val="24"/>
              </w:rPr>
              <w:t xml:space="preserve"> </w:t>
            </w:r>
            <w:r w:rsidRPr="00CC78DC">
              <w:rPr>
                <w:szCs w:val="24"/>
              </w:rPr>
              <w:t>давления</w:t>
            </w:r>
            <w:r w:rsidR="00243C11" w:rsidRPr="00CC78DC">
              <w:rPr>
                <w:szCs w:val="24"/>
              </w:rPr>
              <w:t xml:space="preserve"> </w:t>
            </w:r>
            <w:r w:rsidRPr="00CC78DC">
              <w:rPr>
                <w:szCs w:val="24"/>
              </w:rPr>
              <w:t>(эквивалентный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звукового</w:t>
            </w:r>
            <w:r w:rsidR="00243C11" w:rsidRPr="00CC78DC">
              <w:rPr>
                <w:szCs w:val="24"/>
              </w:rPr>
              <w:t xml:space="preserve"> </w:t>
            </w:r>
            <w:r w:rsidRPr="00CC78DC">
              <w:rPr>
                <w:szCs w:val="24"/>
              </w:rPr>
              <w:t>давления)</w:t>
            </w:r>
            <w:r w:rsidR="00243C11" w:rsidRPr="00CC78DC">
              <w:rPr>
                <w:szCs w:val="24"/>
              </w:rPr>
              <w:t xml:space="preserve"> </w:t>
            </w:r>
            <w:r w:rsidRPr="00CC78DC">
              <w:rPr>
                <w:szCs w:val="24"/>
                <w:lang w:val="en-US"/>
              </w:rPr>
              <w:t>L</w:t>
            </w:r>
            <w:r w:rsidRPr="00CC78DC">
              <w:rPr>
                <w:szCs w:val="24"/>
              </w:rPr>
              <w:t>,</w:t>
            </w:r>
            <w:r w:rsidR="00243C11" w:rsidRPr="00CC78DC">
              <w:rPr>
                <w:szCs w:val="24"/>
              </w:rPr>
              <w:t xml:space="preserve"> </w:t>
            </w:r>
            <w:r w:rsidRPr="00CC78DC">
              <w:rPr>
                <w:szCs w:val="24"/>
              </w:rPr>
              <w:t>дБ,</w:t>
            </w:r>
            <w:r w:rsidR="00243C11" w:rsidRPr="00CC78DC">
              <w:rPr>
                <w:szCs w:val="24"/>
              </w:rPr>
              <w:t xml:space="preserve"> </w:t>
            </w:r>
            <w:r w:rsidRPr="00CC78DC">
              <w:rPr>
                <w:szCs w:val="24"/>
              </w:rPr>
              <w:t>в</w:t>
            </w:r>
            <w:r w:rsidR="00243C11" w:rsidRPr="00CC78DC">
              <w:rPr>
                <w:szCs w:val="24"/>
              </w:rPr>
              <w:t xml:space="preserve"> </w:t>
            </w:r>
            <w:r w:rsidRPr="00CC78DC">
              <w:rPr>
                <w:szCs w:val="24"/>
              </w:rPr>
              <w:t>октавных</w:t>
            </w:r>
            <w:r w:rsidR="00243C11" w:rsidRPr="00CC78DC">
              <w:rPr>
                <w:szCs w:val="24"/>
              </w:rPr>
              <w:t xml:space="preserve"> </w:t>
            </w:r>
            <w:r w:rsidRPr="00CC78DC">
              <w:rPr>
                <w:szCs w:val="24"/>
              </w:rPr>
              <w:t>полосах</w:t>
            </w:r>
            <w:r w:rsidR="00243C11" w:rsidRPr="00CC78DC">
              <w:rPr>
                <w:szCs w:val="24"/>
              </w:rPr>
              <w:t xml:space="preserve"> </w:t>
            </w:r>
            <w:r w:rsidRPr="00CC78DC">
              <w:rPr>
                <w:szCs w:val="24"/>
              </w:rPr>
              <w:t>со</w:t>
            </w:r>
            <w:r w:rsidR="00243C11" w:rsidRPr="00CC78DC">
              <w:rPr>
                <w:szCs w:val="24"/>
              </w:rPr>
              <w:t xml:space="preserve"> </w:t>
            </w:r>
            <w:r w:rsidRPr="00CC78DC">
              <w:rPr>
                <w:szCs w:val="24"/>
              </w:rPr>
              <w:t>среднегеометрическими</w:t>
            </w:r>
            <w:r w:rsidR="00243C11" w:rsidRPr="00CC78DC">
              <w:rPr>
                <w:szCs w:val="24"/>
              </w:rPr>
              <w:t xml:space="preserve"> </w:t>
            </w:r>
            <w:r w:rsidRPr="00CC78DC">
              <w:rPr>
                <w:szCs w:val="24"/>
              </w:rPr>
              <w:t>частотами,</w:t>
            </w:r>
            <w:r w:rsidR="00243C11" w:rsidRPr="00CC78DC">
              <w:rPr>
                <w:szCs w:val="24"/>
              </w:rPr>
              <w:t xml:space="preserve"> </w:t>
            </w:r>
            <w:r w:rsidRPr="00CC78DC">
              <w:rPr>
                <w:szCs w:val="24"/>
              </w:rPr>
              <w:t>Гц</w:t>
            </w:r>
          </w:p>
        </w:tc>
        <w:tc>
          <w:tcPr>
            <w:tcW w:w="848" w:type="dxa"/>
            <w:vMerge w:val="restart"/>
            <w:vAlign w:val="center"/>
          </w:tcPr>
          <w:p w:rsidR="00337E9F" w:rsidRPr="00CC78DC" w:rsidRDefault="00337E9F" w:rsidP="00CC78DC">
            <w:pPr>
              <w:widowControl w:val="0"/>
              <w:rPr>
                <w:szCs w:val="24"/>
              </w:rPr>
            </w:pPr>
            <w:r w:rsidRPr="00CC78DC">
              <w:rPr>
                <w:szCs w:val="24"/>
              </w:rPr>
              <w:t>Уровень</w:t>
            </w:r>
            <w:r w:rsidR="00243C11" w:rsidRPr="00CC78DC">
              <w:rPr>
                <w:szCs w:val="24"/>
              </w:rPr>
              <w:t xml:space="preserve"> </w:t>
            </w:r>
            <w:r w:rsidRPr="00CC78DC">
              <w:rPr>
                <w:szCs w:val="24"/>
              </w:rPr>
              <w:t>звука,</w:t>
            </w:r>
            <w:r w:rsidR="00243C11" w:rsidRPr="00CC78DC">
              <w:rPr>
                <w:szCs w:val="24"/>
              </w:rPr>
              <w:t xml:space="preserve"> </w:t>
            </w:r>
            <w:r w:rsidRPr="00CC78DC">
              <w:rPr>
                <w:szCs w:val="24"/>
                <w:lang w:val="en-US"/>
              </w:rPr>
              <w:t>LA</w:t>
            </w:r>
            <w:r w:rsidRPr="00CC78DC">
              <w:rPr>
                <w:szCs w:val="24"/>
              </w:rPr>
              <w:t>,</w:t>
            </w:r>
            <w:r w:rsidR="00243C11" w:rsidRPr="00CC78DC">
              <w:rPr>
                <w:szCs w:val="24"/>
              </w:rPr>
              <w:t xml:space="preserve"> </w:t>
            </w:r>
            <w:proofErr w:type="spellStart"/>
            <w:r w:rsidRPr="00CC78DC">
              <w:rPr>
                <w:szCs w:val="24"/>
              </w:rPr>
              <w:t>дБА</w:t>
            </w:r>
            <w:proofErr w:type="spellEnd"/>
          </w:p>
        </w:tc>
        <w:tc>
          <w:tcPr>
            <w:tcW w:w="848" w:type="dxa"/>
            <w:vMerge w:val="restart"/>
            <w:vAlign w:val="center"/>
          </w:tcPr>
          <w:p w:rsidR="00337E9F" w:rsidRPr="00CC78DC" w:rsidRDefault="00337E9F" w:rsidP="00CC78DC">
            <w:pPr>
              <w:widowControl w:val="0"/>
              <w:rPr>
                <w:szCs w:val="24"/>
              </w:rPr>
            </w:pPr>
            <w:r w:rsidRPr="00CC78DC">
              <w:rPr>
                <w:szCs w:val="24"/>
              </w:rPr>
              <w:t>Максимальный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звука,</w:t>
            </w:r>
            <w:r w:rsidR="00243C11" w:rsidRPr="00CC78DC">
              <w:rPr>
                <w:szCs w:val="24"/>
              </w:rPr>
              <w:t xml:space="preserve"> </w:t>
            </w:r>
            <w:r w:rsidRPr="00CC78DC">
              <w:rPr>
                <w:szCs w:val="24"/>
                <w:lang w:val="en-US"/>
              </w:rPr>
              <w:t>LA</w:t>
            </w:r>
            <w:r w:rsidRPr="00CC78DC">
              <w:rPr>
                <w:szCs w:val="24"/>
              </w:rPr>
              <w:t>макс,</w:t>
            </w:r>
            <w:r w:rsidR="00243C11" w:rsidRPr="00CC78DC">
              <w:rPr>
                <w:szCs w:val="24"/>
              </w:rPr>
              <w:t xml:space="preserve"> </w:t>
            </w:r>
            <w:proofErr w:type="spellStart"/>
            <w:r w:rsidRPr="00CC78DC">
              <w:rPr>
                <w:szCs w:val="24"/>
              </w:rPr>
              <w:t>дБА</w:t>
            </w:r>
            <w:proofErr w:type="spellEnd"/>
          </w:p>
        </w:tc>
      </w:tr>
      <w:tr w:rsidR="00CC78DC" w:rsidRPr="00CC78DC" w:rsidTr="002C5B88">
        <w:trPr>
          <w:jc w:val="center"/>
        </w:trPr>
        <w:tc>
          <w:tcPr>
            <w:tcW w:w="2694" w:type="dxa"/>
            <w:vMerge/>
            <w:vAlign w:val="center"/>
          </w:tcPr>
          <w:p w:rsidR="00337E9F" w:rsidRPr="00CC78DC" w:rsidRDefault="00337E9F" w:rsidP="00CC78DC">
            <w:pPr>
              <w:widowControl w:val="0"/>
              <w:rPr>
                <w:szCs w:val="24"/>
              </w:rPr>
            </w:pPr>
          </w:p>
        </w:tc>
        <w:tc>
          <w:tcPr>
            <w:tcW w:w="850" w:type="dxa"/>
            <w:vAlign w:val="center"/>
          </w:tcPr>
          <w:p w:rsidR="00337E9F" w:rsidRPr="00CC78DC" w:rsidRDefault="00337E9F" w:rsidP="00CC78DC">
            <w:pPr>
              <w:widowControl w:val="0"/>
              <w:jc w:val="center"/>
              <w:rPr>
                <w:szCs w:val="24"/>
              </w:rPr>
            </w:pPr>
            <w:r w:rsidRPr="00CC78DC">
              <w:rPr>
                <w:szCs w:val="24"/>
              </w:rPr>
              <w:t>31,5</w:t>
            </w:r>
          </w:p>
        </w:tc>
        <w:tc>
          <w:tcPr>
            <w:tcW w:w="657" w:type="dxa"/>
            <w:vAlign w:val="center"/>
          </w:tcPr>
          <w:p w:rsidR="00337E9F" w:rsidRPr="00CC78DC" w:rsidRDefault="00337E9F" w:rsidP="00CC78DC">
            <w:pPr>
              <w:widowControl w:val="0"/>
              <w:jc w:val="center"/>
              <w:rPr>
                <w:szCs w:val="24"/>
              </w:rPr>
            </w:pPr>
            <w:r w:rsidRPr="00CC78DC">
              <w:rPr>
                <w:szCs w:val="24"/>
              </w:rPr>
              <w:t>63</w:t>
            </w:r>
          </w:p>
        </w:tc>
        <w:tc>
          <w:tcPr>
            <w:tcW w:w="555" w:type="dxa"/>
            <w:vAlign w:val="center"/>
          </w:tcPr>
          <w:p w:rsidR="00337E9F" w:rsidRPr="00CC78DC" w:rsidRDefault="00337E9F" w:rsidP="00CC78DC">
            <w:pPr>
              <w:widowControl w:val="0"/>
              <w:jc w:val="center"/>
              <w:rPr>
                <w:szCs w:val="24"/>
              </w:rPr>
            </w:pPr>
            <w:r w:rsidRPr="00CC78DC">
              <w:rPr>
                <w:szCs w:val="24"/>
              </w:rPr>
              <w:t>125</w:t>
            </w:r>
          </w:p>
        </w:tc>
        <w:tc>
          <w:tcPr>
            <w:tcW w:w="555" w:type="dxa"/>
            <w:vAlign w:val="center"/>
          </w:tcPr>
          <w:p w:rsidR="00337E9F" w:rsidRPr="00CC78DC" w:rsidRDefault="00337E9F" w:rsidP="00CC78DC">
            <w:pPr>
              <w:widowControl w:val="0"/>
              <w:jc w:val="center"/>
              <w:rPr>
                <w:szCs w:val="24"/>
              </w:rPr>
            </w:pPr>
            <w:r w:rsidRPr="00CC78DC">
              <w:rPr>
                <w:szCs w:val="24"/>
              </w:rPr>
              <w:t>250</w:t>
            </w:r>
          </w:p>
        </w:tc>
        <w:tc>
          <w:tcPr>
            <w:tcW w:w="555" w:type="dxa"/>
            <w:vAlign w:val="center"/>
          </w:tcPr>
          <w:p w:rsidR="00337E9F" w:rsidRPr="00CC78DC" w:rsidRDefault="00337E9F" w:rsidP="00CC78DC">
            <w:pPr>
              <w:widowControl w:val="0"/>
              <w:jc w:val="center"/>
              <w:rPr>
                <w:szCs w:val="24"/>
              </w:rPr>
            </w:pPr>
            <w:r w:rsidRPr="00CC78DC">
              <w:rPr>
                <w:szCs w:val="24"/>
              </w:rPr>
              <w:t>500</w:t>
            </w:r>
          </w:p>
        </w:tc>
        <w:tc>
          <w:tcPr>
            <w:tcW w:w="661" w:type="dxa"/>
            <w:vAlign w:val="center"/>
          </w:tcPr>
          <w:p w:rsidR="00337E9F" w:rsidRPr="00CC78DC" w:rsidRDefault="00337E9F" w:rsidP="00CC78DC">
            <w:pPr>
              <w:widowControl w:val="0"/>
              <w:jc w:val="center"/>
              <w:rPr>
                <w:szCs w:val="24"/>
              </w:rPr>
            </w:pPr>
            <w:r w:rsidRPr="00CC78DC">
              <w:rPr>
                <w:szCs w:val="24"/>
              </w:rPr>
              <w:t>1000</w:t>
            </w:r>
          </w:p>
        </w:tc>
        <w:tc>
          <w:tcPr>
            <w:tcW w:w="661" w:type="dxa"/>
            <w:vAlign w:val="center"/>
          </w:tcPr>
          <w:p w:rsidR="00337E9F" w:rsidRPr="00CC78DC" w:rsidRDefault="00337E9F" w:rsidP="00CC78DC">
            <w:pPr>
              <w:widowControl w:val="0"/>
              <w:jc w:val="center"/>
              <w:rPr>
                <w:szCs w:val="24"/>
              </w:rPr>
            </w:pPr>
            <w:r w:rsidRPr="00CC78DC">
              <w:rPr>
                <w:szCs w:val="24"/>
              </w:rPr>
              <w:t>2000</w:t>
            </w:r>
          </w:p>
        </w:tc>
        <w:tc>
          <w:tcPr>
            <w:tcW w:w="661" w:type="dxa"/>
            <w:vAlign w:val="center"/>
          </w:tcPr>
          <w:p w:rsidR="00337E9F" w:rsidRPr="00CC78DC" w:rsidRDefault="00337E9F" w:rsidP="00CC78DC">
            <w:pPr>
              <w:widowControl w:val="0"/>
              <w:jc w:val="center"/>
              <w:rPr>
                <w:szCs w:val="24"/>
              </w:rPr>
            </w:pPr>
            <w:r w:rsidRPr="00CC78DC">
              <w:rPr>
                <w:szCs w:val="24"/>
              </w:rPr>
              <w:t>4000</w:t>
            </w:r>
          </w:p>
        </w:tc>
        <w:tc>
          <w:tcPr>
            <w:tcW w:w="515" w:type="dxa"/>
            <w:vAlign w:val="center"/>
          </w:tcPr>
          <w:p w:rsidR="00337E9F" w:rsidRPr="00CC78DC" w:rsidRDefault="00337E9F" w:rsidP="00CC78DC">
            <w:pPr>
              <w:widowControl w:val="0"/>
              <w:jc w:val="center"/>
              <w:rPr>
                <w:szCs w:val="24"/>
              </w:rPr>
            </w:pPr>
            <w:r w:rsidRPr="00CC78DC">
              <w:rPr>
                <w:szCs w:val="24"/>
              </w:rPr>
              <w:t>8000</w:t>
            </w:r>
          </w:p>
        </w:tc>
        <w:tc>
          <w:tcPr>
            <w:tcW w:w="848" w:type="dxa"/>
            <w:vMerge/>
            <w:vAlign w:val="center"/>
          </w:tcPr>
          <w:p w:rsidR="00337E9F" w:rsidRPr="00CC78DC" w:rsidRDefault="00337E9F" w:rsidP="00CC78DC">
            <w:pPr>
              <w:widowControl w:val="0"/>
              <w:jc w:val="center"/>
              <w:rPr>
                <w:szCs w:val="24"/>
              </w:rPr>
            </w:pPr>
          </w:p>
        </w:tc>
        <w:tc>
          <w:tcPr>
            <w:tcW w:w="848" w:type="dxa"/>
            <w:vMerge/>
            <w:vAlign w:val="center"/>
          </w:tcPr>
          <w:p w:rsidR="00337E9F" w:rsidRPr="00CC78DC" w:rsidRDefault="00337E9F" w:rsidP="00CC78DC">
            <w:pPr>
              <w:widowControl w:val="0"/>
              <w:jc w:val="center"/>
              <w:rPr>
                <w:szCs w:val="24"/>
              </w:rPr>
            </w:pPr>
          </w:p>
        </w:tc>
      </w:tr>
      <w:tr w:rsidR="00CC78DC" w:rsidRPr="00CC78DC" w:rsidTr="002C5B88">
        <w:trPr>
          <w:jc w:val="center"/>
        </w:trPr>
        <w:tc>
          <w:tcPr>
            <w:tcW w:w="2694" w:type="dxa"/>
            <w:vAlign w:val="center"/>
          </w:tcPr>
          <w:p w:rsidR="00337E9F" w:rsidRPr="00CC78DC" w:rsidRDefault="00337E9F" w:rsidP="00CC78DC">
            <w:pPr>
              <w:widowControl w:val="0"/>
              <w:rPr>
                <w:szCs w:val="24"/>
              </w:rPr>
            </w:pPr>
            <w:r w:rsidRPr="00CC78DC">
              <w:rPr>
                <w:szCs w:val="24"/>
              </w:rPr>
              <w:t>Территории,</w:t>
            </w:r>
            <w:r w:rsidR="00243C11" w:rsidRPr="00CC78DC">
              <w:rPr>
                <w:szCs w:val="24"/>
              </w:rPr>
              <w:t xml:space="preserve"> </w:t>
            </w:r>
            <w:r w:rsidRPr="00CC78DC">
              <w:rPr>
                <w:szCs w:val="24"/>
              </w:rPr>
              <w:t>непосредственно</w:t>
            </w:r>
            <w:r w:rsidR="00243C11" w:rsidRPr="00CC78DC">
              <w:rPr>
                <w:szCs w:val="24"/>
              </w:rPr>
              <w:t xml:space="preserve"> </w:t>
            </w:r>
            <w:r w:rsidRPr="00CC78DC">
              <w:rPr>
                <w:szCs w:val="24"/>
              </w:rPr>
              <w:t>прилегающие</w:t>
            </w:r>
            <w:r w:rsidR="00243C11" w:rsidRPr="00CC78DC">
              <w:rPr>
                <w:szCs w:val="24"/>
              </w:rPr>
              <w:t xml:space="preserve"> </w:t>
            </w:r>
            <w:r w:rsidRPr="00CC78DC">
              <w:rPr>
                <w:szCs w:val="24"/>
              </w:rPr>
              <w:t>к</w:t>
            </w:r>
            <w:r w:rsidR="00243C11" w:rsidRPr="00CC78DC">
              <w:rPr>
                <w:szCs w:val="24"/>
              </w:rPr>
              <w:t xml:space="preserve"> </w:t>
            </w:r>
            <w:r w:rsidRPr="00CC78DC">
              <w:rPr>
                <w:szCs w:val="24"/>
              </w:rPr>
              <w:t>зданиям</w:t>
            </w:r>
            <w:r w:rsidR="00243C11" w:rsidRPr="00CC78DC">
              <w:rPr>
                <w:szCs w:val="24"/>
              </w:rPr>
              <w:t xml:space="preserve"> </w:t>
            </w:r>
            <w:r w:rsidRPr="00CC78DC">
              <w:rPr>
                <w:szCs w:val="24"/>
              </w:rPr>
              <w:t>школ,</w:t>
            </w:r>
            <w:r w:rsidR="00243C11" w:rsidRPr="00CC78DC">
              <w:rPr>
                <w:szCs w:val="24"/>
              </w:rPr>
              <w:t xml:space="preserve"> </w:t>
            </w:r>
            <w:r w:rsidRPr="00CC78DC">
              <w:rPr>
                <w:szCs w:val="24"/>
              </w:rPr>
              <w:t>детских</w:t>
            </w:r>
            <w:r w:rsidR="00243C11" w:rsidRPr="00CC78DC">
              <w:rPr>
                <w:szCs w:val="24"/>
              </w:rPr>
              <w:t xml:space="preserve"> </w:t>
            </w:r>
            <w:r w:rsidRPr="00CC78DC">
              <w:rPr>
                <w:szCs w:val="24"/>
              </w:rPr>
              <w:t>дошкольных</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площадки</w:t>
            </w:r>
            <w:r w:rsidR="00243C11" w:rsidRPr="00CC78DC">
              <w:rPr>
                <w:szCs w:val="24"/>
              </w:rPr>
              <w:t xml:space="preserve"> </w:t>
            </w:r>
            <w:r w:rsidRPr="00CC78DC">
              <w:rPr>
                <w:szCs w:val="24"/>
              </w:rPr>
              <w:t>отдыха</w:t>
            </w:r>
          </w:p>
        </w:tc>
        <w:tc>
          <w:tcPr>
            <w:tcW w:w="850" w:type="dxa"/>
            <w:vAlign w:val="center"/>
          </w:tcPr>
          <w:p w:rsidR="00337E9F" w:rsidRPr="00CC78DC" w:rsidRDefault="00337E9F" w:rsidP="00CC78DC">
            <w:pPr>
              <w:widowControl w:val="0"/>
              <w:jc w:val="center"/>
              <w:rPr>
                <w:szCs w:val="24"/>
              </w:rPr>
            </w:pPr>
            <w:r w:rsidRPr="00CC78DC">
              <w:rPr>
                <w:szCs w:val="24"/>
              </w:rPr>
              <w:t>90</w:t>
            </w:r>
          </w:p>
        </w:tc>
        <w:tc>
          <w:tcPr>
            <w:tcW w:w="657" w:type="dxa"/>
            <w:vAlign w:val="center"/>
          </w:tcPr>
          <w:p w:rsidR="00337E9F" w:rsidRPr="00CC78DC" w:rsidRDefault="00337E9F" w:rsidP="00CC78DC">
            <w:pPr>
              <w:widowControl w:val="0"/>
              <w:jc w:val="center"/>
              <w:rPr>
                <w:szCs w:val="24"/>
              </w:rPr>
            </w:pPr>
            <w:r w:rsidRPr="00CC78DC">
              <w:rPr>
                <w:szCs w:val="24"/>
              </w:rPr>
              <w:t>75</w:t>
            </w:r>
          </w:p>
        </w:tc>
        <w:tc>
          <w:tcPr>
            <w:tcW w:w="555" w:type="dxa"/>
            <w:vAlign w:val="center"/>
          </w:tcPr>
          <w:p w:rsidR="00337E9F" w:rsidRPr="00CC78DC" w:rsidRDefault="00337E9F" w:rsidP="00CC78DC">
            <w:pPr>
              <w:widowControl w:val="0"/>
              <w:jc w:val="center"/>
              <w:rPr>
                <w:szCs w:val="24"/>
              </w:rPr>
            </w:pPr>
            <w:r w:rsidRPr="00CC78DC">
              <w:rPr>
                <w:szCs w:val="24"/>
              </w:rPr>
              <w:t>66</w:t>
            </w:r>
          </w:p>
        </w:tc>
        <w:tc>
          <w:tcPr>
            <w:tcW w:w="555" w:type="dxa"/>
            <w:vAlign w:val="center"/>
          </w:tcPr>
          <w:p w:rsidR="00337E9F" w:rsidRPr="00CC78DC" w:rsidRDefault="00337E9F" w:rsidP="00CC78DC">
            <w:pPr>
              <w:widowControl w:val="0"/>
              <w:jc w:val="center"/>
              <w:rPr>
                <w:szCs w:val="24"/>
              </w:rPr>
            </w:pPr>
            <w:r w:rsidRPr="00CC78DC">
              <w:rPr>
                <w:szCs w:val="24"/>
              </w:rPr>
              <w:t>59</w:t>
            </w:r>
          </w:p>
        </w:tc>
        <w:tc>
          <w:tcPr>
            <w:tcW w:w="555" w:type="dxa"/>
            <w:vAlign w:val="center"/>
          </w:tcPr>
          <w:p w:rsidR="00337E9F" w:rsidRPr="00CC78DC" w:rsidRDefault="00337E9F" w:rsidP="00CC78DC">
            <w:pPr>
              <w:widowControl w:val="0"/>
              <w:jc w:val="center"/>
              <w:rPr>
                <w:szCs w:val="24"/>
              </w:rPr>
            </w:pPr>
            <w:r w:rsidRPr="00CC78DC">
              <w:rPr>
                <w:szCs w:val="24"/>
              </w:rPr>
              <w:t>54</w:t>
            </w:r>
          </w:p>
        </w:tc>
        <w:tc>
          <w:tcPr>
            <w:tcW w:w="661" w:type="dxa"/>
            <w:vAlign w:val="center"/>
          </w:tcPr>
          <w:p w:rsidR="00337E9F" w:rsidRPr="00CC78DC" w:rsidRDefault="00337E9F" w:rsidP="00CC78DC">
            <w:pPr>
              <w:widowControl w:val="0"/>
              <w:jc w:val="center"/>
              <w:rPr>
                <w:szCs w:val="24"/>
              </w:rPr>
            </w:pPr>
            <w:r w:rsidRPr="00CC78DC">
              <w:rPr>
                <w:szCs w:val="24"/>
              </w:rPr>
              <w:t>50</w:t>
            </w:r>
          </w:p>
        </w:tc>
        <w:tc>
          <w:tcPr>
            <w:tcW w:w="661" w:type="dxa"/>
            <w:vAlign w:val="center"/>
          </w:tcPr>
          <w:p w:rsidR="00337E9F" w:rsidRPr="00CC78DC" w:rsidRDefault="00337E9F" w:rsidP="00CC78DC">
            <w:pPr>
              <w:widowControl w:val="0"/>
              <w:jc w:val="center"/>
              <w:rPr>
                <w:szCs w:val="24"/>
              </w:rPr>
            </w:pPr>
            <w:r w:rsidRPr="00CC78DC">
              <w:rPr>
                <w:szCs w:val="24"/>
              </w:rPr>
              <w:t>47</w:t>
            </w:r>
          </w:p>
        </w:tc>
        <w:tc>
          <w:tcPr>
            <w:tcW w:w="661" w:type="dxa"/>
            <w:vAlign w:val="center"/>
          </w:tcPr>
          <w:p w:rsidR="00337E9F" w:rsidRPr="00CC78DC" w:rsidRDefault="00337E9F" w:rsidP="00CC78DC">
            <w:pPr>
              <w:widowControl w:val="0"/>
              <w:jc w:val="center"/>
              <w:rPr>
                <w:szCs w:val="24"/>
              </w:rPr>
            </w:pPr>
            <w:r w:rsidRPr="00CC78DC">
              <w:rPr>
                <w:szCs w:val="24"/>
              </w:rPr>
              <w:t>45</w:t>
            </w:r>
          </w:p>
        </w:tc>
        <w:tc>
          <w:tcPr>
            <w:tcW w:w="515" w:type="dxa"/>
            <w:vAlign w:val="center"/>
          </w:tcPr>
          <w:p w:rsidR="00337E9F" w:rsidRPr="00CC78DC" w:rsidRDefault="00337E9F" w:rsidP="00CC78DC">
            <w:pPr>
              <w:widowControl w:val="0"/>
              <w:jc w:val="center"/>
              <w:rPr>
                <w:szCs w:val="24"/>
              </w:rPr>
            </w:pPr>
            <w:r w:rsidRPr="00CC78DC">
              <w:rPr>
                <w:szCs w:val="24"/>
              </w:rPr>
              <w:t>44</w:t>
            </w:r>
          </w:p>
        </w:tc>
        <w:tc>
          <w:tcPr>
            <w:tcW w:w="848" w:type="dxa"/>
            <w:vAlign w:val="center"/>
          </w:tcPr>
          <w:p w:rsidR="00337E9F" w:rsidRPr="00CC78DC" w:rsidRDefault="00337E9F" w:rsidP="00CC78DC">
            <w:pPr>
              <w:widowControl w:val="0"/>
              <w:jc w:val="center"/>
              <w:rPr>
                <w:szCs w:val="24"/>
              </w:rPr>
            </w:pPr>
            <w:r w:rsidRPr="00CC78DC">
              <w:rPr>
                <w:szCs w:val="24"/>
              </w:rPr>
              <w:t>55</w:t>
            </w:r>
          </w:p>
        </w:tc>
        <w:tc>
          <w:tcPr>
            <w:tcW w:w="848" w:type="dxa"/>
            <w:vAlign w:val="center"/>
          </w:tcPr>
          <w:p w:rsidR="00337E9F" w:rsidRPr="00CC78DC" w:rsidRDefault="00337E9F" w:rsidP="00CC78DC">
            <w:pPr>
              <w:widowControl w:val="0"/>
              <w:jc w:val="center"/>
              <w:rPr>
                <w:szCs w:val="24"/>
              </w:rPr>
            </w:pPr>
            <w:r w:rsidRPr="00CC78DC">
              <w:rPr>
                <w:szCs w:val="24"/>
              </w:rPr>
              <w:t>70</w:t>
            </w:r>
          </w:p>
        </w:tc>
      </w:tr>
    </w:tbl>
    <w:p w:rsidR="002C5B88"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proofErr w:type="spellStart"/>
      <w:r w:rsidRPr="00CC78DC">
        <w:rPr>
          <w:szCs w:val="24"/>
        </w:rPr>
        <w:t>шумопоглощения</w:t>
      </w:r>
      <w:proofErr w:type="spellEnd"/>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предусмотрено</w:t>
      </w:r>
      <w:r w:rsidR="00243C11" w:rsidRPr="00CC78DC">
        <w:rPr>
          <w:szCs w:val="24"/>
        </w:rPr>
        <w:t xml:space="preserve"> </w:t>
      </w:r>
      <w:r w:rsidRPr="00CC78DC">
        <w:rPr>
          <w:szCs w:val="24"/>
        </w:rPr>
        <w:t>озеленение</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улиц</w:t>
      </w:r>
      <w:r w:rsidR="00243C11" w:rsidRPr="00CC78DC">
        <w:rPr>
          <w:szCs w:val="24"/>
        </w:rPr>
        <w:t xml:space="preserve"> </w:t>
      </w:r>
      <w:r w:rsidRPr="00CC78DC">
        <w:rPr>
          <w:szCs w:val="24"/>
        </w:rPr>
        <w:t>и</w:t>
      </w:r>
      <w:r w:rsidR="00243C11" w:rsidRPr="00CC78DC">
        <w:rPr>
          <w:szCs w:val="24"/>
        </w:rPr>
        <w:t xml:space="preserve"> </w:t>
      </w:r>
      <w:r w:rsidRPr="00CC78DC">
        <w:rPr>
          <w:szCs w:val="24"/>
        </w:rPr>
        <w:t>остекление</w:t>
      </w:r>
      <w:r w:rsidR="00243C11" w:rsidRPr="00CC78DC">
        <w:rPr>
          <w:szCs w:val="24"/>
        </w:rPr>
        <w:t xml:space="preserve"> </w:t>
      </w:r>
      <w:r w:rsidRPr="00CC78DC">
        <w:rPr>
          <w:szCs w:val="24"/>
        </w:rPr>
        <w:t>окон</w:t>
      </w:r>
      <w:r w:rsidR="00243C11" w:rsidRPr="00CC78DC">
        <w:rPr>
          <w:szCs w:val="24"/>
        </w:rPr>
        <w:t xml:space="preserve"> </w:t>
      </w:r>
      <w:r w:rsidRPr="00CC78DC">
        <w:rPr>
          <w:szCs w:val="24"/>
        </w:rPr>
        <w:t>домов</w:t>
      </w:r>
      <w:r w:rsidR="00243C11" w:rsidRPr="00CC78DC">
        <w:rPr>
          <w:szCs w:val="24"/>
        </w:rPr>
        <w:t xml:space="preserve"> </w:t>
      </w:r>
      <w:r w:rsidRPr="00CC78DC">
        <w:rPr>
          <w:szCs w:val="24"/>
        </w:rPr>
        <w:t>стеклопакетами</w:t>
      </w:r>
      <w:r w:rsidR="00243C11" w:rsidRPr="00CC78DC">
        <w:rPr>
          <w:szCs w:val="24"/>
        </w:rPr>
        <w:t xml:space="preserve"> </w:t>
      </w:r>
      <w:r w:rsidRPr="00CC78DC">
        <w:rPr>
          <w:szCs w:val="24"/>
        </w:rPr>
        <w:t>заводского</w:t>
      </w:r>
      <w:r w:rsidR="00243C11" w:rsidRPr="00CC78DC">
        <w:rPr>
          <w:szCs w:val="24"/>
        </w:rPr>
        <w:t xml:space="preserve"> </w:t>
      </w:r>
      <w:r w:rsidRPr="00CC78DC">
        <w:rPr>
          <w:szCs w:val="24"/>
        </w:rPr>
        <w:t>изготовления,</w:t>
      </w:r>
      <w:r w:rsidR="00243C11" w:rsidRPr="00CC78DC">
        <w:rPr>
          <w:szCs w:val="24"/>
        </w:rPr>
        <w:t xml:space="preserve"> </w:t>
      </w:r>
      <w:r w:rsidRPr="00CC78DC">
        <w:rPr>
          <w:szCs w:val="24"/>
        </w:rPr>
        <w:t>обеспечивающими</w:t>
      </w:r>
      <w:r w:rsidR="00243C11" w:rsidRPr="00CC78DC">
        <w:rPr>
          <w:szCs w:val="24"/>
        </w:rPr>
        <w:t xml:space="preserve"> </w:t>
      </w:r>
      <w:r w:rsidRPr="00CC78DC">
        <w:rPr>
          <w:szCs w:val="24"/>
        </w:rPr>
        <w:t>достаточное</w:t>
      </w:r>
      <w:r w:rsidR="00243C11" w:rsidRPr="00CC78DC">
        <w:rPr>
          <w:szCs w:val="24"/>
        </w:rPr>
        <w:t xml:space="preserve"> </w:t>
      </w:r>
      <w:proofErr w:type="spellStart"/>
      <w:r w:rsidRPr="00CC78DC">
        <w:rPr>
          <w:szCs w:val="24"/>
        </w:rPr>
        <w:t>шумопоглощение</w:t>
      </w:r>
      <w:proofErr w:type="spellEnd"/>
      <w:r w:rsidRPr="00CC78DC">
        <w:rPr>
          <w:szCs w:val="24"/>
        </w:rPr>
        <w:t>.</w:t>
      </w:r>
      <w:r w:rsidR="00243C11" w:rsidRPr="00CC78DC">
        <w:rPr>
          <w:szCs w:val="24"/>
        </w:rPr>
        <w:t xml:space="preserve"> </w:t>
      </w:r>
      <w:r w:rsidRPr="00CC78DC">
        <w:rPr>
          <w:szCs w:val="24"/>
        </w:rPr>
        <w:t>Зеленые</w:t>
      </w:r>
      <w:r w:rsidR="00243C11" w:rsidRPr="00CC78DC">
        <w:rPr>
          <w:szCs w:val="24"/>
        </w:rPr>
        <w:t xml:space="preserve"> </w:t>
      </w:r>
      <w:r w:rsidRPr="00CC78DC">
        <w:rPr>
          <w:szCs w:val="24"/>
        </w:rPr>
        <w:t>насаждения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районах</w:t>
      </w:r>
      <w:r w:rsidR="00243C11" w:rsidRPr="00CC78DC">
        <w:rPr>
          <w:szCs w:val="24"/>
        </w:rPr>
        <w:t xml:space="preserve"> </w:t>
      </w:r>
      <w:r w:rsidRPr="00CC78DC">
        <w:rPr>
          <w:szCs w:val="24"/>
        </w:rPr>
        <w:t>играют</w:t>
      </w:r>
      <w:r w:rsidR="00243C11" w:rsidRPr="00CC78DC">
        <w:rPr>
          <w:szCs w:val="24"/>
        </w:rPr>
        <w:t xml:space="preserve"> </w:t>
      </w:r>
      <w:r w:rsidRPr="00CC78DC">
        <w:rPr>
          <w:szCs w:val="24"/>
        </w:rPr>
        <w:t>большую</w:t>
      </w:r>
      <w:r w:rsidR="00243C11" w:rsidRPr="00CC78DC">
        <w:rPr>
          <w:szCs w:val="24"/>
        </w:rPr>
        <w:t xml:space="preserve"> </w:t>
      </w:r>
      <w:r w:rsidRPr="00CC78DC">
        <w:rPr>
          <w:szCs w:val="24"/>
        </w:rPr>
        <w:t>роль</w:t>
      </w:r>
      <w:r w:rsidR="00243C11" w:rsidRPr="00CC78DC">
        <w:rPr>
          <w:szCs w:val="24"/>
        </w:rPr>
        <w:t xml:space="preserve"> </w:t>
      </w:r>
      <w:r w:rsidRPr="00CC78DC">
        <w:rPr>
          <w:szCs w:val="24"/>
        </w:rPr>
        <w:t>в</w:t>
      </w:r>
      <w:r w:rsidR="00243C11" w:rsidRPr="00CC78DC">
        <w:rPr>
          <w:szCs w:val="24"/>
        </w:rPr>
        <w:t xml:space="preserve"> </w:t>
      </w:r>
      <w:r w:rsidRPr="00CC78DC">
        <w:rPr>
          <w:szCs w:val="24"/>
        </w:rPr>
        <w:t>борьбе</w:t>
      </w:r>
      <w:r w:rsidR="00243C11" w:rsidRPr="00CC78DC">
        <w:rPr>
          <w:szCs w:val="24"/>
        </w:rPr>
        <w:t xml:space="preserve"> </w:t>
      </w:r>
      <w:r w:rsidRPr="00CC78DC">
        <w:rPr>
          <w:szCs w:val="24"/>
        </w:rPr>
        <w:t>с</w:t>
      </w:r>
      <w:r w:rsidR="00243C11" w:rsidRPr="00CC78DC">
        <w:rPr>
          <w:szCs w:val="24"/>
        </w:rPr>
        <w:t xml:space="preserve"> </w:t>
      </w:r>
      <w:r w:rsidRPr="00CC78DC">
        <w:rPr>
          <w:szCs w:val="24"/>
        </w:rPr>
        <w:t>шумом.</w:t>
      </w:r>
      <w:r w:rsidR="00243C11" w:rsidRPr="00CC78DC">
        <w:rPr>
          <w:szCs w:val="24"/>
        </w:rPr>
        <w:t xml:space="preserve"> </w:t>
      </w:r>
      <w:r w:rsidRPr="00CC78DC">
        <w:rPr>
          <w:szCs w:val="24"/>
        </w:rPr>
        <w:t>Располагаемые</w:t>
      </w:r>
      <w:r w:rsidR="00243C11" w:rsidRPr="00CC78DC">
        <w:rPr>
          <w:szCs w:val="24"/>
        </w:rPr>
        <w:t xml:space="preserve"> </w:t>
      </w:r>
      <w:r w:rsidRPr="00CC78DC">
        <w:rPr>
          <w:szCs w:val="24"/>
        </w:rPr>
        <w:t>между</w:t>
      </w:r>
      <w:r w:rsidR="00243C11" w:rsidRPr="00CC78DC">
        <w:rPr>
          <w:szCs w:val="24"/>
        </w:rPr>
        <w:t xml:space="preserve"> </w:t>
      </w:r>
      <w:r w:rsidRPr="00CC78DC">
        <w:rPr>
          <w:szCs w:val="24"/>
        </w:rPr>
        <w:t>источниками</w:t>
      </w:r>
      <w:r w:rsidR="00243C11" w:rsidRPr="00CC78DC">
        <w:rPr>
          <w:szCs w:val="24"/>
        </w:rPr>
        <w:t xml:space="preserve"> </w:t>
      </w:r>
      <w:r w:rsidRPr="00CC78DC">
        <w:rPr>
          <w:szCs w:val="24"/>
        </w:rPr>
        <w:t>шума</w:t>
      </w:r>
      <w:r w:rsidR="00243C11" w:rsidRPr="00CC78DC">
        <w:rPr>
          <w:szCs w:val="24"/>
        </w:rPr>
        <w:t xml:space="preserve"> </w:t>
      </w:r>
      <w:r w:rsidRPr="00CC78DC">
        <w:rPr>
          <w:szCs w:val="24"/>
        </w:rPr>
        <w:t>и</w:t>
      </w:r>
      <w:r w:rsidR="00243C11" w:rsidRPr="00CC78DC">
        <w:rPr>
          <w:szCs w:val="24"/>
        </w:rPr>
        <w:t xml:space="preserve"> </w:t>
      </w:r>
      <w:r w:rsidRPr="00CC78DC">
        <w:rPr>
          <w:szCs w:val="24"/>
        </w:rPr>
        <w:t>жилыми</w:t>
      </w:r>
      <w:r w:rsidR="00243C11" w:rsidRPr="00CC78DC">
        <w:rPr>
          <w:szCs w:val="24"/>
        </w:rPr>
        <w:t xml:space="preserve"> </w:t>
      </w:r>
      <w:r w:rsidRPr="00CC78DC">
        <w:rPr>
          <w:szCs w:val="24"/>
        </w:rPr>
        <w:t>домами,</w:t>
      </w:r>
      <w:r w:rsidR="00243C11" w:rsidRPr="00CC78DC">
        <w:rPr>
          <w:szCs w:val="24"/>
        </w:rPr>
        <w:t xml:space="preserve"> </w:t>
      </w:r>
      <w:r w:rsidRPr="00CC78DC">
        <w:rPr>
          <w:szCs w:val="24"/>
        </w:rPr>
        <w:t>участками</w:t>
      </w:r>
      <w:r w:rsidR="00243C11" w:rsidRPr="00CC78DC">
        <w:rPr>
          <w:szCs w:val="24"/>
        </w:rPr>
        <w:t xml:space="preserve"> </w:t>
      </w:r>
      <w:r w:rsidRPr="00CC78DC">
        <w:rPr>
          <w:szCs w:val="24"/>
        </w:rPr>
        <w:t>для</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и</w:t>
      </w:r>
      <w:r w:rsidR="00243C11" w:rsidRPr="00CC78DC">
        <w:rPr>
          <w:szCs w:val="24"/>
        </w:rPr>
        <w:t xml:space="preserve"> </w:t>
      </w:r>
      <w:r w:rsidRPr="00CC78DC">
        <w:rPr>
          <w:szCs w:val="24"/>
        </w:rPr>
        <w:t>спорта</w:t>
      </w:r>
      <w:r w:rsidR="00243C11" w:rsidRPr="00CC78DC">
        <w:rPr>
          <w:szCs w:val="24"/>
        </w:rPr>
        <w:t xml:space="preserve"> </w:t>
      </w:r>
      <w:r w:rsidRPr="00CC78DC">
        <w:rPr>
          <w:szCs w:val="24"/>
        </w:rPr>
        <w:t>зеленые</w:t>
      </w:r>
      <w:r w:rsidR="00243C11" w:rsidRPr="00CC78DC">
        <w:rPr>
          <w:szCs w:val="24"/>
        </w:rPr>
        <w:t xml:space="preserve"> </w:t>
      </w:r>
      <w:r w:rsidRPr="00CC78DC">
        <w:rPr>
          <w:szCs w:val="24"/>
        </w:rPr>
        <w:t>насаждения</w:t>
      </w:r>
      <w:r w:rsidR="00243C11" w:rsidRPr="00CC78DC">
        <w:rPr>
          <w:szCs w:val="24"/>
        </w:rPr>
        <w:t xml:space="preserve"> </w:t>
      </w:r>
      <w:r w:rsidRPr="00CC78DC">
        <w:rPr>
          <w:szCs w:val="24"/>
        </w:rPr>
        <w:t>снижают</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шума</w:t>
      </w:r>
      <w:r w:rsidR="00243C11" w:rsidRPr="00CC78DC">
        <w:rPr>
          <w:szCs w:val="24"/>
        </w:rPr>
        <w:t xml:space="preserve"> </w:t>
      </w:r>
      <w:r w:rsidRPr="00CC78DC">
        <w:rPr>
          <w:szCs w:val="24"/>
        </w:rPr>
        <w:t>на</w:t>
      </w:r>
      <w:r w:rsidR="00243C11" w:rsidRPr="00CC78DC">
        <w:rPr>
          <w:szCs w:val="24"/>
        </w:rPr>
        <w:t xml:space="preserve"> </w:t>
      </w:r>
      <w:r w:rsidRPr="00CC78DC">
        <w:rPr>
          <w:szCs w:val="24"/>
        </w:rPr>
        <w:t>5</w:t>
      </w:r>
      <w:r w:rsidR="00F566DA" w:rsidRPr="00CC78DC">
        <w:rPr>
          <w:szCs w:val="24"/>
        </w:rPr>
        <w:t>-</w:t>
      </w:r>
      <w:r w:rsidRPr="00CC78DC">
        <w:rPr>
          <w:szCs w:val="24"/>
        </w:rPr>
        <w:t>10%.</w:t>
      </w:r>
      <w:r w:rsidR="00243C11" w:rsidRPr="00CC78DC">
        <w:rPr>
          <w:szCs w:val="24"/>
        </w:rPr>
        <w:t xml:space="preserve"> </w:t>
      </w:r>
      <w:r w:rsidRPr="00CC78DC">
        <w:rPr>
          <w:szCs w:val="24"/>
        </w:rPr>
        <w:t>Кроны</w:t>
      </w:r>
      <w:r w:rsidR="00243C11" w:rsidRPr="00CC78DC">
        <w:rPr>
          <w:szCs w:val="24"/>
        </w:rPr>
        <w:t xml:space="preserve"> </w:t>
      </w:r>
      <w:r w:rsidRPr="00CC78DC">
        <w:rPr>
          <w:szCs w:val="24"/>
        </w:rPr>
        <w:t>лиственных</w:t>
      </w:r>
      <w:r w:rsidR="00243C11" w:rsidRPr="00CC78DC">
        <w:rPr>
          <w:szCs w:val="24"/>
        </w:rPr>
        <w:t xml:space="preserve"> </w:t>
      </w:r>
      <w:r w:rsidRPr="00CC78DC">
        <w:rPr>
          <w:szCs w:val="24"/>
        </w:rPr>
        <w:t>деревьев</w:t>
      </w:r>
      <w:r w:rsidR="00243C11" w:rsidRPr="00CC78DC">
        <w:rPr>
          <w:szCs w:val="24"/>
        </w:rPr>
        <w:t xml:space="preserve"> </w:t>
      </w:r>
      <w:r w:rsidRPr="00CC78DC">
        <w:rPr>
          <w:szCs w:val="24"/>
        </w:rPr>
        <w:t>поглощают</w:t>
      </w:r>
      <w:r w:rsidR="00243C11" w:rsidRPr="00CC78DC">
        <w:rPr>
          <w:szCs w:val="24"/>
        </w:rPr>
        <w:t xml:space="preserve"> </w:t>
      </w:r>
      <w:r w:rsidRPr="00CC78DC">
        <w:rPr>
          <w:szCs w:val="24"/>
        </w:rPr>
        <w:t>до</w:t>
      </w:r>
      <w:r w:rsidR="00243C11" w:rsidRPr="00CC78DC">
        <w:rPr>
          <w:szCs w:val="24"/>
        </w:rPr>
        <w:t xml:space="preserve"> </w:t>
      </w:r>
      <w:r w:rsidRPr="00CC78DC">
        <w:rPr>
          <w:szCs w:val="24"/>
        </w:rPr>
        <w:t>26%</w:t>
      </w:r>
      <w:r w:rsidR="00243C11" w:rsidRPr="00CC78DC">
        <w:rPr>
          <w:szCs w:val="24"/>
        </w:rPr>
        <w:t xml:space="preserve"> </w:t>
      </w:r>
      <w:r w:rsidRPr="00CC78DC">
        <w:rPr>
          <w:szCs w:val="24"/>
        </w:rPr>
        <w:t>падающей</w:t>
      </w:r>
      <w:r w:rsidR="00243C11" w:rsidRPr="00CC78DC">
        <w:rPr>
          <w:szCs w:val="24"/>
        </w:rPr>
        <w:t xml:space="preserve"> </w:t>
      </w:r>
      <w:r w:rsidRPr="00CC78DC">
        <w:rPr>
          <w:szCs w:val="24"/>
        </w:rPr>
        <w:t>на</w:t>
      </w:r>
      <w:r w:rsidR="00243C11" w:rsidRPr="00CC78DC">
        <w:rPr>
          <w:szCs w:val="24"/>
        </w:rPr>
        <w:t xml:space="preserve"> </w:t>
      </w:r>
      <w:r w:rsidRPr="00CC78DC">
        <w:rPr>
          <w:szCs w:val="24"/>
        </w:rPr>
        <w:t>них</w:t>
      </w:r>
      <w:r w:rsidR="00243C11" w:rsidRPr="00CC78DC">
        <w:rPr>
          <w:szCs w:val="24"/>
        </w:rPr>
        <w:t xml:space="preserve"> </w:t>
      </w:r>
      <w:r w:rsidRPr="00CC78DC">
        <w:rPr>
          <w:szCs w:val="24"/>
        </w:rPr>
        <w:t>звуковой</w:t>
      </w:r>
      <w:r w:rsidR="00243C11" w:rsidRPr="00CC78DC">
        <w:rPr>
          <w:szCs w:val="24"/>
        </w:rPr>
        <w:t xml:space="preserve"> </w:t>
      </w:r>
      <w:r w:rsidRPr="00CC78DC">
        <w:rPr>
          <w:szCs w:val="24"/>
        </w:rPr>
        <w:t>энергии.</w:t>
      </w:r>
      <w:r w:rsidR="00243C11" w:rsidRPr="00CC78DC">
        <w:rPr>
          <w:szCs w:val="24"/>
        </w:rPr>
        <w:t xml:space="preserve"> </w:t>
      </w:r>
      <w:r w:rsidRPr="00CC78DC">
        <w:rPr>
          <w:szCs w:val="24"/>
        </w:rPr>
        <w:t>Хорошо</w:t>
      </w:r>
      <w:r w:rsidR="00243C11" w:rsidRPr="00CC78DC">
        <w:rPr>
          <w:szCs w:val="24"/>
        </w:rPr>
        <w:t xml:space="preserve"> </w:t>
      </w:r>
      <w:r w:rsidRPr="00CC78DC">
        <w:rPr>
          <w:szCs w:val="24"/>
        </w:rPr>
        <w:t>развитые</w:t>
      </w:r>
      <w:r w:rsidR="00243C11" w:rsidRPr="00CC78DC">
        <w:rPr>
          <w:szCs w:val="24"/>
        </w:rPr>
        <w:t xml:space="preserve"> </w:t>
      </w:r>
      <w:r w:rsidRPr="00CC78DC">
        <w:rPr>
          <w:szCs w:val="24"/>
        </w:rPr>
        <w:t>кустарниковые</w:t>
      </w:r>
      <w:r w:rsidR="00243C11" w:rsidRPr="00CC78DC">
        <w:rPr>
          <w:szCs w:val="24"/>
        </w:rPr>
        <w:t xml:space="preserve"> </w:t>
      </w:r>
      <w:r w:rsidRPr="00CC78DC">
        <w:rPr>
          <w:szCs w:val="24"/>
        </w:rPr>
        <w:t>и</w:t>
      </w:r>
      <w:r w:rsidR="00243C11" w:rsidRPr="00CC78DC">
        <w:rPr>
          <w:szCs w:val="24"/>
        </w:rPr>
        <w:t xml:space="preserve"> </w:t>
      </w:r>
      <w:r w:rsidRPr="00CC78DC">
        <w:rPr>
          <w:szCs w:val="24"/>
        </w:rPr>
        <w:t>древесные</w:t>
      </w:r>
      <w:r w:rsidR="00243C11" w:rsidRPr="00CC78DC">
        <w:rPr>
          <w:szCs w:val="24"/>
        </w:rPr>
        <w:t xml:space="preserve"> </w:t>
      </w:r>
      <w:r w:rsidRPr="00CC78DC">
        <w:rPr>
          <w:szCs w:val="24"/>
        </w:rPr>
        <w:t>породы</w:t>
      </w:r>
      <w:r w:rsidR="00243C11" w:rsidRPr="00CC78DC">
        <w:rPr>
          <w:szCs w:val="24"/>
        </w:rPr>
        <w:t xml:space="preserve"> </w:t>
      </w:r>
      <w:r w:rsidRPr="00CC78DC">
        <w:rPr>
          <w:szCs w:val="24"/>
        </w:rPr>
        <w:t>с</w:t>
      </w:r>
      <w:r w:rsidR="00243C11" w:rsidRPr="00CC78DC">
        <w:rPr>
          <w:szCs w:val="24"/>
        </w:rPr>
        <w:t xml:space="preserve"> </w:t>
      </w:r>
      <w:r w:rsidRPr="00CC78DC">
        <w:rPr>
          <w:szCs w:val="24"/>
        </w:rPr>
        <w:t>густой</w:t>
      </w:r>
      <w:r w:rsidR="00243C11" w:rsidRPr="00CC78DC">
        <w:rPr>
          <w:szCs w:val="24"/>
        </w:rPr>
        <w:t xml:space="preserve"> </w:t>
      </w:r>
      <w:r w:rsidRPr="00CC78DC">
        <w:rPr>
          <w:szCs w:val="24"/>
        </w:rPr>
        <w:t>кроной</w:t>
      </w:r>
      <w:r w:rsidR="00243C11" w:rsidRPr="00CC78DC">
        <w:rPr>
          <w:szCs w:val="24"/>
        </w:rPr>
        <w:t xml:space="preserve"> </w:t>
      </w:r>
      <w:r w:rsidRPr="00CC78DC">
        <w:rPr>
          <w:szCs w:val="24"/>
        </w:rPr>
        <w:t>на</w:t>
      </w:r>
      <w:r w:rsidR="00243C11" w:rsidRPr="00CC78DC">
        <w:rPr>
          <w:szCs w:val="24"/>
        </w:rPr>
        <w:t xml:space="preserve"> </w:t>
      </w:r>
      <w:r w:rsidRPr="00CC78DC">
        <w:rPr>
          <w:szCs w:val="24"/>
        </w:rPr>
        <w:t>участке</w:t>
      </w:r>
      <w:r w:rsidR="00243C11" w:rsidRPr="00CC78DC">
        <w:rPr>
          <w:szCs w:val="24"/>
        </w:rPr>
        <w:t xml:space="preserve"> </w:t>
      </w:r>
      <w:r w:rsidRPr="00CC78DC">
        <w:rPr>
          <w:szCs w:val="24"/>
        </w:rPr>
        <w:t>шириной</w:t>
      </w:r>
      <w:r w:rsidR="00243C11" w:rsidRPr="00CC78DC">
        <w:rPr>
          <w:szCs w:val="24"/>
        </w:rPr>
        <w:t xml:space="preserve"> </w:t>
      </w:r>
      <w:r w:rsidRPr="00CC78DC">
        <w:rPr>
          <w:szCs w:val="24"/>
        </w:rPr>
        <w:t>в</w:t>
      </w:r>
      <w:r w:rsidR="00243C11" w:rsidRPr="00CC78DC">
        <w:rPr>
          <w:szCs w:val="24"/>
        </w:rPr>
        <w:t xml:space="preserve"> </w:t>
      </w:r>
      <w:r w:rsidRPr="00CC78DC">
        <w:rPr>
          <w:szCs w:val="24"/>
        </w:rPr>
        <w:t>30</w:t>
      </w:r>
      <w:r w:rsidR="00F566DA" w:rsidRPr="00CC78DC">
        <w:rPr>
          <w:szCs w:val="24"/>
        </w:rPr>
        <w:t>-</w:t>
      </w:r>
      <w:r w:rsidRPr="00CC78DC">
        <w:rPr>
          <w:szCs w:val="24"/>
        </w:rPr>
        <w:t>40</w:t>
      </w:r>
      <w:r w:rsidR="00243C11" w:rsidRPr="00CC78DC">
        <w:rPr>
          <w:szCs w:val="24"/>
        </w:rPr>
        <w:t xml:space="preserve"> </w:t>
      </w:r>
      <w:r w:rsidRPr="00CC78DC">
        <w:rPr>
          <w:szCs w:val="24"/>
        </w:rPr>
        <w:t>м</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снижать</w:t>
      </w:r>
      <w:r w:rsidR="00243C11" w:rsidRPr="00CC78DC">
        <w:rPr>
          <w:szCs w:val="24"/>
        </w:rPr>
        <w:t xml:space="preserve"> </w:t>
      </w:r>
      <w:r w:rsidRPr="00CC78DC">
        <w:rPr>
          <w:szCs w:val="24"/>
        </w:rPr>
        <w:t>уровни</w:t>
      </w:r>
      <w:r w:rsidR="00243C11" w:rsidRPr="00CC78DC">
        <w:rPr>
          <w:szCs w:val="24"/>
        </w:rPr>
        <w:t xml:space="preserve"> </w:t>
      </w:r>
      <w:r w:rsidRPr="00CC78DC">
        <w:rPr>
          <w:szCs w:val="24"/>
        </w:rPr>
        <w:t>шума</w:t>
      </w:r>
      <w:r w:rsidR="00243C11" w:rsidRPr="00CC78DC">
        <w:rPr>
          <w:szCs w:val="24"/>
        </w:rPr>
        <w:t xml:space="preserve"> </w:t>
      </w:r>
      <w:r w:rsidRPr="00CC78DC">
        <w:rPr>
          <w:szCs w:val="24"/>
        </w:rPr>
        <w:t>на</w:t>
      </w:r>
      <w:r w:rsidR="00243C11" w:rsidRPr="00CC78DC">
        <w:rPr>
          <w:szCs w:val="24"/>
        </w:rPr>
        <w:t xml:space="preserve"> </w:t>
      </w:r>
      <w:r w:rsidRPr="00CC78DC">
        <w:rPr>
          <w:szCs w:val="24"/>
        </w:rPr>
        <w:t>17</w:t>
      </w:r>
      <w:r w:rsidR="00F566DA" w:rsidRPr="00CC78DC">
        <w:rPr>
          <w:szCs w:val="24"/>
        </w:rPr>
        <w:t>-</w:t>
      </w:r>
      <w:r w:rsidRPr="00CC78DC">
        <w:rPr>
          <w:szCs w:val="24"/>
        </w:rPr>
        <w:t>23</w:t>
      </w:r>
      <w:r w:rsidR="00243C11" w:rsidRPr="00CC78DC">
        <w:rPr>
          <w:szCs w:val="24"/>
        </w:rPr>
        <w:t xml:space="preserve"> </w:t>
      </w:r>
      <w:proofErr w:type="spellStart"/>
      <w:r w:rsidRPr="00CC78DC">
        <w:rPr>
          <w:szCs w:val="24"/>
        </w:rPr>
        <w:t>дБА</w:t>
      </w:r>
      <w:proofErr w:type="spellEnd"/>
      <w:r w:rsidRPr="00CC78DC">
        <w:rPr>
          <w:szCs w:val="24"/>
        </w:rPr>
        <w:t>,</w:t>
      </w:r>
      <w:r w:rsidR="00243C11" w:rsidRPr="00CC78DC">
        <w:rPr>
          <w:szCs w:val="24"/>
        </w:rPr>
        <w:t xml:space="preserve"> </w:t>
      </w:r>
      <w:r w:rsidRPr="00CC78DC">
        <w:rPr>
          <w:szCs w:val="24"/>
        </w:rPr>
        <w:t>а</w:t>
      </w:r>
      <w:r w:rsidR="00243C11" w:rsidRPr="00CC78DC">
        <w:rPr>
          <w:szCs w:val="24"/>
        </w:rPr>
        <w:t xml:space="preserve"> </w:t>
      </w:r>
      <w:r w:rsidRPr="00CC78DC">
        <w:rPr>
          <w:szCs w:val="24"/>
        </w:rPr>
        <w:t>небольшие</w:t>
      </w:r>
      <w:r w:rsidR="00243C11" w:rsidRPr="00CC78DC">
        <w:rPr>
          <w:szCs w:val="24"/>
        </w:rPr>
        <w:t xml:space="preserve"> </w:t>
      </w:r>
      <w:r w:rsidRPr="00CC78DC">
        <w:rPr>
          <w:szCs w:val="24"/>
        </w:rPr>
        <w:t>скверы</w:t>
      </w:r>
      <w:r w:rsidR="00243C11" w:rsidRPr="00CC78DC">
        <w:rPr>
          <w:szCs w:val="24"/>
        </w:rPr>
        <w:t xml:space="preserve"> </w:t>
      </w:r>
      <w:r w:rsidRPr="00CC78DC">
        <w:rPr>
          <w:szCs w:val="24"/>
        </w:rPr>
        <w:t>и</w:t>
      </w:r>
      <w:r w:rsidR="00243C11" w:rsidRPr="00CC78DC">
        <w:rPr>
          <w:szCs w:val="24"/>
        </w:rPr>
        <w:t xml:space="preserve"> </w:t>
      </w:r>
      <w:r w:rsidRPr="00CC78DC">
        <w:rPr>
          <w:szCs w:val="24"/>
        </w:rPr>
        <w:t>внутриквартальные</w:t>
      </w:r>
      <w:r w:rsidR="00243C11" w:rsidRPr="00CC78DC">
        <w:rPr>
          <w:szCs w:val="24"/>
        </w:rPr>
        <w:t xml:space="preserve"> </w:t>
      </w:r>
      <w:r w:rsidRPr="00CC78DC">
        <w:rPr>
          <w:szCs w:val="24"/>
        </w:rPr>
        <w:t>посадки</w:t>
      </w:r>
      <w:r w:rsidR="00243C11" w:rsidRPr="00CC78DC">
        <w:rPr>
          <w:szCs w:val="24"/>
        </w:rPr>
        <w:t xml:space="preserve"> </w:t>
      </w:r>
      <w:r w:rsidRPr="00CC78DC">
        <w:rPr>
          <w:szCs w:val="24"/>
        </w:rPr>
        <w:t>с</w:t>
      </w:r>
      <w:r w:rsidR="00243C11" w:rsidRPr="00CC78DC">
        <w:rPr>
          <w:szCs w:val="24"/>
        </w:rPr>
        <w:t xml:space="preserve"> </w:t>
      </w:r>
      <w:r w:rsidRPr="00CC78DC">
        <w:rPr>
          <w:szCs w:val="24"/>
        </w:rPr>
        <w:t>редкими</w:t>
      </w:r>
      <w:r w:rsidR="00243C11" w:rsidRPr="00CC78DC">
        <w:rPr>
          <w:szCs w:val="24"/>
        </w:rPr>
        <w:t xml:space="preserve"> </w:t>
      </w:r>
      <w:r w:rsidRPr="00CC78DC">
        <w:rPr>
          <w:szCs w:val="24"/>
        </w:rPr>
        <w:t>деревьями</w:t>
      </w:r>
      <w:r w:rsidR="00243C11" w:rsidRPr="00CC78DC">
        <w:rPr>
          <w:szCs w:val="24"/>
        </w:rPr>
        <w:t xml:space="preserve"> </w:t>
      </w:r>
      <w:r w:rsidRPr="00CC78DC">
        <w:rPr>
          <w:szCs w:val="24"/>
        </w:rPr>
        <w:t>на</w:t>
      </w:r>
      <w:r w:rsidR="00243C11" w:rsidRPr="00CC78DC">
        <w:rPr>
          <w:szCs w:val="24"/>
        </w:rPr>
        <w:t xml:space="preserve"> </w:t>
      </w:r>
      <w:r w:rsidRPr="00CC78DC">
        <w:rPr>
          <w:szCs w:val="24"/>
        </w:rPr>
        <w:t>4</w:t>
      </w:r>
      <w:r w:rsidR="00F566DA" w:rsidRPr="00CC78DC">
        <w:rPr>
          <w:szCs w:val="24"/>
        </w:rPr>
        <w:t>-</w:t>
      </w:r>
      <w:r w:rsidRPr="00CC78DC">
        <w:rPr>
          <w:szCs w:val="24"/>
        </w:rPr>
        <w:t>7</w:t>
      </w:r>
      <w:r w:rsidR="00243C11" w:rsidRPr="00CC78DC">
        <w:rPr>
          <w:szCs w:val="24"/>
        </w:rPr>
        <w:t xml:space="preserve"> </w:t>
      </w:r>
      <w:proofErr w:type="spellStart"/>
      <w:r w:rsidRPr="00CC78DC">
        <w:rPr>
          <w:szCs w:val="24"/>
        </w:rPr>
        <w:t>дБА</w:t>
      </w:r>
      <w:proofErr w:type="spellEnd"/>
      <w:r w:rsidRPr="00CC78DC">
        <w:rPr>
          <w:szCs w:val="24"/>
        </w:rPr>
        <w:t>.</w:t>
      </w:r>
      <w:r w:rsidR="00243C11" w:rsidRPr="00CC78DC">
        <w:rPr>
          <w:szCs w:val="24"/>
        </w:rPr>
        <w:t xml:space="preserve"> </w:t>
      </w:r>
      <w:r w:rsidRPr="00CC78DC">
        <w:rPr>
          <w:szCs w:val="24"/>
        </w:rPr>
        <w:t>Проектные</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озеленению</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описаны</w:t>
      </w:r>
      <w:r w:rsidR="00243C11" w:rsidRPr="00CC78DC">
        <w:rPr>
          <w:szCs w:val="24"/>
        </w:rPr>
        <w:t xml:space="preserve"> </w:t>
      </w:r>
      <w:r w:rsidRPr="00CC78DC">
        <w:rPr>
          <w:szCs w:val="24"/>
        </w:rPr>
        <w:t>в</w:t>
      </w:r>
      <w:r w:rsidR="00243C11" w:rsidRPr="00CC78DC">
        <w:rPr>
          <w:szCs w:val="24"/>
        </w:rPr>
        <w:t xml:space="preserve"> </w:t>
      </w:r>
      <w:r w:rsidRPr="00CC78DC">
        <w:rPr>
          <w:szCs w:val="24"/>
        </w:rPr>
        <w:t>п.</w:t>
      </w:r>
      <w:r w:rsidR="002C5B88" w:rsidRPr="00CC78DC">
        <w:rPr>
          <w:szCs w:val="24"/>
        </w:rPr>
        <w:t>7.1.1</w:t>
      </w:r>
      <w:r w:rsidRPr="00CC78DC">
        <w:rPr>
          <w:szCs w:val="24"/>
        </w:rPr>
        <w:t>.</w:t>
      </w:r>
    </w:p>
    <w:p w:rsidR="00337E9F" w:rsidRPr="00CC78DC" w:rsidRDefault="00337E9F" w:rsidP="00CC78DC">
      <w:pPr>
        <w:widowControl w:val="0"/>
        <w:jc w:val="center"/>
        <w:rPr>
          <w:b/>
          <w:szCs w:val="24"/>
        </w:rPr>
      </w:pPr>
      <w:r w:rsidRPr="00CC78DC">
        <w:rPr>
          <w:b/>
          <w:szCs w:val="24"/>
        </w:rPr>
        <w:t>Защита</w:t>
      </w:r>
      <w:r w:rsidR="00243C11" w:rsidRPr="00CC78DC">
        <w:rPr>
          <w:b/>
          <w:szCs w:val="24"/>
        </w:rPr>
        <w:t xml:space="preserve"> </w:t>
      </w:r>
      <w:r w:rsidRPr="00CC78DC">
        <w:rPr>
          <w:b/>
          <w:szCs w:val="24"/>
        </w:rPr>
        <w:t>от</w:t>
      </w:r>
      <w:r w:rsidR="00243C11" w:rsidRPr="00CC78DC">
        <w:rPr>
          <w:b/>
          <w:szCs w:val="24"/>
        </w:rPr>
        <w:t xml:space="preserve"> </w:t>
      </w:r>
      <w:r w:rsidRPr="00CC78DC">
        <w:rPr>
          <w:b/>
          <w:szCs w:val="24"/>
        </w:rPr>
        <w:t>воздействия</w:t>
      </w:r>
      <w:r w:rsidR="00243C11" w:rsidRPr="00CC78DC">
        <w:rPr>
          <w:b/>
          <w:szCs w:val="24"/>
        </w:rPr>
        <w:t xml:space="preserve"> </w:t>
      </w:r>
      <w:r w:rsidRPr="00CC78DC">
        <w:rPr>
          <w:b/>
          <w:szCs w:val="24"/>
        </w:rPr>
        <w:t>электромагнитных</w:t>
      </w:r>
      <w:r w:rsidR="00243C11" w:rsidRPr="00CC78DC">
        <w:rPr>
          <w:b/>
          <w:szCs w:val="24"/>
        </w:rPr>
        <w:t xml:space="preserve"> </w:t>
      </w:r>
      <w:r w:rsidRPr="00CC78DC">
        <w:rPr>
          <w:b/>
          <w:szCs w:val="24"/>
        </w:rPr>
        <w:t>полей</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от</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электромагнитных</w:t>
      </w:r>
      <w:r w:rsidR="00243C11" w:rsidRPr="00CC78DC">
        <w:rPr>
          <w:szCs w:val="24"/>
        </w:rPr>
        <w:t xml:space="preserve"> </w:t>
      </w:r>
      <w:r w:rsidRPr="00CC78DC">
        <w:rPr>
          <w:szCs w:val="24"/>
        </w:rPr>
        <w:t>полей,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при</w:t>
      </w:r>
      <w:r w:rsidR="00243C11" w:rsidRPr="00CC78DC">
        <w:rPr>
          <w:szCs w:val="24"/>
        </w:rPr>
        <w:t xml:space="preserve"> </w:t>
      </w:r>
      <w:r w:rsidRPr="00CC78DC">
        <w:rPr>
          <w:szCs w:val="24"/>
        </w:rPr>
        <w:t>установлении</w:t>
      </w:r>
      <w:r w:rsidR="00243C11" w:rsidRPr="00CC78DC">
        <w:rPr>
          <w:szCs w:val="24"/>
        </w:rPr>
        <w:t xml:space="preserve"> </w:t>
      </w:r>
      <w:r w:rsidRPr="00CC78DC">
        <w:rPr>
          <w:szCs w:val="24"/>
        </w:rPr>
        <w:t>размеров</w:t>
      </w:r>
      <w:r w:rsidR="00243C11" w:rsidRPr="00CC78DC">
        <w:rPr>
          <w:szCs w:val="24"/>
        </w:rPr>
        <w:t xml:space="preserve"> </w:t>
      </w:r>
      <w:r w:rsidRPr="00CC78DC">
        <w:rPr>
          <w:szCs w:val="24"/>
        </w:rPr>
        <w:t>санитарно</w:t>
      </w:r>
      <w:r w:rsidR="00F566DA" w:rsidRPr="00CC78DC">
        <w:rPr>
          <w:szCs w:val="24"/>
        </w:rPr>
        <w:t>-</w:t>
      </w:r>
      <w:r w:rsidRPr="00CC78DC">
        <w:rPr>
          <w:szCs w:val="24"/>
        </w:rPr>
        <w:t>защитной</w:t>
      </w:r>
      <w:r w:rsidR="00243C11" w:rsidRPr="00CC78DC">
        <w:rPr>
          <w:szCs w:val="24"/>
        </w:rPr>
        <w:t xml:space="preserve"> </w:t>
      </w:r>
      <w:r w:rsidRPr="00CC78DC">
        <w:rPr>
          <w:szCs w:val="24"/>
        </w:rPr>
        <w:t>зоны</w:t>
      </w:r>
      <w:r w:rsidR="00243C11" w:rsidRPr="00CC78DC">
        <w:rPr>
          <w:szCs w:val="24"/>
        </w:rPr>
        <w:t xml:space="preserve"> </w:t>
      </w:r>
      <w:r w:rsidRPr="00CC78DC">
        <w:rPr>
          <w:szCs w:val="24"/>
        </w:rPr>
        <w:t>(C33)</w:t>
      </w:r>
      <w:r w:rsidR="00243C11" w:rsidRPr="00CC78DC">
        <w:rPr>
          <w:szCs w:val="24"/>
        </w:rPr>
        <w:t xml:space="preserve"> </w:t>
      </w:r>
      <w:r w:rsidRPr="00CC78DC">
        <w:rPr>
          <w:szCs w:val="24"/>
        </w:rPr>
        <w:t>электромагнитных</w:t>
      </w:r>
      <w:r w:rsidR="00243C11" w:rsidRPr="00CC78DC">
        <w:rPr>
          <w:szCs w:val="24"/>
        </w:rPr>
        <w:t xml:space="preserve"> </w:t>
      </w:r>
      <w:r w:rsidRPr="00CC78DC">
        <w:rPr>
          <w:szCs w:val="24"/>
        </w:rPr>
        <w:t>излучателей</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руководствоваться</w:t>
      </w:r>
      <w:r w:rsidR="00243C11" w:rsidRPr="00CC78DC">
        <w:rPr>
          <w:szCs w:val="24"/>
        </w:rPr>
        <w:t xml:space="preserve"> </w:t>
      </w:r>
      <w:r w:rsidR="00C10257">
        <w:rPr>
          <w:szCs w:val="24"/>
        </w:rPr>
        <w:t>«</w:t>
      </w:r>
      <w:r w:rsidRPr="00CC78DC">
        <w:rPr>
          <w:szCs w:val="24"/>
        </w:rPr>
        <w:t>Временными</w:t>
      </w:r>
      <w:r w:rsidR="00243C11" w:rsidRPr="00CC78DC">
        <w:rPr>
          <w:szCs w:val="24"/>
        </w:rPr>
        <w:t xml:space="preserve"> </w:t>
      </w:r>
      <w:r w:rsidRPr="00CC78DC">
        <w:rPr>
          <w:szCs w:val="24"/>
        </w:rPr>
        <w:t>санитарными</w:t>
      </w:r>
      <w:r w:rsidR="00243C11" w:rsidRPr="00CC78DC">
        <w:rPr>
          <w:szCs w:val="24"/>
        </w:rPr>
        <w:t xml:space="preserve"> </w:t>
      </w:r>
      <w:r w:rsidRPr="00CC78DC">
        <w:rPr>
          <w:szCs w:val="24"/>
        </w:rPr>
        <w:t>нормами</w:t>
      </w:r>
      <w:r w:rsidR="00243C11" w:rsidRPr="00CC78DC">
        <w:rPr>
          <w:szCs w:val="24"/>
        </w:rPr>
        <w:t xml:space="preserve"> </w:t>
      </w:r>
      <w:r w:rsidRPr="00CC78DC">
        <w:rPr>
          <w:szCs w:val="24"/>
        </w:rPr>
        <w:t>и</w:t>
      </w:r>
      <w:r w:rsidR="00243C11" w:rsidRPr="00CC78DC">
        <w:rPr>
          <w:szCs w:val="24"/>
        </w:rPr>
        <w:t xml:space="preserve"> </w:t>
      </w:r>
      <w:r w:rsidRPr="00CC78DC">
        <w:rPr>
          <w:szCs w:val="24"/>
        </w:rPr>
        <w:t>правилами</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от</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электромагнитных</w:t>
      </w:r>
      <w:r w:rsidR="00243C11" w:rsidRPr="00CC78DC">
        <w:rPr>
          <w:szCs w:val="24"/>
        </w:rPr>
        <w:t xml:space="preserve"> </w:t>
      </w:r>
      <w:r w:rsidRPr="00CC78DC">
        <w:rPr>
          <w:szCs w:val="24"/>
        </w:rPr>
        <w:t>полей,</w:t>
      </w:r>
      <w:r w:rsidR="00243C11" w:rsidRPr="00CC78DC">
        <w:rPr>
          <w:szCs w:val="24"/>
        </w:rPr>
        <w:t xml:space="preserve"> </w:t>
      </w:r>
      <w:r w:rsidRPr="00CC78DC">
        <w:rPr>
          <w:szCs w:val="24"/>
        </w:rPr>
        <w:t>создаваемых</w:t>
      </w:r>
      <w:r w:rsidR="00243C11" w:rsidRPr="00CC78DC">
        <w:rPr>
          <w:szCs w:val="24"/>
        </w:rPr>
        <w:t xml:space="preserve"> </w:t>
      </w:r>
      <w:r w:rsidRPr="00CC78DC">
        <w:rPr>
          <w:szCs w:val="24"/>
        </w:rPr>
        <w:t>радиотехническими</w:t>
      </w:r>
      <w:r w:rsidR="00243C11" w:rsidRPr="00CC78DC">
        <w:rPr>
          <w:szCs w:val="24"/>
        </w:rPr>
        <w:t xml:space="preserve"> </w:t>
      </w:r>
      <w:r w:rsidRPr="00CC78DC">
        <w:rPr>
          <w:szCs w:val="24"/>
        </w:rPr>
        <w:t>объектами</w:t>
      </w:r>
      <w:r w:rsidR="00C10257">
        <w:rPr>
          <w:szCs w:val="24"/>
        </w:rPr>
        <w:t>»</w:t>
      </w:r>
      <w:r w:rsidR="00243C11" w:rsidRPr="00CC78DC">
        <w:rPr>
          <w:szCs w:val="24"/>
        </w:rPr>
        <w:t xml:space="preserve"> №</w:t>
      </w:r>
      <w:r w:rsidRPr="00CC78DC">
        <w:rPr>
          <w:szCs w:val="24"/>
        </w:rPr>
        <w:t>2963</w:t>
      </w:r>
      <w:r w:rsidR="00F566DA" w:rsidRPr="00CC78DC">
        <w:rPr>
          <w:szCs w:val="24"/>
        </w:rPr>
        <w:t>-</w:t>
      </w:r>
      <w:r w:rsidRPr="00CC78DC">
        <w:rPr>
          <w:szCs w:val="24"/>
        </w:rPr>
        <w:t>84.</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размещении</w:t>
      </w:r>
      <w:r w:rsidR="00243C11" w:rsidRPr="00CC78DC">
        <w:rPr>
          <w:szCs w:val="24"/>
        </w:rPr>
        <w:t xml:space="preserve"> </w:t>
      </w:r>
      <w:r w:rsidRPr="00CC78DC">
        <w:rPr>
          <w:szCs w:val="24"/>
        </w:rPr>
        <w:t>радиотелевизионных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радиолокационных</w:t>
      </w:r>
      <w:r w:rsidR="00243C11" w:rsidRPr="00CC78DC">
        <w:rPr>
          <w:szCs w:val="24"/>
        </w:rPr>
        <w:t xml:space="preserve"> </w:t>
      </w:r>
      <w:r w:rsidRPr="00CC78DC">
        <w:rPr>
          <w:szCs w:val="24"/>
        </w:rPr>
        <w:t>станций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электромагнитной</w:t>
      </w:r>
      <w:r w:rsidR="00243C11" w:rsidRPr="00CC78DC">
        <w:rPr>
          <w:szCs w:val="24"/>
        </w:rPr>
        <w:t xml:space="preserve"> </w:t>
      </w:r>
      <w:r w:rsidRPr="00CC78DC">
        <w:rPr>
          <w:szCs w:val="24"/>
        </w:rPr>
        <w:t>энергии</w:t>
      </w:r>
      <w:r w:rsidR="00243C11" w:rsidRPr="00CC78DC">
        <w:rPr>
          <w:szCs w:val="24"/>
        </w:rPr>
        <w:t xml:space="preserve"> </w:t>
      </w:r>
      <w:r w:rsidRPr="00CC78DC">
        <w:rPr>
          <w:szCs w:val="24"/>
        </w:rPr>
        <w:t>в</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застройке,</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предназначенной</w:t>
      </w:r>
      <w:r w:rsidR="00243C11" w:rsidRPr="00CC78DC">
        <w:rPr>
          <w:szCs w:val="24"/>
        </w:rPr>
        <w:t xml:space="preserve"> </w:t>
      </w:r>
      <w:r w:rsidRPr="00CC78DC">
        <w:rPr>
          <w:szCs w:val="24"/>
        </w:rPr>
        <w:t>для</w:t>
      </w:r>
      <w:r w:rsidR="00243C11" w:rsidRPr="00CC78DC">
        <w:rPr>
          <w:szCs w:val="24"/>
        </w:rPr>
        <w:t xml:space="preserve"> </w:t>
      </w:r>
      <w:r w:rsidRPr="00CC78DC">
        <w:rPr>
          <w:szCs w:val="24"/>
        </w:rPr>
        <w:t>перспективного</w:t>
      </w:r>
      <w:r w:rsidR="00243C11" w:rsidRPr="00CC78DC">
        <w:rPr>
          <w:szCs w:val="24"/>
        </w:rPr>
        <w:t xml:space="preserve"> </w:t>
      </w:r>
      <w:r w:rsidRPr="00CC78DC">
        <w:rPr>
          <w:szCs w:val="24"/>
        </w:rPr>
        <w:t>градостроительного</w:t>
      </w:r>
      <w:r w:rsidR="00243C11" w:rsidRPr="00CC78DC">
        <w:rPr>
          <w:szCs w:val="24"/>
        </w:rPr>
        <w:t xml:space="preserve"> </w:t>
      </w:r>
      <w:r w:rsidRPr="00CC78DC">
        <w:rPr>
          <w:szCs w:val="24"/>
        </w:rPr>
        <w:t>освоения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районах</w:t>
      </w:r>
      <w:r w:rsidR="00243C11" w:rsidRPr="00CC78DC">
        <w:rPr>
          <w:szCs w:val="24"/>
        </w:rPr>
        <w:t xml:space="preserve"> </w:t>
      </w:r>
      <w:r w:rsidRPr="00CC78DC">
        <w:rPr>
          <w:szCs w:val="24"/>
        </w:rPr>
        <w:t>действующих</w:t>
      </w:r>
      <w:r w:rsidR="00243C11" w:rsidRPr="00CC78DC">
        <w:rPr>
          <w:szCs w:val="24"/>
        </w:rPr>
        <w:t xml:space="preserve"> </w:t>
      </w:r>
      <w:r w:rsidRPr="00CC78DC">
        <w:rPr>
          <w:szCs w:val="24"/>
        </w:rPr>
        <w:t>радиолокационных</w:t>
      </w:r>
      <w:r w:rsidR="00243C11" w:rsidRPr="00CC78DC">
        <w:rPr>
          <w:szCs w:val="24"/>
        </w:rPr>
        <w:t xml:space="preserve"> </w:t>
      </w:r>
      <w:r w:rsidRPr="00CC78DC">
        <w:rPr>
          <w:szCs w:val="24"/>
        </w:rPr>
        <w:t>станций,</w:t>
      </w:r>
      <w:r w:rsidR="00243C11" w:rsidRPr="00CC78DC">
        <w:rPr>
          <w:szCs w:val="24"/>
        </w:rPr>
        <w:t xml:space="preserve"> </w:t>
      </w:r>
      <w:r w:rsidRPr="00CC78DC">
        <w:rPr>
          <w:szCs w:val="24"/>
        </w:rPr>
        <w:t>при</w:t>
      </w:r>
      <w:r w:rsidR="00243C11" w:rsidRPr="00CC78DC">
        <w:rPr>
          <w:szCs w:val="24"/>
        </w:rPr>
        <w:t xml:space="preserve"> </w:t>
      </w:r>
      <w:r w:rsidRPr="00CC78DC">
        <w:rPr>
          <w:szCs w:val="24"/>
        </w:rPr>
        <w:t>круглосуточном</w:t>
      </w:r>
      <w:r w:rsidR="00243C11" w:rsidRPr="00CC78DC">
        <w:rPr>
          <w:szCs w:val="24"/>
        </w:rPr>
        <w:t xml:space="preserve"> </w:t>
      </w:r>
      <w:r w:rsidRPr="00CC78DC">
        <w:rPr>
          <w:szCs w:val="24"/>
        </w:rPr>
        <w:t>непрерывном</w:t>
      </w:r>
      <w:r w:rsidR="00243C11" w:rsidRPr="00CC78DC">
        <w:rPr>
          <w:szCs w:val="24"/>
        </w:rPr>
        <w:t xml:space="preserve"> </w:t>
      </w:r>
      <w:r w:rsidRPr="00CC78DC">
        <w:rPr>
          <w:szCs w:val="24"/>
        </w:rPr>
        <w:t>излучении</w:t>
      </w:r>
      <w:r w:rsidR="00243C11" w:rsidRPr="00CC78DC">
        <w:rPr>
          <w:szCs w:val="24"/>
        </w:rPr>
        <w:t xml:space="preserve"> </w:t>
      </w:r>
      <w:r w:rsidRPr="00CC78DC">
        <w:rPr>
          <w:szCs w:val="24"/>
        </w:rPr>
        <w:t>и</w:t>
      </w:r>
      <w:r w:rsidR="00243C11" w:rsidRPr="00CC78DC">
        <w:rPr>
          <w:szCs w:val="24"/>
        </w:rPr>
        <w:t xml:space="preserve"> </w:t>
      </w:r>
      <w:r w:rsidRPr="00CC78DC">
        <w:rPr>
          <w:szCs w:val="24"/>
        </w:rPr>
        <w:t>при</w:t>
      </w:r>
      <w:r w:rsidR="00243C11" w:rsidRPr="00CC78DC">
        <w:rPr>
          <w:szCs w:val="24"/>
        </w:rPr>
        <w:t xml:space="preserve"> </w:t>
      </w:r>
      <w:r w:rsidRPr="00CC78DC">
        <w:rPr>
          <w:szCs w:val="24"/>
        </w:rPr>
        <w:t>импульсном</w:t>
      </w:r>
      <w:r w:rsidR="00243C11" w:rsidRPr="00CC78DC">
        <w:rPr>
          <w:szCs w:val="24"/>
        </w:rPr>
        <w:t xml:space="preserve"> </w:t>
      </w:r>
      <w:r w:rsidRPr="00CC78DC">
        <w:rPr>
          <w:szCs w:val="24"/>
        </w:rPr>
        <w:t>излучении</w:t>
      </w:r>
      <w:r w:rsidR="00243C11" w:rsidRPr="00CC78DC">
        <w:rPr>
          <w:szCs w:val="24"/>
        </w:rPr>
        <w:t xml:space="preserve"> </w:t>
      </w:r>
      <w:r w:rsidRPr="00CC78DC">
        <w:rPr>
          <w:szCs w:val="24"/>
        </w:rPr>
        <w:t>не</w:t>
      </w:r>
      <w:r w:rsidR="00243C11" w:rsidRPr="00CC78DC">
        <w:rPr>
          <w:szCs w:val="24"/>
        </w:rPr>
        <w:t xml:space="preserve"> </w:t>
      </w:r>
      <w:r w:rsidRPr="00CC78DC">
        <w:rPr>
          <w:szCs w:val="24"/>
        </w:rPr>
        <w:t>должен</w:t>
      </w:r>
      <w:r w:rsidR="00243C11" w:rsidRPr="00CC78DC">
        <w:rPr>
          <w:szCs w:val="24"/>
        </w:rPr>
        <w:t xml:space="preserve"> </w:t>
      </w:r>
      <w:r w:rsidRPr="00CC78DC">
        <w:rPr>
          <w:szCs w:val="24"/>
        </w:rPr>
        <w:t>превышать</w:t>
      </w:r>
      <w:r w:rsidR="00243C11" w:rsidRPr="00CC78DC">
        <w:rPr>
          <w:szCs w:val="24"/>
        </w:rPr>
        <w:t xml:space="preserve"> </w:t>
      </w:r>
      <w:r w:rsidRPr="00CC78DC">
        <w:rPr>
          <w:szCs w:val="24"/>
        </w:rPr>
        <w:t>установленных</w:t>
      </w:r>
      <w:r w:rsidR="00243C11" w:rsidRPr="00CC78DC">
        <w:rPr>
          <w:szCs w:val="24"/>
        </w:rPr>
        <w:t xml:space="preserve"> </w:t>
      </w:r>
      <w:r w:rsidRPr="00CC78DC">
        <w:rPr>
          <w:szCs w:val="24"/>
        </w:rPr>
        <w:t>санитарных</w:t>
      </w:r>
      <w:r w:rsidR="00243C11" w:rsidRPr="00CC78DC">
        <w:rPr>
          <w:szCs w:val="24"/>
        </w:rPr>
        <w:t xml:space="preserve"> </w:t>
      </w:r>
      <w:r w:rsidRPr="00CC78DC">
        <w:rPr>
          <w:szCs w:val="24"/>
        </w:rPr>
        <w:t>нормативов.</w:t>
      </w:r>
    </w:p>
    <w:p w:rsidR="00337E9F" w:rsidRPr="00CC78DC" w:rsidRDefault="00337E9F" w:rsidP="00CC78DC">
      <w:pPr>
        <w:widowControl w:val="0"/>
        <w:ind w:firstLine="709"/>
        <w:jc w:val="both"/>
        <w:rPr>
          <w:szCs w:val="24"/>
        </w:rPr>
      </w:pPr>
      <w:r w:rsidRPr="00CC78DC">
        <w:rPr>
          <w:szCs w:val="24"/>
        </w:rPr>
        <w:t>Оценка</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электромагнитного</w:t>
      </w:r>
      <w:r w:rsidR="00243C11" w:rsidRPr="00CC78DC">
        <w:rPr>
          <w:szCs w:val="24"/>
        </w:rPr>
        <w:t xml:space="preserve"> </w:t>
      </w:r>
      <w:r w:rsidRPr="00CC78DC">
        <w:rPr>
          <w:szCs w:val="24"/>
        </w:rPr>
        <w:t>поля</w:t>
      </w:r>
      <w:r w:rsidR="00243C11" w:rsidRPr="00CC78DC">
        <w:rPr>
          <w:szCs w:val="24"/>
        </w:rPr>
        <w:t xml:space="preserve"> </w:t>
      </w:r>
      <w:r w:rsidRPr="00CC78DC">
        <w:rPr>
          <w:szCs w:val="24"/>
        </w:rPr>
        <w:t>предусматривает</w:t>
      </w:r>
      <w:r w:rsidR="00243C11" w:rsidRPr="00CC78DC">
        <w:rPr>
          <w:szCs w:val="24"/>
        </w:rPr>
        <w:t xml:space="preserve"> </w:t>
      </w:r>
      <w:r w:rsidRPr="00CC78DC">
        <w:rPr>
          <w:szCs w:val="24"/>
        </w:rPr>
        <w:t>два</w:t>
      </w:r>
      <w:r w:rsidR="00243C11" w:rsidRPr="00CC78DC">
        <w:rPr>
          <w:szCs w:val="24"/>
        </w:rPr>
        <w:t xml:space="preserve"> </w:t>
      </w:r>
      <w:r w:rsidRPr="00CC78DC">
        <w:rPr>
          <w:szCs w:val="24"/>
        </w:rPr>
        <w:t>вида</w:t>
      </w:r>
      <w:r w:rsidR="00243C11" w:rsidRPr="00CC78DC">
        <w:rPr>
          <w:szCs w:val="24"/>
        </w:rPr>
        <w:t xml:space="preserve"> </w:t>
      </w:r>
      <w:r w:rsidRPr="00CC78DC">
        <w:rPr>
          <w:szCs w:val="24"/>
        </w:rPr>
        <w:t>источников</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электромагнитные</w:t>
      </w:r>
      <w:r w:rsidR="00243C11" w:rsidRPr="00CC78DC">
        <w:rPr>
          <w:szCs w:val="24"/>
        </w:rPr>
        <w:t xml:space="preserve"> </w:t>
      </w:r>
      <w:r w:rsidRPr="00CC78DC">
        <w:rPr>
          <w:szCs w:val="24"/>
        </w:rPr>
        <w:t>поля</w:t>
      </w:r>
      <w:r w:rsidR="00243C11" w:rsidRPr="00CC78DC">
        <w:rPr>
          <w:szCs w:val="24"/>
        </w:rPr>
        <w:t xml:space="preserve"> </w:t>
      </w:r>
      <w:r w:rsidRPr="00CC78DC">
        <w:rPr>
          <w:szCs w:val="24"/>
        </w:rPr>
        <w:t>радиоизлучений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поля</w:t>
      </w:r>
      <w:r w:rsidR="00243C11" w:rsidRPr="00CC78DC">
        <w:rPr>
          <w:szCs w:val="24"/>
        </w:rPr>
        <w:t xml:space="preserve"> </w:t>
      </w:r>
      <w:r w:rsidRPr="00CC78DC">
        <w:rPr>
          <w:szCs w:val="24"/>
        </w:rPr>
        <w:t>промышленной</w:t>
      </w:r>
      <w:r w:rsidR="00243C11" w:rsidRPr="00CC78DC">
        <w:rPr>
          <w:szCs w:val="24"/>
        </w:rPr>
        <w:t xml:space="preserve"> </w:t>
      </w:r>
      <w:r w:rsidRPr="00CC78DC">
        <w:rPr>
          <w:szCs w:val="24"/>
        </w:rPr>
        <w:t>частоты</w:t>
      </w:r>
      <w:r w:rsidR="00243C11" w:rsidRPr="00CC78DC">
        <w:rPr>
          <w:szCs w:val="24"/>
        </w:rPr>
        <w:t xml:space="preserve"> </w:t>
      </w:r>
      <w:r w:rsidRPr="00CC78DC">
        <w:rPr>
          <w:szCs w:val="24"/>
        </w:rPr>
        <w:t>50</w:t>
      </w:r>
      <w:r w:rsidR="00243C11" w:rsidRPr="00CC78DC">
        <w:rPr>
          <w:szCs w:val="24"/>
        </w:rPr>
        <w:t xml:space="preserve"> </w:t>
      </w:r>
      <w:r w:rsidRPr="00CC78DC">
        <w:rPr>
          <w:szCs w:val="24"/>
        </w:rPr>
        <w:t>Гц.</w:t>
      </w:r>
    </w:p>
    <w:p w:rsidR="00337E9F" w:rsidRPr="00CC78DC" w:rsidRDefault="00337E9F" w:rsidP="00CC78DC">
      <w:pPr>
        <w:widowControl w:val="0"/>
        <w:ind w:firstLine="709"/>
        <w:jc w:val="both"/>
        <w:rPr>
          <w:szCs w:val="24"/>
        </w:rPr>
      </w:pPr>
      <w:r w:rsidRPr="00CC78DC">
        <w:rPr>
          <w:szCs w:val="24"/>
        </w:rPr>
        <w:t>К</w:t>
      </w:r>
      <w:r w:rsidR="00243C11" w:rsidRPr="00CC78DC">
        <w:rPr>
          <w:szCs w:val="24"/>
        </w:rPr>
        <w:t xml:space="preserve"> </w:t>
      </w:r>
      <w:r w:rsidRPr="00CC78DC">
        <w:rPr>
          <w:szCs w:val="24"/>
        </w:rPr>
        <w:t>объектам</w:t>
      </w:r>
      <w:r w:rsidR="00243C11" w:rsidRPr="00CC78DC">
        <w:rPr>
          <w:szCs w:val="24"/>
        </w:rPr>
        <w:t xml:space="preserve"> </w:t>
      </w:r>
      <w:r w:rsidRPr="00CC78DC">
        <w:rPr>
          <w:szCs w:val="24"/>
        </w:rPr>
        <w:t>электромагнитных</w:t>
      </w:r>
      <w:r w:rsidR="00243C11" w:rsidRPr="00CC78DC">
        <w:rPr>
          <w:szCs w:val="24"/>
        </w:rPr>
        <w:t xml:space="preserve"> </w:t>
      </w:r>
      <w:r w:rsidRPr="00CC78DC">
        <w:rPr>
          <w:szCs w:val="24"/>
        </w:rPr>
        <w:t>излучений</w:t>
      </w:r>
      <w:r w:rsidR="00243C11" w:rsidRPr="00CC78DC">
        <w:rPr>
          <w:szCs w:val="24"/>
        </w:rPr>
        <w:t xml:space="preserve"> </w:t>
      </w:r>
      <w:r w:rsidRPr="00CC78DC">
        <w:rPr>
          <w:szCs w:val="24"/>
        </w:rPr>
        <w:t>промышленной</w:t>
      </w:r>
      <w:r w:rsidR="00243C11" w:rsidRPr="00CC78DC">
        <w:rPr>
          <w:szCs w:val="24"/>
        </w:rPr>
        <w:t xml:space="preserve"> </w:t>
      </w:r>
      <w:r w:rsidRPr="00CC78DC">
        <w:rPr>
          <w:szCs w:val="24"/>
        </w:rPr>
        <w:t>частоты</w:t>
      </w:r>
      <w:r w:rsidR="00243C11" w:rsidRPr="00CC78DC">
        <w:rPr>
          <w:szCs w:val="24"/>
        </w:rPr>
        <w:t xml:space="preserve"> </w:t>
      </w:r>
      <w:r w:rsidRPr="00CC78DC">
        <w:rPr>
          <w:szCs w:val="24"/>
        </w:rPr>
        <w:t>50</w:t>
      </w:r>
      <w:r w:rsidR="00243C11" w:rsidRPr="00CC78DC">
        <w:rPr>
          <w:szCs w:val="24"/>
        </w:rPr>
        <w:t xml:space="preserve"> </w:t>
      </w:r>
      <w:r w:rsidRPr="00CC78DC">
        <w:rPr>
          <w:szCs w:val="24"/>
        </w:rPr>
        <w:t>Гц</w:t>
      </w:r>
      <w:r w:rsidR="00243C11" w:rsidRPr="00CC78DC">
        <w:rPr>
          <w:szCs w:val="24"/>
        </w:rPr>
        <w:t xml:space="preserve"> </w:t>
      </w:r>
      <w:r w:rsidRPr="00CC78DC">
        <w:rPr>
          <w:szCs w:val="24"/>
        </w:rPr>
        <w:t>относятся</w:t>
      </w:r>
      <w:r w:rsidR="00243C11" w:rsidRPr="00CC78DC">
        <w:rPr>
          <w:szCs w:val="24"/>
        </w:rPr>
        <w:t xml:space="preserve"> </w:t>
      </w:r>
      <w:r w:rsidRPr="00CC78DC">
        <w:rPr>
          <w:szCs w:val="24"/>
        </w:rPr>
        <w:t>линии</w:t>
      </w:r>
      <w:r w:rsidR="00243C11" w:rsidRPr="00CC78DC">
        <w:rPr>
          <w:szCs w:val="24"/>
        </w:rPr>
        <w:t xml:space="preserve"> </w:t>
      </w:r>
      <w:r w:rsidRPr="00CC78DC">
        <w:rPr>
          <w:szCs w:val="24"/>
        </w:rPr>
        <w:t>электропередач.</w:t>
      </w:r>
      <w:r w:rsidR="00243C11" w:rsidRPr="00CC78DC">
        <w:rPr>
          <w:szCs w:val="24"/>
        </w:rPr>
        <w:t xml:space="preserve"> </w:t>
      </w:r>
      <w:r w:rsidRPr="00CC78DC">
        <w:rPr>
          <w:szCs w:val="24"/>
        </w:rPr>
        <w:t>Размеры</w:t>
      </w:r>
      <w:r w:rsidR="00243C11" w:rsidRPr="00CC78DC">
        <w:rPr>
          <w:szCs w:val="24"/>
        </w:rPr>
        <w:t xml:space="preserve"> </w:t>
      </w:r>
      <w:r w:rsidRPr="00CC78DC">
        <w:rPr>
          <w:szCs w:val="24"/>
        </w:rPr>
        <w:t>санитарно</w:t>
      </w:r>
      <w:r w:rsidR="00F566DA" w:rsidRPr="00CC78DC">
        <w:rPr>
          <w:szCs w:val="24"/>
        </w:rPr>
        <w:t>-</w:t>
      </w:r>
      <w:r w:rsidRPr="00CC78DC">
        <w:rPr>
          <w:szCs w:val="24"/>
        </w:rPr>
        <w:t>защитных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по</w:t>
      </w:r>
      <w:r w:rsidR="00243C11" w:rsidRPr="00CC78DC">
        <w:rPr>
          <w:szCs w:val="24"/>
        </w:rPr>
        <w:t xml:space="preserve"> </w:t>
      </w:r>
      <w:r w:rsidRPr="00CC78DC">
        <w:rPr>
          <w:szCs w:val="24"/>
        </w:rPr>
        <w:t>отношению</w:t>
      </w:r>
      <w:r w:rsidR="00243C11" w:rsidRPr="00CC78DC">
        <w:rPr>
          <w:szCs w:val="24"/>
        </w:rPr>
        <w:t xml:space="preserve"> </w:t>
      </w:r>
      <w:r w:rsidRPr="00CC78DC">
        <w:rPr>
          <w:szCs w:val="24"/>
        </w:rPr>
        <w:t>к</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застройке</w:t>
      </w:r>
      <w:r w:rsidR="00243C11" w:rsidRPr="00CC78DC">
        <w:rPr>
          <w:szCs w:val="24"/>
        </w:rPr>
        <w:t xml:space="preserve"> </w:t>
      </w:r>
      <w:r w:rsidRPr="00CC78DC">
        <w:rPr>
          <w:szCs w:val="24"/>
        </w:rPr>
        <w:t>в</w:t>
      </w:r>
      <w:r w:rsidR="00243C11" w:rsidRPr="00CC78DC">
        <w:rPr>
          <w:szCs w:val="24"/>
        </w:rPr>
        <w:t xml:space="preserve"> </w:t>
      </w:r>
      <w:r w:rsidRPr="00CC78DC">
        <w:rPr>
          <w:szCs w:val="24"/>
        </w:rPr>
        <w:t>этом</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предусматриваются</w:t>
      </w:r>
      <w:r w:rsidR="00243C11" w:rsidRPr="00CC78DC">
        <w:rPr>
          <w:szCs w:val="24"/>
        </w:rPr>
        <w:t xml:space="preserve"> </w:t>
      </w:r>
      <w:r w:rsidRPr="00CC78DC">
        <w:rPr>
          <w:szCs w:val="24"/>
        </w:rPr>
        <w:t>соответствующими</w:t>
      </w:r>
      <w:r w:rsidR="00243C11" w:rsidRPr="00CC78DC">
        <w:rPr>
          <w:szCs w:val="24"/>
        </w:rPr>
        <w:t xml:space="preserve"> </w:t>
      </w:r>
      <w:r w:rsidRPr="00CC78DC">
        <w:rPr>
          <w:szCs w:val="24"/>
        </w:rPr>
        <w:t>нормативными</w:t>
      </w:r>
      <w:r w:rsidR="00243C11" w:rsidRPr="00CC78DC">
        <w:rPr>
          <w:szCs w:val="24"/>
        </w:rPr>
        <w:t xml:space="preserve"> </w:t>
      </w:r>
      <w:r w:rsidRPr="00CC78DC">
        <w:rPr>
          <w:szCs w:val="24"/>
        </w:rPr>
        <w:t>документами.</w:t>
      </w:r>
      <w:r w:rsidR="00243C11" w:rsidRPr="00CC78DC">
        <w:rPr>
          <w:szCs w:val="24"/>
        </w:rPr>
        <w:t xml:space="preserve"> </w:t>
      </w:r>
      <w:r w:rsidRPr="00CC78DC">
        <w:rPr>
          <w:szCs w:val="24"/>
        </w:rPr>
        <w:t>Согласно</w:t>
      </w:r>
      <w:r w:rsidR="00243C11" w:rsidRPr="00CC78DC">
        <w:rPr>
          <w:szCs w:val="24"/>
        </w:rPr>
        <w:t xml:space="preserve"> </w:t>
      </w:r>
      <w:r w:rsidR="00C10257">
        <w:rPr>
          <w:szCs w:val="24"/>
        </w:rPr>
        <w:t>«</w:t>
      </w:r>
      <w:r w:rsidRPr="00CC78DC">
        <w:rPr>
          <w:szCs w:val="24"/>
        </w:rPr>
        <w:t>Правил</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электрических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напряжением</w:t>
      </w:r>
      <w:r w:rsidR="00243C11" w:rsidRPr="00CC78DC">
        <w:rPr>
          <w:szCs w:val="24"/>
        </w:rPr>
        <w:t xml:space="preserve"> </w:t>
      </w:r>
      <w:r w:rsidRPr="00CC78DC">
        <w:rPr>
          <w:szCs w:val="24"/>
        </w:rPr>
        <w:t>свыше</w:t>
      </w:r>
      <w:r w:rsidR="00243C11" w:rsidRPr="00CC78DC">
        <w:rPr>
          <w:szCs w:val="24"/>
        </w:rPr>
        <w:t xml:space="preserve"> </w:t>
      </w:r>
      <w:r w:rsidRPr="00CC78DC">
        <w:rPr>
          <w:szCs w:val="24"/>
        </w:rPr>
        <w:t>1000</w:t>
      </w:r>
      <w:r w:rsidR="00243C11" w:rsidRPr="00CC78DC">
        <w:rPr>
          <w:szCs w:val="24"/>
        </w:rPr>
        <w:t xml:space="preserve"> </w:t>
      </w:r>
      <w:r w:rsidRPr="00CC78DC">
        <w:rPr>
          <w:szCs w:val="24"/>
        </w:rPr>
        <w:t>В</w:t>
      </w:r>
      <w:r w:rsidR="00C10257">
        <w:rPr>
          <w:szCs w:val="24"/>
        </w:rPr>
        <w:t>»</w:t>
      </w:r>
      <w:r w:rsidR="00243C11" w:rsidRPr="00CC78DC">
        <w:rPr>
          <w:szCs w:val="24"/>
        </w:rPr>
        <w:t xml:space="preserve"> </w:t>
      </w:r>
      <w:r w:rsidRPr="00CC78DC">
        <w:rPr>
          <w:szCs w:val="24"/>
        </w:rPr>
        <w:t>охранные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электрических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воздушных</w:t>
      </w:r>
      <w:r w:rsidR="00243C11" w:rsidRPr="00CC78DC">
        <w:rPr>
          <w:szCs w:val="24"/>
        </w:rPr>
        <w:t xml:space="preserve"> </w:t>
      </w:r>
      <w:r w:rsidRPr="00CC78DC">
        <w:rPr>
          <w:szCs w:val="24"/>
        </w:rPr>
        <w:t>линий</w:t>
      </w:r>
      <w:r w:rsidR="00243C11" w:rsidRPr="00CC78DC">
        <w:rPr>
          <w:szCs w:val="24"/>
        </w:rPr>
        <w:t xml:space="preserve"> </w:t>
      </w:r>
      <w:r w:rsidRPr="00CC78DC">
        <w:rPr>
          <w:szCs w:val="24"/>
        </w:rPr>
        <w:t>электропередачи</w:t>
      </w:r>
      <w:r w:rsidR="00243C11" w:rsidRPr="00CC78DC">
        <w:rPr>
          <w:szCs w:val="24"/>
        </w:rPr>
        <w:t xml:space="preserve"> </w:t>
      </w:r>
      <w:r w:rsidRPr="00CC78DC">
        <w:rPr>
          <w:szCs w:val="24"/>
        </w:rPr>
        <w:t>в</w:t>
      </w:r>
      <w:r w:rsidR="00243C11" w:rsidRPr="00CC78DC">
        <w:rPr>
          <w:szCs w:val="24"/>
        </w:rPr>
        <w:t xml:space="preserve"> </w:t>
      </w:r>
      <w:r w:rsidRPr="00CC78DC">
        <w:rPr>
          <w:szCs w:val="24"/>
        </w:rPr>
        <w:t>виде</w:t>
      </w:r>
      <w:r w:rsidR="00243C11" w:rsidRPr="00CC78DC">
        <w:rPr>
          <w:szCs w:val="24"/>
        </w:rPr>
        <w:t xml:space="preserve"> </w:t>
      </w:r>
      <w:r w:rsidRPr="00CC78DC">
        <w:rPr>
          <w:szCs w:val="24"/>
        </w:rPr>
        <w:t>земельного</w:t>
      </w:r>
      <w:r w:rsidR="00243C11" w:rsidRPr="00CC78DC">
        <w:rPr>
          <w:szCs w:val="24"/>
        </w:rPr>
        <w:t xml:space="preserve"> </w:t>
      </w:r>
      <w:r w:rsidRPr="00CC78DC">
        <w:rPr>
          <w:szCs w:val="24"/>
        </w:rPr>
        <w:t>участка</w:t>
      </w:r>
      <w:r w:rsidR="00243C11" w:rsidRPr="00CC78DC">
        <w:rPr>
          <w:szCs w:val="24"/>
        </w:rPr>
        <w:t xml:space="preserve"> </w:t>
      </w:r>
      <w:r w:rsidRPr="00CC78DC">
        <w:rPr>
          <w:szCs w:val="24"/>
        </w:rPr>
        <w:t>и</w:t>
      </w:r>
      <w:r w:rsidR="00243C11" w:rsidRPr="00CC78DC">
        <w:rPr>
          <w:szCs w:val="24"/>
        </w:rPr>
        <w:t xml:space="preserve"> </w:t>
      </w:r>
      <w:r w:rsidRPr="00CC78DC">
        <w:rPr>
          <w:szCs w:val="24"/>
        </w:rPr>
        <w:t>воздушного</w:t>
      </w:r>
      <w:r w:rsidR="00243C11" w:rsidRPr="00CC78DC">
        <w:rPr>
          <w:szCs w:val="24"/>
        </w:rPr>
        <w:t xml:space="preserve"> </w:t>
      </w:r>
      <w:r w:rsidRPr="00CC78DC">
        <w:rPr>
          <w:szCs w:val="24"/>
        </w:rPr>
        <w:t>пространства,</w:t>
      </w:r>
      <w:r w:rsidR="00243C11" w:rsidRPr="00CC78DC">
        <w:rPr>
          <w:szCs w:val="24"/>
        </w:rPr>
        <w:t xml:space="preserve"> </w:t>
      </w:r>
      <w:r w:rsidRPr="00CC78DC">
        <w:rPr>
          <w:szCs w:val="24"/>
        </w:rPr>
        <w:t>ограниченных</w:t>
      </w:r>
      <w:r w:rsidR="00243C11" w:rsidRPr="00CC78DC">
        <w:rPr>
          <w:szCs w:val="24"/>
        </w:rPr>
        <w:t xml:space="preserve"> </w:t>
      </w:r>
      <w:r w:rsidRPr="00CC78DC">
        <w:rPr>
          <w:szCs w:val="24"/>
        </w:rPr>
        <w:t>вертикальными</w:t>
      </w:r>
      <w:r w:rsidR="00243C11" w:rsidRPr="00CC78DC">
        <w:rPr>
          <w:szCs w:val="24"/>
        </w:rPr>
        <w:t xml:space="preserve"> </w:t>
      </w:r>
      <w:r w:rsidRPr="00CC78DC">
        <w:rPr>
          <w:szCs w:val="24"/>
        </w:rPr>
        <w:t>плоскостями,</w:t>
      </w:r>
      <w:r w:rsidR="00243C11" w:rsidRPr="00CC78DC">
        <w:rPr>
          <w:szCs w:val="24"/>
        </w:rPr>
        <w:t xml:space="preserve"> </w:t>
      </w:r>
      <w:r w:rsidRPr="00CC78DC">
        <w:rPr>
          <w:szCs w:val="24"/>
        </w:rPr>
        <w:t>отстоящими</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w:t>
      </w:r>
      <w:r w:rsidR="00243C11" w:rsidRPr="00CC78DC">
        <w:rPr>
          <w:szCs w:val="24"/>
        </w:rPr>
        <w:t xml:space="preserve"> </w:t>
      </w:r>
      <w:r w:rsidRPr="00CC78DC">
        <w:rPr>
          <w:szCs w:val="24"/>
        </w:rPr>
        <w:t>стороны</w:t>
      </w:r>
      <w:r w:rsidR="00243C11" w:rsidRPr="00CC78DC">
        <w:rPr>
          <w:szCs w:val="24"/>
        </w:rPr>
        <w:t xml:space="preserve"> </w:t>
      </w:r>
      <w:r w:rsidRPr="00CC78DC">
        <w:rPr>
          <w:szCs w:val="24"/>
        </w:rPr>
        <w:t>линии</w:t>
      </w:r>
      <w:r w:rsidR="00243C11" w:rsidRPr="00CC78DC">
        <w:rPr>
          <w:szCs w:val="24"/>
        </w:rPr>
        <w:t xml:space="preserve"> </w:t>
      </w:r>
      <w:r w:rsidRPr="00CC78DC">
        <w:rPr>
          <w:szCs w:val="24"/>
        </w:rPr>
        <w:t>от</w:t>
      </w:r>
      <w:r w:rsidR="00243C11" w:rsidRPr="00CC78DC">
        <w:rPr>
          <w:szCs w:val="24"/>
        </w:rPr>
        <w:t xml:space="preserve"> </w:t>
      </w:r>
      <w:r w:rsidRPr="00CC78DC">
        <w:rPr>
          <w:szCs w:val="24"/>
        </w:rPr>
        <w:t>крайних</w:t>
      </w:r>
      <w:r w:rsidR="00243C11" w:rsidRPr="00CC78DC">
        <w:rPr>
          <w:szCs w:val="24"/>
        </w:rPr>
        <w:t xml:space="preserve"> </w:t>
      </w:r>
      <w:r w:rsidRPr="00CC78DC">
        <w:rPr>
          <w:szCs w:val="24"/>
        </w:rPr>
        <w:t>проводов</w:t>
      </w:r>
      <w:r w:rsidR="00243C11" w:rsidRPr="00CC78DC">
        <w:rPr>
          <w:szCs w:val="24"/>
        </w:rPr>
        <w:t xml:space="preserve"> </w:t>
      </w:r>
      <w:r w:rsidRPr="00CC78DC">
        <w:rPr>
          <w:szCs w:val="24"/>
        </w:rPr>
        <w:t>при</w:t>
      </w:r>
      <w:r w:rsidR="00243C11" w:rsidRPr="00CC78DC">
        <w:rPr>
          <w:szCs w:val="24"/>
        </w:rPr>
        <w:t xml:space="preserve"> </w:t>
      </w:r>
      <w:proofErr w:type="spellStart"/>
      <w:r w:rsidRPr="00CC78DC">
        <w:rPr>
          <w:szCs w:val="24"/>
        </w:rPr>
        <w:t>неотклоненном</w:t>
      </w:r>
      <w:proofErr w:type="spellEnd"/>
      <w:r w:rsidR="00243C11" w:rsidRPr="00CC78DC">
        <w:rPr>
          <w:szCs w:val="24"/>
        </w:rPr>
        <w:t xml:space="preserve"> </w:t>
      </w:r>
      <w:r w:rsidRPr="00CC78DC">
        <w:rPr>
          <w:szCs w:val="24"/>
        </w:rPr>
        <w:t>их</w:t>
      </w:r>
      <w:r w:rsidR="00243C11" w:rsidRPr="00CC78DC">
        <w:rPr>
          <w:szCs w:val="24"/>
        </w:rPr>
        <w:t xml:space="preserve"> </w:t>
      </w:r>
      <w:r w:rsidRPr="00CC78DC">
        <w:rPr>
          <w:szCs w:val="24"/>
        </w:rPr>
        <w:t>положении</w:t>
      </w:r>
      <w:r w:rsidR="00243C11" w:rsidRPr="00CC78DC">
        <w:rPr>
          <w:szCs w:val="24"/>
        </w:rPr>
        <w:t xml:space="preserve"> </w:t>
      </w:r>
      <w:r w:rsidRPr="00CC78DC">
        <w:rPr>
          <w:szCs w:val="24"/>
        </w:rPr>
        <w:t>на</w:t>
      </w:r>
      <w:r w:rsidR="00243C11" w:rsidRPr="00CC78DC">
        <w:rPr>
          <w:szCs w:val="24"/>
        </w:rPr>
        <w:t xml:space="preserve"> </w:t>
      </w:r>
      <w:r w:rsidRPr="00CC78DC">
        <w:rPr>
          <w:szCs w:val="24"/>
        </w:rPr>
        <w:t>расстоянии</w:t>
      </w:r>
      <w:r w:rsidR="00243C11" w:rsidRPr="00CC78DC">
        <w:rPr>
          <w:szCs w:val="24"/>
        </w:rPr>
        <w:t xml:space="preserve"> </w:t>
      </w:r>
      <w:r w:rsidRPr="00CC78DC">
        <w:rPr>
          <w:szCs w:val="24"/>
        </w:rPr>
        <w:t>для</w:t>
      </w:r>
      <w:r w:rsidR="00243C11" w:rsidRPr="00CC78DC">
        <w:rPr>
          <w:szCs w:val="24"/>
        </w:rPr>
        <w:t xml:space="preserve"> </w:t>
      </w:r>
      <w:r w:rsidRPr="00CC78DC">
        <w:rPr>
          <w:szCs w:val="24"/>
        </w:rPr>
        <w:t>ВЛ</w:t>
      </w:r>
      <w:r w:rsidR="00243C11" w:rsidRPr="00CC78DC">
        <w:rPr>
          <w:szCs w:val="24"/>
        </w:rPr>
        <w:t xml:space="preserve"> </w:t>
      </w:r>
      <w:r w:rsidRPr="00CC78DC">
        <w:rPr>
          <w:szCs w:val="24"/>
        </w:rPr>
        <w:t>35</w:t>
      </w:r>
      <w:r w:rsidR="00243C11" w:rsidRPr="00CC78DC">
        <w:rPr>
          <w:szCs w:val="24"/>
        </w:rPr>
        <w:t xml:space="preserve"> </w:t>
      </w:r>
      <w:proofErr w:type="spellStart"/>
      <w:r w:rsidRPr="00CC78DC">
        <w:rPr>
          <w:szCs w:val="24"/>
        </w:rPr>
        <w:t>кВ</w:t>
      </w:r>
      <w:proofErr w:type="spellEnd"/>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15</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Среди</w:t>
      </w:r>
      <w:r w:rsidR="00243C11" w:rsidRPr="00CC78DC">
        <w:rPr>
          <w:szCs w:val="24"/>
        </w:rPr>
        <w:t xml:space="preserve"> </w:t>
      </w:r>
      <w:r w:rsidRPr="00CC78DC">
        <w:rPr>
          <w:szCs w:val="24"/>
        </w:rPr>
        <w:t>коллективных</w:t>
      </w:r>
      <w:r w:rsidR="00243C11" w:rsidRPr="00CC78DC">
        <w:rPr>
          <w:szCs w:val="24"/>
        </w:rPr>
        <w:t xml:space="preserve"> </w:t>
      </w:r>
      <w:r w:rsidRPr="00CC78DC">
        <w:rPr>
          <w:szCs w:val="24"/>
        </w:rPr>
        <w:t>мер</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на</w:t>
      </w:r>
      <w:r w:rsidR="00243C11" w:rsidRPr="00CC78DC">
        <w:rPr>
          <w:szCs w:val="24"/>
        </w:rPr>
        <w:t xml:space="preserve"> </w:t>
      </w:r>
      <w:r w:rsidRPr="00CC78DC">
        <w:rPr>
          <w:szCs w:val="24"/>
        </w:rPr>
        <w:t>первый</w:t>
      </w:r>
      <w:r w:rsidR="00243C11" w:rsidRPr="00CC78DC">
        <w:rPr>
          <w:szCs w:val="24"/>
        </w:rPr>
        <w:t xml:space="preserve"> </w:t>
      </w:r>
      <w:r w:rsidRPr="00CC78DC">
        <w:rPr>
          <w:szCs w:val="24"/>
        </w:rPr>
        <w:t>план</w:t>
      </w:r>
      <w:r w:rsidR="00243C11" w:rsidRPr="00CC78DC">
        <w:rPr>
          <w:szCs w:val="24"/>
        </w:rPr>
        <w:t xml:space="preserve"> </w:t>
      </w:r>
      <w:r w:rsidRPr="00CC78DC">
        <w:rPr>
          <w:szCs w:val="24"/>
        </w:rPr>
        <w:t>выступает</w:t>
      </w:r>
      <w:r w:rsidR="00243C11" w:rsidRPr="00CC78DC">
        <w:rPr>
          <w:szCs w:val="24"/>
        </w:rPr>
        <w:t xml:space="preserve"> </w:t>
      </w:r>
      <w:r w:rsidRPr="00CC78DC">
        <w:rPr>
          <w:szCs w:val="24"/>
        </w:rPr>
        <w:t>ряд</w:t>
      </w:r>
      <w:r w:rsidR="00243C11" w:rsidRPr="00CC78DC">
        <w:rPr>
          <w:szCs w:val="24"/>
        </w:rPr>
        <w:t xml:space="preserve"> </w:t>
      </w:r>
      <w:r w:rsidRPr="00CC78DC">
        <w:rPr>
          <w:szCs w:val="24"/>
        </w:rPr>
        <w:t>предварительных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проводимых</w:t>
      </w:r>
      <w:r w:rsidR="00243C11" w:rsidRPr="00CC78DC">
        <w:rPr>
          <w:szCs w:val="24"/>
        </w:rPr>
        <w:t xml:space="preserve"> </w:t>
      </w:r>
      <w:r w:rsidRPr="00CC78DC">
        <w:rPr>
          <w:szCs w:val="24"/>
        </w:rPr>
        <w:t>на</w:t>
      </w:r>
      <w:r w:rsidR="00243C11" w:rsidRPr="00CC78DC">
        <w:rPr>
          <w:szCs w:val="24"/>
        </w:rPr>
        <w:t xml:space="preserve"> </w:t>
      </w:r>
      <w:r w:rsidRPr="00CC78DC">
        <w:rPr>
          <w:szCs w:val="24"/>
        </w:rPr>
        <w:t>этапах</w:t>
      </w:r>
      <w:r w:rsidR="00243C11" w:rsidRPr="00CC78DC">
        <w:rPr>
          <w:szCs w:val="24"/>
        </w:rPr>
        <w:t xml:space="preserve"> </w:t>
      </w:r>
      <w:r w:rsidRPr="00CC78DC">
        <w:rPr>
          <w:szCs w:val="24"/>
        </w:rPr>
        <w:t>проектирования</w:t>
      </w:r>
      <w:r w:rsidR="00243C11" w:rsidRPr="00CC78DC">
        <w:rPr>
          <w:szCs w:val="24"/>
        </w:rPr>
        <w:t xml:space="preserve"> </w:t>
      </w:r>
      <w:proofErr w:type="spellStart"/>
      <w:r w:rsidRPr="00CC78DC">
        <w:rPr>
          <w:szCs w:val="24"/>
        </w:rPr>
        <w:t>энергопередающих</w:t>
      </w:r>
      <w:proofErr w:type="spellEnd"/>
      <w:r w:rsidR="00243C11" w:rsidRPr="00CC78DC">
        <w:rPr>
          <w:szCs w:val="24"/>
        </w:rPr>
        <w:t xml:space="preserve"> </w:t>
      </w:r>
      <w:r w:rsidRPr="00CC78DC">
        <w:rPr>
          <w:szCs w:val="24"/>
        </w:rPr>
        <w:t>устройств.</w:t>
      </w:r>
      <w:r w:rsidR="00243C11" w:rsidRPr="00CC78DC">
        <w:rPr>
          <w:szCs w:val="24"/>
        </w:rPr>
        <w:t xml:space="preserve"> </w:t>
      </w:r>
      <w:r w:rsidRPr="00CC78DC">
        <w:rPr>
          <w:szCs w:val="24"/>
        </w:rPr>
        <w:t>Это</w:t>
      </w:r>
      <w:r w:rsidR="00243C11" w:rsidRPr="00CC78DC">
        <w:rPr>
          <w:szCs w:val="24"/>
        </w:rPr>
        <w:t xml:space="preserve"> </w:t>
      </w:r>
      <w:r w:rsidRPr="00CC78DC">
        <w:rPr>
          <w:szCs w:val="24"/>
        </w:rPr>
        <w:lastRenderedPageBreak/>
        <w:t>недопущение</w:t>
      </w:r>
      <w:r w:rsidR="00243C11" w:rsidRPr="00CC78DC">
        <w:rPr>
          <w:szCs w:val="24"/>
        </w:rPr>
        <w:t xml:space="preserve"> </w:t>
      </w:r>
      <w:r w:rsidRPr="00CC78DC">
        <w:rPr>
          <w:szCs w:val="24"/>
        </w:rPr>
        <w:t>размещения</w:t>
      </w:r>
      <w:r w:rsidR="00243C11" w:rsidRPr="00CC78DC">
        <w:rPr>
          <w:szCs w:val="24"/>
        </w:rPr>
        <w:t xml:space="preserve"> </w:t>
      </w:r>
      <w:r w:rsidRPr="00CC78DC">
        <w:rPr>
          <w:szCs w:val="24"/>
        </w:rPr>
        <w:t>жилой</w:t>
      </w:r>
      <w:r w:rsidR="00243C11" w:rsidRPr="00CC78DC">
        <w:rPr>
          <w:szCs w:val="24"/>
        </w:rPr>
        <w:t xml:space="preserve"> </w:t>
      </w:r>
      <w:r w:rsidRPr="00CC78DC">
        <w:rPr>
          <w:szCs w:val="24"/>
        </w:rPr>
        <w:t>застройки</w:t>
      </w:r>
      <w:r w:rsidR="00243C11" w:rsidRPr="00CC78DC">
        <w:rPr>
          <w:szCs w:val="24"/>
        </w:rPr>
        <w:t xml:space="preserve"> </w:t>
      </w:r>
      <w:r w:rsidRPr="00CC78DC">
        <w:rPr>
          <w:szCs w:val="24"/>
        </w:rPr>
        <w:t>в</w:t>
      </w:r>
      <w:r w:rsidR="00243C11" w:rsidRPr="00CC78DC">
        <w:rPr>
          <w:szCs w:val="24"/>
        </w:rPr>
        <w:t xml:space="preserve"> </w:t>
      </w:r>
      <w:r w:rsidRPr="00CC78DC">
        <w:rPr>
          <w:szCs w:val="24"/>
        </w:rPr>
        <w:t>непосредственной</w:t>
      </w:r>
      <w:r w:rsidR="00243C11" w:rsidRPr="00CC78DC">
        <w:rPr>
          <w:szCs w:val="24"/>
        </w:rPr>
        <w:t xml:space="preserve"> </w:t>
      </w:r>
      <w:r w:rsidRPr="00CC78DC">
        <w:rPr>
          <w:szCs w:val="24"/>
        </w:rPr>
        <w:t>близости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ЛЭП,</w:t>
      </w:r>
      <w:r w:rsidR="00243C11" w:rsidRPr="00CC78DC">
        <w:rPr>
          <w:szCs w:val="24"/>
        </w:rPr>
        <w:t xml:space="preserve"> </w:t>
      </w:r>
      <w:r w:rsidRPr="00CC78DC">
        <w:rPr>
          <w:szCs w:val="24"/>
        </w:rPr>
        <w:t>где</w:t>
      </w:r>
      <w:r w:rsidR="00243C11" w:rsidRPr="00CC78DC">
        <w:rPr>
          <w:szCs w:val="24"/>
        </w:rPr>
        <w:t xml:space="preserve"> </w:t>
      </w:r>
      <w:r w:rsidRPr="00CC78DC">
        <w:rPr>
          <w:szCs w:val="24"/>
        </w:rPr>
        <w:t>уровни</w:t>
      </w:r>
      <w:r w:rsidR="00243C11" w:rsidRPr="00CC78DC">
        <w:rPr>
          <w:szCs w:val="24"/>
        </w:rPr>
        <w:t xml:space="preserve"> </w:t>
      </w:r>
      <w:r w:rsidRPr="00CC78DC">
        <w:rPr>
          <w:szCs w:val="24"/>
        </w:rPr>
        <w:t>интенсивности</w:t>
      </w:r>
      <w:r w:rsidR="00243C11" w:rsidRPr="00CC78DC">
        <w:rPr>
          <w:szCs w:val="24"/>
        </w:rPr>
        <w:t xml:space="preserve"> </w:t>
      </w:r>
      <w:r w:rsidRPr="00CC78DC">
        <w:rPr>
          <w:szCs w:val="24"/>
        </w:rPr>
        <w:t>ЭП</w:t>
      </w:r>
      <w:r w:rsidR="00243C11" w:rsidRPr="00CC78DC">
        <w:rPr>
          <w:szCs w:val="24"/>
        </w:rPr>
        <w:t xml:space="preserve"> </w:t>
      </w:r>
      <w:r w:rsidRPr="00CC78DC">
        <w:rPr>
          <w:szCs w:val="24"/>
        </w:rPr>
        <w:t>превышают</w:t>
      </w:r>
      <w:r w:rsidR="00243C11" w:rsidRPr="00CC78DC">
        <w:rPr>
          <w:szCs w:val="24"/>
        </w:rPr>
        <w:t xml:space="preserve"> </w:t>
      </w:r>
      <w:r w:rsidRPr="00CC78DC">
        <w:rPr>
          <w:szCs w:val="24"/>
        </w:rPr>
        <w:t>предельно</w:t>
      </w:r>
      <w:r w:rsidR="00243C11" w:rsidRPr="00CC78DC">
        <w:rPr>
          <w:szCs w:val="24"/>
        </w:rPr>
        <w:t xml:space="preserve"> </w:t>
      </w:r>
      <w:r w:rsidRPr="00CC78DC">
        <w:rPr>
          <w:szCs w:val="24"/>
        </w:rPr>
        <w:t>допустимые</w:t>
      </w:r>
      <w:r w:rsidR="00243C11" w:rsidRPr="00CC78DC">
        <w:rPr>
          <w:szCs w:val="24"/>
        </w:rPr>
        <w:t xml:space="preserve"> </w:t>
      </w:r>
      <w:r w:rsidRPr="00CC78DC">
        <w:rPr>
          <w:szCs w:val="24"/>
        </w:rPr>
        <w:t>для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определение</w:t>
      </w:r>
      <w:r w:rsidR="00243C11" w:rsidRPr="00CC78DC">
        <w:rPr>
          <w:szCs w:val="24"/>
        </w:rPr>
        <w:t xml:space="preserve"> </w:t>
      </w:r>
      <w:r w:rsidRPr="00CC78DC">
        <w:rPr>
          <w:szCs w:val="24"/>
        </w:rPr>
        <w:t>зон</w:t>
      </w:r>
      <w:r w:rsidR="00243C11" w:rsidRPr="00CC78DC">
        <w:rPr>
          <w:szCs w:val="24"/>
        </w:rPr>
        <w:t xml:space="preserve"> </w:t>
      </w:r>
      <w:r w:rsidRPr="00CC78DC">
        <w:rPr>
          <w:szCs w:val="24"/>
        </w:rPr>
        <w:t>недопустимого</w:t>
      </w:r>
      <w:r w:rsidR="00243C11" w:rsidRPr="00CC78DC">
        <w:rPr>
          <w:szCs w:val="24"/>
        </w:rPr>
        <w:t xml:space="preserve"> </w:t>
      </w:r>
      <w:r w:rsidRPr="00CC78DC">
        <w:rPr>
          <w:szCs w:val="24"/>
        </w:rPr>
        <w:t>пребывания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предупреждение</w:t>
      </w:r>
      <w:r w:rsidR="00243C11" w:rsidRPr="00CC78DC">
        <w:rPr>
          <w:szCs w:val="24"/>
        </w:rPr>
        <w:t xml:space="preserve"> </w:t>
      </w:r>
      <w:r w:rsidRPr="00CC78DC">
        <w:rPr>
          <w:szCs w:val="24"/>
        </w:rPr>
        <w:t>их</w:t>
      </w:r>
      <w:r w:rsidR="00243C11" w:rsidRPr="00CC78DC">
        <w:rPr>
          <w:szCs w:val="24"/>
        </w:rPr>
        <w:t xml:space="preserve"> </w:t>
      </w:r>
      <w:r w:rsidRPr="00CC78DC">
        <w:rPr>
          <w:szCs w:val="24"/>
        </w:rPr>
        <w:t>случайного</w:t>
      </w:r>
      <w:r w:rsidR="00243C11" w:rsidRPr="00CC78DC">
        <w:rPr>
          <w:szCs w:val="24"/>
        </w:rPr>
        <w:t xml:space="preserve"> </w:t>
      </w:r>
      <w:r w:rsidRPr="00CC78DC">
        <w:rPr>
          <w:szCs w:val="24"/>
        </w:rPr>
        <w:t>попадания</w:t>
      </w:r>
      <w:r w:rsidR="00243C11" w:rsidRPr="00CC78DC">
        <w:rPr>
          <w:szCs w:val="24"/>
        </w:rPr>
        <w:t xml:space="preserve"> </w:t>
      </w:r>
      <w:r w:rsidRPr="00CC78DC">
        <w:rPr>
          <w:szCs w:val="24"/>
        </w:rPr>
        <w:t>в</w:t>
      </w:r>
      <w:r w:rsidR="00243C11" w:rsidRPr="00CC78DC">
        <w:rPr>
          <w:szCs w:val="24"/>
        </w:rPr>
        <w:t xml:space="preserve"> </w:t>
      </w:r>
      <w:r w:rsidRPr="00CC78DC">
        <w:rPr>
          <w:szCs w:val="24"/>
        </w:rPr>
        <w:t>эти</w:t>
      </w:r>
      <w:r w:rsidR="00243C11" w:rsidRPr="00CC78DC">
        <w:rPr>
          <w:szCs w:val="24"/>
        </w:rPr>
        <w:t xml:space="preserve"> </w:t>
      </w:r>
      <w:r w:rsidRPr="00CC78DC">
        <w:rPr>
          <w:szCs w:val="24"/>
        </w:rPr>
        <w:t>зоны.</w:t>
      </w:r>
    </w:p>
    <w:p w:rsidR="00337E9F" w:rsidRPr="00CC78DC" w:rsidRDefault="00337E9F" w:rsidP="00CC78DC">
      <w:pPr>
        <w:widowControl w:val="0"/>
        <w:ind w:firstLine="709"/>
        <w:jc w:val="both"/>
        <w:rPr>
          <w:szCs w:val="24"/>
        </w:rPr>
      </w:pPr>
      <w:r w:rsidRPr="00CC78DC">
        <w:rPr>
          <w:szCs w:val="24"/>
        </w:rPr>
        <w:t>Основной</w:t>
      </w:r>
      <w:r w:rsidR="00243C11" w:rsidRPr="00CC78DC">
        <w:rPr>
          <w:szCs w:val="24"/>
        </w:rPr>
        <w:t xml:space="preserve"> </w:t>
      </w:r>
      <w:r w:rsidRPr="00CC78DC">
        <w:rPr>
          <w:szCs w:val="24"/>
        </w:rPr>
        <w:t>принцип</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здоровья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от</w:t>
      </w:r>
      <w:r w:rsidR="00243C11" w:rsidRPr="00CC78DC">
        <w:rPr>
          <w:szCs w:val="24"/>
        </w:rPr>
        <w:t xml:space="preserve"> </w:t>
      </w:r>
      <w:r w:rsidRPr="00CC78DC">
        <w:rPr>
          <w:szCs w:val="24"/>
        </w:rPr>
        <w:t>электромагнитного</w:t>
      </w:r>
      <w:r w:rsidR="00243C11" w:rsidRPr="00CC78DC">
        <w:rPr>
          <w:szCs w:val="24"/>
        </w:rPr>
        <w:t xml:space="preserve"> </w:t>
      </w:r>
      <w:r w:rsidRPr="00CC78DC">
        <w:rPr>
          <w:szCs w:val="24"/>
        </w:rPr>
        <w:t>излучения</w:t>
      </w:r>
      <w:r w:rsidR="00243C11" w:rsidRPr="00CC78DC">
        <w:rPr>
          <w:szCs w:val="24"/>
        </w:rPr>
        <w:t xml:space="preserve"> </w:t>
      </w:r>
      <w:r w:rsidRPr="00CC78DC">
        <w:rPr>
          <w:szCs w:val="24"/>
        </w:rPr>
        <w:t>ЛЭП</w:t>
      </w:r>
      <w:r w:rsidR="00243C11" w:rsidRPr="00CC78DC">
        <w:rPr>
          <w:szCs w:val="24"/>
        </w:rPr>
        <w:t xml:space="preserve"> </w:t>
      </w:r>
      <w:r w:rsidRPr="00CC78DC">
        <w:rPr>
          <w:szCs w:val="24"/>
        </w:rPr>
        <w:t>состоит</w:t>
      </w:r>
      <w:r w:rsidR="00243C11" w:rsidRPr="00CC78DC">
        <w:rPr>
          <w:szCs w:val="24"/>
        </w:rPr>
        <w:t xml:space="preserve"> </w:t>
      </w:r>
      <w:r w:rsidRPr="00CC78DC">
        <w:rPr>
          <w:szCs w:val="24"/>
        </w:rPr>
        <w:t>в</w:t>
      </w:r>
      <w:r w:rsidR="00243C11" w:rsidRPr="00CC78DC">
        <w:rPr>
          <w:szCs w:val="24"/>
        </w:rPr>
        <w:t xml:space="preserve"> </w:t>
      </w:r>
      <w:r w:rsidRPr="00CC78DC">
        <w:rPr>
          <w:szCs w:val="24"/>
        </w:rPr>
        <w:t>установлении</w:t>
      </w:r>
      <w:r w:rsidR="00243C11" w:rsidRPr="00CC78DC">
        <w:rPr>
          <w:szCs w:val="24"/>
        </w:rPr>
        <w:t xml:space="preserve"> </w:t>
      </w:r>
      <w:r w:rsidRPr="00CC78DC">
        <w:rPr>
          <w:szCs w:val="24"/>
        </w:rPr>
        <w:t>санитарно</w:t>
      </w:r>
      <w:r w:rsidR="00F566DA" w:rsidRPr="00CC78DC">
        <w:rPr>
          <w:szCs w:val="24"/>
        </w:rPr>
        <w:t>-</w:t>
      </w:r>
      <w:r w:rsidRPr="00CC78DC">
        <w:rPr>
          <w:szCs w:val="24"/>
        </w:rPr>
        <w:t>защитных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для</w:t>
      </w:r>
      <w:r w:rsidR="00243C11" w:rsidRPr="00CC78DC">
        <w:rPr>
          <w:szCs w:val="24"/>
        </w:rPr>
        <w:t xml:space="preserve"> </w:t>
      </w:r>
      <w:r w:rsidRPr="00CC78DC">
        <w:rPr>
          <w:szCs w:val="24"/>
        </w:rPr>
        <w:t>линий</w:t>
      </w:r>
      <w:r w:rsidR="00243C11" w:rsidRPr="00CC78DC">
        <w:rPr>
          <w:szCs w:val="24"/>
        </w:rPr>
        <w:t xml:space="preserve"> </w:t>
      </w:r>
      <w:r w:rsidRPr="00CC78DC">
        <w:rPr>
          <w:szCs w:val="24"/>
        </w:rPr>
        <w:t>электропередачи</w:t>
      </w:r>
      <w:r w:rsidR="00243C11" w:rsidRPr="00CC78DC">
        <w:rPr>
          <w:szCs w:val="24"/>
        </w:rPr>
        <w:t xml:space="preserve"> </w:t>
      </w:r>
      <w:r w:rsidRPr="00CC78DC">
        <w:rPr>
          <w:szCs w:val="24"/>
        </w:rPr>
        <w:t>и</w:t>
      </w:r>
      <w:r w:rsidR="00243C11" w:rsidRPr="00CC78DC">
        <w:rPr>
          <w:szCs w:val="24"/>
        </w:rPr>
        <w:t xml:space="preserve"> </w:t>
      </w:r>
      <w:r w:rsidRPr="00CC78DC">
        <w:rPr>
          <w:szCs w:val="24"/>
        </w:rPr>
        <w:t>снижении</w:t>
      </w:r>
      <w:r w:rsidR="00243C11" w:rsidRPr="00CC78DC">
        <w:rPr>
          <w:szCs w:val="24"/>
        </w:rPr>
        <w:t xml:space="preserve"> </w:t>
      </w:r>
      <w:r w:rsidRPr="00CC78DC">
        <w:rPr>
          <w:szCs w:val="24"/>
        </w:rPr>
        <w:t>напряженности</w:t>
      </w:r>
      <w:r w:rsidR="00243C11" w:rsidRPr="00CC78DC">
        <w:rPr>
          <w:szCs w:val="24"/>
        </w:rPr>
        <w:t xml:space="preserve"> </w:t>
      </w:r>
      <w:r w:rsidRPr="00CC78DC">
        <w:rPr>
          <w:szCs w:val="24"/>
        </w:rPr>
        <w:t>электрического</w:t>
      </w:r>
      <w:r w:rsidR="00243C11" w:rsidRPr="00CC78DC">
        <w:rPr>
          <w:szCs w:val="24"/>
        </w:rPr>
        <w:t xml:space="preserve"> </w:t>
      </w:r>
      <w:r w:rsidRPr="00CC78DC">
        <w:rPr>
          <w:szCs w:val="24"/>
        </w:rPr>
        <w:t>излучения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зданиях</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возможного</w:t>
      </w:r>
      <w:r w:rsidR="00243C11" w:rsidRPr="00CC78DC">
        <w:rPr>
          <w:szCs w:val="24"/>
        </w:rPr>
        <w:t xml:space="preserve"> </w:t>
      </w:r>
      <w:r w:rsidRPr="00CC78DC">
        <w:rPr>
          <w:szCs w:val="24"/>
        </w:rPr>
        <w:t>продолжительного</w:t>
      </w:r>
      <w:r w:rsidR="00243C11" w:rsidRPr="00CC78DC">
        <w:rPr>
          <w:szCs w:val="24"/>
        </w:rPr>
        <w:t xml:space="preserve"> </w:t>
      </w:r>
      <w:r w:rsidRPr="00CC78DC">
        <w:rPr>
          <w:szCs w:val="24"/>
        </w:rPr>
        <w:t>пребывания</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применения</w:t>
      </w:r>
      <w:r w:rsidR="00243C11" w:rsidRPr="00CC78DC">
        <w:rPr>
          <w:szCs w:val="24"/>
        </w:rPr>
        <w:t xml:space="preserve"> </w:t>
      </w:r>
      <w:r w:rsidRPr="00CC78DC">
        <w:rPr>
          <w:szCs w:val="24"/>
        </w:rPr>
        <w:t>защитных</w:t>
      </w:r>
      <w:r w:rsidR="00243C11" w:rsidRPr="00CC78DC">
        <w:rPr>
          <w:szCs w:val="24"/>
        </w:rPr>
        <w:t xml:space="preserve"> </w:t>
      </w:r>
      <w:r w:rsidRPr="00CC78DC">
        <w:rPr>
          <w:szCs w:val="24"/>
        </w:rPr>
        <w:t>экранов.</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санитарно</w:t>
      </w:r>
      <w:r w:rsidR="00F566DA" w:rsidRPr="00CC78DC">
        <w:rPr>
          <w:szCs w:val="24"/>
        </w:rPr>
        <w:t>-</w:t>
      </w:r>
      <w:r w:rsidRPr="00CC78DC">
        <w:rPr>
          <w:szCs w:val="24"/>
        </w:rPr>
        <w:t>защитной</w:t>
      </w:r>
      <w:r w:rsidR="00243C11" w:rsidRPr="00CC78DC">
        <w:rPr>
          <w:szCs w:val="24"/>
        </w:rPr>
        <w:t xml:space="preserve"> </w:t>
      </w:r>
      <w:r w:rsidRPr="00CC78DC">
        <w:rPr>
          <w:szCs w:val="24"/>
        </w:rPr>
        <w:t>зоны</w:t>
      </w:r>
      <w:r w:rsidR="00243C11" w:rsidRPr="00CC78DC">
        <w:rPr>
          <w:szCs w:val="24"/>
        </w:rPr>
        <w:t xml:space="preserve"> </w:t>
      </w:r>
      <w:r w:rsidRPr="00CC78DC">
        <w:rPr>
          <w:szCs w:val="24"/>
        </w:rPr>
        <w:t>ЛЭП</w:t>
      </w:r>
      <w:r w:rsidR="00243C11" w:rsidRPr="00CC78DC">
        <w:rPr>
          <w:szCs w:val="24"/>
        </w:rPr>
        <w:t xml:space="preserve"> </w:t>
      </w:r>
      <w:r w:rsidRPr="00CC78DC">
        <w:rPr>
          <w:szCs w:val="24"/>
        </w:rPr>
        <w:t>запрещается:</w:t>
      </w:r>
    </w:p>
    <w:p w:rsidR="00337E9F" w:rsidRPr="00CC78DC" w:rsidRDefault="00337E9F" w:rsidP="008546FF">
      <w:pPr>
        <w:pStyle w:val="a7"/>
        <w:widowControl w:val="0"/>
        <w:numPr>
          <w:ilvl w:val="0"/>
          <w:numId w:val="63"/>
        </w:numPr>
        <w:contextualSpacing w:val="0"/>
        <w:jc w:val="both"/>
        <w:rPr>
          <w:szCs w:val="24"/>
        </w:rPr>
      </w:pPr>
      <w:r w:rsidRPr="00CC78DC">
        <w:rPr>
          <w:szCs w:val="24"/>
        </w:rPr>
        <w:t>размещать</w:t>
      </w:r>
      <w:r w:rsidR="00243C11" w:rsidRPr="00CC78DC">
        <w:rPr>
          <w:szCs w:val="24"/>
        </w:rPr>
        <w:t xml:space="preserve"> </w:t>
      </w:r>
      <w:r w:rsidRPr="00CC78DC">
        <w:rPr>
          <w:szCs w:val="24"/>
        </w:rPr>
        <w:t>жилые</w:t>
      </w:r>
      <w:r w:rsidR="00243C11" w:rsidRPr="00CC78DC">
        <w:rPr>
          <w:szCs w:val="24"/>
        </w:rPr>
        <w:t xml:space="preserve"> </w:t>
      </w:r>
      <w:r w:rsidRPr="00CC78DC">
        <w:rPr>
          <w:szCs w:val="24"/>
        </w:rPr>
        <w:t>и</w:t>
      </w:r>
      <w:r w:rsidR="00243C11" w:rsidRPr="00CC78DC">
        <w:rPr>
          <w:szCs w:val="24"/>
        </w:rPr>
        <w:t xml:space="preserve"> </w:t>
      </w:r>
      <w:r w:rsidRPr="00CC78DC">
        <w:rPr>
          <w:szCs w:val="24"/>
        </w:rPr>
        <w:t>общественные</w:t>
      </w:r>
      <w:r w:rsidR="00243C11" w:rsidRPr="00CC78DC">
        <w:rPr>
          <w:szCs w:val="24"/>
        </w:rPr>
        <w:t xml:space="preserve"> </w:t>
      </w:r>
      <w:r w:rsidRPr="00CC78DC">
        <w:rPr>
          <w:szCs w:val="24"/>
        </w:rPr>
        <w:t>здания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сооружения;</w:t>
      </w:r>
    </w:p>
    <w:p w:rsidR="00337E9F" w:rsidRPr="00CC78DC" w:rsidRDefault="00337E9F" w:rsidP="008546FF">
      <w:pPr>
        <w:pStyle w:val="a7"/>
        <w:widowControl w:val="0"/>
        <w:numPr>
          <w:ilvl w:val="0"/>
          <w:numId w:val="63"/>
        </w:numPr>
        <w:contextualSpacing w:val="0"/>
        <w:jc w:val="both"/>
        <w:rPr>
          <w:szCs w:val="24"/>
        </w:rPr>
      </w:pPr>
      <w:r w:rsidRPr="00CC78DC">
        <w:rPr>
          <w:szCs w:val="24"/>
        </w:rPr>
        <w:t>устраивать</w:t>
      </w:r>
      <w:r w:rsidR="00243C11" w:rsidRPr="00CC78DC">
        <w:rPr>
          <w:szCs w:val="24"/>
        </w:rPr>
        <w:t xml:space="preserve"> </w:t>
      </w:r>
      <w:r w:rsidRPr="00CC78DC">
        <w:rPr>
          <w:szCs w:val="24"/>
        </w:rPr>
        <w:t>площадки</w:t>
      </w:r>
      <w:r w:rsidR="00243C11" w:rsidRPr="00CC78DC">
        <w:rPr>
          <w:szCs w:val="24"/>
        </w:rPr>
        <w:t xml:space="preserve"> </w:t>
      </w:r>
      <w:r w:rsidRPr="00CC78DC">
        <w:rPr>
          <w:szCs w:val="24"/>
        </w:rPr>
        <w:t>для</w:t>
      </w:r>
      <w:r w:rsidR="00243C11" w:rsidRPr="00CC78DC">
        <w:rPr>
          <w:szCs w:val="24"/>
        </w:rPr>
        <w:t xml:space="preserve"> </w:t>
      </w:r>
      <w:r w:rsidRPr="00CC78DC">
        <w:rPr>
          <w:szCs w:val="24"/>
        </w:rPr>
        <w:t>стоянки</w:t>
      </w:r>
      <w:r w:rsidR="00243C11" w:rsidRPr="00CC78DC">
        <w:rPr>
          <w:szCs w:val="24"/>
        </w:rPr>
        <w:t xml:space="preserve"> </w:t>
      </w:r>
      <w:r w:rsidRPr="00CC78DC">
        <w:rPr>
          <w:szCs w:val="24"/>
        </w:rPr>
        <w:t>и</w:t>
      </w:r>
      <w:r w:rsidR="00243C11" w:rsidRPr="00CC78DC">
        <w:rPr>
          <w:szCs w:val="24"/>
        </w:rPr>
        <w:t xml:space="preserve"> </w:t>
      </w:r>
      <w:r w:rsidRPr="00CC78DC">
        <w:rPr>
          <w:szCs w:val="24"/>
        </w:rPr>
        <w:t>остановки</w:t>
      </w:r>
      <w:r w:rsidR="00243C11" w:rsidRPr="00CC78DC">
        <w:rPr>
          <w:szCs w:val="24"/>
        </w:rPr>
        <w:t xml:space="preserve"> </w:t>
      </w:r>
      <w:r w:rsidRPr="00CC78DC">
        <w:rPr>
          <w:szCs w:val="24"/>
        </w:rPr>
        <w:t>всех</w:t>
      </w:r>
      <w:r w:rsidR="00243C11" w:rsidRPr="00CC78DC">
        <w:rPr>
          <w:szCs w:val="24"/>
        </w:rPr>
        <w:t xml:space="preserve"> </w:t>
      </w:r>
      <w:r w:rsidRPr="00CC78DC">
        <w:rPr>
          <w:szCs w:val="24"/>
        </w:rPr>
        <w:t>видов</w:t>
      </w:r>
      <w:r w:rsidR="00243C11" w:rsidRPr="00CC78DC">
        <w:rPr>
          <w:szCs w:val="24"/>
        </w:rPr>
        <w:t xml:space="preserve"> </w:t>
      </w:r>
      <w:r w:rsidRPr="00CC78DC">
        <w:rPr>
          <w:szCs w:val="24"/>
        </w:rPr>
        <w:t>транспорта;</w:t>
      </w:r>
    </w:p>
    <w:p w:rsidR="00337E9F" w:rsidRPr="00CC78DC" w:rsidRDefault="00337E9F" w:rsidP="008546FF">
      <w:pPr>
        <w:pStyle w:val="a7"/>
        <w:widowControl w:val="0"/>
        <w:numPr>
          <w:ilvl w:val="0"/>
          <w:numId w:val="63"/>
        </w:numPr>
        <w:contextualSpacing w:val="0"/>
        <w:jc w:val="both"/>
        <w:rPr>
          <w:szCs w:val="24"/>
        </w:rPr>
      </w:pPr>
      <w:r w:rsidRPr="00CC78DC">
        <w:rPr>
          <w:szCs w:val="24"/>
        </w:rPr>
        <w:t>размещать</w:t>
      </w:r>
      <w:r w:rsidR="00243C11" w:rsidRPr="00CC78DC">
        <w:rPr>
          <w:szCs w:val="24"/>
        </w:rPr>
        <w:t xml:space="preserve"> </w:t>
      </w:r>
      <w:r w:rsidRPr="00CC78DC">
        <w:rPr>
          <w:szCs w:val="24"/>
        </w:rPr>
        <w:t>предприятия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обслуживанию</w:t>
      </w:r>
      <w:r w:rsidR="00243C11" w:rsidRPr="00CC78DC">
        <w:rPr>
          <w:szCs w:val="24"/>
        </w:rPr>
        <w:t xml:space="preserve"> </w:t>
      </w:r>
      <w:r w:rsidRPr="00CC78DC">
        <w:rPr>
          <w:szCs w:val="24"/>
        </w:rPr>
        <w:t>автомобилей</w:t>
      </w:r>
      <w:r w:rsidR="00243C11" w:rsidRPr="00CC78DC">
        <w:rPr>
          <w:szCs w:val="24"/>
        </w:rPr>
        <w:t xml:space="preserve"> </w:t>
      </w:r>
      <w:r w:rsidRPr="00CC78DC">
        <w:rPr>
          <w:szCs w:val="24"/>
        </w:rPr>
        <w:t>и</w:t>
      </w:r>
      <w:r w:rsidR="00243C11" w:rsidRPr="00CC78DC">
        <w:rPr>
          <w:szCs w:val="24"/>
        </w:rPr>
        <w:t xml:space="preserve"> </w:t>
      </w:r>
      <w:r w:rsidRPr="00CC78DC">
        <w:rPr>
          <w:szCs w:val="24"/>
        </w:rPr>
        <w:t>склады</w:t>
      </w:r>
      <w:r w:rsidR="00243C11" w:rsidRPr="00CC78DC">
        <w:rPr>
          <w:szCs w:val="24"/>
        </w:rPr>
        <w:t xml:space="preserve"> </w:t>
      </w:r>
      <w:r w:rsidRPr="00CC78DC">
        <w:rPr>
          <w:szCs w:val="24"/>
        </w:rPr>
        <w:t>нефти</w:t>
      </w:r>
      <w:r w:rsidR="00243C11" w:rsidRPr="00CC78DC">
        <w:rPr>
          <w:szCs w:val="24"/>
        </w:rPr>
        <w:t xml:space="preserve"> </w:t>
      </w:r>
      <w:r w:rsidRPr="00CC78DC">
        <w:rPr>
          <w:szCs w:val="24"/>
        </w:rPr>
        <w:t>и</w:t>
      </w:r>
      <w:r w:rsidR="00243C11" w:rsidRPr="00CC78DC">
        <w:rPr>
          <w:szCs w:val="24"/>
        </w:rPr>
        <w:t xml:space="preserve"> </w:t>
      </w:r>
      <w:r w:rsidRPr="00CC78DC">
        <w:rPr>
          <w:szCs w:val="24"/>
        </w:rPr>
        <w:t>нефтепродуктов;</w:t>
      </w:r>
    </w:p>
    <w:p w:rsidR="00337E9F" w:rsidRPr="00CC78DC" w:rsidRDefault="00337E9F" w:rsidP="008546FF">
      <w:pPr>
        <w:pStyle w:val="a7"/>
        <w:widowControl w:val="0"/>
        <w:numPr>
          <w:ilvl w:val="0"/>
          <w:numId w:val="63"/>
        </w:numPr>
        <w:contextualSpacing w:val="0"/>
        <w:jc w:val="both"/>
        <w:rPr>
          <w:szCs w:val="24"/>
        </w:rPr>
      </w:pPr>
      <w:r w:rsidRPr="00CC78DC">
        <w:rPr>
          <w:szCs w:val="24"/>
        </w:rPr>
        <w:t>производить</w:t>
      </w:r>
      <w:r w:rsidR="00243C11" w:rsidRPr="00CC78DC">
        <w:rPr>
          <w:szCs w:val="24"/>
        </w:rPr>
        <w:t xml:space="preserve"> </w:t>
      </w:r>
      <w:r w:rsidRPr="00CC78DC">
        <w:rPr>
          <w:szCs w:val="24"/>
        </w:rPr>
        <w:t>операции</w:t>
      </w:r>
      <w:r w:rsidR="00243C11" w:rsidRPr="00CC78DC">
        <w:rPr>
          <w:szCs w:val="24"/>
        </w:rPr>
        <w:t xml:space="preserve"> </w:t>
      </w:r>
      <w:r w:rsidRPr="00CC78DC">
        <w:rPr>
          <w:szCs w:val="24"/>
        </w:rPr>
        <w:t>с</w:t>
      </w:r>
      <w:r w:rsidR="00243C11" w:rsidRPr="00CC78DC">
        <w:rPr>
          <w:szCs w:val="24"/>
        </w:rPr>
        <w:t xml:space="preserve"> </w:t>
      </w:r>
      <w:r w:rsidRPr="00CC78DC">
        <w:rPr>
          <w:szCs w:val="24"/>
        </w:rPr>
        <w:t>горючим,</w:t>
      </w:r>
      <w:r w:rsidR="00243C11" w:rsidRPr="00CC78DC">
        <w:rPr>
          <w:szCs w:val="24"/>
        </w:rPr>
        <w:t xml:space="preserve"> </w:t>
      </w:r>
      <w:r w:rsidRPr="00CC78DC">
        <w:rPr>
          <w:szCs w:val="24"/>
        </w:rPr>
        <w:t>выполнять</w:t>
      </w:r>
      <w:r w:rsidR="00243C11" w:rsidRPr="00CC78DC">
        <w:rPr>
          <w:szCs w:val="24"/>
        </w:rPr>
        <w:t xml:space="preserve"> </w:t>
      </w:r>
      <w:r w:rsidRPr="00CC78DC">
        <w:rPr>
          <w:szCs w:val="24"/>
        </w:rPr>
        <w:t>ремонт</w:t>
      </w:r>
      <w:r w:rsidR="00243C11" w:rsidRPr="00CC78DC">
        <w:rPr>
          <w:szCs w:val="24"/>
        </w:rPr>
        <w:t xml:space="preserve"> </w:t>
      </w:r>
      <w:r w:rsidRPr="00CC78DC">
        <w:rPr>
          <w:szCs w:val="24"/>
        </w:rPr>
        <w:t>машин</w:t>
      </w:r>
      <w:r w:rsidR="00243C11" w:rsidRPr="00CC78DC">
        <w:rPr>
          <w:szCs w:val="24"/>
        </w:rPr>
        <w:t xml:space="preserve"> </w:t>
      </w:r>
      <w:r w:rsidRPr="00CC78DC">
        <w:rPr>
          <w:szCs w:val="24"/>
        </w:rPr>
        <w:t>и</w:t>
      </w:r>
      <w:r w:rsidR="00243C11" w:rsidRPr="00CC78DC">
        <w:rPr>
          <w:szCs w:val="24"/>
        </w:rPr>
        <w:t xml:space="preserve"> </w:t>
      </w:r>
      <w:r w:rsidRPr="00CC78DC">
        <w:rPr>
          <w:szCs w:val="24"/>
        </w:rPr>
        <w:t>механизмов.</w:t>
      </w:r>
    </w:p>
    <w:p w:rsidR="00337E9F" w:rsidRPr="00CC78DC" w:rsidRDefault="00337E9F" w:rsidP="00CC78DC">
      <w:pPr>
        <w:widowControl w:val="0"/>
        <w:ind w:firstLine="709"/>
        <w:jc w:val="both"/>
        <w:rPr>
          <w:szCs w:val="24"/>
        </w:rPr>
      </w:pPr>
      <w:r w:rsidRPr="00CC78DC">
        <w:rPr>
          <w:szCs w:val="24"/>
        </w:rPr>
        <w:t>Территории</w:t>
      </w:r>
      <w:r w:rsidR="00243C11" w:rsidRPr="00CC78DC">
        <w:rPr>
          <w:szCs w:val="24"/>
        </w:rPr>
        <w:t xml:space="preserve"> </w:t>
      </w:r>
      <w:r w:rsidRPr="00CC78DC">
        <w:rPr>
          <w:szCs w:val="24"/>
        </w:rPr>
        <w:t>санитарно</w:t>
      </w:r>
      <w:r w:rsidR="00F566DA" w:rsidRPr="00CC78DC">
        <w:rPr>
          <w:szCs w:val="24"/>
        </w:rPr>
        <w:t>-</w:t>
      </w:r>
      <w:r w:rsidRPr="00CC78DC">
        <w:rPr>
          <w:szCs w:val="24"/>
        </w:rPr>
        <w:t>защитных</w:t>
      </w:r>
      <w:r w:rsidR="00243C11" w:rsidRPr="00CC78DC">
        <w:rPr>
          <w:szCs w:val="24"/>
        </w:rPr>
        <w:t xml:space="preserve"> </w:t>
      </w:r>
      <w:r w:rsidRPr="00CC78DC">
        <w:rPr>
          <w:szCs w:val="24"/>
        </w:rPr>
        <w:t>зон</w:t>
      </w:r>
      <w:r w:rsidR="00243C11" w:rsidRPr="00CC78DC">
        <w:rPr>
          <w:szCs w:val="24"/>
        </w:rPr>
        <w:t xml:space="preserve"> </w:t>
      </w:r>
      <w:r w:rsidRPr="00CC78DC">
        <w:rPr>
          <w:szCs w:val="24"/>
        </w:rPr>
        <w:t>разрешается</w:t>
      </w:r>
      <w:r w:rsidR="00243C11" w:rsidRPr="00CC78DC">
        <w:rPr>
          <w:szCs w:val="24"/>
        </w:rPr>
        <w:t xml:space="preserve"> </w:t>
      </w:r>
      <w:r w:rsidRPr="00CC78DC">
        <w:rPr>
          <w:szCs w:val="24"/>
        </w:rPr>
        <w:t>использовать</w:t>
      </w:r>
      <w:r w:rsidR="00243C11" w:rsidRPr="00CC78DC">
        <w:rPr>
          <w:szCs w:val="24"/>
        </w:rPr>
        <w:t xml:space="preserve"> </w:t>
      </w:r>
      <w:r w:rsidRPr="00CC78DC">
        <w:rPr>
          <w:szCs w:val="24"/>
        </w:rPr>
        <w:t>как</w:t>
      </w:r>
      <w:r w:rsidR="00243C11" w:rsidRPr="00CC78DC">
        <w:rPr>
          <w:szCs w:val="24"/>
        </w:rPr>
        <w:t xml:space="preserve"> </w:t>
      </w:r>
      <w:r w:rsidRPr="00CC78DC">
        <w:rPr>
          <w:szCs w:val="24"/>
        </w:rPr>
        <w:t>сельскохозяйственные</w:t>
      </w:r>
      <w:r w:rsidR="00243C11" w:rsidRPr="00CC78DC">
        <w:rPr>
          <w:szCs w:val="24"/>
        </w:rPr>
        <w:t xml:space="preserve"> </w:t>
      </w:r>
      <w:r w:rsidRPr="00CC78DC">
        <w:rPr>
          <w:szCs w:val="24"/>
        </w:rPr>
        <w:t>угодья,</w:t>
      </w:r>
      <w:r w:rsidR="00243C11" w:rsidRPr="00CC78DC">
        <w:rPr>
          <w:szCs w:val="24"/>
        </w:rPr>
        <w:t xml:space="preserve"> </w:t>
      </w:r>
      <w:r w:rsidRPr="00CC78DC">
        <w:rPr>
          <w:szCs w:val="24"/>
        </w:rPr>
        <w:t>однако</w:t>
      </w:r>
      <w:r w:rsidR="00243C11" w:rsidRPr="00CC78DC">
        <w:rPr>
          <w:szCs w:val="24"/>
        </w:rPr>
        <w:t xml:space="preserve"> </w:t>
      </w:r>
      <w:r w:rsidRPr="00CC78DC">
        <w:rPr>
          <w:szCs w:val="24"/>
        </w:rPr>
        <w:t>рекомендуется</w:t>
      </w:r>
      <w:r w:rsidR="00243C11" w:rsidRPr="00CC78DC">
        <w:rPr>
          <w:szCs w:val="24"/>
        </w:rPr>
        <w:t xml:space="preserve"> </w:t>
      </w:r>
      <w:r w:rsidRPr="00CC78DC">
        <w:rPr>
          <w:szCs w:val="24"/>
        </w:rPr>
        <w:t>выращивать</w:t>
      </w:r>
      <w:r w:rsidR="00243C11" w:rsidRPr="00CC78DC">
        <w:rPr>
          <w:szCs w:val="24"/>
        </w:rPr>
        <w:t xml:space="preserve"> </w:t>
      </w:r>
      <w:r w:rsidRPr="00CC78DC">
        <w:rPr>
          <w:szCs w:val="24"/>
        </w:rPr>
        <w:t>на</w:t>
      </w:r>
      <w:r w:rsidR="00243C11" w:rsidRPr="00CC78DC">
        <w:rPr>
          <w:szCs w:val="24"/>
        </w:rPr>
        <w:t xml:space="preserve"> </w:t>
      </w:r>
      <w:r w:rsidRPr="00CC78DC">
        <w:rPr>
          <w:szCs w:val="24"/>
        </w:rPr>
        <w:t>них</w:t>
      </w:r>
      <w:r w:rsidR="00243C11" w:rsidRPr="00CC78DC">
        <w:rPr>
          <w:szCs w:val="24"/>
        </w:rPr>
        <w:t xml:space="preserve"> </w:t>
      </w:r>
      <w:r w:rsidRPr="00CC78DC">
        <w:rPr>
          <w:szCs w:val="24"/>
        </w:rPr>
        <w:t>культуры,</w:t>
      </w:r>
      <w:r w:rsidR="00243C11" w:rsidRPr="00CC78DC">
        <w:rPr>
          <w:szCs w:val="24"/>
        </w:rPr>
        <w:t xml:space="preserve"> </w:t>
      </w:r>
      <w:r w:rsidRPr="00CC78DC">
        <w:rPr>
          <w:szCs w:val="24"/>
        </w:rPr>
        <w:t>не</w:t>
      </w:r>
      <w:r w:rsidR="00243C11" w:rsidRPr="00CC78DC">
        <w:rPr>
          <w:szCs w:val="24"/>
        </w:rPr>
        <w:t xml:space="preserve"> </w:t>
      </w:r>
      <w:r w:rsidRPr="00CC78DC">
        <w:rPr>
          <w:szCs w:val="24"/>
        </w:rPr>
        <w:t>требующие</w:t>
      </w:r>
      <w:r w:rsidR="00243C11" w:rsidRPr="00CC78DC">
        <w:rPr>
          <w:szCs w:val="24"/>
        </w:rPr>
        <w:t xml:space="preserve"> </w:t>
      </w:r>
      <w:r w:rsidRPr="00CC78DC">
        <w:rPr>
          <w:szCs w:val="24"/>
        </w:rPr>
        <w:t>ручного</w:t>
      </w:r>
      <w:r w:rsidR="00243C11" w:rsidRPr="00CC78DC">
        <w:rPr>
          <w:szCs w:val="24"/>
        </w:rPr>
        <w:t xml:space="preserve"> </w:t>
      </w:r>
      <w:r w:rsidRPr="00CC78DC">
        <w:rPr>
          <w:szCs w:val="24"/>
        </w:rPr>
        <w:t>труда.</w:t>
      </w:r>
    </w:p>
    <w:p w:rsidR="004F314F" w:rsidRPr="00CC78DC" w:rsidRDefault="004F314F" w:rsidP="00CC78DC">
      <w:pPr>
        <w:widowControl w:val="0"/>
        <w:jc w:val="both"/>
        <w:rPr>
          <w:szCs w:val="24"/>
        </w:rPr>
      </w:pPr>
    </w:p>
    <w:p w:rsidR="00337E9F" w:rsidRPr="00CC78DC" w:rsidRDefault="00337E9F" w:rsidP="00CC78DC">
      <w:pPr>
        <w:widowControl w:val="0"/>
        <w:jc w:val="center"/>
        <w:rPr>
          <w:b/>
          <w:szCs w:val="24"/>
        </w:rPr>
      </w:pPr>
      <w:r w:rsidRPr="00CC78DC">
        <w:rPr>
          <w:b/>
          <w:szCs w:val="24"/>
        </w:rPr>
        <w:t>Охрана</w:t>
      </w:r>
      <w:r w:rsidR="00243C11" w:rsidRPr="00CC78DC">
        <w:rPr>
          <w:b/>
          <w:szCs w:val="24"/>
        </w:rPr>
        <w:t xml:space="preserve"> </w:t>
      </w:r>
      <w:r w:rsidRPr="00CC78DC">
        <w:rPr>
          <w:b/>
          <w:szCs w:val="24"/>
        </w:rPr>
        <w:t>поверхностных</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подземных</w:t>
      </w:r>
      <w:r w:rsidR="00243C11" w:rsidRPr="00CC78DC">
        <w:rPr>
          <w:b/>
          <w:szCs w:val="24"/>
        </w:rPr>
        <w:t xml:space="preserve"> </w:t>
      </w:r>
      <w:r w:rsidRPr="00CC78DC">
        <w:rPr>
          <w:b/>
          <w:szCs w:val="24"/>
        </w:rPr>
        <w:t>вод</w:t>
      </w:r>
      <w:r w:rsidR="00243C11" w:rsidRPr="00CC78DC">
        <w:rPr>
          <w:b/>
          <w:szCs w:val="24"/>
        </w:rPr>
        <w:t xml:space="preserve"> </w:t>
      </w:r>
      <w:r w:rsidRPr="00CC78DC">
        <w:rPr>
          <w:b/>
          <w:szCs w:val="24"/>
        </w:rPr>
        <w:t>от</w:t>
      </w:r>
      <w:r w:rsidR="00243C11" w:rsidRPr="00CC78DC">
        <w:rPr>
          <w:b/>
          <w:szCs w:val="24"/>
        </w:rPr>
        <w:t xml:space="preserve"> </w:t>
      </w:r>
      <w:r w:rsidRPr="00CC78DC">
        <w:rPr>
          <w:b/>
          <w:szCs w:val="24"/>
        </w:rPr>
        <w:t>истощения</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загрязнения</w:t>
      </w:r>
      <w:r w:rsidR="004F314F" w:rsidRPr="00CC78DC">
        <w:rPr>
          <w:b/>
          <w:szCs w:val="24"/>
        </w:rPr>
        <w:t>.</w:t>
      </w:r>
    </w:p>
    <w:p w:rsidR="00337E9F" w:rsidRPr="00CC78DC" w:rsidRDefault="00337E9F" w:rsidP="00CC78DC">
      <w:pPr>
        <w:widowControl w:val="0"/>
        <w:jc w:val="center"/>
        <w:rPr>
          <w:b/>
          <w:szCs w:val="24"/>
        </w:rPr>
      </w:pPr>
      <w:r w:rsidRPr="00CC78DC">
        <w:rPr>
          <w:b/>
          <w:szCs w:val="24"/>
        </w:rPr>
        <w:t>Воздействие</w:t>
      </w:r>
      <w:r w:rsidR="00243C11" w:rsidRPr="00CC78DC">
        <w:rPr>
          <w:b/>
          <w:szCs w:val="24"/>
        </w:rPr>
        <w:t xml:space="preserve"> </w:t>
      </w:r>
      <w:r w:rsidRPr="00CC78DC">
        <w:rPr>
          <w:b/>
          <w:szCs w:val="24"/>
        </w:rPr>
        <w:t>проектируемого</w:t>
      </w:r>
      <w:r w:rsidR="00243C11" w:rsidRPr="00CC78DC">
        <w:rPr>
          <w:b/>
          <w:szCs w:val="24"/>
        </w:rPr>
        <w:t xml:space="preserve"> </w:t>
      </w:r>
      <w:r w:rsidRPr="00CC78DC">
        <w:rPr>
          <w:b/>
          <w:szCs w:val="24"/>
        </w:rPr>
        <w:t>объекта</w:t>
      </w:r>
      <w:r w:rsidR="00243C11" w:rsidRPr="00CC78DC">
        <w:rPr>
          <w:b/>
          <w:szCs w:val="24"/>
        </w:rPr>
        <w:t xml:space="preserve"> </w:t>
      </w:r>
      <w:r w:rsidRPr="00CC78DC">
        <w:rPr>
          <w:b/>
          <w:szCs w:val="24"/>
        </w:rPr>
        <w:t>на</w:t>
      </w:r>
      <w:r w:rsidR="00243C11" w:rsidRPr="00CC78DC">
        <w:rPr>
          <w:b/>
          <w:szCs w:val="24"/>
        </w:rPr>
        <w:t xml:space="preserve"> </w:t>
      </w:r>
      <w:r w:rsidRPr="00CC78DC">
        <w:rPr>
          <w:b/>
          <w:szCs w:val="24"/>
        </w:rPr>
        <w:t>состояние</w:t>
      </w:r>
      <w:r w:rsidR="00243C11" w:rsidRPr="00CC78DC">
        <w:rPr>
          <w:b/>
          <w:szCs w:val="24"/>
        </w:rPr>
        <w:t xml:space="preserve"> </w:t>
      </w:r>
      <w:r w:rsidRPr="00CC78DC">
        <w:rPr>
          <w:b/>
          <w:szCs w:val="24"/>
        </w:rPr>
        <w:t>поверхностных</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подземных</w:t>
      </w:r>
      <w:r w:rsidR="00243C11" w:rsidRPr="00CC78DC">
        <w:rPr>
          <w:b/>
          <w:szCs w:val="24"/>
        </w:rPr>
        <w:t xml:space="preserve"> </w:t>
      </w:r>
      <w:r w:rsidRPr="00CC78DC">
        <w:rPr>
          <w:b/>
          <w:szCs w:val="24"/>
        </w:rPr>
        <w:t>вод</w:t>
      </w:r>
    </w:p>
    <w:p w:rsidR="00337E9F" w:rsidRPr="00CC78DC" w:rsidRDefault="00337E9F" w:rsidP="00CC78DC">
      <w:pPr>
        <w:widowControl w:val="0"/>
        <w:ind w:firstLine="709"/>
        <w:jc w:val="both"/>
        <w:rPr>
          <w:szCs w:val="24"/>
        </w:rPr>
      </w:pPr>
      <w:r w:rsidRPr="00CC78DC">
        <w:rPr>
          <w:szCs w:val="24"/>
        </w:rPr>
        <w:t>Важнейшая</w:t>
      </w:r>
      <w:r w:rsidR="00243C11" w:rsidRPr="00CC78DC">
        <w:rPr>
          <w:szCs w:val="24"/>
        </w:rPr>
        <w:t xml:space="preserve"> </w:t>
      </w:r>
      <w:r w:rsidRPr="00CC78DC">
        <w:rPr>
          <w:szCs w:val="24"/>
        </w:rPr>
        <w:t>экологическая</w:t>
      </w:r>
      <w:r w:rsidR="00243C11" w:rsidRPr="00CC78DC">
        <w:rPr>
          <w:szCs w:val="24"/>
        </w:rPr>
        <w:t xml:space="preserve"> </w:t>
      </w:r>
      <w:r w:rsidRPr="00CC78DC">
        <w:rPr>
          <w:szCs w:val="24"/>
        </w:rPr>
        <w:t>проблема</w:t>
      </w:r>
      <w:r w:rsidR="00243C11" w:rsidRPr="00CC78DC">
        <w:rPr>
          <w:szCs w:val="24"/>
        </w:rPr>
        <w:t xml:space="preserve"> </w:t>
      </w:r>
      <w:r w:rsidRPr="00CC78DC">
        <w:rPr>
          <w:szCs w:val="24"/>
        </w:rPr>
        <w:t>для</w:t>
      </w:r>
      <w:r w:rsidR="00243C11" w:rsidRPr="00CC78DC">
        <w:rPr>
          <w:szCs w:val="24"/>
        </w:rPr>
        <w:t xml:space="preserve"> </w:t>
      </w:r>
      <w:r w:rsidRPr="00CC78DC">
        <w:rPr>
          <w:szCs w:val="24"/>
        </w:rPr>
        <w:t>населения</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неудовлетворительное</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используемых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хозяйственно</w:t>
      </w:r>
      <w:r w:rsidR="00F566DA" w:rsidRPr="00CC78DC">
        <w:rPr>
          <w:szCs w:val="24"/>
        </w:rPr>
        <w:t>-</w:t>
      </w:r>
      <w:r w:rsidRPr="00CC78DC">
        <w:rPr>
          <w:szCs w:val="24"/>
        </w:rPr>
        <w:t>питьевого</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проектируемого</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на</w:t>
      </w:r>
      <w:r w:rsidR="00243C11" w:rsidRPr="00CC78DC">
        <w:rPr>
          <w:szCs w:val="24"/>
        </w:rPr>
        <w:t xml:space="preserve"> </w:t>
      </w:r>
      <w:r w:rsidRPr="00CC78DC">
        <w:rPr>
          <w:szCs w:val="24"/>
        </w:rPr>
        <w:t>состояние</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определяется</w:t>
      </w:r>
      <w:r w:rsidR="00243C11" w:rsidRPr="00CC78DC">
        <w:rPr>
          <w:szCs w:val="24"/>
        </w:rPr>
        <w:t xml:space="preserve"> </w:t>
      </w:r>
      <w:r w:rsidRPr="00CC78DC">
        <w:rPr>
          <w:szCs w:val="24"/>
        </w:rPr>
        <w:t>его</w:t>
      </w:r>
      <w:r w:rsidR="00243C11" w:rsidRPr="00CC78DC">
        <w:rPr>
          <w:szCs w:val="24"/>
        </w:rPr>
        <w:t xml:space="preserve"> </w:t>
      </w:r>
      <w:r w:rsidRPr="00CC78DC">
        <w:rPr>
          <w:szCs w:val="24"/>
        </w:rPr>
        <w:t>режимом</w:t>
      </w:r>
      <w:r w:rsidR="00243C11" w:rsidRPr="00CC78DC">
        <w:rPr>
          <w:szCs w:val="24"/>
        </w:rPr>
        <w:t xml:space="preserve"> </w:t>
      </w:r>
      <w:r w:rsidRPr="00CC78DC">
        <w:rPr>
          <w:szCs w:val="24"/>
        </w:rPr>
        <w:t>водопотребления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водоотведения.</w:t>
      </w:r>
    </w:p>
    <w:p w:rsidR="00337E9F" w:rsidRPr="00CC78DC" w:rsidRDefault="00337E9F" w:rsidP="00CC78DC">
      <w:pPr>
        <w:widowControl w:val="0"/>
        <w:ind w:firstLine="709"/>
        <w:jc w:val="both"/>
        <w:rPr>
          <w:szCs w:val="24"/>
        </w:rPr>
      </w:pPr>
      <w:r w:rsidRPr="00CC78DC">
        <w:rPr>
          <w:szCs w:val="24"/>
        </w:rPr>
        <w:t>Загрязняющие</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водные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от</w:t>
      </w:r>
      <w:r w:rsidR="00243C11" w:rsidRPr="00CC78DC">
        <w:rPr>
          <w:szCs w:val="24"/>
        </w:rPr>
        <w:t xml:space="preserve"> </w:t>
      </w:r>
      <w:r w:rsidRPr="00CC78DC">
        <w:rPr>
          <w:szCs w:val="24"/>
        </w:rPr>
        <w:t>проектируемого</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поступать</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выпуски</w:t>
      </w:r>
      <w:r w:rsidR="00243C11" w:rsidRPr="00CC78DC">
        <w:rPr>
          <w:szCs w:val="24"/>
        </w:rPr>
        <w:t xml:space="preserve"> </w:t>
      </w:r>
      <w:r w:rsidRPr="00CC78DC">
        <w:rPr>
          <w:szCs w:val="24"/>
        </w:rPr>
        <w:t>сточных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в</w:t>
      </w:r>
      <w:r w:rsidR="00243C11" w:rsidRPr="00CC78DC">
        <w:rPr>
          <w:szCs w:val="24"/>
        </w:rPr>
        <w:t xml:space="preserve"> </w:t>
      </w:r>
      <w:r w:rsidRPr="00CC78DC">
        <w:rPr>
          <w:szCs w:val="24"/>
        </w:rPr>
        <w:t>результате</w:t>
      </w:r>
      <w:r w:rsidR="00243C11" w:rsidRPr="00CC78DC">
        <w:rPr>
          <w:szCs w:val="24"/>
        </w:rPr>
        <w:t xml:space="preserve"> </w:t>
      </w:r>
      <w:r w:rsidRPr="00CC78DC">
        <w:rPr>
          <w:szCs w:val="24"/>
        </w:rPr>
        <w:t>утечек</w:t>
      </w:r>
      <w:r w:rsidR="00243C11" w:rsidRPr="00CC78DC">
        <w:rPr>
          <w:szCs w:val="24"/>
        </w:rPr>
        <w:t xml:space="preserve"> </w:t>
      </w:r>
      <w:r w:rsidRPr="00CC78DC">
        <w:rPr>
          <w:szCs w:val="24"/>
        </w:rPr>
        <w:t>из</w:t>
      </w:r>
      <w:r w:rsidR="00243C11" w:rsidRPr="00CC78DC">
        <w:rPr>
          <w:szCs w:val="24"/>
        </w:rPr>
        <w:t xml:space="preserve"> </w:t>
      </w:r>
      <w:r w:rsidRPr="00CC78DC">
        <w:rPr>
          <w:szCs w:val="24"/>
        </w:rPr>
        <w:t>линий</w:t>
      </w:r>
      <w:r w:rsidR="00243C11" w:rsidRPr="00CC78DC">
        <w:rPr>
          <w:szCs w:val="24"/>
        </w:rPr>
        <w:t xml:space="preserve"> </w:t>
      </w:r>
      <w:r w:rsidRPr="00CC78DC">
        <w:rPr>
          <w:szCs w:val="24"/>
        </w:rPr>
        <w:t>коммуникаций,</w:t>
      </w:r>
      <w:r w:rsidR="00243C11" w:rsidRPr="00CC78DC">
        <w:rPr>
          <w:szCs w:val="24"/>
        </w:rPr>
        <w:t xml:space="preserve"> </w:t>
      </w:r>
      <w:r w:rsidRPr="00CC78DC">
        <w:rPr>
          <w:szCs w:val="24"/>
        </w:rPr>
        <w:t>с</w:t>
      </w:r>
      <w:r w:rsidR="00243C11" w:rsidRPr="00CC78DC">
        <w:rPr>
          <w:szCs w:val="24"/>
        </w:rPr>
        <w:t xml:space="preserve"> </w:t>
      </w:r>
      <w:r w:rsidRPr="00CC78DC">
        <w:rPr>
          <w:szCs w:val="24"/>
        </w:rPr>
        <w:t>осадками</w:t>
      </w:r>
      <w:r w:rsidR="00243C11" w:rsidRPr="00CC78DC">
        <w:rPr>
          <w:szCs w:val="24"/>
        </w:rPr>
        <w:t xml:space="preserve"> </w:t>
      </w:r>
      <w:r w:rsidRPr="00CC78DC">
        <w:rPr>
          <w:szCs w:val="24"/>
        </w:rPr>
        <w:t>из</w:t>
      </w:r>
      <w:r w:rsidR="00243C11" w:rsidRPr="00CC78DC">
        <w:rPr>
          <w:szCs w:val="24"/>
        </w:rPr>
        <w:t xml:space="preserve"> </w:t>
      </w:r>
      <w:r w:rsidRPr="00CC78DC">
        <w:rPr>
          <w:szCs w:val="24"/>
        </w:rPr>
        <w:t>атмосферы,</w:t>
      </w:r>
      <w:r w:rsidR="00243C11" w:rsidRPr="00CC78DC">
        <w:rPr>
          <w:szCs w:val="24"/>
        </w:rPr>
        <w:t xml:space="preserve"> </w:t>
      </w:r>
      <w:r w:rsidRPr="00CC78DC">
        <w:rPr>
          <w:szCs w:val="24"/>
        </w:rPr>
        <w:t>при</w:t>
      </w:r>
      <w:r w:rsidR="00243C11" w:rsidRPr="00CC78DC">
        <w:rPr>
          <w:szCs w:val="24"/>
        </w:rPr>
        <w:t xml:space="preserve"> </w:t>
      </w:r>
      <w:r w:rsidRPr="00CC78DC">
        <w:rPr>
          <w:szCs w:val="24"/>
        </w:rPr>
        <w:t>смыве</w:t>
      </w:r>
      <w:r w:rsidR="00243C11" w:rsidRPr="00CC78DC">
        <w:rPr>
          <w:szCs w:val="24"/>
        </w:rPr>
        <w:t xml:space="preserve"> </w:t>
      </w:r>
      <w:r w:rsidRPr="00CC78DC">
        <w:rPr>
          <w:szCs w:val="24"/>
        </w:rPr>
        <w:t>минеральных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с</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т.п.</w:t>
      </w:r>
      <w:r w:rsidR="00243C11" w:rsidRPr="00CC78DC">
        <w:rPr>
          <w:szCs w:val="24"/>
        </w:rPr>
        <w:t xml:space="preserve"> </w:t>
      </w:r>
      <w:r w:rsidRPr="00CC78DC">
        <w:rPr>
          <w:szCs w:val="24"/>
        </w:rPr>
        <w:t>Наибольший</w:t>
      </w:r>
      <w:r w:rsidR="00243C11" w:rsidRPr="00CC78DC">
        <w:rPr>
          <w:szCs w:val="24"/>
        </w:rPr>
        <w:t xml:space="preserve"> </w:t>
      </w:r>
      <w:r w:rsidRPr="00CC78DC">
        <w:rPr>
          <w:szCs w:val="24"/>
        </w:rPr>
        <w:t>вклад</w:t>
      </w:r>
      <w:r w:rsidR="00243C11" w:rsidRPr="00CC78DC">
        <w:rPr>
          <w:szCs w:val="24"/>
        </w:rPr>
        <w:t xml:space="preserve"> </w:t>
      </w:r>
      <w:r w:rsidRPr="00CC78DC">
        <w:rPr>
          <w:szCs w:val="24"/>
        </w:rPr>
        <w:t>в</w:t>
      </w:r>
      <w:r w:rsidR="00243C11" w:rsidRPr="00CC78DC">
        <w:rPr>
          <w:szCs w:val="24"/>
        </w:rPr>
        <w:t xml:space="preserve"> </w:t>
      </w:r>
      <w:r w:rsidRPr="00CC78DC">
        <w:rPr>
          <w:szCs w:val="24"/>
        </w:rPr>
        <w:t>загрязнение</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вносит</w:t>
      </w:r>
      <w:r w:rsidR="00243C11" w:rsidRPr="00CC78DC">
        <w:rPr>
          <w:szCs w:val="24"/>
        </w:rPr>
        <w:t xml:space="preserve"> </w:t>
      </w:r>
      <w:r w:rsidRPr="00CC78DC">
        <w:rPr>
          <w:szCs w:val="24"/>
        </w:rPr>
        <w:t>сброс</w:t>
      </w:r>
      <w:r w:rsidR="00243C11" w:rsidRPr="00CC78DC">
        <w:rPr>
          <w:szCs w:val="24"/>
        </w:rPr>
        <w:t xml:space="preserve"> </w:t>
      </w:r>
      <w:r w:rsidRPr="00CC78DC">
        <w:rPr>
          <w:szCs w:val="24"/>
        </w:rPr>
        <w:t>сточных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и</w:t>
      </w:r>
      <w:r w:rsidR="00243C11" w:rsidRPr="00CC78DC">
        <w:rPr>
          <w:szCs w:val="24"/>
        </w:rPr>
        <w:t xml:space="preserve"> </w:t>
      </w:r>
      <w:r w:rsidRPr="00CC78DC">
        <w:rPr>
          <w:szCs w:val="24"/>
        </w:rPr>
        <w:t>смыв</w:t>
      </w:r>
      <w:r w:rsidR="00243C11" w:rsidRPr="00CC78DC">
        <w:rPr>
          <w:szCs w:val="24"/>
        </w:rPr>
        <w:t xml:space="preserve"> </w:t>
      </w:r>
      <w:r w:rsidRPr="00CC78DC">
        <w:rPr>
          <w:szCs w:val="24"/>
        </w:rPr>
        <w:t>загрязняющих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с</w:t>
      </w:r>
      <w:r w:rsidR="00243C11" w:rsidRPr="00CC78DC">
        <w:rPr>
          <w:szCs w:val="24"/>
        </w:rPr>
        <w:t xml:space="preserve"> </w:t>
      </w:r>
      <w:r w:rsidRPr="00CC78DC">
        <w:rPr>
          <w:szCs w:val="24"/>
        </w:rPr>
        <w:t>прилегающей</w:t>
      </w:r>
      <w:r w:rsidR="00243C11" w:rsidRPr="00CC78DC">
        <w:rPr>
          <w:szCs w:val="24"/>
        </w:rPr>
        <w:t xml:space="preserve"> </w:t>
      </w:r>
      <w:r w:rsidRPr="00CC78DC">
        <w:rPr>
          <w:szCs w:val="24"/>
        </w:rPr>
        <w:t>к</w:t>
      </w:r>
      <w:r w:rsidR="00243C11" w:rsidRPr="00CC78DC">
        <w:rPr>
          <w:szCs w:val="24"/>
        </w:rPr>
        <w:t xml:space="preserve"> </w:t>
      </w:r>
      <w:r w:rsidRPr="00CC78DC">
        <w:rPr>
          <w:szCs w:val="24"/>
        </w:rPr>
        <w:t>водному</w:t>
      </w:r>
      <w:r w:rsidR="00243C11" w:rsidRPr="00CC78DC">
        <w:rPr>
          <w:szCs w:val="24"/>
        </w:rPr>
        <w:t xml:space="preserve"> </w:t>
      </w:r>
      <w:r w:rsidRPr="00CC78DC">
        <w:rPr>
          <w:szCs w:val="24"/>
        </w:rPr>
        <w:t>объекту</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на</w:t>
      </w:r>
      <w:r w:rsidR="00243C11" w:rsidRPr="00CC78DC">
        <w:rPr>
          <w:szCs w:val="24"/>
        </w:rPr>
        <w:t xml:space="preserve"> </w:t>
      </w:r>
      <w:r w:rsidRPr="00CC78DC">
        <w:rPr>
          <w:szCs w:val="24"/>
        </w:rPr>
        <w:t>состояние</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вод</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приемника</w:t>
      </w:r>
      <w:r w:rsidR="00243C11" w:rsidRPr="00CC78DC">
        <w:rPr>
          <w:szCs w:val="24"/>
        </w:rPr>
        <w:t xml:space="preserve"> </w:t>
      </w:r>
      <w:r w:rsidRPr="00CC78DC">
        <w:rPr>
          <w:szCs w:val="24"/>
        </w:rPr>
        <w:t>стоков</w:t>
      </w:r>
      <w:r w:rsidR="00243C11" w:rsidRPr="00CC78DC">
        <w:rPr>
          <w:szCs w:val="24"/>
        </w:rPr>
        <w:t xml:space="preserve"> </w:t>
      </w:r>
      <w:r w:rsidRPr="00CC78DC">
        <w:rPr>
          <w:szCs w:val="24"/>
        </w:rPr>
        <w:t>зависит</w:t>
      </w:r>
      <w:r w:rsidR="00243C11" w:rsidRPr="00CC78DC">
        <w:rPr>
          <w:szCs w:val="24"/>
        </w:rPr>
        <w:t xml:space="preserve"> </w:t>
      </w:r>
      <w:r w:rsidRPr="00CC78DC">
        <w:rPr>
          <w:szCs w:val="24"/>
        </w:rPr>
        <w:t>от</w:t>
      </w:r>
      <w:r w:rsidR="00243C11" w:rsidRPr="00CC78DC">
        <w:rPr>
          <w:szCs w:val="24"/>
        </w:rPr>
        <w:t xml:space="preserve"> </w:t>
      </w:r>
      <w:r w:rsidRPr="00CC78DC">
        <w:rPr>
          <w:szCs w:val="24"/>
        </w:rPr>
        <w:t>наличия</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технических</w:t>
      </w:r>
      <w:r w:rsidR="00243C11" w:rsidRPr="00CC78DC">
        <w:rPr>
          <w:szCs w:val="24"/>
        </w:rPr>
        <w:t xml:space="preserve"> </w:t>
      </w:r>
      <w:r w:rsidRPr="00CC78DC">
        <w:rPr>
          <w:szCs w:val="24"/>
        </w:rPr>
        <w:t>характеристик</w:t>
      </w:r>
      <w:r w:rsidR="00243C11" w:rsidRPr="00CC78DC">
        <w:rPr>
          <w:szCs w:val="24"/>
        </w:rPr>
        <w:t xml:space="preserve"> </w:t>
      </w:r>
      <w:r w:rsidRPr="00CC78DC">
        <w:rPr>
          <w:szCs w:val="24"/>
        </w:rPr>
        <w:t>применяемых</w:t>
      </w:r>
      <w:r w:rsidR="00243C11" w:rsidRPr="00CC78DC">
        <w:rPr>
          <w:szCs w:val="24"/>
        </w:rPr>
        <w:t xml:space="preserve"> </w:t>
      </w:r>
      <w:r w:rsidRPr="00CC78DC">
        <w:rPr>
          <w:szCs w:val="24"/>
        </w:rPr>
        <w:t>очистных</w:t>
      </w:r>
      <w:r w:rsidR="00243C11" w:rsidRPr="00CC78DC">
        <w:rPr>
          <w:szCs w:val="24"/>
        </w:rPr>
        <w:t xml:space="preserve"> </w:t>
      </w:r>
      <w:r w:rsidRPr="00CC78DC">
        <w:rPr>
          <w:szCs w:val="24"/>
        </w:rPr>
        <w:t>сооружений.</w:t>
      </w:r>
    </w:p>
    <w:p w:rsidR="00337E9F" w:rsidRPr="00CC78DC" w:rsidRDefault="00337E9F" w:rsidP="00CC78DC">
      <w:pPr>
        <w:widowControl w:val="0"/>
        <w:ind w:firstLine="709"/>
        <w:jc w:val="both"/>
        <w:rPr>
          <w:szCs w:val="24"/>
        </w:rPr>
      </w:pPr>
      <w:r w:rsidRPr="00CC78DC">
        <w:rPr>
          <w:szCs w:val="24"/>
        </w:rPr>
        <w:t>Использование</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требует</w:t>
      </w:r>
      <w:r w:rsidR="00243C11" w:rsidRPr="00CC78DC">
        <w:rPr>
          <w:szCs w:val="24"/>
        </w:rPr>
        <w:t xml:space="preserve"> </w:t>
      </w:r>
      <w:r w:rsidRPr="00CC78DC">
        <w:rPr>
          <w:szCs w:val="24"/>
        </w:rPr>
        <w:t>дополнительных</w:t>
      </w:r>
      <w:r w:rsidR="00243C11" w:rsidRPr="00CC78DC">
        <w:rPr>
          <w:szCs w:val="24"/>
        </w:rPr>
        <w:t xml:space="preserve"> </w:t>
      </w:r>
      <w:r w:rsidRPr="00CC78DC">
        <w:rPr>
          <w:szCs w:val="24"/>
        </w:rPr>
        <w:t>геологических</w:t>
      </w:r>
      <w:r w:rsidR="00243C11" w:rsidRPr="00CC78DC">
        <w:rPr>
          <w:szCs w:val="24"/>
        </w:rPr>
        <w:t xml:space="preserve"> </w:t>
      </w:r>
      <w:r w:rsidRPr="00CC78DC">
        <w:rPr>
          <w:szCs w:val="24"/>
        </w:rPr>
        <w:t>изысканий</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по</w:t>
      </w:r>
      <w:r w:rsidR="00243C11" w:rsidRPr="00CC78DC">
        <w:rPr>
          <w:szCs w:val="24"/>
        </w:rPr>
        <w:t xml:space="preserve"> </w:t>
      </w:r>
      <w:r w:rsidRPr="00CC78DC">
        <w:rPr>
          <w:szCs w:val="24"/>
        </w:rPr>
        <w:t>уточнению</w:t>
      </w:r>
      <w:r w:rsidR="00243C11" w:rsidRPr="00CC78DC">
        <w:rPr>
          <w:szCs w:val="24"/>
        </w:rPr>
        <w:t xml:space="preserve"> </w:t>
      </w:r>
      <w:r w:rsidRPr="00CC78DC">
        <w:rPr>
          <w:szCs w:val="24"/>
        </w:rPr>
        <w:t>запасов</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для</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водозаборов</w:t>
      </w:r>
      <w:r w:rsidR="00243C11" w:rsidRPr="00CC78DC">
        <w:rPr>
          <w:szCs w:val="24"/>
        </w:rPr>
        <w:t xml:space="preserve"> </w:t>
      </w:r>
      <w:r w:rsidRPr="00CC78DC">
        <w:rPr>
          <w:szCs w:val="24"/>
        </w:rPr>
        <w:t>с</w:t>
      </w:r>
      <w:r w:rsidR="00243C11" w:rsidRPr="00CC78DC">
        <w:rPr>
          <w:szCs w:val="24"/>
        </w:rPr>
        <w:t xml:space="preserve"> </w:t>
      </w:r>
      <w:r w:rsidRPr="00CC78DC">
        <w:rPr>
          <w:szCs w:val="24"/>
        </w:rPr>
        <w:t>водоохранными</w:t>
      </w:r>
      <w:r w:rsidR="00243C11" w:rsidRPr="00CC78DC">
        <w:rPr>
          <w:szCs w:val="24"/>
        </w:rPr>
        <w:t xml:space="preserve"> </w:t>
      </w:r>
      <w:r w:rsidRPr="00CC78DC">
        <w:rPr>
          <w:szCs w:val="24"/>
        </w:rPr>
        <w:t>зонами,</w:t>
      </w:r>
      <w:r w:rsidR="00243C11" w:rsidRPr="00CC78DC">
        <w:rPr>
          <w:szCs w:val="24"/>
        </w:rPr>
        <w:t xml:space="preserve"> </w:t>
      </w:r>
      <w:r w:rsidRPr="00CC78DC">
        <w:rPr>
          <w:szCs w:val="24"/>
        </w:rPr>
        <w:t>обновления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нового</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разводящих</w:t>
      </w:r>
      <w:r w:rsidR="00243C11" w:rsidRPr="00CC78DC">
        <w:rPr>
          <w:szCs w:val="24"/>
        </w:rPr>
        <w:t xml:space="preserve"> </w:t>
      </w:r>
      <w:r w:rsidRPr="00CC78DC">
        <w:rPr>
          <w:szCs w:val="24"/>
        </w:rPr>
        <w:t>водопроводных</w:t>
      </w:r>
      <w:r w:rsidR="00243C11" w:rsidRPr="00CC78DC">
        <w:rPr>
          <w:szCs w:val="24"/>
        </w:rPr>
        <w:t xml:space="preserve"> </w:t>
      </w:r>
      <w:r w:rsidRPr="00CC78DC">
        <w:rPr>
          <w:szCs w:val="24"/>
        </w:rPr>
        <w:t>сетей.</w:t>
      </w:r>
    </w:p>
    <w:p w:rsidR="00337E9F" w:rsidRPr="00CC78DC" w:rsidRDefault="00337E9F" w:rsidP="00CC78DC">
      <w:pPr>
        <w:widowControl w:val="0"/>
        <w:ind w:firstLine="709"/>
        <w:jc w:val="both"/>
        <w:rPr>
          <w:szCs w:val="24"/>
        </w:rPr>
      </w:pPr>
      <w:r w:rsidRPr="00CC78DC">
        <w:rPr>
          <w:szCs w:val="24"/>
        </w:rPr>
        <w:t>Подъем</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обычно</w:t>
      </w:r>
      <w:r w:rsidR="00243C11" w:rsidRPr="00CC78DC">
        <w:rPr>
          <w:szCs w:val="24"/>
        </w:rPr>
        <w:t xml:space="preserve"> </w:t>
      </w:r>
      <w:r w:rsidRPr="00CC78DC">
        <w:rPr>
          <w:szCs w:val="24"/>
        </w:rPr>
        <w:t>начинается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марте</w:t>
      </w:r>
      <w:r w:rsidR="00F566DA" w:rsidRPr="00CC78DC">
        <w:rPr>
          <w:szCs w:val="24"/>
        </w:rPr>
        <w:t>-</w:t>
      </w:r>
      <w:r w:rsidRPr="00CC78DC">
        <w:rPr>
          <w:szCs w:val="24"/>
        </w:rPr>
        <w:t>апреле</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начало</w:t>
      </w:r>
      <w:r w:rsidR="00243C11" w:rsidRPr="00CC78DC">
        <w:rPr>
          <w:szCs w:val="24"/>
        </w:rPr>
        <w:t xml:space="preserve"> </w:t>
      </w:r>
      <w:r w:rsidRPr="00CC78DC">
        <w:rPr>
          <w:szCs w:val="24"/>
        </w:rPr>
        <w:t>весеннего</w:t>
      </w:r>
      <w:r w:rsidR="00243C11" w:rsidRPr="00CC78DC">
        <w:rPr>
          <w:szCs w:val="24"/>
        </w:rPr>
        <w:t xml:space="preserve"> </w:t>
      </w:r>
      <w:r w:rsidRPr="00CC78DC">
        <w:rPr>
          <w:szCs w:val="24"/>
        </w:rPr>
        <w:t>паводка.</w:t>
      </w:r>
      <w:r w:rsidR="00243C11" w:rsidRPr="00CC78DC">
        <w:rPr>
          <w:szCs w:val="24"/>
        </w:rPr>
        <w:t xml:space="preserve"> </w:t>
      </w:r>
      <w:r w:rsidRPr="00CC78DC">
        <w:rPr>
          <w:szCs w:val="24"/>
        </w:rPr>
        <w:t>Максимальный</w:t>
      </w:r>
      <w:r w:rsidR="00243C11" w:rsidRPr="00CC78DC">
        <w:rPr>
          <w:szCs w:val="24"/>
        </w:rPr>
        <w:t xml:space="preserve"> </w:t>
      </w:r>
      <w:r w:rsidRPr="00CC78DC">
        <w:rPr>
          <w:szCs w:val="24"/>
        </w:rPr>
        <w:t>подъем</w:t>
      </w:r>
      <w:r w:rsidR="00243C11" w:rsidRPr="00CC78DC">
        <w:rPr>
          <w:szCs w:val="24"/>
        </w:rPr>
        <w:t xml:space="preserve"> </w:t>
      </w:r>
      <w:r w:rsidRPr="00CC78DC">
        <w:rPr>
          <w:szCs w:val="24"/>
        </w:rPr>
        <w:t>уровня</w:t>
      </w:r>
      <w:r w:rsidR="00243C11" w:rsidRPr="00CC78DC">
        <w:rPr>
          <w:szCs w:val="24"/>
        </w:rPr>
        <w:t xml:space="preserve"> </w:t>
      </w:r>
      <w:r w:rsidRPr="00CC78DC">
        <w:rPr>
          <w:szCs w:val="24"/>
        </w:rPr>
        <w:t>воды</w:t>
      </w:r>
      <w:r w:rsidR="00243C11" w:rsidRPr="00CC78DC">
        <w:rPr>
          <w:szCs w:val="24"/>
        </w:rPr>
        <w:t xml:space="preserve"> </w:t>
      </w:r>
      <w:r w:rsidRPr="00CC78DC">
        <w:rPr>
          <w:szCs w:val="24"/>
        </w:rPr>
        <w:t>отмечается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мае</w:t>
      </w:r>
      <w:r w:rsidR="00F566DA" w:rsidRPr="00CC78DC">
        <w:rPr>
          <w:szCs w:val="24"/>
        </w:rPr>
        <w:t>-</w:t>
      </w:r>
      <w:r w:rsidRPr="00CC78DC">
        <w:rPr>
          <w:szCs w:val="24"/>
        </w:rPr>
        <w:t>июне,</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чего</w:t>
      </w:r>
      <w:r w:rsidR="00243C11" w:rsidRPr="00CC78DC">
        <w:rPr>
          <w:szCs w:val="24"/>
        </w:rPr>
        <w:t xml:space="preserve"> </w:t>
      </w:r>
      <w:r w:rsidRPr="00CC78DC">
        <w:rPr>
          <w:szCs w:val="24"/>
        </w:rPr>
        <w:t>до</w:t>
      </w:r>
      <w:r w:rsidR="00243C11" w:rsidRPr="00CC78DC">
        <w:rPr>
          <w:szCs w:val="24"/>
        </w:rPr>
        <w:t xml:space="preserve"> </w:t>
      </w:r>
      <w:r w:rsidRPr="00CC78DC">
        <w:rPr>
          <w:szCs w:val="24"/>
        </w:rPr>
        <w:t>сентября</w:t>
      </w:r>
      <w:r w:rsidR="00243C11" w:rsidRPr="00CC78DC">
        <w:rPr>
          <w:szCs w:val="24"/>
        </w:rPr>
        <w:t xml:space="preserve"> </w:t>
      </w:r>
      <w:r w:rsidRPr="00CC78DC">
        <w:rPr>
          <w:szCs w:val="24"/>
        </w:rPr>
        <w:t>идет</w:t>
      </w:r>
      <w:r w:rsidR="00243C11" w:rsidRPr="00CC78DC">
        <w:rPr>
          <w:szCs w:val="24"/>
        </w:rPr>
        <w:t xml:space="preserve"> </w:t>
      </w:r>
      <w:r w:rsidRPr="00CC78DC">
        <w:rPr>
          <w:szCs w:val="24"/>
        </w:rPr>
        <w:t>постепенный</w:t>
      </w:r>
      <w:r w:rsidR="00243C11" w:rsidRPr="00CC78DC">
        <w:rPr>
          <w:szCs w:val="24"/>
        </w:rPr>
        <w:t xml:space="preserve"> </w:t>
      </w:r>
      <w:r w:rsidRPr="00CC78DC">
        <w:rPr>
          <w:szCs w:val="24"/>
        </w:rPr>
        <w:t>спад</w:t>
      </w:r>
      <w:r w:rsidR="00243C11" w:rsidRPr="00CC78DC">
        <w:rPr>
          <w:szCs w:val="24"/>
        </w:rPr>
        <w:t xml:space="preserve"> </w:t>
      </w:r>
      <w:r w:rsidRPr="00CC78DC">
        <w:rPr>
          <w:szCs w:val="24"/>
        </w:rPr>
        <w:t>воды.</w:t>
      </w:r>
      <w:r w:rsidR="00243C11" w:rsidRPr="00CC78DC">
        <w:rPr>
          <w:szCs w:val="24"/>
        </w:rPr>
        <w:t xml:space="preserve"> </w:t>
      </w:r>
      <w:r w:rsidRPr="00CC78DC">
        <w:rPr>
          <w:szCs w:val="24"/>
        </w:rPr>
        <w:t>В</w:t>
      </w:r>
      <w:r w:rsidR="00243C11" w:rsidRPr="00CC78DC">
        <w:rPr>
          <w:szCs w:val="24"/>
        </w:rPr>
        <w:t xml:space="preserve"> </w:t>
      </w:r>
      <w:r w:rsidRPr="00CC78DC">
        <w:rPr>
          <w:szCs w:val="24"/>
        </w:rPr>
        <w:t>октябре</w:t>
      </w:r>
      <w:r w:rsidR="00243C11" w:rsidRPr="00CC78DC">
        <w:rPr>
          <w:szCs w:val="24"/>
        </w:rPr>
        <w:t xml:space="preserve"> </w:t>
      </w:r>
      <w:r w:rsidRPr="00CC78DC">
        <w:rPr>
          <w:szCs w:val="24"/>
        </w:rPr>
        <w:t>наступает</w:t>
      </w:r>
      <w:r w:rsidR="00243C11" w:rsidRPr="00CC78DC">
        <w:rPr>
          <w:szCs w:val="24"/>
        </w:rPr>
        <w:t xml:space="preserve"> </w:t>
      </w:r>
      <w:r w:rsidRPr="00CC78DC">
        <w:rPr>
          <w:szCs w:val="24"/>
        </w:rPr>
        <w:t>осенний</w:t>
      </w:r>
      <w:r w:rsidR="00243C11" w:rsidRPr="00CC78DC">
        <w:rPr>
          <w:szCs w:val="24"/>
        </w:rPr>
        <w:t xml:space="preserve"> </w:t>
      </w:r>
      <w:r w:rsidRPr="00CC78DC">
        <w:rPr>
          <w:szCs w:val="24"/>
        </w:rPr>
        <w:t>паводок,</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чего</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быстро</w:t>
      </w:r>
      <w:r w:rsidR="00243C11" w:rsidRPr="00CC78DC">
        <w:rPr>
          <w:szCs w:val="24"/>
        </w:rPr>
        <w:t xml:space="preserve"> </w:t>
      </w:r>
      <w:r w:rsidRPr="00CC78DC">
        <w:rPr>
          <w:szCs w:val="24"/>
        </w:rPr>
        <w:t>снижается</w:t>
      </w:r>
      <w:r w:rsidR="00243C11" w:rsidRPr="00CC78DC">
        <w:rPr>
          <w:szCs w:val="24"/>
        </w:rPr>
        <w:t xml:space="preserve"> </w:t>
      </w:r>
      <w:r w:rsidRPr="00CC78DC">
        <w:rPr>
          <w:szCs w:val="24"/>
        </w:rPr>
        <w:t>до</w:t>
      </w:r>
      <w:r w:rsidR="00243C11" w:rsidRPr="00CC78DC">
        <w:rPr>
          <w:szCs w:val="24"/>
        </w:rPr>
        <w:t xml:space="preserve"> </w:t>
      </w:r>
      <w:r w:rsidRPr="00CC78DC">
        <w:rPr>
          <w:szCs w:val="24"/>
        </w:rPr>
        <w:t>зимнего</w:t>
      </w:r>
      <w:r w:rsidR="00243C11" w:rsidRPr="00CC78DC">
        <w:rPr>
          <w:szCs w:val="24"/>
        </w:rPr>
        <w:t xml:space="preserve"> </w:t>
      </w:r>
      <w:r w:rsidRPr="00CC78DC">
        <w:rPr>
          <w:szCs w:val="24"/>
        </w:rPr>
        <w:t>половодья.</w:t>
      </w:r>
    </w:p>
    <w:p w:rsidR="00337E9F" w:rsidRPr="00CC78DC" w:rsidRDefault="00337E9F" w:rsidP="00CC78DC">
      <w:pPr>
        <w:widowControl w:val="0"/>
        <w:ind w:firstLine="709"/>
        <w:jc w:val="both"/>
        <w:rPr>
          <w:szCs w:val="24"/>
        </w:rPr>
      </w:pPr>
      <w:r w:rsidRPr="00CC78DC">
        <w:rPr>
          <w:szCs w:val="24"/>
        </w:rPr>
        <w:t>До</w:t>
      </w:r>
      <w:r w:rsidR="00243C11" w:rsidRPr="00CC78DC">
        <w:rPr>
          <w:szCs w:val="24"/>
        </w:rPr>
        <w:t xml:space="preserve"> </w:t>
      </w:r>
      <w:r w:rsidRPr="00CC78DC">
        <w:rPr>
          <w:szCs w:val="24"/>
        </w:rPr>
        <w:t>настоящего</w:t>
      </w:r>
      <w:r w:rsidR="00243C11" w:rsidRPr="00CC78DC">
        <w:rPr>
          <w:szCs w:val="24"/>
        </w:rPr>
        <w:t xml:space="preserve"> </w:t>
      </w:r>
      <w:r w:rsidRPr="00CC78DC">
        <w:rPr>
          <w:szCs w:val="24"/>
        </w:rPr>
        <w:t>времени</w:t>
      </w:r>
      <w:r w:rsidR="00243C11" w:rsidRPr="00CC78DC">
        <w:rPr>
          <w:szCs w:val="24"/>
        </w:rPr>
        <w:t xml:space="preserve"> </w:t>
      </w:r>
      <w:r w:rsidRPr="00CC78DC">
        <w:rPr>
          <w:szCs w:val="24"/>
        </w:rPr>
        <w:t>ливневые</w:t>
      </w:r>
      <w:r w:rsidR="00243C11" w:rsidRPr="00CC78DC">
        <w:rPr>
          <w:szCs w:val="24"/>
        </w:rPr>
        <w:t xml:space="preserve"> </w:t>
      </w:r>
      <w:r w:rsidRPr="00CC78DC">
        <w:rPr>
          <w:szCs w:val="24"/>
        </w:rPr>
        <w:t>и</w:t>
      </w:r>
      <w:r w:rsidR="00243C11" w:rsidRPr="00CC78DC">
        <w:rPr>
          <w:szCs w:val="24"/>
        </w:rPr>
        <w:t xml:space="preserve"> </w:t>
      </w:r>
      <w:r w:rsidRPr="00CC78DC">
        <w:rPr>
          <w:szCs w:val="24"/>
        </w:rPr>
        <w:t>дренажные</w:t>
      </w:r>
      <w:r w:rsidR="00243C11" w:rsidRPr="00CC78DC">
        <w:rPr>
          <w:szCs w:val="24"/>
        </w:rPr>
        <w:t xml:space="preserve"> </w:t>
      </w:r>
      <w:r w:rsidRPr="00CC78DC">
        <w:rPr>
          <w:szCs w:val="24"/>
        </w:rPr>
        <w:t>воды</w:t>
      </w:r>
      <w:r w:rsidR="00243C11" w:rsidRPr="00CC78DC">
        <w:rPr>
          <w:szCs w:val="24"/>
        </w:rPr>
        <w:t xml:space="preserve"> </w:t>
      </w:r>
      <w:r w:rsidRPr="00CC78DC">
        <w:rPr>
          <w:szCs w:val="24"/>
        </w:rPr>
        <w:t>сбрасываются</w:t>
      </w:r>
      <w:r w:rsidR="00243C11" w:rsidRPr="00CC78DC">
        <w:rPr>
          <w:szCs w:val="24"/>
        </w:rPr>
        <w:t xml:space="preserve"> </w:t>
      </w:r>
      <w:r w:rsidRPr="00CC78DC">
        <w:rPr>
          <w:szCs w:val="24"/>
        </w:rPr>
        <w:t>в</w:t>
      </w:r>
      <w:r w:rsidR="00243C11" w:rsidRPr="00CC78DC">
        <w:rPr>
          <w:szCs w:val="24"/>
        </w:rPr>
        <w:t xml:space="preserve"> </w:t>
      </w:r>
      <w:r w:rsidRPr="00CC78DC">
        <w:rPr>
          <w:szCs w:val="24"/>
        </w:rPr>
        <w:t>реки</w:t>
      </w:r>
      <w:r w:rsidR="00243C11" w:rsidRPr="00CC78DC">
        <w:rPr>
          <w:szCs w:val="24"/>
        </w:rPr>
        <w:t xml:space="preserve"> </w:t>
      </w:r>
      <w:r w:rsidRPr="00CC78DC">
        <w:rPr>
          <w:szCs w:val="24"/>
        </w:rPr>
        <w:t>без</w:t>
      </w:r>
      <w:r w:rsidR="00243C11" w:rsidRPr="00CC78DC">
        <w:rPr>
          <w:szCs w:val="24"/>
        </w:rPr>
        <w:t xml:space="preserve"> </w:t>
      </w:r>
      <w:r w:rsidRPr="00CC78DC">
        <w:rPr>
          <w:szCs w:val="24"/>
        </w:rPr>
        <w:t>очистки.</w:t>
      </w:r>
      <w:r w:rsidR="00243C11" w:rsidRPr="00CC78DC">
        <w:rPr>
          <w:szCs w:val="24"/>
        </w:rPr>
        <w:t xml:space="preserve"> </w:t>
      </w:r>
      <w:r w:rsidRPr="00CC78DC">
        <w:rPr>
          <w:szCs w:val="24"/>
        </w:rPr>
        <w:t>Отсутствует</w:t>
      </w:r>
      <w:r w:rsidR="00243C11" w:rsidRPr="00CC78DC">
        <w:rPr>
          <w:szCs w:val="24"/>
        </w:rPr>
        <w:t xml:space="preserve"> </w:t>
      </w:r>
      <w:r w:rsidRPr="00CC78DC">
        <w:rPr>
          <w:szCs w:val="24"/>
        </w:rPr>
        <w:t>канализационная</w:t>
      </w:r>
      <w:r w:rsidR="00243C11" w:rsidRPr="00CC78DC">
        <w:rPr>
          <w:szCs w:val="24"/>
        </w:rPr>
        <w:t xml:space="preserve"> </w:t>
      </w:r>
      <w:r w:rsidRPr="00CC78DC">
        <w:rPr>
          <w:szCs w:val="24"/>
        </w:rPr>
        <w:t>система</w:t>
      </w:r>
      <w:r w:rsidR="00243C11" w:rsidRPr="00CC78DC">
        <w:rPr>
          <w:szCs w:val="24"/>
        </w:rPr>
        <w:t xml:space="preserve"> </w:t>
      </w:r>
      <w:r w:rsidRPr="00CC78DC">
        <w:rPr>
          <w:szCs w:val="24"/>
        </w:rPr>
        <w:t>с</w:t>
      </w:r>
      <w:r w:rsidR="00243C11" w:rsidRPr="00CC78DC">
        <w:rPr>
          <w:szCs w:val="24"/>
        </w:rPr>
        <w:t xml:space="preserve"> </w:t>
      </w:r>
      <w:r w:rsidRPr="00CC78DC">
        <w:rPr>
          <w:szCs w:val="24"/>
        </w:rPr>
        <w:t>локальными</w:t>
      </w:r>
      <w:r w:rsidR="00243C11" w:rsidRPr="00CC78DC">
        <w:rPr>
          <w:szCs w:val="24"/>
        </w:rPr>
        <w:t xml:space="preserve"> </w:t>
      </w:r>
      <w:r w:rsidRPr="00CC78DC">
        <w:rPr>
          <w:szCs w:val="24"/>
        </w:rPr>
        <w:t>очистными</w:t>
      </w:r>
      <w:r w:rsidR="00243C11" w:rsidRPr="00CC78DC">
        <w:rPr>
          <w:szCs w:val="24"/>
        </w:rPr>
        <w:t xml:space="preserve"> </w:t>
      </w:r>
      <w:r w:rsidRPr="00CC78DC">
        <w:rPr>
          <w:szCs w:val="24"/>
        </w:rPr>
        <w:t>сооружениями</w:t>
      </w:r>
      <w:r w:rsidR="00243C11" w:rsidRPr="00CC78DC">
        <w:rPr>
          <w:szCs w:val="24"/>
        </w:rPr>
        <w:t xml:space="preserve"> </w:t>
      </w:r>
      <w:r w:rsidRPr="00CC78DC">
        <w:rPr>
          <w:szCs w:val="24"/>
        </w:rPr>
        <w:t>на</w:t>
      </w:r>
      <w:r w:rsidR="00243C11" w:rsidRPr="00CC78DC">
        <w:rPr>
          <w:szCs w:val="24"/>
        </w:rPr>
        <w:t xml:space="preserve"> </w:t>
      </w:r>
      <w:r w:rsidRPr="00CC78DC">
        <w:rPr>
          <w:szCs w:val="24"/>
        </w:rPr>
        <w:t>ряде</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проектировались</w:t>
      </w:r>
      <w:r w:rsidR="00243C11" w:rsidRPr="00CC78DC">
        <w:rPr>
          <w:szCs w:val="24"/>
        </w:rPr>
        <w:t xml:space="preserve"> </w:t>
      </w:r>
      <w:r w:rsidRPr="00CC78DC">
        <w:rPr>
          <w:szCs w:val="24"/>
        </w:rPr>
        <w:t>и</w:t>
      </w:r>
      <w:r w:rsidR="00243C11" w:rsidRPr="00CC78DC">
        <w:rPr>
          <w:szCs w:val="24"/>
        </w:rPr>
        <w:t xml:space="preserve"> </w:t>
      </w:r>
      <w:r w:rsidRPr="00CC78DC">
        <w:rPr>
          <w:szCs w:val="24"/>
        </w:rPr>
        <w:t>строились</w:t>
      </w:r>
      <w:r w:rsidR="00243C11" w:rsidRPr="00CC78DC">
        <w:rPr>
          <w:szCs w:val="24"/>
        </w:rPr>
        <w:t xml:space="preserve"> </w:t>
      </w:r>
      <w:r w:rsidRPr="00CC78DC">
        <w:rPr>
          <w:szCs w:val="24"/>
        </w:rPr>
        <w:t>в</w:t>
      </w:r>
      <w:r w:rsidR="00243C11" w:rsidRPr="00CC78DC">
        <w:rPr>
          <w:szCs w:val="24"/>
        </w:rPr>
        <w:t xml:space="preserve"> </w:t>
      </w:r>
      <w:r w:rsidRPr="00CC78DC">
        <w:rPr>
          <w:szCs w:val="24"/>
        </w:rPr>
        <w:t>прошлом</w:t>
      </w:r>
      <w:r w:rsidR="00243C11" w:rsidRPr="00CC78DC">
        <w:rPr>
          <w:szCs w:val="24"/>
        </w:rPr>
        <w:t xml:space="preserve"> </w:t>
      </w:r>
      <w:r w:rsidRPr="00CC78DC">
        <w:rPr>
          <w:szCs w:val="24"/>
        </w:rPr>
        <w:t>столетии.</w:t>
      </w:r>
      <w:r w:rsidR="00243C11" w:rsidRPr="00CC78DC">
        <w:rPr>
          <w:szCs w:val="24"/>
        </w:rPr>
        <w:t xml:space="preserve"> </w:t>
      </w:r>
      <w:r w:rsidRPr="00CC78DC">
        <w:rPr>
          <w:szCs w:val="24"/>
        </w:rPr>
        <w:t>Значительная</w:t>
      </w:r>
      <w:r w:rsidR="00243C11" w:rsidRPr="00CC78DC">
        <w:rPr>
          <w:szCs w:val="24"/>
        </w:rPr>
        <w:t xml:space="preserve"> </w:t>
      </w:r>
      <w:r w:rsidRPr="00CC78DC">
        <w:rPr>
          <w:szCs w:val="24"/>
        </w:rPr>
        <w:t>часть</w:t>
      </w:r>
      <w:r w:rsidR="00243C11" w:rsidRPr="00CC78DC">
        <w:rPr>
          <w:szCs w:val="24"/>
        </w:rPr>
        <w:t xml:space="preserve"> </w:t>
      </w:r>
      <w:r w:rsidRPr="00CC78DC">
        <w:rPr>
          <w:szCs w:val="24"/>
        </w:rPr>
        <w:t>загрязняющих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попадает</w:t>
      </w:r>
      <w:r w:rsidR="00243C11" w:rsidRPr="00CC78DC">
        <w:rPr>
          <w:szCs w:val="24"/>
        </w:rPr>
        <w:t xml:space="preserve"> </w:t>
      </w:r>
      <w:r w:rsidRPr="00CC78DC">
        <w:rPr>
          <w:szCs w:val="24"/>
        </w:rPr>
        <w:t>в</w:t>
      </w:r>
      <w:r w:rsidR="00243C11" w:rsidRPr="00CC78DC">
        <w:rPr>
          <w:szCs w:val="24"/>
        </w:rPr>
        <w:t xml:space="preserve"> </w:t>
      </w:r>
      <w:r w:rsidRPr="00CC78DC">
        <w:rPr>
          <w:szCs w:val="24"/>
        </w:rPr>
        <w:t>реку</w:t>
      </w:r>
      <w:r w:rsidR="00243C11" w:rsidRPr="00CC78DC">
        <w:rPr>
          <w:szCs w:val="24"/>
        </w:rPr>
        <w:t xml:space="preserve"> </w:t>
      </w:r>
      <w:r w:rsidRPr="00CC78DC">
        <w:rPr>
          <w:szCs w:val="24"/>
        </w:rPr>
        <w:t>с</w:t>
      </w:r>
      <w:r w:rsidR="00243C11" w:rsidRPr="00CC78DC">
        <w:rPr>
          <w:szCs w:val="24"/>
        </w:rPr>
        <w:t xml:space="preserve"> </w:t>
      </w:r>
      <w:r w:rsidRPr="00CC78DC">
        <w:rPr>
          <w:szCs w:val="24"/>
        </w:rPr>
        <w:t>прилегающих</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угодий,</w:t>
      </w:r>
      <w:r w:rsidR="00243C11" w:rsidRPr="00CC78DC">
        <w:rPr>
          <w:szCs w:val="24"/>
        </w:rPr>
        <w:t xml:space="preserve"> </w:t>
      </w:r>
      <w:r w:rsidRPr="00CC78DC">
        <w:rPr>
          <w:szCs w:val="24"/>
        </w:rPr>
        <w:t>где</w:t>
      </w:r>
      <w:r w:rsidR="00243C11" w:rsidRPr="00CC78DC">
        <w:rPr>
          <w:szCs w:val="24"/>
        </w:rPr>
        <w:t xml:space="preserve"> </w:t>
      </w:r>
      <w:r w:rsidRPr="00CC78DC">
        <w:rPr>
          <w:szCs w:val="24"/>
        </w:rPr>
        <w:t>используются</w:t>
      </w:r>
      <w:r w:rsidR="00243C11" w:rsidRPr="00CC78DC">
        <w:rPr>
          <w:szCs w:val="24"/>
        </w:rPr>
        <w:t xml:space="preserve"> </w:t>
      </w:r>
      <w:r w:rsidRPr="00CC78DC">
        <w:rPr>
          <w:szCs w:val="24"/>
        </w:rPr>
        <w:t>ядохимикаты.</w:t>
      </w:r>
      <w:r w:rsidR="00243C11" w:rsidRPr="00CC78DC">
        <w:rPr>
          <w:szCs w:val="24"/>
        </w:rPr>
        <w:t xml:space="preserve"> </w:t>
      </w:r>
      <w:r w:rsidRPr="00CC78DC">
        <w:rPr>
          <w:szCs w:val="24"/>
        </w:rPr>
        <w:t>Негативное</w:t>
      </w:r>
      <w:r w:rsidR="00243C11" w:rsidRPr="00CC78DC">
        <w:rPr>
          <w:szCs w:val="24"/>
        </w:rPr>
        <w:t xml:space="preserve"> </w:t>
      </w:r>
      <w:r w:rsidRPr="00CC78DC">
        <w:rPr>
          <w:szCs w:val="24"/>
        </w:rPr>
        <w:t>влияние</w:t>
      </w:r>
      <w:r w:rsidR="00243C11" w:rsidRPr="00CC78DC">
        <w:rPr>
          <w:szCs w:val="24"/>
        </w:rPr>
        <w:t xml:space="preserve"> </w:t>
      </w:r>
      <w:r w:rsidRPr="00CC78DC">
        <w:rPr>
          <w:szCs w:val="24"/>
        </w:rPr>
        <w:t>на</w:t>
      </w:r>
      <w:r w:rsidR="00243C11" w:rsidRPr="00CC78DC">
        <w:rPr>
          <w:szCs w:val="24"/>
        </w:rPr>
        <w:t xml:space="preserve"> </w:t>
      </w:r>
      <w:r w:rsidRPr="00CC78DC">
        <w:rPr>
          <w:szCs w:val="24"/>
        </w:rPr>
        <w:t>качество</w:t>
      </w:r>
      <w:r w:rsidR="00243C11" w:rsidRPr="00CC78DC">
        <w:rPr>
          <w:szCs w:val="24"/>
        </w:rPr>
        <w:t xml:space="preserve"> </w:t>
      </w:r>
      <w:r w:rsidRPr="00CC78DC">
        <w:rPr>
          <w:szCs w:val="24"/>
        </w:rPr>
        <w:t>воды</w:t>
      </w:r>
      <w:r w:rsidR="00243C11" w:rsidRPr="00CC78DC">
        <w:rPr>
          <w:szCs w:val="24"/>
        </w:rPr>
        <w:t xml:space="preserve"> </w:t>
      </w:r>
      <w:r w:rsidRPr="00CC78DC">
        <w:rPr>
          <w:szCs w:val="24"/>
        </w:rPr>
        <w:t>в</w:t>
      </w:r>
      <w:r w:rsidR="00243C11" w:rsidRPr="00CC78DC">
        <w:rPr>
          <w:szCs w:val="24"/>
        </w:rPr>
        <w:t xml:space="preserve"> </w:t>
      </w:r>
      <w:r w:rsidRPr="00CC78DC">
        <w:rPr>
          <w:szCs w:val="24"/>
        </w:rPr>
        <w:t>реке</w:t>
      </w:r>
      <w:r w:rsidR="00243C11" w:rsidRPr="00CC78DC">
        <w:rPr>
          <w:szCs w:val="24"/>
        </w:rPr>
        <w:t xml:space="preserve"> </w:t>
      </w:r>
      <w:r w:rsidRPr="00CC78DC">
        <w:rPr>
          <w:szCs w:val="24"/>
        </w:rPr>
        <w:t>оказывает</w:t>
      </w:r>
      <w:r w:rsidR="00243C11" w:rsidRPr="00CC78DC">
        <w:rPr>
          <w:szCs w:val="24"/>
        </w:rPr>
        <w:t xml:space="preserve"> </w:t>
      </w:r>
      <w:r w:rsidRPr="00CC78DC">
        <w:rPr>
          <w:szCs w:val="24"/>
        </w:rPr>
        <w:t>заиление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зарастание</w:t>
      </w:r>
      <w:r w:rsidR="00243C11" w:rsidRPr="00CC78DC">
        <w:rPr>
          <w:szCs w:val="24"/>
        </w:rPr>
        <w:t xml:space="preserve"> </w:t>
      </w:r>
      <w:r w:rsidRPr="00CC78DC">
        <w:rPr>
          <w:szCs w:val="24"/>
        </w:rPr>
        <w:t>русла</w:t>
      </w:r>
      <w:r w:rsidR="00243C11" w:rsidRPr="00CC78DC">
        <w:rPr>
          <w:szCs w:val="24"/>
        </w:rPr>
        <w:t xml:space="preserve"> </w:t>
      </w:r>
      <w:r w:rsidRPr="00CC78DC">
        <w:rPr>
          <w:szCs w:val="24"/>
        </w:rPr>
        <w:t>реки</w:t>
      </w:r>
      <w:r w:rsidR="00243C11" w:rsidRPr="00CC78DC">
        <w:rPr>
          <w:szCs w:val="24"/>
        </w:rPr>
        <w:t xml:space="preserve"> </w:t>
      </w:r>
      <w:r w:rsidRPr="00CC78DC">
        <w:rPr>
          <w:szCs w:val="24"/>
        </w:rPr>
        <w:t>и</w:t>
      </w:r>
      <w:r w:rsidR="00243C11" w:rsidRPr="00CC78DC">
        <w:rPr>
          <w:szCs w:val="24"/>
        </w:rPr>
        <w:t xml:space="preserve"> </w:t>
      </w:r>
      <w:r w:rsidRPr="00CC78DC">
        <w:rPr>
          <w:szCs w:val="24"/>
        </w:rPr>
        <w:t>как</w:t>
      </w:r>
      <w:r w:rsidR="00243C11" w:rsidRPr="00CC78DC">
        <w:rPr>
          <w:szCs w:val="24"/>
        </w:rPr>
        <w:t xml:space="preserve"> </w:t>
      </w:r>
      <w:r w:rsidRPr="00CC78DC">
        <w:rPr>
          <w:szCs w:val="24"/>
        </w:rPr>
        <w:t>следствие</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ее</w:t>
      </w:r>
      <w:r w:rsidR="00243C11" w:rsidRPr="00CC78DC">
        <w:rPr>
          <w:szCs w:val="24"/>
        </w:rPr>
        <w:t xml:space="preserve"> </w:t>
      </w:r>
      <w:r w:rsidRPr="00CC78DC">
        <w:rPr>
          <w:szCs w:val="24"/>
        </w:rPr>
        <w:t>заболачиваемость.</w:t>
      </w:r>
      <w:r w:rsidR="00243C11" w:rsidRPr="00CC78DC">
        <w:rPr>
          <w:szCs w:val="24"/>
        </w:rPr>
        <w:t xml:space="preserve"> </w:t>
      </w:r>
      <w:r w:rsidRPr="00CC78DC">
        <w:rPr>
          <w:szCs w:val="24"/>
        </w:rPr>
        <w:t>Река</w:t>
      </w:r>
      <w:r w:rsidR="00243C11" w:rsidRPr="00CC78DC">
        <w:rPr>
          <w:szCs w:val="24"/>
        </w:rPr>
        <w:t xml:space="preserve"> </w:t>
      </w:r>
      <w:r w:rsidRPr="00CC78DC">
        <w:rPr>
          <w:szCs w:val="24"/>
        </w:rPr>
        <w:t>практически</w:t>
      </w:r>
      <w:r w:rsidR="00243C11" w:rsidRPr="00CC78DC">
        <w:rPr>
          <w:szCs w:val="24"/>
        </w:rPr>
        <w:t xml:space="preserve"> </w:t>
      </w:r>
      <w:r w:rsidRPr="00CC78DC">
        <w:rPr>
          <w:szCs w:val="24"/>
        </w:rPr>
        <w:t>потеряла</w:t>
      </w:r>
      <w:r w:rsidR="00243C11" w:rsidRPr="00CC78DC">
        <w:rPr>
          <w:szCs w:val="24"/>
        </w:rPr>
        <w:t xml:space="preserve"> </w:t>
      </w:r>
      <w:r w:rsidRPr="00CC78DC">
        <w:rPr>
          <w:szCs w:val="24"/>
        </w:rPr>
        <w:t>свою</w:t>
      </w:r>
      <w:r w:rsidR="00243C11" w:rsidRPr="00CC78DC">
        <w:rPr>
          <w:szCs w:val="24"/>
        </w:rPr>
        <w:t xml:space="preserve"> </w:t>
      </w:r>
      <w:r w:rsidRPr="00CC78DC">
        <w:rPr>
          <w:szCs w:val="24"/>
        </w:rPr>
        <w:t>естественную</w:t>
      </w:r>
      <w:r w:rsidR="00243C11" w:rsidRPr="00CC78DC">
        <w:rPr>
          <w:szCs w:val="24"/>
        </w:rPr>
        <w:t xml:space="preserve"> </w:t>
      </w:r>
      <w:r w:rsidRPr="00CC78DC">
        <w:rPr>
          <w:szCs w:val="24"/>
        </w:rPr>
        <w:t>способность</w:t>
      </w:r>
      <w:r w:rsidR="00243C11" w:rsidRPr="00CC78DC">
        <w:rPr>
          <w:szCs w:val="24"/>
        </w:rPr>
        <w:t xml:space="preserve"> </w:t>
      </w:r>
      <w:r w:rsidRPr="00CC78DC">
        <w:rPr>
          <w:szCs w:val="24"/>
        </w:rPr>
        <w:t>к</w:t>
      </w:r>
      <w:r w:rsidR="00243C11" w:rsidRPr="00CC78DC">
        <w:rPr>
          <w:szCs w:val="24"/>
        </w:rPr>
        <w:t xml:space="preserve"> </w:t>
      </w:r>
      <w:r w:rsidRPr="00CC78DC">
        <w:rPr>
          <w:szCs w:val="24"/>
        </w:rPr>
        <w:t>самоочищению.</w:t>
      </w:r>
    </w:p>
    <w:p w:rsidR="00337E9F" w:rsidRPr="00CC78DC" w:rsidRDefault="00337E9F" w:rsidP="00CC78DC">
      <w:pPr>
        <w:widowControl w:val="0"/>
        <w:jc w:val="center"/>
        <w:rPr>
          <w:b/>
          <w:szCs w:val="24"/>
        </w:rPr>
      </w:pPr>
      <w:r w:rsidRPr="00CC78DC">
        <w:rPr>
          <w:b/>
          <w:szCs w:val="24"/>
        </w:rPr>
        <w:t>Мероприятия</w:t>
      </w:r>
      <w:r w:rsidR="00243C11" w:rsidRPr="00CC78DC">
        <w:rPr>
          <w:b/>
          <w:szCs w:val="24"/>
        </w:rPr>
        <w:t xml:space="preserve"> </w:t>
      </w:r>
      <w:r w:rsidRPr="00CC78DC">
        <w:rPr>
          <w:b/>
          <w:szCs w:val="24"/>
        </w:rPr>
        <w:t>по</w:t>
      </w:r>
      <w:r w:rsidR="00243C11" w:rsidRPr="00CC78DC">
        <w:rPr>
          <w:b/>
          <w:szCs w:val="24"/>
        </w:rPr>
        <w:t xml:space="preserve"> </w:t>
      </w:r>
      <w:r w:rsidRPr="00CC78DC">
        <w:rPr>
          <w:b/>
          <w:szCs w:val="24"/>
        </w:rPr>
        <w:t>охране</w:t>
      </w:r>
      <w:r w:rsidR="00243C11" w:rsidRPr="00CC78DC">
        <w:rPr>
          <w:b/>
          <w:szCs w:val="24"/>
        </w:rPr>
        <w:t xml:space="preserve"> </w:t>
      </w:r>
      <w:r w:rsidRPr="00CC78DC">
        <w:rPr>
          <w:b/>
          <w:szCs w:val="24"/>
        </w:rPr>
        <w:t>поверхностных</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подземных</w:t>
      </w:r>
      <w:r w:rsidR="00243C11" w:rsidRPr="00CC78DC">
        <w:rPr>
          <w:b/>
          <w:szCs w:val="24"/>
        </w:rPr>
        <w:t xml:space="preserve"> </w:t>
      </w:r>
      <w:r w:rsidRPr="00CC78DC">
        <w:rPr>
          <w:b/>
          <w:szCs w:val="24"/>
        </w:rPr>
        <w:t>вод</w:t>
      </w:r>
    </w:p>
    <w:p w:rsidR="00337E9F" w:rsidRPr="00CC78DC" w:rsidRDefault="00337E9F" w:rsidP="00CC78DC">
      <w:pPr>
        <w:widowControl w:val="0"/>
        <w:ind w:firstLine="709"/>
        <w:jc w:val="both"/>
        <w:rPr>
          <w:szCs w:val="24"/>
        </w:rPr>
      </w:pP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при</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аналогичны</w:t>
      </w:r>
      <w:r w:rsidR="00243C11" w:rsidRPr="00CC78DC">
        <w:rPr>
          <w:szCs w:val="24"/>
        </w:rPr>
        <w:t xml:space="preserve"> </w:t>
      </w:r>
      <w:r w:rsidRPr="00CC78DC">
        <w:rPr>
          <w:szCs w:val="24"/>
        </w:rPr>
        <w:t>мероприятиям</w:t>
      </w:r>
      <w:r w:rsidR="00243C11" w:rsidRPr="00CC78DC">
        <w:rPr>
          <w:szCs w:val="24"/>
        </w:rPr>
        <w:t xml:space="preserve"> </w:t>
      </w:r>
      <w:r w:rsidRPr="00CC78DC">
        <w:rPr>
          <w:szCs w:val="24"/>
        </w:rPr>
        <w:t>по</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ресурсов</w:t>
      </w:r>
      <w:r w:rsidR="00243C11" w:rsidRPr="00CC78DC">
        <w:rPr>
          <w:szCs w:val="24"/>
        </w:rPr>
        <w:t xml:space="preserve"> </w:t>
      </w:r>
      <w:r w:rsidRPr="00CC78DC">
        <w:rPr>
          <w:szCs w:val="24"/>
        </w:rPr>
        <w:t>(п.2).</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поддержания</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в</w:t>
      </w:r>
      <w:r w:rsidR="00243C11" w:rsidRPr="00CC78DC">
        <w:rPr>
          <w:szCs w:val="24"/>
        </w:rPr>
        <w:t xml:space="preserve"> </w:t>
      </w:r>
      <w:r w:rsidRPr="00CC78DC">
        <w:rPr>
          <w:szCs w:val="24"/>
        </w:rPr>
        <w:t>состоянии,</w:t>
      </w:r>
      <w:r w:rsidR="00243C11" w:rsidRPr="00CC78DC">
        <w:rPr>
          <w:szCs w:val="24"/>
        </w:rPr>
        <w:t xml:space="preserve"> </w:t>
      </w:r>
      <w:r w:rsidRPr="00CC78DC">
        <w:rPr>
          <w:szCs w:val="24"/>
        </w:rPr>
        <w:t>соответствующем</w:t>
      </w:r>
      <w:r w:rsidR="00243C11" w:rsidRPr="00CC78DC">
        <w:rPr>
          <w:szCs w:val="24"/>
        </w:rPr>
        <w:t xml:space="preserve"> </w:t>
      </w:r>
      <w:r w:rsidRPr="00CC78DC">
        <w:rPr>
          <w:szCs w:val="24"/>
        </w:rPr>
        <w:t>экологическим</w:t>
      </w:r>
      <w:r w:rsidR="00243C11" w:rsidRPr="00CC78DC">
        <w:rPr>
          <w:szCs w:val="24"/>
        </w:rPr>
        <w:t xml:space="preserve"> </w:t>
      </w:r>
      <w:r w:rsidRPr="00CC78DC">
        <w:rPr>
          <w:szCs w:val="24"/>
        </w:rPr>
        <w:t>требованиям,</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предотвращения</w:t>
      </w:r>
      <w:r w:rsidR="00243C11" w:rsidRPr="00CC78DC">
        <w:rPr>
          <w:szCs w:val="24"/>
        </w:rPr>
        <w:t xml:space="preserve"> </w:t>
      </w:r>
      <w:r w:rsidRPr="00CC78DC">
        <w:rPr>
          <w:szCs w:val="24"/>
        </w:rPr>
        <w:t>засорения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водоохранные</w:t>
      </w:r>
      <w:r w:rsidR="00243C11" w:rsidRPr="00CC78DC">
        <w:rPr>
          <w:szCs w:val="24"/>
        </w:rPr>
        <w:t xml:space="preserve"> </w:t>
      </w:r>
      <w:r w:rsidRPr="00CC78DC">
        <w:rPr>
          <w:szCs w:val="24"/>
        </w:rPr>
        <w:t>зоны.</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прибрежные</w:t>
      </w:r>
      <w:r w:rsidR="00243C11" w:rsidRPr="00CC78DC">
        <w:rPr>
          <w:szCs w:val="24"/>
        </w:rPr>
        <w:t xml:space="preserve"> </w:t>
      </w:r>
      <w:r w:rsidRPr="00CC78DC">
        <w:rPr>
          <w:szCs w:val="24"/>
        </w:rPr>
        <w:t>защитные</w:t>
      </w:r>
      <w:r w:rsidR="00243C11" w:rsidRPr="00CC78DC">
        <w:rPr>
          <w:szCs w:val="24"/>
        </w:rPr>
        <w:t xml:space="preserve"> </w:t>
      </w:r>
      <w:r w:rsidRPr="00CC78DC">
        <w:rPr>
          <w:szCs w:val="24"/>
        </w:rPr>
        <w:t>полосы.</w:t>
      </w:r>
      <w:r w:rsidR="00243C11" w:rsidRPr="00CC78DC">
        <w:rPr>
          <w:szCs w:val="24"/>
        </w:rPr>
        <w:t xml:space="preserve"> </w:t>
      </w:r>
      <w:r w:rsidRPr="00CC78DC">
        <w:rPr>
          <w:szCs w:val="24"/>
        </w:rPr>
        <w:t>В</w:t>
      </w:r>
      <w:r w:rsidR="00243C11" w:rsidRPr="00CC78DC">
        <w:rPr>
          <w:szCs w:val="24"/>
        </w:rPr>
        <w:t xml:space="preserve"> </w:t>
      </w:r>
      <w:r w:rsidRPr="00CC78DC">
        <w:rPr>
          <w:szCs w:val="24"/>
        </w:rPr>
        <w:lastRenderedPageBreak/>
        <w:t>прибрежных</w:t>
      </w:r>
      <w:r w:rsidR="00243C11" w:rsidRPr="00CC78DC">
        <w:rPr>
          <w:szCs w:val="24"/>
        </w:rPr>
        <w:t xml:space="preserve"> </w:t>
      </w:r>
      <w:r w:rsidRPr="00CC78DC">
        <w:rPr>
          <w:szCs w:val="24"/>
        </w:rPr>
        <w:t>защитных</w:t>
      </w:r>
      <w:r w:rsidR="00243C11" w:rsidRPr="00CC78DC">
        <w:rPr>
          <w:szCs w:val="24"/>
        </w:rPr>
        <w:t xml:space="preserve"> </w:t>
      </w:r>
      <w:r w:rsidRPr="00CC78DC">
        <w:rPr>
          <w:szCs w:val="24"/>
        </w:rPr>
        <w:t>полосах</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допускается</w:t>
      </w:r>
      <w:r w:rsidR="00243C11" w:rsidRPr="00CC78DC">
        <w:rPr>
          <w:szCs w:val="24"/>
        </w:rPr>
        <w:t xml:space="preserve"> </w:t>
      </w:r>
      <w:r w:rsidRPr="00CC78DC">
        <w:rPr>
          <w:szCs w:val="24"/>
        </w:rPr>
        <w:t>размещение</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рекреации,</w:t>
      </w:r>
      <w:r w:rsidR="00243C11" w:rsidRPr="00CC78DC">
        <w:rPr>
          <w:szCs w:val="24"/>
        </w:rPr>
        <w:t xml:space="preserve"> </w:t>
      </w:r>
      <w:r w:rsidRPr="00CC78DC">
        <w:rPr>
          <w:szCs w:val="24"/>
        </w:rPr>
        <w:t>водозаборных,</w:t>
      </w:r>
      <w:r w:rsidR="00243C11" w:rsidRPr="00CC78DC">
        <w:rPr>
          <w:szCs w:val="24"/>
        </w:rPr>
        <w:t xml:space="preserve"> </w:t>
      </w:r>
      <w:r w:rsidRPr="00CC78DC">
        <w:rPr>
          <w:szCs w:val="24"/>
        </w:rPr>
        <w:t>портовых</w:t>
      </w:r>
      <w:r w:rsidR="00243C11" w:rsidRPr="00CC78DC">
        <w:rPr>
          <w:szCs w:val="24"/>
        </w:rPr>
        <w:t xml:space="preserve"> </w:t>
      </w:r>
      <w:r w:rsidRPr="00CC78DC">
        <w:rPr>
          <w:szCs w:val="24"/>
        </w:rPr>
        <w:t>и</w:t>
      </w:r>
      <w:r w:rsidR="00243C11" w:rsidRPr="00CC78DC">
        <w:rPr>
          <w:szCs w:val="24"/>
        </w:rPr>
        <w:t xml:space="preserve"> </w:t>
      </w:r>
      <w:r w:rsidRPr="00CC78DC">
        <w:rPr>
          <w:szCs w:val="24"/>
        </w:rPr>
        <w:t>гидротехнических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Водным</w:t>
      </w:r>
      <w:r w:rsidR="00243C11" w:rsidRPr="00CC78DC">
        <w:rPr>
          <w:szCs w:val="24"/>
        </w:rPr>
        <w:t xml:space="preserve"> </w:t>
      </w:r>
      <w:r w:rsidRPr="00CC78DC">
        <w:rPr>
          <w:szCs w:val="24"/>
        </w:rPr>
        <w:t>Кодексом</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установлены</w:t>
      </w:r>
      <w:r w:rsidR="00243C11" w:rsidRPr="00CC78DC">
        <w:rPr>
          <w:szCs w:val="24"/>
        </w:rPr>
        <w:t xml:space="preserve"> </w:t>
      </w:r>
      <w:r w:rsidRPr="00CC78DC">
        <w:rPr>
          <w:szCs w:val="24"/>
        </w:rPr>
        <w:t>минимальные</w:t>
      </w:r>
      <w:r w:rsidR="00243C11" w:rsidRPr="00CC78DC">
        <w:rPr>
          <w:szCs w:val="24"/>
        </w:rPr>
        <w:t xml:space="preserve"> </w:t>
      </w:r>
      <w:r w:rsidRPr="00CC78DC">
        <w:rPr>
          <w:szCs w:val="24"/>
        </w:rPr>
        <w:t>размеры</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и</w:t>
      </w:r>
      <w:r w:rsidR="00243C11" w:rsidRPr="00CC78DC">
        <w:rPr>
          <w:szCs w:val="24"/>
        </w:rPr>
        <w:t xml:space="preserve"> </w:t>
      </w:r>
      <w:r w:rsidRPr="00CC78DC">
        <w:rPr>
          <w:szCs w:val="24"/>
        </w:rPr>
        <w:t>прибрежных</w:t>
      </w:r>
      <w:r w:rsidR="00243C11" w:rsidRPr="00CC78DC">
        <w:rPr>
          <w:szCs w:val="24"/>
        </w:rPr>
        <w:t xml:space="preserve"> </w:t>
      </w:r>
      <w:r w:rsidRPr="00CC78DC">
        <w:rPr>
          <w:szCs w:val="24"/>
        </w:rPr>
        <w:t>защитных</w:t>
      </w:r>
      <w:r w:rsidR="00243C11" w:rsidRPr="00CC78DC">
        <w:rPr>
          <w:szCs w:val="24"/>
        </w:rPr>
        <w:t xml:space="preserve"> </w:t>
      </w:r>
      <w:r w:rsidRPr="00CC78DC">
        <w:rPr>
          <w:szCs w:val="24"/>
        </w:rPr>
        <w:t>полос:</w:t>
      </w:r>
    </w:p>
    <w:p w:rsidR="00EE12A4" w:rsidRPr="00CC78DC" w:rsidRDefault="00EE12A4" w:rsidP="00EE12A4">
      <w:pPr>
        <w:widowControl w:val="0"/>
        <w:ind w:firstLine="709"/>
        <w:jc w:val="both"/>
        <w:rPr>
          <w:szCs w:val="24"/>
        </w:rPr>
      </w:pPr>
      <w:r w:rsidRPr="00CC78DC">
        <w:rPr>
          <w:bCs/>
          <w:szCs w:val="24"/>
        </w:rPr>
        <w:t xml:space="preserve">Река </w:t>
      </w:r>
      <w:r>
        <w:rPr>
          <w:bCs/>
          <w:szCs w:val="24"/>
        </w:rPr>
        <w:t>Фарс</w:t>
      </w:r>
      <w:r w:rsidRPr="00CC78DC">
        <w:rPr>
          <w:bCs/>
          <w:szCs w:val="24"/>
        </w:rPr>
        <w:t xml:space="preserve">, протяженностью - </w:t>
      </w:r>
      <w:r>
        <w:rPr>
          <w:bCs/>
          <w:szCs w:val="24"/>
        </w:rPr>
        <w:t>197</w:t>
      </w:r>
      <w:r w:rsidRPr="00CC78DC">
        <w:rPr>
          <w:bCs/>
          <w:szCs w:val="24"/>
        </w:rPr>
        <w:t xml:space="preserve"> км;</w:t>
      </w:r>
      <w:r w:rsidRPr="00CC78DC">
        <w:rPr>
          <w:szCs w:val="24"/>
        </w:rPr>
        <w:t xml:space="preserve"> </w:t>
      </w:r>
      <w:proofErr w:type="spellStart"/>
      <w:r w:rsidRPr="00CC78DC">
        <w:rPr>
          <w:szCs w:val="24"/>
        </w:rPr>
        <w:t>водоохранная</w:t>
      </w:r>
      <w:proofErr w:type="spellEnd"/>
      <w:r w:rsidRPr="00CC78DC">
        <w:rPr>
          <w:szCs w:val="24"/>
        </w:rPr>
        <w:t xml:space="preserve"> зона - 200 м., прибрежная защитная полоса - 50 м.</w:t>
      </w:r>
    </w:p>
    <w:p w:rsidR="00EE12A4" w:rsidRPr="00CC78DC" w:rsidRDefault="00EE12A4" w:rsidP="00EE12A4">
      <w:pPr>
        <w:widowControl w:val="0"/>
        <w:ind w:firstLine="709"/>
        <w:jc w:val="both"/>
        <w:rPr>
          <w:szCs w:val="24"/>
        </w:rPr>
      </w:pPr>
      <w:r w:rsidRPr="00CC78DC">
        <w:rPr>
          <w:bCs/>
          <w:szCs w:val="24"/>
        </w:rPr>
        <w:t xml:space="preserve">Река </w:t>
      </w:r>
      <w:proofErr w:type="spellStart"/>
      <w:r>
        <w:rPr>
          <w:bCs/>
          <w:szCs w:val="24"/>
        </w:rPr>
        <w:t>Грязнуха</w:t>
      </w:r>
      <w:proofErr w:type="spellEnd"/>
      <w:r w:rsidRPr="00CC78DC">
        <w:rPr>
          <w:bCs/>
          <w:szCs w:val="24"/>
        </w:rPr>
        <w:t xml:space="preserve">, протяженность - </w:t>
      </w:r>
      <w:r>
        <w:rPr>
          <w:bCs/>
          <w:szCs w:val="24"/>
        </w:rPr>
        <w:t>53</w:t>
      </w:r>
      <w:r w:rsidRPr="00CC78DC">
        <w:rPr>
          <w:bCs/>
          <w:szCs w:val="24"/>
        </w:rPr>
        <w:t xml:space="preserve"> км</w:t>
      </w:r>
      <w:r>
        <w:rPr>
          <w:bCs/>
          <w:szCs w:val="24"/>
        </w:rPr>
        <w:t>,</w:t>
      </w:r>
      <w:r w:rsidRPr="00EE12A4">
        <w:rPr>
          <w:szCs w:val="24"/>
        </w:rPr>
        <w:t xml:space="preserve"> </w:t>
      </w:r>
      <w:proofErr w:type="spellStart"/>
      <w:r w:rsidRPr="00CC78DC">
        <w:rPr>
          <w:szCs w:val="24"/>
        </w:rPr>
        <w:t>водоохранная</w:t>
      </w:r>
      <w:proofErr w:type="spellEnd"/>
      <w:r w:rsidRPr="00CC78DC">
        <w:rPr>
          <w:szCs w:val="24"/>
        </w:rPr>
        <w:t xml:space="preserve"> зона - </w:t>
      </w:r>
      <w:r>
        <w:rPr>
          <w:szCs w:val="24"/>
        </w:rPr>
        <w:t>1</w:t>
      </w:r>
      <w:r w:rsidRPr="00CC78DC">
        <w:rPr>
          <w:szCs w:val="24"/>
        </w:rPr>
        <w:t xml:space="preserve">00 м., прибрежная защитная полоса - </w:t>
      </w:r>
      <w:r>
        <w:rPr>
          <w:szCs w:val="24"/>
        </w:rPr>
        <w:t>3</w:t>
      </w:r>
      <w:r w:rsidRPr="00CC78DC">
        <w:rPr>
          <w:szCs w:val="24"/>
        </w:rPr>
        <w:t>0 м.</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запрещается:</w:t>
      </w:r>
    </w:p>
    <w:p w:rsidR="00337E9F" w:rsidRPr="00CC78DC" w:rsidRDefault="00337E9F" w:rsidP="00CC78DC">
      <w:pPr>
        <w:widowControl w:val="0"/>
        <w:ind w:firstLine="709"/>
        <w:jc w:val="both"/>
        <w:rPr>
          <w:szCs w:val="24"/>
        </w:rPr>
      </w:pPr>
      <w:r w:rsidRPr="00CC78DC">
        <w:rPr>
          <w:szCs w:val="24"/>
        </w:rPr>
        <w:t>использование</w:t>
      </w:r>
      <w:r w:rsidR="00243C11" w:rsidRPr="00CC78DC">
        <w:rPr>
          <w:szCs w:val="24"/>
        </w:rPr>
        <w:t xml:space="preserve"> </w:t>
      </w:r>
      <w:r w:rsidRPr="00CC78DC">
        <w:rPr>
          <w:szCs w:val="24"/>
        </w:rPr>
        <w:t>сточных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для</w:t>
      </w:r>
      <w:r w:rsidR="00243C11" w:rsidRPr="00CC78DC">
        <w:rPr>
          <w:szCs w:val="24"/>
        </w:rPr>
        <w:t xml:space="preserve"> </w:t>
      </w:r>
      <w:r w:rsidRPr="00CC78DC">
        <w:rPr>
          <w:szCs w:val="24"/>
        </w:rPr>
        <w:t>удобрения</w:t>
      </w:r>
      <w:r w:rsidR="00243C11" w:rsidRPr="00CC78DC">
        <w:rPr>
          <w:szCs w:val="24"/>
        </w:rPr>
        <w:t xml:space="preserve"> </w:t>
      </w:r>
      <w:r w:rsidRPr="00CC78DC">
        <w:rPr>
          <w:szCs w:val="24"/>
        </w:rPr>
        <w:t>почв;</w:t>
      </w:r>
    </w:p>
    <w:p w:rsidR="00337E9F" w:rsidRPr="00CC78DC" w:rsidRDefault="00337E9F" w:rsidP="00CC78DC">
      <w:pPr>
        <w:widowControl w:val="0"/>
        <w:ind w:firstLine="709"/>
        <w:jc w:val="both"/>
        <w:rPr>
          <w:szCs w:val="24"/>
        </w:rPr>
      </w:pPr>
      <w:r w:rsidRPr="00CC78DC">
        <w:rPr>
          <w:szCs w:val="24"/>
        </w:rPr>
        <w:t>размещение</w:t>
      </w:r>
      <w:r w:rsidR="00243C11" w:rsidRPr="00CC78DC">
        <w:rPr>
          <w:szCs w:val="24"/>
        </w:rPr>
        <w:t xml:space="preserve"> </w:t>
      </w:r>
      <w:r w:rsidRPr="00CC78DC">
        <w:rPr>
          <w:szCs w:val="24"/>
        </w:rPr>
        <w:t>кладбищ,</w:t>
      </w:r>
      <w:r w:rsidR="00243C11" w:rsidRPr="00CC78DC">
        <w:rPr>
          <w:szCs w:val="24"/>
        </w:rPr>
        <w:t xml:space="preserve"> </w:t>
      </w:r>
      <w:r w:rsidRPr="00CC78DC">
        <w:rPr>
          <w:szCs w:val="24"/>
        </w:rPr>
        <w:t>скотомогильников,</w:t>
      </w:r>
      <w:r w:rsidR="00243C11" w:rsidRPr="00CC78DC">
        <w:rPr>
          <w:szCs w:val="24"/>
        </w:rPr>
        <w:t xml:space="preserve"> </w:t>
      </w:r>
      <w:r w:rsidRPr="00CC78DC">
        <w:rPr>
          <w:szCs w:val="24"/>
        </w:rPr>
        <w:t>мест</w:t>
      </w:r>
      <w:r w:rsidR="00243C11" w:rsidRPr="00CC78DC">
        <w:rPr>
          <w:szCs w:val="24"/>
        </w:rPr>
        <w:t xml:space="preserve"> </w:t>
      </w:r>
      <w:r w:rsidRPr="00CC78DC">
        <w:rPr>
          <w:szCs w:val="24"/>
        </w:rPr>
        <w:t>захоронения</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потребления,</w:t>
      </w:r>
      <w:r w:rsidR="00243C11" w:rsidRPr="00CC78DC">
        <w:rPr>
          <w:szCs w:val="24"/>
        </w:rPr>
        <w:t xml:space="preserve"> </w:t>
      </w:r>
      <w:r w:rsidRPr="00CC78DC">
        <w:rPr>
          <w:szCs w:val="24"/>
        </w:rPr>
        <w:t>радиоактивных,</w:t>
      </w:r>
      <w:r w:rsidR="00243C11" w:rsidRPr="00CC78DC">
        <w:rPr>
          <w:szCs w:val="24"/>
        </w:rPr>
        <w:t xml:space="preserve"> </w:t>
      </w:r>
      <w:r w:rsidRPr="00CC78DC">
        <w:rPr>
          <w:szCs w:val="24"/>
        </w:rPr>
        <w:t>химических,</w:t>
      </w:r>
      <w:r w:rsidR="00243C11" w:rsidRPr="00CC78DC">
        <w:rPr>
          <w:szCs w:val="24"/>
        </w:rPr>
        <w:t xml:space="preserve"> </w:t>
      </w:r>
      <w:r w:rsidRPr="00CC78DC">
        <w:rPr>
          <w:szCs w:val="24"/>
        </w:rPr>
        <w:t>взрывчатых,</w:t>
      </w:r>
      <w:r w:rsidR="00243C11" w:rsidRPr="00CC78DC">
        <w:rPr>
          <w:szCs w:val="24"/>
        </w:rPr>
        <w:t xml:space="preserve"> </w:t>
      </w:r>
      <w:r w:rsidRPr="00CC78DC">
        <w:rPr>
          <w:szCs w:val="24"/>
        </w:rPr>
        <w:t>токсичных</w:t>
      </w:r>
      <w:r w:rsidR="00243C11" w:rsidRPr="00CC78DC">
        <w:rPr>
          <w:szCs w:val="24"/>
        </w:rPr>
        <w:t xml:space="preserve"> </w:t>
      </w:r>
      <w:r w:rsidRPr="00CC78DC">
        <w:rPr>
          <w:szCs w:val="24"/>
        </w:rPr>
        <w:t>и</w:t>
      </w:r>
      <w:r w:rsidR="00243C11" w:rsidRPr="00CC78DC">
        <w:rPr>
          <w:szCs w:val="24"/>
        </w:rPr>
        <w:t xml:space="preserve"> </w:t>
      </w:r>
      <w:r w:rsidRPr="00CC78DC">
        <w:rPr>
          <w:szCs w:val="24"/>
        </w:rPr>
        <w:t>ядовитых</w:t>
      </w:r>
      <w:r w:rsidR="00243C11" w:rsidRPr="00CC78DC">
        <w:rPr>
          <w:szCs w:val="24"/>
        </w:rPr>
        <w:t xml:space="preserve"> </w:t>
      </w:r>
      <w:r w:rsidRPr="00CC78DC">
        <w:rPr>
          <w:szCs w:val="24"/>
        </w:rPr>
        <w:t>веществ;</w:t>
      </w:r>
    </w:p>
    <w:p w:rsidR="00337E9F" w:rsidRPr="00CC78DC" w:rsidRDefault="00337E9F" w:rsidP="00CC78DC">
      <w:pPr>
        <w:widowControl w:val="0"/>
        <w:ind w:firstLine="709"/>
        <w:jc w:val="both"/>
        <w:rPr>
          <w:szCs w:val="24"/>
        </w:rPr>
      </w:pPr>
      <w:r w:rsidRPr="00CC78DC">
        <w:rPr>
          <w:szCs w:val="24"/>
        </w:rPr>
        <w:t>осуществление</w:t>
      </w:r>
      <w:r w:rsidR="00243C11" w:rsidRPr="00CC78DC">
        <w:rPr>
          <w:szCs w:val="24"/>
        </w:rPr>
        <w:t xml:space="preserve"> </w:t>
      </w:r>
      <w:r w:rsidRPr="00CC78DC">
        <w:rPr>
          <w:szCs w:val="24"/>
        </w:rPr>
        <w:t>авиационных</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w:t>
      </w:r>
      <w:r w:rsidR="00243C11" w:rsidRPr="00CC78DC">
        <w:rPr>
          <w:szCs w:val="24"/>
        </w:rPr>
        <w:t xml:space="preserve"> </w:t>
      </w:r>
      <w:r w:rsidRPr="00CC78DC">
        <w:rPr>
          <w:szCs w:val="24"/>
        </w:rPr>
        <w:t>борьбе</w:t>
      </w:r>
      <w:r w:rsidR="00243C11" w:rsidRPr="00CC78DC">
        <w:rPr>
          <w:szCs w:val="24"/>
        </w:rPr>
        <w:t xml:space="preserve"> </w:t>
      </w:r>
      <w:r w:rsidRPr="00CC78DC">
        <w:rPr>
          <w:szCs w:val="24"/>
        </w:rPr>
        <w:t>с</w:t>
      </w:r>
      <w:r w:rsidR="00243C11" w:rsidRPr="00CC78DC">
        <w:rPr>
          <w:szCs w:val="24"/>
        </w:rPr>
        <w:t xml:space="preserve"> </w:t>
      </w:r>
      <w:r w:rsidRPr="00CC78DC">
        <w:rPr>
          <w:szCs w:val="24"/>
        </w:rPr>
        <w:t>вредителями</w:t>
      </w:r>
      <w:r w:rsidR="00243C11" w:rsidRPr="00CC78DC">
        <w:rPr>
          <w:szCs w:val="24"/>
        </w:rPr>
        <w:t xml:space="preserve"> </w:t>
      </w:r>
      <w:r w:rsidRPr="00CC78DC">
        <w:rPr>
          <w:szCs w:val="24"/>
        </w:rPr>
        <w:t>и</w:t>
      </w:r>
      <w:r w:rsidR="00243C11" w:rsidRPr="00CC78DC">
        <w:rPr>
          <w:szCs w:val="24"/>
        </w:rPr>
        <w:t xml:space="preserve"> </w:t>
      </w:r>
      <w:r w:rsidRPr="00CC78DC">
        <w:rPr>
          <w:szCs w:val="24"/>
        </w:rPr>
        <w:t>болезнями</w:t>
      </w:r>
      <w:r w:rsidR="00243C11" w:rsidRPr="00CC78DC">
        <w:rPr>
          <w:szCs w:val="24"/>
        </w:rPr>
        <w:t xml:space="preserve"> </w:t>
      </w:r>
      <w:r w:rsidRPr="00CC78DC">
        <w:rPr>
          <w:szCs w:val="24"/>
        </w:rPr>
        <w:t>растений;</w:t>
      </w:r>
    </w:p>
    <w:p w:rsidR="00337E9F" w:rsidRPr="00CC78DC" w:rsidRDefault="00337E9F" w:rsidP="00CC78DC">
      <w:pPr>
        <w:widowControl w:val="0"/>
        <w:ind w:firstLine="709"/>
        <w:jc w:val="both"/>
        <w:rPr>
          <w:szCs w:val="24"/>
        </w:rPr>
      </w:pPr>
      <w:r w:rsidRPr="00CC78DC">
        <w:rPr>
          <w:szCs w:val="24"/>
        </w:rPr>
        <w:t>движение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стоянка</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(кроме</w:t>
      </w:r>
      <w:r w:rsidR="00243C11" w:rsidRPr="00CC78DC">
        <w:rPr>
          <w:szCs w:val="24"/>
        </w:rPr>
        <w:t xml:space="preserve"> </w:t>
      </w:r>
      <w:r w:rsidRPr="00CC78DC">
        <w:rPr>
          <w:szCs w:val="24"/>
        </w:rPr>
        <w:t>специальных</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за</w:t>
      </w:r>
      <w:r w:rsidR="00243C11" w:rsidRPr="00CC78DC">
        <w:rPr>
          <w:szCs w:val="24"/>
        </w:rPr>
        <w:t xml:space="preserve"> </w:t>
      </w:r>
      <w:r w:rsidRPr="00CC78DC">
        <w:rPr>
          <w:szCs w:val="24"/>
        </w:rPr>
        <w:t>исключением</w:t>
      </w:r>
      <w:r w:rsidR="00243C11" w:rsidRPr="00CC78DC">
        <w:rPr>
          <w:szCs w:val="24"/>
        </w:rPr>
        <w:t xml:space="preserve"> </w:t>
      </w:r>
      <w:r w:rsidRPr="00CC78DC">
        <w:rPr>
          <w:szCs w:val="24"/>
        </w:rPr>
        <w:t>их</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дорогам</w:t>
      </w:r>
      <w:r w:rsidR="00243C11" w:rsidRPr="00CC78DC">
        <w:rPr>
          <w:szCs w:val="24"/>
        </w:rPr>
        <w:t xml:space="preserve"> </w:t>
      </w:r>
      <w:r w:rsidRPr="00CC78DC">
        <w:rPr>
          <w:szCs w:val="24"/>
        </w:rPr>
        <w:t>и</w:t>
      </w:r>
      <w:r w:rsidR="00243C11" w:rsidRPr="00CC78DC">
        <w:rPr>
          <w:szCs w:val="24"/>
        </w:rPr>
        <w:t xml:space="preserve"> </w:t>
      </w:r>
      <w:r w:rsidRPr="00CC78DC">
        <w:rPr>
          <w:szCs w:val="24"/>
        </w:rPr>
        <w:t>стоянки</w:t>
      </w:r>
      <w:r w:rsidR="00243C11" w:rsidRPr="00CC78DC">
        <w:rPr>
          <w:szCs w:val="24"/>
        </w:rPr>
        <w:t xml:space="preserve"> </w:t>
      </w:r>
      <w:r w:rsidRPr="00CC78DC">
        <w:rPr>
          <w:szCs w:val="24"/>
        </w:rPr>
        <w:t>на</w:t>
      </w:r>
      <w:r w:rsidR="00243C11" w:rsidRPr="00CC78DC">
        <w:rPr>
          <w:szCs w:val="24"/>
        </w:rPr>
        <w:t xml:space="preserve"> </w:t>
      </w:r>
      <w:r w:rsidRPr="00CC78DC">
        <w:rPr>
          <w:szCs w:val="24"/>
        </w:rPr>
        <w:t>дорогах</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специально</w:t>
      </w:r>
      <w:r w:rsidR="00243C11" w:rsidRPr="00CC78DC">
        <w:rPr>
          <w:szCs w:val="24"/>
        </w:rPr>
        <w:t xml:space="preserve"> </w:t>
      </w:r>
      <w:r w:rsidRPr="00CC78DC">
        <w:rPr>
          <w:szCs w:val="24"/>
        </w:rPr>
        <w:t>оборудованных</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имеющих</w:t>
      </w:r>
      <w:r w:rsidR="00243C11" w:rsidRPr="00CC78DC">
        <w:rPr>
          <w:szCs w:val="24"/>
        </w:rPr>
        <w:t xml:space="preserve"> </w:t>
      </w:r>
      <w:r w:rsidRPr="00CC78DC">
        <w:rPr>
          <w:szCs w:val="24"/>
        </w:rPr>
        <w:t>твердое</w:t>
      </w:r>
      <w:r w:rsidR="00243C11" w:rsidRPr="00CC78DC">
        <w:rPr>
          <w:szCs w:val="24"/>
        </w:rPr>
        <w:t xml:space="preserve"> </w:t>
      </w:r>
      <w:r w:rsidRPr="00CC78DC">
        <w:rPr>
          <w:szCs w:val="24"/>
        </w:rPr>
        <w:t>покрытие.</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proofErr w:type="spellStart"/>
      <w:r w:rsidRPr="00CC78DC">
        <w:rPr>
          <w:szCs w:val="24"/>
        </w:rPr>
        <w:t>водоохранных</w:t>
      </w:r>
      <w:proofErr w:type="spellEnd"/>
      <w:r w:rsidR="00243C11" w:rsidRPr="00CC78DC">
        <w:rPr>
          <w:szCs w:val="24"/>
        </w:rPr>
        <w:t xml:space="preserve"> </w:t>
      </w:r>
      <w:r w:rsidRPr="00CC78DC">
        <w:rPr>
          <w:szCs w:val="24"/>
        </w:rPr>
        <w:t>зон</w:t>
      </w:r>
      <w:r w:rsidR="00243C11" w:rsidRPr="00CC78DC">
        <w:rPr>
          <w:szCs w:val="24"/>
        </w:rPr>
        <w:t xml:space="preserve"> </w:t>
      </w:r>
      <w:r w:rsidRPr="00CC78DC">
        <w:rPr>
          <w:szCs w:val="24"/>
        </w:rPr>
        <w:t>допускаются</w:t>
      </w:r>
      <w:r w:rsidR="00243C11" w:rsidRPr="00CC78DC">
        <w:rPr>
          <w:szCs w:val="24"/>
        </w:rPr>
        <w:t xml:space="preserve"> </w:t>
      </w:r>
      <w:r w:rsidRPr="00CC78DC">
        <w:rPr>
          <w:szCs w:val="24"/>
        </w:rPr>
        <w:t>проектирование,</w:t>
      </w:r>
      <w:r w:rsidR="00243C11" w:rsidRPr="00CC78DC">
        <w:rPr>
          <w:szCs w:val="24"/>
        </w:rPr>
        <w:t xml:space="preserve"> </w:t>
      </w:r>
      <w:r w:rsidRPr="00CC78DC">
        <w:rPr>
          <w:szCs w:val="24"/>
        </w:rPr>
        <w:t>размещение,</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реконструкция,</w:t>
      </w:r>
      <w:r w:rsidR="00243C11" w:rsidRPr="00CC78DC">
        <w:rPr>
          <w:szCs w:val="24"/>
        </w:rPr>
        <w:t xml:space="preserve"> </w:t>
      </w:r>
      <w:r w:rsidRPr="00CC78DC">
        <w:rPr>
          <w:szCs w:val="24"/>
        </w:rPr>
        <w:t>ввод</w:t>
      </w:r>
      <w:r w:rsidR="00243C11" w:rsidRPr="00CC78DC">
        <w:rPr>
          <w:szCs w:val="24"/>
        </w:rPr>
        <w:t xml:space="preserve"> </w:t>
      </w:r>
      <w:r w:rsidRPr="00CC78DC">
        <w:rPr>
          <w:szCs w:val="24"/>
        </w:rPr>
        <w:t>в</w:t>
      </w:r>
      <w:r w:rsidR="00243C11" w:rsidRPr="00CC78DC">
        <w:rPr>
          <w:szCs w:val="24"/>
        </w:rPr>
        <w:t xml:space="preserve"> </w:t>
      </w:r>
      <w:r w:rsidRPr="00CC78DC">
        <w:rPr>
          <w:szCs w:val="24"/>
        </w:rPr>
        <w:t>эксплуатацию,</w:t>
      </w:r>
      <w:r w:rsidR="00243C11" w:rsidRPr="00CC78DC">
        <w:rPr>
          <w:szCs w:val="24"/>
        </w:rPr>
        <w:t xml:space="preserve"> </w:t>
      </w:r>
      <w:r w:rsidRPr="00CC78DC">
        <w:rPr>
          <w:szCs w:val="24"/>
        </w:rPr>
        <w:t>эксплуатация</w:t>
      </w:r>
      <w:r w:rsidR="00243C11" w:rsidRPr="00CC78DC">
        <w:rPr>
          <w:szCs w:val="24"/>
        </w:rPr>
        <w:t xml:space="preserve"> </w:t>
      </w:r>
      <w:r w:rsidRPr="00CC78DC">
        <w:rPr>
          <w:szCs w:val="24"/>
        </w:rPr>
        <w:t>хозяйственных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при</w:t>
      </w:r>
      <w:r w:rsidR="00243C11" w:rsidRPr="00CC78DC">
        <w:rPr>
          <w:szCs w:val="24"/>
        </w:rPr>
        <w:t xml:space="preserve"> </w:t>
      </w:r>
      <w:r w:rsidRPr="00CC78DC">
        <w:rPr>
          <w:szCs w:val="24"/>
        </w:rPr>
        <w:t>условии</w:t>
      </w:r>
      <w:r w:rsidR="00243C11" w:rsidRPr="00CC78DC">
        <w:rPr>
          <w:szCs w:val="24"/>
        </w:rPr>
        <w:t xml:space="preserve"> </w:t>
      </w:r>
      <w:r w:rsidRPr="00CC78DC">
        <w:rPr>
          <w:szCs w:val="24"/>
        </w:rPr>
        <w:t>оборудования</w:t>
      </w:r>
      <w:r w:rsidR="00243C11" w:rsidRPr="00CC78DC">
        <w:rPr>
          <w:szCs w:val="24"/>
        </w:rPr>
        <w:t xml:space="preserve"> </w:t>
      </w:r>
      <w:r w:rsidRPr="00CC78DC">
        <w:rPr>
          <w:szCs w:val="24"/>
        </w:rPr>
        <w:t>таких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сооружениями,</w:t>
      </w:r>
      <w:r w:rsidR="00243C11" w:rsidRPr="00CC78DC">
        <w:rPr>
          <w:szCs w:val="24"/>
        </w:rPr>
        <w:t xml:space="preserve"> </w:t>
      </w:r>
      <w:r w:rsidRPr="00CC78DC">
        <w:rPr>
          <w:szCs w:val="24"/>
        </w:rPr>
        <w:t>обеспечивающими</w:t>
      </w:r>
      <w:r w:rsidR="00243C11" w:rsidRPr="00CC78DC">
        <w:rPr>
          <w:szCs w:val="24"/>
        </w:rPr>
        <w:t xml:space="preserve"> </w:t>
      </w:r>
      <w:r w:rsidRPr="00CC78DC">
        <w:rPr>
          <w:szCs w:val="24"/>
        </w:rPr>
        <w:t>охрану</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от</w:t>
      </w:r>
      <w:r w:rsidR="00243C11" w:rsidRPr="00CC78DC">
        <w:rPr>
          <w:szCs w:val="24"/>
        </w:rPr>
        <w:t xml:space="preserve"> </w:t>
      </w:r>
      <w:r w:rsidRPr="00CC78DC">
        <w:rPr>
          <w:szCs w:val="24"/>
        </w:rPr>
        <w:t>загрязнения,</w:t>
      </w:r>
      <w:r w:rsidR="00243C11" w:rsidRPr="00CC78DC">
        <w:rPr>
          <w:szCs w:val="24"/>
        </w:rPr>
        <w:t xml:space="preserve"> </w:t>
      </w:r>
      <w:r w:rsidRPr="00CC78DC">
        <w:rPr>
          <w:szCs w:val="24"/>
        </w:rPr>
        <w:t>засорения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истощения</w:t>
      </w:r>
      <w:r w:rsidR="00243C11" w:rsidRPr="00CC78DC">
        <w:rPr>
          <w:szCs w:val="24"/>
        </w:rPr>
        <w:t xml:space="preserve"> </w:t>
      </w:r>
      <w:r w:rsidRPr="00CC78DC">
        <w:rPr>
          <w:szCs w:val="24"/>
        </w:rPr>
        <w:t>вод</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водным</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и</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(ФЗ</w:t>
      </w:r>
      <w:r w:rsidR="00243C11" w:rsidRPr="00CC78DC">
        <w:rPr>
          <w:szCs w:val="24"/>
        </w:rPr>
        <w:t xml:space="preserve"> </w:t>
      </w:r>
      <w:r w:rsidRPr="00CC78DC">
        <w:rPr>
          <w:szCs w:val="24"/>
        </w:rPr>
        <w:t>№74</w:t>
      </w:r>
      <w:r w:rsidR="00243C11" w:rsidRPr="00CC78DC">
        <w:rPr>
          <w:szCs w:val="24"/>
        </w:rPr>
        <w:t xml:space="preserve"> </w:t>
      </w:r>
      <w:r w:rsidRPr="00CC78DC">
        <w:rPr>
          <w:szCs w:val="24"/>
        </w:rPr>
        <w:t>ст.65).</w:t>
      </w:r>
    </w:p>
    <w:p w:rsidR="00337E9F" w:rsidRPr="00CC78DC" w:rsidRDefault="00337E9F" w:rsidP="00CC78DC">
      <w:pPr>
        <w:widowControl w:val="0"/>
        <w:ind w:firstLine="709"/>
        <w:jc w:val="both"/>
        <w:rPr>
          <w:szCs w:val="24"/>
        </w:rPr>
      </w:pPr>
      <w:r w:rsidRPr="00CC78DC">
        <w:rPr>
          <w:szCs w:val="24"/>
        </w:rPr>
        <w:t>Минимальная</w:t>
      </w:r>
      <w:r w:rsidR="00243C11" w:rsidRPr="00CC78DC">
        <w:rPr>
          <w:szCs w:val="24"/>
        </w:rPr>
        <w:t xml:space="preserve"> </w:t>
      </w:r>
      <w:r w:rsidRPr="00CC78DC">
        <w:rPr>
          <w:szCs w:val="24"/>
        </w:rPr>
        <w:t>ширина</w:t>
      </w:r>
      <w:r w:rsidR="00243C11" w:rsidRPr="00CC78DC">
        <w:rPr>
          <w:szCs w:val="24"/>
        </w:rPr>
        <w:t xml:space="preserve"> </w:t>
      </w:r>
      <w:r w:rsidRPr="00CC78DC">
        <w:rPr>
          <w:szCs w:val="24"/>
        </w:rPr>
        <w:t>прибрежной</w:t>
      </w:r>
      <w:r w:rsidR="00243C11" w:rsidRPr="00CC78DC">
        <w:rPr>
          <w:szCs w:val="24"/>
        </w:rPr>
        <w:t xml:space="preserve"> </w:t>
      </w:r>
      <w:r w:rsidRPr="00CC78DC">
        <w:rPr>
          <w:szCs w:val="24"/>
        </w:rPr>
        <w:t>защитной</w:t>
      </w:r>
      <w:r w:rsidR="00243C11" w:rsidRPr="00CC78DC">
        <w:rPr>
          <w:szCs w:val="24"/>
        </w:rPr>
        <w:t xml:space="preserve"> </w:t>
      </w:r>
      <w:r w:rsidRPr="00CC78DC">
        <w:rPr>
          <w:szCs w:val="24"/>
        </w:rPr>
        <w:t>полосы</w:t>
      </w:r>
      <w:r w:rsidR="00243C11" w:rsidRPr="00CC78DC">
        <w:rPr>
          <w:szCs w:val="24"/>
        </w:rPr>
        <w:t xml:space="preserve"> </w:t>
      </w:r>
      <w:r w:rsidRPr="00CC78DC">
        <w:rPr>
          <w:szCs w:val="24"/>
        </w:rPr>
        <w:t>устанавливается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зависимости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уклона</w:t>
      </w:r>
      <w:r w:rsidR="00243C11" w:rsidRPr="00CC78DC">
        <w:rPr>
          <w:szCs w:val="24"/>
        </w:rPr>
        <w:t xml:space="preserve"> </w:t>
      </w:r>
      <w:r w:rsidRPr="00CC78DC">
        <w:rPr>
          <w:szCs w:val="24"/>
        </w:rPr>
        <w:t>берега</w:t>
      </w:r>
      <w:r w:rsidR="00243C11" w:rsidRPr="00CC78DC">
        <w:rPr>
          <w:szCs w:val="24"/>
        </w:rPr>
        <w:t xml:space="preserve"> </w:t>
      </w:r>
      <w:r w:rsidRPr="00CC78DC">
        <w:rPr>
          <w:szCs w:val="24"/>
        </w:rPr>
        <w:t>водного</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и</w:t>
      </w:r>
      <w:r w:rsidR="00243C11" w:rsidRPr="00CC78DC">
        <w:rPr>
          <w:szCs w:val="24"/>
        </w:rPr>
        <w:t xml:space="preserve"> </w:t>
      </w:r>
      <w:r w:rsidRPr="00CC78DC">
        <w:rPr>
          <w:szCs w:val="24"/>
        </w:rPr>
        <w:t>составляет</w:t>
      </w:r>
      <w:r w:rsidR="00243C11" w:rsidRPr="00CC78DC">
        <w:rPr>
          <w:szCs w:val="24"/>
        </w:rPr>
        <w:t xml:space="preserve"> </w:t>
      </w:r>
      <w:r w:rsidRPr="00CC78DC">
        <w:rPr>
          <w:szCs w:val="24"/>
        </w:rPr>
        <w:t>тридцать</w:t>
      </w:r>
      <w:r w:rsidR="00243C11" w:rsidRPr="00CC78DC">
        <w:rPr>
          <w:szCs w:val="24"/>
        </w:rPr>
        <w:t xml:space="preserve"> </w:t>
      </w:r>
      <w:r w:rsidRPr="00CC78DC">
        <w:rPr>
          <w:szCs w:val="24"/>
        </w:rPr>
        <w:t>метров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обратного</w:t>
      </w:r>
      <w:r w:rsidR="00243C11" w:rsidRPr="00CC78DC">
        <w:rPr>
          <w:szCs w:val="24"/>
        </w:rPr>
        <w:t xml:space="preserve"> </w:t>
      </w:r>
      <w:r w:rsidRPr="00CC78DC">
        <w:rPr>
          <w:szCs w:val="24"/>
        </w:rPr>
        <w:t>или</w:t>
      </w:r>
      <w:r w:rsidR="00243C11" w:rsidRPr="00CC78DC">
        <w:rPr>
          <w:szCs w:val="24"/>
        </w:rPr>
        <w:t xml:space="preserve"> </w:t>
      </w:r>
      <w:r w:rsidRPr="00CC78DC">
        <w:rPr>
          <w:szCs w:val="24"/>
        </w:rPr>
        <w:t>нулевого</w:t>
      </w:r>
      <w:r w:rsidR="00243C11" w:rsidRPr="00CC78DC">
        <w:rPr>
          <w:szCs w:val="24"/>
        </w:rPr>
        <w:t xml:space="preserve"> </w:t>
      </w:r>
      <w:r w:rsidRPr="00CC78DC">
        <w:rPr>
          <w:szCs w:val="24"/>
        </w:rPr>
        <w:t>уклона,</w:t>
      </w:r>
      <w:r w:rsidR="00243C11" w:rsidRPr="00CC78DC">
        <w:rPr>
          <w:szCs w:val="24"/>
        </w:rPr>
        <w:t xml:space="preserve"> </w:t>
      </w:r>
      <w:r w:rsidRPr="00CC78DC">
        <w:rPr>
          <w:szCs w:val="24"/>
        </w:rPr>
        <w:t>сорок</w:t>
      </w:r>
      <w:r w:rsidR="00243C11" w:rsidRPr="00CC78DC">
        <w:rPr>
          <w:szCs w:val="24"/>
        </w:rPr>
        <w:t xml:space="preserve"> </w:t>
      </w:r>
      <w:r w:rsidRPr="00CC78DC">
        <w:rPr>
          <w:szCs w:val="24"/>
        </w:rPr>
        <w:t>метров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уклона</w:t>
      </w:r>
      <w:r w:rsidR="00243C11" w:rsidRPr="00CC78DC">
        <w:rPr>
          <w:szCs w:val="24"/>
        </w:rPr>
        <w:t xml:space="preserve"> </w:t>
      </w:r>
      <w:r w:rsidRPr="00CC78DC">
        <w:rPr>
          <w:szCs w:val="24"/>
        </w:rPr>
        <w:t>до</w:t>
      </w:r>
      <w:r w:rsidR="00243C11" w:rsidRPr="00CC78DC">
        <w:rPr>
          <w:szCs w:val="24"/>
        </w:rPr>
        <w:t xml:space="preserve"> </w:t>
      </w:r>
      <w:r w:rsidRPr="00CC78DC">
        <w:rPr>
          <w:szCs w:val="24"/>
        </w:rPr>
        <w:t>трех</w:t>
      </w:r>
      <w:r w:rsidR="00243C11" w:rsidRPr="00CC78DC">
        <w:rPr>
          <w:szCs w:val="24"/>
        </w:rPr>
        <w:t xml:space="preserve"> </w:t>
      </w:r>
      <w:r w:rsidRPr="00CC78DC">
        <w:rPr>
          <w:szCs w:val="24"/>
        </w:rPr>
        <w:t>градусов</w:t>
      </w:r>
      <w:r w:rsidR="00243C11" w:rsidRPr="00CC78DC">
        <w:rPr>
          <w:szCs w:val="24"/>
        </w:rPr>
        <w:t xml:space="preserve"> </w:t>
      </w:r>
      <w:r w:rsidRPr="00CC78DC">
        <w:rPr>
          <w:szCs w:val="24"/>
        </w:rPr>
        <w:t>и</w:t>
      </w:r>
      <w:r w:rsidR="00243C11" w:rsidRPr="00CC78DC">
        <w:rPr>
          <w:szCs w:val="24"/>
        </w:rPr>
        <w:t xml:space="preserve"> </w:t>
      </w:r>
      <w:r w:rsidRPr="00CC78DC">
        <w:rPr>
          <w:szCs w:val="24"/>
        </w:rPr>
        <w:t>пятьдесят</w:t>
      </w:r>
      <w:r w:rsidR="00243C11" w:rsidRPr="00CC78DC">
        <w:rPr>
          <w:szCs w:val="24"/>
        </w:rPr>
        <w:t xml:space="preserve"> </w:t>
      </w:r>
      <w:r w:rsidRPr="00CC78DC">
        <w:rPr>
          <w:szCs w:val="24"/>
        </w:rPr>
        <w:t>метров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уклона</w:t>
      </w:r>
      <w:r w:rsidR="00243C11" w:rsidRPr="00CC78DC">
        <w:rPr>
          <w:szCs w:val="24"/>
        </w:rPr>
        <w:t xml:space="preserve"> </w:t>
      </w:r>
      <w:r w:rsidRPr="00CC78DC">
        <w:rPr>
          <w:szCs w:val="24"/>
        </w:rPr>
        <w:t>три</w:t>
      </w:r>
      <w:r w:rsidR="00243C11" w:rsidRPr="00CC78DC">
        <w:rPr>
          <w:szCs w:val="24"/>
        </w:rPr>
        <w:t xml:space="preserve"> </w:t>
      </w:r>
      <w:r w:rsidRPr="00CC78DC">
        <w:rPr>
          <w:szCs w:val="24"/>
        </w:rPr>
        <w:t>и</w:t>
      </w:r>
      <w:r w:rsidR="00243C11" w:rsidRPr="00CC78DC">
        <w:rPr>
          <w:szCs w:val="24"/>
        </w:rPr>
        <w:t xml:space="preserve"> </w:t>
      </w:r>
      <w:r w:rsidRPr="00CC78DC">
        <w:rPr>
          <w:szCs w:val="24"/>
        </w:rPr>
        <w:t>более</w:t>
      </w:r>
      <w:r w:rsidR="00243C11" w:rsidRPr="00CC78DC">
        <w:rPr>
          <w:szCs w:val="24"/>
        </w:rPr>
        <w:t xml:space="preserve"> </w:t>
      </w:r>
      <w:r w:rsidRPr="00CC78DC">
        <w:rPr>
          <w:szCs w:val="24"/>
        </w:rPr>
        <w:t>градуса.</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прибрежных</w:t>
      </w:r>
      <w:r w:rsidR="00243C11" w:rsidRPr="00CC78DC">
        <w:rPr>
          <w:szCs w:val="24"/>
        </w:rPr>
        <w:t xml:space="preserve"> </w:t>
      </w:r>
      <w:r w:rsidRPr="00CC78DC">
        <w:rPr>
          <w:szCs w:val="24"/>
        </w:rPr>
        <w:t>защитных</w:t>
      </w:r>
      <w:r w:rsidR="00243C11" w:rsidRPr="00CC78DC">
        <w:rPr>
          <w:szCs w:val="24"/>
        </w:rPr>
        <w:t xml:space="preserve"> </w:t>
      </w:r>
      <w:r w:rsidRPr="00CC78DC">
        <w:rPr>
          <w:szCs w:val="24"/>
        </w:rPr>
        <w:t>полос</w:t>
      </w:r>
      <w:r w:rsidR="00243C11" w:rsidRPr="00CC78DC">
        <w:rPr>
          <w:szCs w:val="24"/>
        </w:rPr>
        <w:t xml:space="preserve"> </w:t>
      </w:r>
      <w:r w:rsidRPr="00CC78DC">
        <w:rPr>
          <w:szCs w:val="24"/>
        </w:rPr>
        <w:t>наряду</w:t>
      </w:r>
      <w:r w:rsidR="00243C11" w:rsidRPr="00CC78DC">
        <w:rPr>
          <w:szCs w:val="24"/>
        </w:rPr>
        <w:t xml:space="preserve"> </w:t>
      </w:r>
      <w:r w:rsidRPr="00CC78DC">
        <w:rPr>
          <w:szCs w:val="24"/>
        </w:rPr>
        <w:t>с</w:t>
      </w:r>
      <w:r w:rsidR="00243C11" w:rsidRPr="00CC78DC">
        <w:rPr>
          <w:szCs w:val="24"/>
        </w:rPr>
        <w:t xml:space="preserve"> </w:t>
      </w:r>
      <w:r w:rsidRPr="00CC78DC">
        <w:rPr>
          <w:szCs w:val="24"/>
        </w:rPr>
        <w:t>установленными</w:t>
      </w:r>
      <w:r w:rsidR="00243C11" w:rsidRPr="00CC78DC">
        <w:rPr>
          <w:szCs w:val="24"/>
        </w:rPr>
        <w:t xml:space="preserve"> </w:t>
      </w:r>
      <w:r w:rsidRPr="00CC78DC">
        <w:rPr>
          <w:szCs w:val="24"/>
        </w:rPr>
        <w:t>ограничениями</w:t>
      </w:r>
      <w:r w:rsidR="00243C11" w:rsidRPr="00CC78DC">
        <w:rPr>
          <w:szCs w:val="24"/>
        </w:rPr>
        <w:t xml:space="preserve"> </w:t>
      </w:r>
      <w:r w:rsidRPr="00CC78DC">
        <w:rPr>
          <w:szCs w:val="24"/>
        </w:rPr>
        <w:t>запрещаются:</w:t>
      </w:r>
    </w:p>
    <w:p w:rsidR="00337E9F" w:rsidRPr="00CC78DC" w:rsidRDefault="00337E9F" w:rsidP="00CC78DC">
      <w:pPr>
        <w:widowControl w:val="0"/>
        <w:ind w:firstLine="709"/>
        <w:jc w:val="both"/>
        <w:rPr>
          <w:szCs w:val="24"/>
        </w:rPr>
      </w:pPr>
      <w:r w:rsidRPr="00CC78DC">
        <w:rPr>
          <w:szCs w:val="24"/>
        </w:rPr>
        <w:t>распашка</w:t>
      </w:r>
      <w:r w:rsidR="00243C11" w:rsidRPr="00CC78DC">
        <w:rPr>
          <w:szCs w:val="24"/>
        </w:rPr>
        <w:t xml:space="preserve"> </w:t>
      </w:r>
      <w:r w:rsidRPr="00CC78DC">
        <w:rPr>
          <w:szCs w:val="24"/>
        </w:rPr>
        <w:t>земель;</w:t>
      </w:r>
    </w:p>
    <w:p w:rsidR="00337E9F" w:rsidRPr="00CC78DC" w:rsidRDefault="00337E9F" w:rsidP="00CC78DC">
      <w:pPr>
        <w:widowControl w:val="0"/>
        <w:ind w:firstLine="709"/>
        <w:jc w:val="both"/>
        <w:rPr>
          <w:szCs w:val="24"/>
        </w:rPr>
      </w:pPr>
      <w:r w:rsidRPr="00CC78DC">
        <w:rPr>
          <w:szCs w:val="24"/>
        </w:rPr>
        <w:t>размещение</w:t>
      </w:r>
      <w:r w:rsidR="00243C11" w:rsidRPr="00CC78DC">
        <w:rPr>
          <w:szCs w:val="24"/>
        </w:rPr>
        <w:t xml:space="preserve"> </w:t>
      </w:r>
      <w:r w:rsidRPr="00CC78DC">
        <w:rPr>
          <w:szCs w:val="24"/>
        </w:rPr>
        <w:t>отвалов</w:t>
      </w:r>
      <w:r w:rsidR="00243C11" w:rsidRPr="00CC78DC">
        <w:rPr>
          <w:szCs w:val="24"/>
        </w:rPr>
        <w:t xml:space="preserve"> </w:t>
      </w:r>
      <w:r w:rsidRPr="00CC78DC">
        <w:rPr>
          <w:szCs w:val="24"/>
        </w:rPr>
        <w:t>размываемых</w:t>
      </w:r>
      <w:r w:rsidR="00243C11" w:rsidRPr="00CC78DC">
        <w:rPr>
          <w:szCs w:val="24"/>
        </w:rPr>
        <w:t xml:space="preserve"> </w:t>
      </w:r>
      <w:r w:rsidRPr="00CC78DC">
        <w:rPr>
          <w:szCs w:val="24"/>
        </w:rPr>
        <w:t>грунтов;</w:t>
      </w:r>
    </w:p>
    <w:p w:rsidR="00337E9F" w:rsidRPr="00CC78DC" w:rsidRDefault="00337E9F" w:rsidP="00CC78DC">
      <w:pPr>
        <w:widowControl w:val="0"/>
        <w:ind w:firstLine="709"/>
        <w:jc w:val="both"/>
        <w:rPr>
          <w:szCs w:val="24"/>
        </w:rPr>
      </w:pPr>
      <w:r w:rsidRPr="00CC78DC">
        <w:rPr>
          <w:szCs w:val="24"/>
        </w:rPr>
        <w:t>выпас</w:t>
      </w:r>
      <w:r w:rsidR="00243C11" w:rsidRPr="00CC78DC">
        <w:rPr>
          <w:szCs w:val="24"/>
        </w:rPr>
        <w:t xml:space="preserve"> </w:t>
      </w:r>
      <w:r w:rsidRPr="00CC78DC">
        <w:rPr>
          <w:szCs w:val="24"/>
        </w:rPr>
        <w:t>с/х</w:t>
      </w:r>
      <w:r w:rsidR="00243C11" w:rsidRPr="00CC78DC">
        <w:rPr>
          <w:szCs w:val="24"/>
        </w:rPr>
        <w:t xml:space="preserve"> </w:t>
      </w:r>
      <w:r w:rsidRPr="00CC78DC">
        <w:rPr>
          <w:szCs w:val="24"/>
        </w:rPr>
        <w:t>животных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для</w:t>
      </w:r>
      <w:r w:rsidR="00243C11" w:rsidRPr="00CC78DC">
        <w:rPr>
          <w:szCs w:val="24"/>
        </w:rPr>
        <w:t xml:space="preserve"> </w:t>
      </w:r>
      <w:r w:rsidRPr="00CC78DC">
        <w:rPr>
          <w:szCs w:val="24"/>
        </w:rPr>
        <w:t>них</w:t>
      </w:r>
      <w:r w:rsidR="00243C11" w:rsidRPr="00CC78DC">
        <w:rPr>
          <w:szCs w:val="24"/>
        </w:rPr>
        <w:t xml:space="preserve"> </w:t>
      </w:r>
      <w:r w:rsidRPr="00CC78DC">
        <w:rPr>
          <w:szCs w:val="24"/>
        </w:rPr>
        <w:t>летних</w:t>
      </w:r>
      <w:r w:rsidR="00243C11" w:rsidRPr="00CC78DC">
        <w:rPr>
          <w:szCs w:val="24"/>
        </w:rPr>
        <w:t xml:space="preserve"> </w:t>
      </w:r>
      <w:r w:rsidRPr="00CC78DC">
        <w:rPr>
          <w:szCs w:val="24"/>
        </w:rPr>
        <w:t>лагерей.</w:t>
      </w:r>
    </w:p>
    <w:p w:rsidR="00337E9F" w:rsidRPr="00CC78DC" w:rsidRDefault="00337E9F" w:rsidP="00CC78DC">
      <w:pPr>
        <w:widowControl w:val="0"/>
        <w:ind w:firstLine="709"/>
        <w:jc w:val="both"/>
        <w:rPr>
          <w:szCs w:val="24"/>
        </w:rPr>
      </w:pP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поверхностных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при</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предполагают:</w:t>
      </w:r>
    </w:p>
    <w:p w:rsidR="00337E9F" w:rsidRPr="00CC78DC" w:rsidRDefault="00337E9F" w:rsidP="00CC78DC">
      <w:pPr>
        <w:widowControl w:val="0"/>
        <w:ind w:firstLine="709"/>
        <w:jc w:val="both"/>
        <w:rPr>
          <w:szCs w:val="24"/>
        </w:rPr>
      </w:pPr>
      <w:r w:rsidRPr="00CC78DC">
        <w:rPr>
          <w:szCs w:val="24"/>
        </w:rPr>
        <w:t>модернизацию</w:t>
      </w:r>
      <w:r w:rsidR="00243C11" w:rsidRPr="00CC78DC">
        <w:rPr>
          <w:szCs w:val="24"/>
        </w:rPr>
        <w:t xml:space="preserve"> </w:t>
      </w:r>
      <w:r w:rsidRPr="00CC78DC">
        <w:rPr>
          <w:szCs w:val="24"/>
        </w:rPr>
        <w:t>и</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обеззараживания</w:t>
      </w:r>
      <w:r w:rsidR="00243C11" w:rsidRPr="00CC78DC">
        <w:rPr>
          <w:szCs w:val="24"/>
        </w:rPr>
        <w:t xml:space="preserve"> </w:t>
      </w:r>
      <w:r w:rsidRPr="00CC78DC">
        <w:rPr>
          <w:szCs w:val="24"/>
        </w:rPr>
        <w:t>воды</w:t>
      </w:r>
      <w:r w:rsidR="00243C11" w:rsidRPr="00CC78DC">
        <w:rPr>
          <w:szCs w:val="24"/>
        </w:rPr>
        <w:t xml:space="preserve"> </w:t>
      </w:r>
      <w:r w:rsidRPr="00CC78DC">
        <w:rPr>
          <w:szCs w:val="24"/>
        </w:rPr>
        <w:t>(ультрафиолет,</w:t>
      </w:r>
      <w:r w:rsidR="00243C11" w:rsidRPr="00CC78DC">
        <w:rPr>
          <w:szCs w:val="24"/>
        </w:rPr>
        <w:t xml:space="preserve"> </w:t>
      </w:r>
      <w:r w:rsidRPr="00CC78DC">
        <w:rPr>
          <w:szCs w:val="24"/>
        </w:rPr>
        <w:t>химическая</w:t>
      </w:r>
      <w:r w:rsidR="00243C11" w:rsidRPr="00CC78DC">
        <w:rPr>
          <w:szCs w:val="24"/>
        </w:rPr>
        <w:t xml:space="preserve"> </w:t>
      </w:r>
      <w:r w:rsidRPr="00CC78DC">
        <w:rPr>
          <w:szCs w:val="24"/>
        </w:rPr>
        <w:t>подготовка</w:t>
      </w:r>
      <w:r w:rsidR="00243C11" w:rsidRPr="00CC78DC">
        <w:rPr>
          <w:szCs w:val="24"/>
        </w:rPr>
        <w:t xml:space="preserve"> </w:t>
      </w:r>
      <w:r w:rsidRPr="00CC78DC">
        <w:rPr>
          <w:szCs w:val="24"/>
        </w:rPr>
        <w:t>без</w:t>
      </w:r>
      <w:r w:rsidR="00243C11" w:rsidRPr="00CC78DC">
        <w:rPr>
          <w:szCs w:val="24"/>
        </w:rPr>
        <w:t xml:space="preserve"> </w:t>
      </w:r>
      <w:r w:rsidRPr="00CC78DC">
        <w:rPr>
          <w:szCs w:val="24"/>
        </w:rPr>
        <w:t>хлора)</w:t>
      </w:r>
      <w:r w:rsidR="00243C11" w:rsidRPr="00CC78DC">
        <w:rPr>
          <w:szCs w:val="24"/>
        </w:rPr>
        <w:t xml:space="preserve"> </w:t>
      </w:r>
      <w:r w:rsidRPr="00CC78DC">
        <w:rPr>
          <w:szCs w:val="24"/>
        </w:rPr>
        <w:t>на</w:t>
      </w:r>
      <w:r w:rsidR="00243C11" w:rsidRPr="00CC78DC">
        <w:rPr>
          <w:szCs w:val="24"/>
        </w:rPr>
        <w:t xml:space="preserve"> </w:t>
      </w:r>
      <w:r w:rsidRPr="00CC78DC">
        <w:rPr>
          <w:szCs w:val="24"/>
        </w:rPr>
        <w:t>станциях</w:t>
      </w:r>
      <w:r w:rsidR="00243C11" w:rsidRPr="00CC78DC">
        <w:rPr>
          <w:szCs w:val="24"/>
        </w:rPr>
        <w:t xml:space="preserve"> </w:t>
      </w:r>
      <w:r w:rsidRPr="00CC78DC">
        <w:rPr>
          <w:szCs w:val="24"/>
        </w:rPr>
        <w:t>водоподготовки;</w:t>
      </w:r>
    </w:p>
    <w:p w:rsidR="00337E9F" w:rsidRPr="00CC78DC" w:rsidRDefault="00337E9F" w:rsidP="00CC78DC">
      <w:pPr>
        <w:widowControl w:val="0"/>
        <w:ind w:firstLine="709"/>
        <w:jc w:val="both"/>
        <w:rPr>
          <w:szCs w:val="24"/>
        </w:rPr>
      </w:pPr>
      <w:r w:rsidRPr="00CC78DC">
        <w:rPr>
          <w:szCs w:val="24"/>
        </w:rPr>
        <w:t>строительство</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водоподготовки,</w:t>
      </w:r>
      <w:r w:rsidR="00243C11" w:rsidRPr="00CC78DC">
        <w:rPr>
          <w:szCs w:val="24"/>
        </w:rPr>
        <w:t xml:space="preserve"> </w:t>
      </w:r>
      <w:r w:rsidRPr="00CC78DC">
        <w:rPr>
          <w:szCs w:val="24"/>
        </w:rPr>
        <w:t>во</w:t>
      </w:r>
      <w:r w:rsidR="00243C11" w:rsidRPr="00CC78DC">
        <w:rPr>
          <w:szCs w:val="24"/>
        </w:rPr>
        <w:t xml:space="preserve"> </w:t>
      </w:r>
      <w:r w:rsidRPr="00CC78DC">
        <w:rPr>
          <w:szCs w:val="24"/>
        </w:rPr>
        <w:t>всех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p>
    <w:p w:rsidR="00337E9F" w:rsidRPr="00CC78DC" w:rsidRDefault="00337E9F" w:rsidP="00CC78DC">
      <w:pPr>
        <w:widowControl w:val="0"/>
        <w:ind w:firstLine="709"/>
        <w:jc w:val="both"/>
        <w:rPr>
          <w:szCs w:val="24"/>
        </w:rPr>
      </w:pPr>
      <w:r w:rsidRPr="00CC78DC">
        <w:rPr>
          <w:szCs w:val="24"/>
        </w:rPr>
        <w:t>устранение</w:t>
      </w:r>
      <w:r w:rsidR="00243C11" w:rsidRPr="00CC78DC">
        <w:rPr>
          <w:szCs w:val="24"/>
        </w:rPr>
        <w:t xml:space="preserve"> </w:t>
      </w:r>
      <w:r w:rsidRPr="00CC78DC">
        <w:rPr>
          <w:szCs w:val="24"/>
        </w:rPr>
        <w:t>утечек</w:t>
      </w:r>
      <w:r w:rsidR="00243C11" w:rsidRPr="00CC78DC">
        <w:rPr>
          <w:szCs w:val="24"/>
        </w:rPr>
        <w:t xml:space="preserve"> </w:t>
      </w:r>
      <w:r w:rsidRPr="00CC78DC">
        <w:rPr>
          <w:szCs w:val="24"/>
        </w:rPr>
        <w:t>из</w:t>
      </w:r>
      <w:r w:rsidR="00243C11" w:rsidRPr="00CC78DC">
        <w:rPr>
          <w:szCs w:val="24"/>
        </w:rPr>
        <w:t xml:space="preserve"> </w:t>
      </w:r>
      <w:r w:rsidRPr="00CC78DC">
        <w:rPr>
          <w:szCs w:val="24"/>
        </w:rPr>
        <w:t>водопроводно</w:t>
      </w:r>
      <w:r w:rsidR="00F566DA" w:rsidRPr="00CC78DC">
        <w:rPr>
          <w:szCs w:val="24"/>
        </w:rPr>
        <w:t>-</w:t>
      </w:r>
      <w:r w:rsidRPr="00CC78DC">
        <w:rPr>
          <w:szCs w:val="24"/>
        </w:rPr>
        <w:t>канализационных</w:t>
      </w:r>
      <w:r w:rsidR="00243C11" w:rsidRPr="00CC78DC">
        <w:rPr>
          <w:szCs w:val="24"/>
        </w:rPr>
        <w:t xml:space="preserve"> </w:t>
      </w:r>
      <w:r w:rsidRPr="00CC78DC">
        <w:rPr>
          <w:szCs w:val="24"/>
        </w:rPr>
        <w:t>сетей,</w:t>
      </w:r>
      <w:r w:rsidR="00243C11" w:rsidRPr="00CC78DC">
        <w:rPr>
          <w:szCs w:val="24"/>
        </w:rPr>
        <w:t xml:space="preserve"> </w:t>
      </w:r>
      <w:r w:rsidRPr="00CC78DC">
        <w:rPr>
          <w:szCs w:val="24"/>
        </w:rPr>
        <w:t>обновление</w:t>
      </w:r>
      <w:r w:rsidR="00243C11" w:rsidRPr="00CC78DC">
        <w:rPr>
          <w:szCs w:val="24"/>
        </w:rPr>
        <w:t xml:space="preserve"> </w:t>
      </w:r>
      <w:r w:rsidRPr="00CC78DC">
        <w:rPr>
          <w:szCs w:val="24"/>
        </w:rPr>
        <w:t>сетей</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строительство</w:t>
      </w:r>
      <w:r w:rsidR="00243C11" w:rsidRPr="00CC78DC">
        <w:rPr>
          <w:szCs w:val="24"/>
        </w:rPr>
        <w:t xml:space="preserve"> </w:t>
      </w:r>
      <w:r w:rsidRPr="00CC78DC">
        <w:rPr>
          <w:szCs w:val="24"/>
        </w:rPr>
        <w:t>новых</w:t>
      </w:r>
      <w:r w:rsidR="00243C11" w:rsidRPr="00CC78DC">
        <w:rPr>
          <w:szCs w:val="24"/>
        </w:rPr>
        <w:t xml:space="preserve"> </w:t>
      </w:r>
      <w:r w:rsidRPr="00CC78DC">
        <w:rPr>
          <w:szCs w:val="24"/>
        </w:rPr>
        <w:t>ОСК;</w:t>
      </w:r>
    </w:p>
    <w:p w:rsidR="00337E9F" w:rsidRPr="00CC78DC" w:rsidRDefault="00337E9F" w:rsidP="00CC78DC">
      <w:pPr>
        <w:widowControl w:val="0"/>
        <w:ind w:firstLine="709"/>
        <w:jc w:val="both"/>
        <w:rPr>
          <w:szCs w:val="24"/>
        </w:rPr>
      </w:pPr>
      <w:r w:rsidRPr="00CC78DC">
        <w:rPr>
          <w:szCs w:val="24"/>
        </w:rPr>
        <w:t>строительство</w:t>
      </w:r>
      <w:r w:rsidR="00243C11" w:rsidRPr="00CC78DC">
        <w:rPr>
          <w:szCs w:val="24"/>
        </w:rPr>
        <w:t xml:space="preserve"> </w:t>
      </w:r>
      <w:r w:rsidRPr="00CC78DC">
        <w:rPr>
          <w:szCs w:val="24"/>
        </w:rPr>
        <w:t>хозяйственной</w:t>
      </w:r>
      <w:r w:rsidR="00243C11" w:rsidRPr="00CC78DC">
        <w:rPr>
          <w:szCs w:val="24"/>
        </w:rPr>
        <w:t xml:space="preserve"> </w:t>
      </w:r>
      <w:r w:rsidRPr="00CC78DC">
        <w:rPr>
          <w:szCs w:val="24"/>
        </w:rPr>
        <w:t>бытовой</w:t>
      </w:r>
      <w:r w:rsidR="00243C11" w:rsidRPr="00CC78DC">
        <w:rPr>
          <w:szCs w:val="24"/>
        </w:rPr>
        <w:t xml:space="preserve"> </w:t>
      </w:r>
      <w:r w:rsidRPr="00CC78DC">
        <w:rPr>
          <w:szCs w:val="24"/>
        </w:rPr>
        <w:t>канализации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локальных</w:t>
      </w:r>
      <w:r w:rsidR="00243C11" w:rsidRPr="00CC78DC">
        <w:rPr>
          <w:szCs w:val="24"/>
        </w:rPr>
        <w:t xml:space="preserve"> </w:t>
      </w:r>
      <w:r w:rsidRPr="00CC78DC">
        <w:rPr>
          <w:szCs w:val="24"/>
        </w:rPr>
        <w:t>очистных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p>
    <w:p w:rsidR="00337E9F" w:rsidRPr="00CC78DC" w:rsidRDefault="00337E9F" w:rsidP="00CC78DC">
      <w:pPr>
        <w:widowControl w:val="0"/>
        <w:ind w:firstLine="709"/>
        <w:jc w:val="both"/>
        <w:rPr>
          <w:szCs w:val="24"/>
        </w:rPr>
      </w:pPr>
      <w:r w:rsidRPr="00CC78DC">
        <w:rPr>
          <w:szCs w:val="24"/>
        </w:rPr>
        <w:t>замена</w:t>
      </w:r>
      <w:r w:rsidR="00243C11" w:rsidRPr="00CC78DC">
        <w:rPr>
          <w:szCs w:val="24"/>
        </w:rPr>
        <w:t xml:space="preserve"> </w:t>
      </w:r>
      <w:r w:rsidRPr="00CC78DC">
        <w:rPr>
          <w:szCs w:val="24"/>
        </w:rPr>
        <w:t>разводящей</w:t>
      </w:r>
      <w:r w:rsidR="00243C11" w:rsidRPr="00CC78DC">
        <w:rPr>
          <w:szCs w:val="24"/>
        </w:rPr>
        <w:t xml:space="preserve"> </w:t>
      </w:r>
      <w:r w:rsidRPr="00CC78DC">
        <w:rPr>
          <w:szCs w:val="24"/>
        </w:rPr>
        <w:t>сети</w:t>
      </w:r>
      <w:r w:rsidR="00243C11" w:rsidRPr="00CC78DC">
        <w:rPr>
          <w:szCs w:val="24"/>
        </w:rPr>
        <w:t xml:space="preserve"> </w:t>
      </w:r>
      <w:r w:rsidRPr="00CC78DC">
        <w:rPr>
          <w:szCs w:val="24"/>
        </w:rPr>
        <w:t>из</w:t>
      </w:r>
      <w:r w:rsidR="00243C11" w:rsidRPr="00CC78DC">
        <w:rPr>
          <w:szCs w:val="24"/>
        </w:rPr>
        <w:t xml:space="preserve"> </w:t>
      </w:r>
      <w:r w:rsidRPr="00CC78DC">
        <w:rPr>
          <w:szCs w:val="24"/>
        </w:rPr>
        <w:t>металлических</w:t>
      </w:r>
      <w:r w:rsidR="00243C11" w:rsidRPr="00CC78DC">
        <w:rPr>
          <w:szCs w:val="24"/>
        </w:rPr>
        <w:t xml:space="preserve"> </w:t>
      </w:r>
      <w:r w:rsidRPr="00CC78DC">
        <w:rPr>
          <w:szCs w:val="24"/>
        </w:rPr>
        <w:t>труб</w:t>
      </w:r>
      <w:r w:rsidR="00243C11" w:rsidRPr="00CC78DC">
        <w:rPr>
          <w:szCs w:val="24"/>
        </w:rPr>
        <w:t xml:space="preserve"> </w:t>
      </w:r>
      <w:r w:rsidRPr="00CC78DC">
        <w:rPr>
          <w:szCs w:val="24"/>
        </w:rPr>
        <w:t>на</w:t>
      </w:r>
      <w:r w:rsidR="00243C11" w:rsidRPr="00CC78DC">
        <w:rPr>
          <w:szCs w:val="24"/>
        </w:rPr>
        <w:t xml:space="preserve"> </w:t>
      </w:r>
      <w:r w:rsidRPr="00CC78DC">
        <w:rPr>
          <w:szCs w:val="24"/>
        </w:rPr>
        <w:t>долгоживущие</w:t>
      </w:r>
      <w:r w:rsidR="00243C11" w:rsidRPr="00CC78DC">
        <w:rPr>
          <w:szCs w:val="24"/>
        </w:rPr>
        <w:t xml:space="preserve"> </w:t>
      </w:r>
      <w:r w:rsidRPr="00CC78DC">
        <w:rPr>
          <w:szCs w:val="24"/>
        </w:rPr>
        <w:t>современные</w:t>
      </w:r>
      <w:r w:rsidR="00243C11" w:rsidRPr="00CC78DC">
        <w:rPr>
          <w:szCs w:val="24"/>
        </w:rPr>
        <w:t xml:space="preserve"> </w:t>
      </w:r>
      <w:r w:rsidRPr="00CC78DC">
        <w:rPr>
          <w:szCs w:val="24"/>
        </w:rPr>
        <w:t>материалы;</w:t>
      </w:r>
    </w:p>
    <w:p w:rsidR="00337E9F" w:rsidRPr="00CC78DC" w:rsidRDefault="00337E9F" w:rsidP="00CC78DC">
      <w:pPr>
        <w:widowControl w:val="0"/>
        <w:ind w:firstLine="709"/>
        <w:jc w:val="both"/>
        <w:rPr>
          <w:szCs w:val="24"/>
        </w:rPr>
      </w:pPr>
      <w:r w:rsidRPr="00CC78DC">
        <w:rPr>
          <w:szCs w:val="24"/>
        </w:rPr>
        <w:t>проведение</w:t>
      </w:r>
      <w:r w:rsidR="00243C11" w:rsidRPr="00CC78DC">
        <w:rPr>
          <w:szCs w:val="24"/>
        </w:rPr>
        <w:t xml:space="preserve"> </w:t>
      </w:r>
      <w:r w:rsidRPr="00CC78DC">
        <w:rPr>
          <w:szCs w:val="24"/>
        </w:rPr>
        <w:t>питьевой</w:t>
      </w:r>
      <w:r w:rsidR="00243C11" w:rsidRPr="00CC78DC">
        <w:rPr>
          <w:szCs w:val="24"/>
        </w:rPr>
        <w:t xml:space="preserve"> </w:t>
      </w:r>
      <w:r w:rsidRPr="00CC78DC">
        <w:rPr>
          <w:szCs w:val="24"/>
        </w:rPr>
        <w:t>воды</w:t>
      </w:r>
      <w:r w:rsidR="00243C11" w:rsidRPr="00CC78DC">
        <w:rPr>
          <w:szCs w:val="24"/>
        </w:rPr>
        <w:t xml:space="preserve"> </w:t>
      </w:r>
      <w:r w:rsidRPr="00CC78DC">
        <w:rPr>
          <w:szCs w:val="24"/>
        </w:rPr>
        <w:t>в</w:t>
      </w:r>
      <w:r w:rsidR="00243C11" w:rsidRPr="00CC78DC">
        <w:rPr>
          <w:szCs w:val="24"/>
        </w:rPr>
        <w:t xml:space="preserve"> </w:t>
      </w:r>
      <w:r w:rsidRPr="00CC78DC">
        <w:rPr>
          <w:szCs w:val="24"/>
        </w:rPr>
        <w:t>каждый</w:t>
      </w:r>
      <w:r w:rsidR="00243C11" w:rsidRPr="00CC78DC">
        <w:rPr>
          <w:szCs w:val="24"/>
        </w:rPr>
        <w:t xml:space="preserve"> </w:t>
      </w:r>
      <w:r w:rsidRPr="00CC78DC">
        <w:rPr>
          <w:szCs w:val="24"/>
        </w:rPr>
        <w:t>сельский</w:t>
      </w:r>
      <w:r w:rsidR="00243C11" w:rsidRPr="00CC78DC">
        <w:rPr>
          <w:szCs w:val="24"/>
        </w:rPr>
        <w:t xml:space="preserve"> </w:t>
      </w:r>
      <w:r w:rsidRPr="00CC78DC">
        <w:rPr>
          <w:szCs w:val="24"/>
        </w:rPr>
        <w:t>дом;</w:t>
      </w:r>
    </w:p>
    <w:p w:rsidR="00337E9F" w:rsidRPr="00CC78DC" w:rsidRDefault="00337E9F" w:rsidP="00CC78DC">
      <w:pPr>
        <w:widowControl w:val="0"/>
        <w:ind w:firstLine="709"/>
        <w:jc w:val="both"/>
        <w:rPr>
          <w:szCs w:val="24"/>
        </w:rPr>
      </w:pPr>
      <w:r w:rsidRPr="00CC78DC">
        <w:rPr>
          <w:szCs w:val="24"/>
        </w:rPr>
        <w:t>очистка</w:t>
      </w:r>
      <w:r w:rsidR="00243C11" w:rsidRPr="00CC78DC">
        <w:rPr>
          <w:szCs w:val="24"/>
        </w:rPr>
        <w:t xml:space="preserve"> </w:t>
      </w:r>
      <w:r w:rsidRPr="00CC78DC">
        <w:rPr>
          <w:szCs w:val="24"/>
        </w:rPr>
        <w:t>канализационных</w:t>
      </w:r>
      <w:r w:rsidR="00243C11" w:rsidRPr="00CC78DC">
        <w:rPr>
          <w:szCs w:val="24"/>
        </w:rPr>
        <w:t xml:space="preserve"> </w:t>
      </w:r>
      <w:r w:rsidRPr="00CC78DC">
        <w:rPr>
          <w:szCs w:val="24"/>
        </w:rPr>
        <w:t>стоков</w:t>
      </w:r>
      <w:r w:rsidR="00243C11" w:rsidRPr="00CC78DC">
        <w:rPr>
          <w:szCs w:val="24"/>
        </w:rPr>
        <w:t xml:space="preserve"> </w:t>
      </w:r>
      <w:r w:rsidRPr="00CC78DC">
        <w:rPr>
          <w:szCs w:val="24"/>
        </w:rPr>
        <w:t>до</w:t>
      </w:r>
      <w:r w:rsidR="00243C11" w:rsidRPr="00CC78DC">
        <w:rPr>
          <w:szCs w:val="24"/>
        </w:rPr>
        <w:t xml:space="preserve"> </w:t>
      </w:r>
      <w:r w:rsidRPr="00CC78DC">
        <w:rPr>
          <w:szCs w:val="24"/>
        </w:rPr>
        <w:t>нормативных</w:t>
      </w:r>
      <w:r w:rsidR="00243C11" w:rsidRPr="00CC78DC">
        <w:rPr>
          <w:szCs w:val="24"/>
        </w:rPr>
        <w:t xml:space="preserve"> </w:t>
      </w:r>
      <w:r w:rsidRPr="00CC78DC">
        <w:rPr>
          <w:szCs w:val="24"/>
        </w:rPr>
        <w:t>показателей</w:t>
      </w:r>
      <w:r w:rsidR="00243C11" w:rsidRPr="00CC78DC">
        <w:rPr>
          <w:szCs w:val="24"/>
        </w:rPr>
        <w:t xml:space="preserve"> </w:t>
      </w:r>
      <w:r w:rsidRPr="00CC78DC">
        <w:rPr>
          <w:szCs w:val="24"/>
        </w:rPr>
        <w:t>(целевых,</w:t>
      </w:r>
      <w:r w:rsidR="00243C11" w:rsidRPr="00CC78DC">
        <w:rPr>
          <w:szCs w:val="24"/>
        </w:rPr>
        <w:t xml:space="preserve"> </w:t>
      </w:r>
      <w:r w:rsidRPr="00CC78DC">
        <w:rPr>
          <w:szCs w:val="24"/>
        </w:rPr>
        <w:t>хозяйственно</w:t>
      </w:r>
      <w:r w:rsidR="00F566DA" w:rsidRPr="00CC78DC">
        <w:rPr>
          <w:szCs w:val="24"/>
        </w:rPr>
        <w:t>-</w:t>
      </w:r>
      <w:r w:rsidRPr="00CC78DC">
        <w:rPr>
          <w:szCs w:val="24"/>
        </w:rPr>
        <w:t>питьевых);</w:t>
      </w:r>
    </w:p>
    <w:p w:rsidR="00337E9F" w:rsidRPr="00CC78DC" w:rsidRDefault="00337E9F" w:rsidP="00CC78DC">
      <w:pPr>
        <w:widowControl w:val="0"/>
        <w:ind w:firstLine="709"/>
        <w:jc w:val="both"/>
        <w:rPr>
          <w:szCs w:val="24"/>
        </w:rPr>
      </w:pPr>
      <w:r w:rsidRPr="00CC78DC">
        <w:rPr>
          <w:szCs w:val="24"/>
        </w:rPr>
        <w:t>прекращение</w:t>
      </w:r>
      <w:r w:rsidR="00243C11" w:rsidRPr="00CC78DC">
        <w:rPr>
          <w:szCs w:val="24"/>
        </w:rPr>
        <w:t xml:space="preserve"> </w:t>
      </w:r>
      <w:r w:rsidRPr="00CC78DC">
        <w:rPr>
          <w:szCs w:val="24"/>
        </w:rPr>
        <w:t>сброса</w:t>
      </w:r>
      <w:r w:rsidR="00243C11" w:rsidRPr="00CC78DC">
        <w:rPr>
          <w:szCs w:val="24"/>
        </w:rPr>
        <w:t xml:space="preserve"> </w:t>
      </w:r>
      <w:r w:rsidRPr="00CC78DC">
        <w:rPr>
          <w:szCs w:val="24"/>
        </w:rPr>
        <w:t>сточных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в</w:t>
      </w:r>
      <w:r w:rsidR="00243C11" w:rsidRPr="00CC78DC">
        <w:rPr>
          <w:szCs w:val="24"/>
        </w:rPr>
        <w:t xml:space="preserve"> </w:t>
      </w:r>
      <w:r w:rsidRPr="00CC78DC">
        <w:rPr>
          <w:szCs w:val="24"/>
        </w:rPr>
        <w:t>водные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от</w:t>
      </w:r>
      <w:r w:rsidR="00243C11" w:rsidRPr="00CC78DC">
        <w:rPr>
          <w:szCs w:val="24"/>
        </w:rPr>
        <w:t xml:space="preserve"> </w:t>
      </w:r>
      <w:proofErr w:type="spellStart"/>
      <w:r w:rsidRPr="00CC78DC">
        <w:rPr>
          <w:szCs w:val="24"/>
        </w:rPr>
        <w:t>неканализованных</w:t>
      </w:r>
      <w:proofErr w:type="spellEnd"/>
      <w:r w:rsidR="00243C11" w:rsidRPr="00CC78DC">
        <w:rPr>
          <w:szCs w:val="24"/>
        </w:rPr>
        <w:t xml:space="preserve"> </w:t>
      </w:r>
      <w:r w:rsidRPr="00CC78DC">
        <w:rPr>
          <w:szCs w:val="24"/>
        </w:rPr>
        <w:t>предприятий;</w:t>
      </w:r>
    </w:p>
    <w:p w:rsidR="00337E9F" w:rsidRPr="00CC78DC" w:rsidRDefault="00337E9F" w:rsidP="00CC78DC">
      <w:pPr>
        <w:widowControl w:val="0"/>
        <w:ind w:firstLine="709"/>
        <w:jc w:val="both"/>
        <w:rPr>
          <w:szCs w:val="24"/>
        </w:rPr>
      </w:pPr>
      <w:r w:rsidRPr="00CC78DC">
        <w:rPr>
          <w:szCs w:val="24"/>
        </w:rPr>
        <w:t>широкое</w:t>
      </w:r>
      <w:r w:rsidR="00243C11" w:rsidRPr="00CC78DC">
        <w:rPr>
          <w:szCs w:val="24"/>
        </w:rPr>
        <w:t xml:space="preserve"> </w:t>
      </w:r>
      <w:r w:rsidRPr="00CC78DC">
        <w:rPr>
          <w:szCs w:val="24"/>
        </w:rPr>
        <w:t>развитие</w:t>
      </w:r>
      <w:r w:rsidR="00243C11" w:rsidRPr="00CC78DC">
        <w:rPr>
          <w:szCs w:val="24"/>
        </w:rPr>
        <w:t xml:space="preserve"> </w:t>
      </w:r>
      <w:r w:rsidRPr="00CC78DC">
        <w:rPr>
          <w:szCs w:val="24"/>
        </w:rPr>
        <w:t>на</w:t>
      </w:r>
      <w:r w:rsidR="00243C11" w:rsidRPr="00CC78DC">
        <w:rPr>
          <w:szCs w:val="24"/>
        </w:rPr>
        <w:t xml:space="preserve"> </w:t>
      </w:r>
      <w:r w:rsidRPr="00CC78DC">
        <w:rPr>
          <w:szCs w:val="24"/>
        </w:rPr>
        <w:t>предприятиях</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оборотного</w:t>
      </w:r>
      <w:r w:rsidR="00243C11" w:rsidRPr="00CC78DC">
        <w:rPr>
          <w:szCs w:val="24"/>
        </w:rPr>
        <w:t xml:space="preserve"> </w:t>
      </w:r>
      <w:r w:rsidRPr="00CC78DC">
        <w:rPr>
          <w:szCs w:val="24"/>
        </w:rPr>
        <w:t>водоснабжения.</w:t>
      </w:r>
    </w:p>
    <w:p w:rsidR="004F314F" w:rsidRPr="00CC78DC" w:rsidRDefault="004F314F" w:rsidP="00CC78DC">
      <w:pPr>
        <w:widowControl w:val="0"/>
        <w:jc w:val="both"/>
        <w:rPr>
          <w:szCs w:val="24"/>
        </w:rPr>
      </w:pPr>
    </w:p>
    <w:p w:rsidR="00337E9F" w:rsidRPr="00CC78DC" w:rsidRDefault="00337E9F" w:rsidP="00CC78DC">
      <w:pPr>
        <w:widowControl w:val="0"/>
        <w:jc w:val="center"/>
        <w:rPr>
          <w:b/>
          <w:szCs w:val="24"/>
        </w:rPr>
      </w:pPr>
      <w:r w:rsidRPr="00CC78DC">
        <w:rPr>
          <w:b/>
          <w:szCs w:val="24"/>
        </w:rPr>
        <w:t>Охрана</w:t>
      </w:r>
      <w:r w:rsidR="00243C11" w:rsidRPr="00CC78DC">
        <w:rPr>
          <w:b/>
          <w:szCs w:val="24"/>
        </w:rPr>
        <w:t xml:space="preserve"> </w:t>
      </w:r>
      <w:r w:rsidRPr="00CC78DC">
        <w:rPr>
          <w:b/>
          <w:szCs w:val="24"/>
        </w:rPr>
        <w:t>окружающей</w:t>
      </w:r>
      <w:r w:rsidR="00243C11" w:rsidRPr="00CC78DC">
        <w:rPr>
          <w:b/>
          <w:szCs w:val="24"/>
        </w:rPr>
        <w:t xml:space="preserve"> </w:t>
      </w:r>
      <w:r w:rsidRPr="00CC78DC">
        <w:rPr>
          <w:b/>
          <w:szCs w:val="24"/>
        </w:rPr>
        <w:t>среды</w:t>
      </w:r>
      <w:r w:rsidR="00243C11" w:rsidRPr="00CC78DC">
        <w:rPr>
          <w:b/>
          <w:szCs w:val="24"/>
        </w:rPr>
        <w:t xml:space="preserve"> </w:t>
      </w:r>
      <w:r w:rsidRPr="00CC78DC">
        <w:rPr>
          <w:b/>
          <w:szCs w:val="24"/>
        </w:rPr>
        <w:t>при</w:t>
      </w:r>
      <w:r w:rsidR="00243C11" w:rsidRPr="00CC78DC">
        <w:rPr>
          <w:b/>
          <w:szCs w:val="24"/>
        </w:rPr>
        <w:t xml:space="preserve"> </w:t>
      </w:r>
      <w:r w:rsidRPr="00CC78DC">
        <w:rPr>
          <w:b/>
          <w:szCs w:val="24"/>
        </w:rPr>
        <w:t>складировании</w:t>
      </w:r>
      <w:r w:rsidR="00820FB6" w:rsidRPr="00CC78DC">
        <w:rPr>
          <w:b/>
          <w:szCs w:val="24"/>
        </w:rPr>
        <w:br/>
      </w:r>
      <w:r w:rsidRPr="00CC78DC">
        <w:rPr>
          <w:b/>
          <w:szCs w:val="24"/>
        </w:rPr>
        <w:t>(утилизации)</w:t>
      </w:r>
      <w:r w:rsidR="00243C11" w:rsidRPr="00CC78DC">
        <w:rPr>
          <w:b/>
          <w:szCs w:val="24"/>
        </w:rPr>
        <w:t xml:space="preserve"> </w:t>
      </w:r>
      <w:r w:rsidRPr="00CC78DC">
        <w:rPr>
          <w:b/>
          <w:szCs w:val="24"/>
        </w:rPr>
        <w:t>отходов</w:t>
      </w:r>
      <w:r w:rsidR="00243C11" w:rsidRPr="00CC78DC">
        <w:rPr>
          <w:b/>
          <w:szCs w:val="24"/>
        </w:rPr>
        <w:t xml:space="preserve"> </w:t>
      </w:r>
      <w:r w:rsidRPr="00CC78DC">
        <w:rPr>
          <w:b/>
          <w:szCs w:val="24"/>
        </w:rPr>
        <w:t>производства</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потребления</w:t>
      </w:r>
    </w:p>
    <w:p w:rsidR="00337E9F" w:rsidRPr="00CC78DC" w:rsidRDefault="00337E9F" w:rsidP="00CC78DC">
      <w:pPr>
        <w:widowControl w:val="0"/>
        <w:ind w:firstLine="709"/>
        <w:jc w:val="both"/>
        <w:rPr>
          <w:szCs w:val="24"/>
        </w:rPr>
      </w:pPr>
      <w:r w:rsidRPr="00CC78DC">
        <w:rPr>
          <w:szCs w:val="24"/>
        </w:rPr>
        <w:t>Одной</w:t>
      </w:r>
      <w:r w:rsidR="00243C11" w:rsidRPr="00CC78DC">
        <w:rPr>
          <w:szCs w:val="24"/>
        </w:rPr>
        <w:t xml:space="preserve"> </w:t>
      </w:r>
      <w:r w:rsidRPr="00CC78DC">
        <w:rPr>
          <w:szCs w:val="24"/>
        </w:rPr>
        <w:t>из</w:t>
      </w:r>
      <w:r w:rsidR="00243C11" w:rsidRPr="00CC78DC">
        <w:rPr>
          <w:szCs w:val="24"/>
        </w:rPr>
        <w:t xml:space="preserve"> </w:t>
      </w:r>
      <w:r w:rsidRPr="00CC78DC">
        <w:rPr>
          <w:szCs w:val="24"/>
        </w:rPr>
        <w:t>наиболее</w:t>
      </w:r>
      <w:r w:rsidR="00243C11" w:rsidRPr="00CC78DC">
        <w:rPr>
          <w:szCs w:val="24"/>
        </w:rPr>
        <w:t xml:space="preserve"> </w:t>
      </w:r>
      <w:r w:rsidRPr="00CC78DC">
        <w:rPr>
          <w:szCs w:val="24"/>
        </w:rPr>
        <w:t>важных</w:t>
      </w:r>
      <w:r w:rsidR="00243C11" w:rsidRPr="00CC78DC">
        <w:rPr>
          <w:szCs w:val="24"/>
        </w:rPr>
        <w:t xml:space="preserve"> </w:t>
      </w:r>
      <w:r w:rsidRPr="00CC78DC">
        <w:rPr>
          <w:szCs w:val="24"/>
        </w:rPr>
        <w:t>проблем</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утилизация</w:t>
      </w:r>
      <w:r w:rsidR="00243C11" w:rsidRPr="00CC78DC">
        <w:rPr>
          <w:szCs w:val="24"/>
        </w:rPr>
        <w:t xml:space="preserve"> </w:t>
      </w:r>
      <w:r w:rsidRPr="00CC78DC">
        <w:rPr>
          <w:szCs w:val="24"/>
        </w:rPr>
        <w:t>твердых</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(ТБО).</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001B6DF9">
        <w:rPr>
          <w:szCs w:val="24"/>
        </w:rPr>
        <w:t>Джерокайского</w:t>
      </w:r>
      <w:r w:rsidR="00243C11" w:rsidRPr="00CC78DC">
        <w:rPr>
          <w:szCs w:val="24"/>
        </w:rPr>
        <w:t xml:space="preserve"> </w:t>
      </w:r>
      <w:r w:rsidRPr="00CC78DC">
        <w:rPr>
          <w:szCs w:val="24"/>
        </w:rPr>
        <w:t>сельского</w:t>
      </w:r>
      <w:r w:rsidR="00243C11" w:rsidRPr="00CC78DC">
        <w:rPr>
          <w:szCs w:val="24"/>
        </w:rPr>
        <w:t xml:space="preserve"> </w:t>
      </w:r>
      <w:r w:rsidRPr="00CC78DC">
        <w:rPr>
          <w:szCs w:val="24"/>
        </w:rPr>
        <w:t>поселения</w:t>
      </w:r>
      <w:r w:rsidR="00243C11" w:rsidRPr="00CC78DC">
        <w:rPr>
          <w:szCs w:val="24"/>
        </w:rPr>
        <w:t xml:space="preserve"> </w:t>
      </w:r>
      <w:r w:rsidR="001B6DF9">
        <w:rPr>
          <w:szCs w:val="24"/>
        </w:rPr>
        <w:t>размещен п</w:t>
      </w:r>
      <w:r w:rsidRPr="00CC78DC">
        <w:rPr>
          <w:szCs w:val="24"/>
        </w:rPr>
        <w:t>олигон</w:t>
      </w:r>
      <w:r w:rsidR="00243C11" w:rsidRPr="00CC78DC">
        <w:rPr>
          <w:szCs w:val="24"/>
        </w:rPr>
        <w:t xml:space="preserve"> </w:t>
      </w:r>
      <w:r w:rsidRPr="00CC78DC">
        <w:rPr>
          <w:szCs w:val="24"/>
        </w:rPr>
        <w:t>для</w:t>
      </w:r>
      <w:r w:rsidR="00243C11" w:rsidRPr="00CC78DC">
        <w:rPr>
          <w:szCs w:val="24"/>
        </w:rPr>
        <w:t xml:space="preserve"> </w:t>
      </w:r>
      <w:r w:rsidRPr="00CC78DC">
        <w:rPr>
          <w:szCs w:val="24"/>
        </w:rPr>
        <w:t>утилизации</w:t>
      </w:r>
      <w:r w:rsidR="00243C11" w:rsidRPr="00CC78DC">
        <w:rPr>
          <w:szCs w:val="24"/>
        </w:rPr>
        <w:t xml:space="preserve"> </w:t>
      </w:r>
      <w:r w:rsidRPr="00CC78DC">
        <w:rPr>
          <w:szCs w:val="24"/>
        </w:rPr>
        <w:t>ТБО.</w:t>
      </w:r>
      <w:r w:rsidR="00243C11" w:rsidRPr="00CC78DC">
        <w:rPr>
          <w:szCs w:val="24"/>
        </w:rPr>
        <w:t xml:space="preserve"> </w:t>
      </w:r>
      <w:r w:rsidRPr="00CC78DC">
        <w:rPr>
          <w:szCs w:val="24"/>
        </w:rPr>
        <w:t>При</w:t>
      </w:r>
      <w:r w:rsidR="00243C11" w:rsidRPr="00CC78DC">
        <w:rPr>
          <w:szCs w:val="24"/>
        </w:rPr>
        <w:t xml:space="preserve"> </w:t>
      </w:r>
      <w:r w:rsidRPr="00CC78DC">
        <w:rPr>
          <w:szCs w:val="24"/>
        </w:rPr>
        <w:t>определении</w:t>
      </w:r>
      <w:r w:rsidR="00243C11" w:rsidRPr="00CC78DC">
        <w:rPr>
          <w:szCs w:val="24"/>
        </w:rPr>
        <w:t xml:space="preserve"> </w:t>
      </w:r>
      <w:r w:rsidRPr="00CC78DC">
        <w:rPr>
          <w:szCs w:val="24"/>
        </w:rPr>
        <w:t>количества</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использовались:</w:t>
      </w:r>
    </w:p>
    <w:p w:rsidR="00337E9F" w:rsidRPr="00CC78DC" w:rsidRDefault="00337E9F" w:rsidP="00CC78DC">
      <w:pPr>
        <w:widowControl w:val="0"/>
        <w:ind w:firstLine="709"/>
        <w:jc w:val="both"/>
        <w:rPr>
          <w:szCs w:val="24"/>
        </w:rPr>
      </w:pPr>
      <w:r w:rsidRPr="00CC78DC">
        <w:rPr>
          <w:szCs w:val="24"/>
        </w:rPr>
        <w:t>СП</w:t>
      </w:r>
      <w:r w:rsidR="00243C11" w:rsidRPr="00CC78DC">
        <w:rPr>
          <w:szCs w:val="24"/>
        </w:rPr>
        <w:t xml:space="preserve"> </w:t>
      </w:r>
      <w:r w:rsidR="007474D4" w:rsidRPr="00CC78DC">
        <w:rPr>
          <w:szCs w:val="24"/>
        </w:rPr>
        <w:t>42.13330.2016</w:t>
      </w:r>
      <w:r w:rsidR="00243C11" w:rsidRPr="00CC78DC">
        <w:rPr>
          <w:szCs w:val="24"/>
        </w:rPr>
        <w:t xml:space="preserve"> </w:t>
      </w:r>
      <w:r w:rsidRPr="00CC78DC">
        <w:rPr>
          <w:szCs w:val="24"/>
        </w:rPr>
        <w:t>г.</w:t>
      </w:r>
      <w:r w:rsidR="00243C11" w:rsidRPr="00CC78DC">
        <w:rPr>
          <w:szCs w:val="24"/>
        </w:rPr>
        <w:t xml:space="preserve"> </w:t>
      </w:r>
      <w:r w:rsidR="00C10257">
        <w:rPr>
          <w:szCs w:val="24"/>
        </w:rPr>
        <w:t>«</w:t>
      </w:r>
      <w:r w:rsidRPr="00CC78DC">
        <w:rPr>
          <w:szCs w:val="24"/>
        </w:rPr>
        <w:t>Градостроительство.</w:t>
      </w:r>
      <w:r w:rsidR="00243C11" w:rsidRPr="00CC78DC">
        <w:rPr>
          <w:szCs w:val="24"/>
        </w:rPr>
        <w:t xml:space="preserve"> </w:t>
      </w:r>
      <w:r w:rsidRPr="00CC78DC">
        <w:rPr>
          <w:szCs w:val="24"/>
        </w:rPr>
        <w:t>Планировка</w:t>
      </w:r>
      <w:r w:rsidR="00243C11" w:rsidRPr="00CC78DC">
        <w:rPr>
          <w:szCs w:val="24"/>
        </w:rPr>
        <w:t xml:space="preserve"> </w:t>
      </w:r>
      <w:r w:rsidRPr="00CC78DC">
        <w:rPr>
          <w:szCs w:val="24"/>
        </w:rPr>
        <w:t>и</w:t>
      </w:r>
      <w:r w:rsidR="00243C11" w:rsidRPr="00CC78DC">
        <w:rPr>
          <w:szCs w:val="24"/>
        </w:rPr>
        <w:t xml:space="preserve"> </w:t>
      </w:r>
      <w:r w:rsidRPr="00CC78DC">
        <w:rPr>
          <w:szCs w:val="24"/>
        </w:rPr>
        <w:t>застройка</w:t>
      </w:r>
      <w:r w:rsidR="00243C11" w:rsidRPr="00CC78DC">
        <w:rPr>
          <w:szCs w:val="24"/>
        </w:rPr>
        <w:t xml:space="preserve"> </w:t>
      </w:r>
      <w:r w:rsidRPr="00CC78DC">
        <w:rPr>
          <w:szCs w:val="24"/>
        </w:rPr>
        <w:t>городских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lastRenderedPageBreak/>
        <w:t>поселений</w:t>
      </w:r>
      <w:r w:rsidR="00C10257">
        <w:rPr>
          <w:szCs w:val="24"/>
        </w:rPr>
        <w:t>»</w:t>
      </w:r>
      <w:r w:rsidR="00243C11" w:rsidRPr="00CC78DC">
        <w:rPr>
          <w:szCs w:val="24"/>
        </w:rPr>
        <w:t xml:space="preserve"> </w:t>
      </w:r>
      <w:r w:rsidRPr="00CC78DC">
        <w:rPr>
          <w:szCs w:val="24"/>
        </w:rPr>
        <w:t>(Приложение</w:t>
      </w:r>
      <w:r w:rsidR="00243C11" w:rsidRPr="00CC78DC">
        <w:rPr>
          <w:szCs w:val="24"/>
        </w:rPr>
        <w:t xml:space="preserve"> </w:t>
      </w:r>
      <w:r w:rsidRPr="00CC78DC">
        <w:rPr>
          <w:szCs w:val="24"/>
        </w:rPr>
        <w:t>М)</w:t>
      </w:r>
    </w:p>
    <w:p w:rsidR="00337E9F" w:rsidRPr="00CC78DC" w:rsidRDefault="00337E9F" w:rsidP="00CC78DC">
      <w:pPr>
        <w:widowControl w:val="0"/>
        <w:ind w:firstLine="709"/>
        <w:jc w:val="both"/>
        <w:rPr>
          <w:szCs w:val="24"/>
        </w:rPr>
      </w:pPr>
      <w:r w:rsidRPr="00CC78DC">
        <w:rPr>
          <w:szCs w:val="24"/>
        </w:rPr>
        <w:t>Для</w:t>
      </w:r>
      <w:r w:rsidR="00243C11" w:rsidRPr="00CC78DC">
        <w:rPr>
          <w:szCs w:val="24"/>
        </w:rPr>
        <w:t xml:space="preserve"> </w:t>
      </w:r>
      <w:r w:rsidRPr="00CC78DC">
        <w:rPr>
          <w:szCs w:val="24"/>
        </w:rPr>
        <w:t>сбора</w:t>
      </w:r>
      <w:r w:rsidR="00243C11" w:rsidRPr="00CC78DC">
        <w:rPr>
          <w:szCs w:val="24"/>
        </w:rPr>
        <w:t xml:space="preserve"> </w:t>
      </w:r>
      <w:r w:rsidRPr="00CC78DC">
        <w:rPr>
          <w:szCs w:val="24"/>
        </w:rPr>
        <w:t>твердых</w:t>
      </w:r>
      <w:r w:rsidR="00243C11" w:rsidRPr="00CC78DC">
        <w:rPr>
          <w:szCs w:val="24"/>
        </w:rPr>
        <w:t xml:space="preserve"> </w:t>
      </w:r>
      <w:r w:rsidRPr="00CC78DC">
        <w:rPr>
          <w:szCs w:val="24"/>
        </w:rPr>
        <w:t>бытовых</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около</w:t>
      </w:r>
      <w:r w:rsidR="00243C11" w:rsidRPr="00CC78DC">
        <w:rPr>
          <w:szCs w:val="24"/>
        </w:rPr>
        <w:t xml:space="preserve"> </w:t>
      </w:r>
      <w:r w:rsidRPr="00CC78DC">
        <w:rPr>
          <w:szCs w:val="24"/>
        </w:rPr>
        <w:t>жилых</w:t>
      </w:r>
      <w:r w:rsidR="00243C11" w:rsidRPr="00CC78DC">
        <w:rPr>
          <w:szCs w:val="24"/>
        </w:rPr>
        <w:t xml:space="preserve"> </w:t>
      </w:r>
      <w:r w:rsidRPr="00CC78DC">
        <w:rPr>
          <w:szCs w:val="24"/>
        </w:rPr>
        <w:t>и</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зданий</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быть</w:t>
      </w:r>
      <w:r w:rsidR="00243C11" w:rsidRPr="00CC78DC">
        <w:rPr>
          <w:szCs w:val="24"/>
        </w:rPr>
        <w:t xml:space="preserve"> </w:t>
      </w:r>
      <w:r w:rsidRPr="00CC78DC">
        <w:rPr>
          <w:szCs w:val="24"/>
        </w:rPr>
        <w:t>установлены</w:t>
      </w:r>
      <w:r w:rsidR="00243C11" w:rsidRPr="00CC78DC">
        <w:rPr>
          <w:szCs w:val="24"/>
        </w:rPr>
        <w:t xml:space="preserve"> </w:t>
      </w:r>
      <w:r w:rsidRPr="00CC78DC">
        <w:rPr>
          <w:szCs w:val="24"/>
        </w:rPr>
        <w:t>металлические</w:t>
      </w:r>
      <w:r w:rsidR="00243C11" w:rsidRPr="00CC78DC">
        <w:rPr>
          <w:szCs w:val="24"/>
        </w:rPr>
        <w:t xml:space="preserve"> </w:t>
      </w:r>
      <w:r w:rsidRPr="00CC78DC">
        <w:rPr>
          <w:szCs w:val="24"/>
        </w:rPr>
        <w:t>контейнеры</w:t>
      </w:r>
      <w:r w:rsidR="00243C11" w:rsidRPr="00CC78DC">
        <w:rPr>
          <w:szCs w:val="24"/>
        </w:rPr>
        <w:t xml:space="preserve"> </w:t>
      </w:r>
      <w:r w:rsidRPr="00CC78DC">
        <w:rPr>
          <w:szCs w:val="24"/>
        </w:rPr>
        <w:t>объемом</w:t>
      </w:r>
      <w:r w:rsidR="00243C11" w:rsidRPr="00CC78DC">
        <w:rPr>
          <w:szCs w:val="24"/>
        </w:rPr>
        <w:t xml:space="preserve"> </w:t>
      </w:r>
      <w:r w:rsidRPr="00CC78DC">
        <w:rPr>
          <w:szCs w:val="24"/>
        </w:rPr>
        <w:t>0,75</w:t>
      </w:r>
      <w:r w:rsidR="00243C11" w:rsidRPr="00CC78DC">
        <w:rPr>
          <w:szCs w:val="24"/>
        </w:rPr>
        <w:t xml:space="preserve"> </w:t>
      </w:r>
      <w:r w:rsidR="004F314F" w:rsidRPr="00CC78DC">
        <w:rPr>
          <w:szCs w:val="24"/>
        </w:rPr>
        <w:t>м³</w:t>
      </w:r>
      <w:r w:rsidRPr="00CC78DC">
        <w:rPr>
          <w:szCs w:val="24"/>
        </w:rPr>
        <w:t>.</w:t>
      </w:r>
      <w:r w:rsidR="00243C11" w:rsidRPr="00CC78DC">
        <w:rPr>
          <w:szCs w:val="24"/>
        </w:rPr>
        <w:t xml:space="preserve"> </w:t>
      </w:r>
      <w:r w:rsidRPr="00CC78DC">
        <w:rPr>
          <w:szCs w:val="24"/>
        </w:rPr>
        <w:t>Коды</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приняты</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Приказом</w:t>
      </w:r>
      <w:r w:rsidR="00243C11" w:rsidRPr="00CC78DC">
        <w:rPr>
          <w:szCs w:val="24"/>
        </w:rPr>
        <w:t xml:space="preserve"> </w:t>
      </w:r>
      <w:r w:rsidRPr="00CC78DC">
        <w:rPr>
          <w:szCs w:val="24"/>
        </w:rPr>
        <w:t>МПР</w:t>
      </w:r>
      <w:r w:rsidR="00243C11" w:rsidRPr="00CC78DC">
        <w:rPr>
          <w:szCs w:val="24"/>
        </w:rPr>
        <w:t xml:space="preserve"> </w:t>
      </w:r>
      <w:r w:rsidRPr="00CC78DC">
        <w:rPr>
          <w:szCs w:val="24"/>
        </w:rPr>
        <w:t>РФ</w:t>
      </w:r>
      <w:r w:rsidR="00243C11" w:rsidRPr="00CC78DC">
        <w:rPr>
          <w:szCs w:val="24"/>
        </w:rPr>
        <w:t xml:space="preserve"> </w:t>
      </w:r>
      <w:r w:rsidRPr="00CC78DC">
        <w:rPr>
          <w:szCs w:val="24"/>
        </w:rPr>
        <w:t>от</w:t>
      </w:r>
      <w:r w:rsidR="00243C11" w:rsidRPr="00CC78DC">
        <w:rPr>
          <w:szCs w:val="24"/>
        </w:rPr>
        <w:t xml:space="preserve"> </w:t>
      </w:r>
      <w:r w:rsidRPr="00CC78DC">
        <w:rPr>
          <w:szCs w:val="24"/>
        </w:rPr>
        <w:t>30</w:t>
      </w:r>
      <w:r w:rsidR="004F314F" w:rsidRPr="00CC78DC">
        <w:rPr>
          <w:szCs w:val="24"/>
        </w:rPr>
        <w:t>.07.</w:t>
      </w:r>
      <w:r w:rsidRPr="00CC78DC">
        <w:rPr>
          <w:szCs w:val="24"/>
        </w:rPr>
        <w:t>2003</w:t>
      </w:r>
      <w:r w:rsidR="00243C11" w:rsidRPr="00CC78DC">
        <w:rPr>
          <w:szCs w:val="24"/>
        </w:rPr>
        <w:t xml:space="preserve"> </w:t>
      </w:r>
      <w:r w:rsidRPr="00CC78DC">
        <w:rPr>
          <w:szCs w:val="24"/>
        </w:rPr>
        <w:t>№663</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внесении</w:t>
      </w:r>
      <w:r w:rsidR="00243C11" w:rsidRPr="00CC78DC">
        <w:rPr>
          <w:szCs w:val="24"/>
        </w:rPr>
        <w:t xml:space="preserve"> </w:t>
      </w:r>
      <w:r w:rsidRPr="00CC78DC">
        <w:rPr>
          <w:szCs w:val="24"/>
        </w:rPr>
        <w:t>дополнений</w:t>
      </w:r>
      <w:r w:rsidR="00243C11" w:rsidRPr="00CC78DC">
        <w:rPr>
          <w:szCs w:val="24"/>
        </w:rPr>
        <w:t xml:space="preserve"> </w:t>
      </w:r>
      <w:r w:rsidRPr="00CC78DC">
        <w:rPr>
          <w:szCs w:val="24"/>
        </w:rPr>
        <w:t>в</w:t>
      </w:r>
      <w:r w:rsidR="00243C11" w:rsidRPr="00CC78DC">
        <w:rPr>
          <w:szCs w:val="24"/>
        </w:rPr>
        <w:t xml:space="preserve"> </w:t>
      </w:r>
      <w:r w:rsidRPr="00CC78DC">
        <w:rPr>
          <w:szCs w:val="24"/>
        </w:rPr>
        <w:t>федеральный</w:t>
      </w:r>
      <w:r w:rsidR="00243C11" w:rsidRPr="00CC78DC">
        <w:rPr>
          <w:szCs w:val="24"/>
        </w:rPr>
        <w:t xml:space="preserve"> </w:t>
      </w:r>
      <w:r w:rsidRPr="00CC78DC">
        <w:rPr>
          <w:szCs w:val="24"/>
        </w:rPr>
        <w:t>классификационный</w:t>
      </w:r>
      <w:r w:rsidR="00243C11" w:rsidRPr="00CC78DC">
        <w:rPr>
          <w:szCs w:val="24"/>
        </w:rPr>
        <w:t xml:space="preserve"> </w:t>
      </w:r>
      <w:r w:rsidRPr="00CC78DC">
        <w:rPr>
          <w:szCs w:val="24"/>
        </w:rPr>
        <w:t>каталог</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утвержденный</w:t>
      </w:r>
      <w:r w:rsidR="00243C11" w:rsidRPr="00CC78DC">
        <w:rPr>
          <w:szCs w:val="24"/>
        </w:rPr>
        <w:t xml:space="preserve"> </w:t>
      </w:r>
      <w:r w:rsidRPr="00CC78DC">
        <w:rPr>
          <w:szCs w:val="24"/>
        </w:rPr>
        <w:t>приказом</w:t>
      </w:r>
      <w:r w:rsidR="00243C11" w:rsidRPr="00CC78DC">
        <w:rPr>
          <w:szCs w:val="24"/>
        </w:rPr>
        <w:t xml:space="preserve"> </w:t>
      </w:r>
      <w:r w:rsidRPr="00CC78DC">
        <w:rPr>
          <w:szCs w:val="24"/>
        </w:rPr>
        <w:t>МПР</w:t>
      </w:r>
      <w:r w:rsidR="00243C11" w:rsidRPr="00CC78DC">
        <w:rPr>
          <w:szCs w:val="24"/>
        </w:rPr>
        <w:t xml:space="preserve"> </w:t>
      </w:r>
      <w:r w:rsidRPr="00CC78DC">
        <w:rPr>
          <w:szCs w:val="24"/>
        </w:rPr>
        <w:t>России</w:t>
      </w:r>
      <w:r w:rsidR="00243C11" w:rsidRPr="00CC78DC">
        <w:rPr>
          <w:szCs w:val="24"/>
        </w:rPr>
        <w:t xml:space="preserve"> </w:t>
      </w:r>
      <w:r w:rsidRPr="00CC78DC">
        <w:rPr>
          <w:szCs w:val="24"/>
        </w:rPr>
        <w:t>от</w:t>
      </w:r>
      <w:r w:rsidR="00243C11" w:rsidRPr="00CC78DC">
        <w:rPr>
          <w:szCs w:val="24"/>
        </w:rPr>
        <w:t xml:space="preserve"> </w:t>
      </w:r>
      <w:r w:rsidRPr="00CC78DC">
        <w:rPr>
          <w:szCs w:val="24"/>
        </w:rPr>
        <w:t>02.12.2002</w:t>
      </w:r>
      <w:r w:rsidR="00243C11" w:rsidRPr="00CC78DC">
        <w:rPr>
          <w:szCs w:val="24"/>
        </w:rPr>
        <w:t xml:space="preserve"> </w:t>
      </w:r>
      <w:r w:rsidRPr="00CC78DC">
        <w:rPr>
          <w:szCs w:val="24"/>
        </w:rPr>
        <w:t>№786</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классификационного</w:t>
      </w:r>
      <w:r w:rsidR="00243C11" w:rsidRPr="00CC78DC">
        <w:rPr>
          <w:szCs w:val="24"/>
        </w:rPr>
        <w:t xml:space="preserve"> </w:t>
      </w:r>
      <w:r w:rsidRPr="00CC78DC">
        <w:rPr>
          <w:szCs w:val="24"/>
        </w:rPr>
        <w:t>каталога</w:t>
      </w:r>
      <w:r w:rsidR="00243C11" w:rsidRPr="00CC78DC">
        <w:rPr>
          <w:szCs w:val="24"/>
        </w:rPr>
        <w:t xml:space="preserve"> </w:t>
      </w:r>
      <w:r w:rsidRPr="00CC78DC">
        <w:rPr>
          <w:szCs w:val="24"/>
        </w:rPr>
        <w:t>отходов</w:t>
      </w:r>
      <w:r w:rsidR="00C10257">
        <w:rPr>
          <w:szCs w:val="24"/>
        </w:rPr>
        <w:t>»</w:t>
      </w:r>
      <w:r w:rsidRPr="00CC78DC">
        <w:rPr>
          <w:szCs w:val="24"/>
        </w:rPr>
        <w:t>.</w:t>
      </w:r>
    </w:p>
    <w:p w:rsidR="00337E9F" w:rsidRPr="00CC78DC" w:rsidRDefault="00337E9F" w:rsidP="00CC78DC">
      <w:pPr>
        <w:widowControl w:val="0"/>
        <w:ind w:firstLine="709"/>
        <w:jc w:val="both"/>
        <w:rPr>
          <w:szCs w:val="24"/>
        </w:rPr>
      </w:pPr>
      <w:r w:rsidRPr="00CC78DC">
        <w:rPr>
          <w:szCs w:val="24"/>
        </w:rPr>
        <w:t>Характеристика</w:t>
      </w:r>
      <w:r w:rsidR="00243C11" w:rsidRPr="00CC78DC">
        <w:rPr>
          <w:szCs w:val="24"/>
        </w:rPr>
        <w:t xml:space="preserve"> </w:t>
      </w:r>
      <w:r w:rsidRPr="00CC78DC">
        <w:rPr>
          <w:szCs w:val="24"/>
        </w:rPr>
        <w:t>отходов,</w:t>
      </w:r>
      <w:r w:rsidR="00243C11" w:rsidRPr="00CC78DC">
        <w:rPr>
          <w:szCs w:val="24"/>
        </w:rPr>
        <w:t xml:space="preserve"> </w:t>
      </w:r>
      <w:r w:rsidRPr="00CC78DC">
        <w:rPr>
          <w:szCs w:val="24"/>
        </w:rPr>
        <w:t>образующихся</w:t>
      </w:r>
      <w:r w:rsidR="00243C11" w:rsidRPr="00CC78DC">
        <w:rPr>
          <w:szCs w:val="24"/>
        </w:rPr>
        <w:t xml:space="preserve"> </w:t>
      </w:r>
      <w:r w:rsidRPr="00CC78DC">
        <w:rPr>
          <w:szCs w:val="24"/>
        </w:rPr>
        <w:t>при</w:t>
      </w:r>
      <w:r w:rsidR="00243C11" w:rsidRPr="00CC78DC">
        <w:rPr>
          <w:szCs w:val="24"/>
        </w:rPr>
        <w:t xml:space="preserve"> </w:t>
      </w:r>
      <w:r w:rsidRPr="00CC78DC">
        <w:rPr>
          <w:szCs w:val="24"/>
        </w:rPr>
        <w:t>их</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приведена</w:t>
      </w:r>
      <w:r w:rsidR="00243C11" w:rsidRPr="00CC78DC">
        <w:rPr>
          <w:szCs w:val="24"/>
        </w:rPr>
        <w:t xml:space="preserve"> </w:t>
      </w:r>
      <w:r w:rsidRPr="00CC78DC">
        <w:rPr>
          <w:szCs w:val="24"/>
        </w:rPr>
        <w:t>в</w:t>
      </w:r>
      <w:r w:rsidR="00243C11" w:rsidRPr="00CC78DC">
        <w:rPr>
          <w:szCs w:val="24"/>
        </w:rPr>
        <w:t xml:space="preserve"> </w:t>
      </w:r>
      <w:r w:rsidRPr="00CC78DC">
        <w:rPr>
          <w:szCs w:val="24"/>
        </w:rPr>
        <w:t>таблице</w:t>
      </w:r>
      <w:r w:rsidR="00243C11" w:rsidRPr="00CC78DC">
        <w:rPr>
          <w:szCs w:val="24"/>
        </w:rPr>
        <w:t xml:space="preserve"> </w:t>
      </w:r>
      <w:r w:rsidR="00820FB6" w:rsidRPr="00CC78DC">
        <w:rPr>
          <w:szCs w:val="24"/>
        </w:rPr>
        <w:t>9.4.3</w:t>
      </w:r>
      <w:r w:rsidRPr="00CC78DC">
        <w:rPr>
          <w:szCs w:val="24"/>
        </w:rPr>
        <w:t>.1.</w:t>
      </w:r>
    </w:p>
    <w:p w:rsidR="00337E9F" w:rsidRPr="00CC78DC" w:rsidRDefault="00337E9F" w:rsidP="00CC78DC">
      <w:pPr>
        <w:widowControl w:val="0"/>
        <w:jc w:val="center"/>
        <w:rPr>
          <w:b/>
          <w:szCs w:val="24"/>
        </w:rPr>
      </w:pPr>
      <w:r w:rsidRPr="00CC78DC">
        <w:rPr>
          <w:b/>
          <w:szCs w:val="24"/>
        </w:rPr>
        <w:t>Характеристика</w:t>
      </w:r>
      <w:r w:rsidR="00243C11" w:rsidRPr="00CC78DC">
        <w:rPr>
          <w:b/>
          <w:szCs w:val="24"/>
        </w:rPr>
        <w:t xml:space="preserve"> </w:t>
      </w:r>
      <w:r w:rsidRPr="00CC78DC">
        <w:rPr>
          <w:b/>
          <w:szCs w:val="24"/>
        </w:rPr>
        <w:t>отходов</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способов</w:t>
      </w:r>
      <w:r w:rsidR="004F314F" w:rsidRPr="00CC78DC">
        <w:rPr>
          <w:b/>
          <w:szCs w:val="24"/>
        </w:rPr>
        <w:t xml:space="preserve"> </w:t>
      </w:r>
      <w:r w:rsidRPr="00CC78DC">
        <w:rPr>
          <w:b/>
          <w:szCs w:val="24"/>
        </w:rPr>
        <w:t>их</w:t>
      </w:r>
      <w:r w:rsidR="00243C11" w:rsidRPr="00CC78DC">
        <w:rPr>
          <w:b/>
          <w:szCs w:val="24"/>
        </w:rPr>
        <w:t xml:space="preserve"> </w:t>
      </w:r>
      <w:r w:rsidRPr="00CC78DC">
        <w:rPr>
          <w:b/>
          <w:szCs w:val="24"/>
        </w:rPr>
        <w:t>удаления</w:t>
      </w:r>
      <w:r w:rsidR="00243C11" w:rsidRPr="00CC78DC">
        <w:rPr>
          <w:b/>
          <w:szCs w:val="24"/>
        </w:rPr>
        <w:t xml:space="preserve"> </w:t>
      </w:r>
      <w:r w:rsidRPr="00CC78DC">
        <w:rPr>
          <w:b/>
          <w:szCs w:val="24"/>
        </w:rPr>
        <w:t>при</w:t>
      </w:r>
      <w:r w:rsidR="00243C11" w:rsidRPr="00CC78DC">
        <w:rPr>
          <w:b/>
          <w:szCs w:val="24"/>
        </w:rPr>
        <w:t xml:space="preserve"> </w:t>
      </w:r>
      <w:r w:rsidRPr="00CC78DC">
        <w:rPr>
          <w:b/>
          <w:szCs w:val="24"/>
        </w:rPr>
        <w:t>эксплуатации</w:t>
      </w:r>
      <w:r w:rsidR="00243C11" w:rsidRPr="00CC78DC">
        <w:rPr>
          <w:b/>
          <w:szCs w:val="24"/>
        </w:rPr>
        <w:t xml:space="preserve"> </w:t>
      </w:r>
      <w:r w:rsidRPr="00CC78DC">
        <w:rPr>
          <w:b/>
          <w:szCs w:val="24"/>
        </w:rPr>
        <w:t>объектов</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118"/>
        <w:gridCol w:w="1606"/>
        <w:gridCol w:w="1607"/>
        <w:gridCol w:w="1607"/>
      </w:tblGrid>
      <w:tr w:rsidR="00CC78DC" w:rsidRPr="00CC78DC" w:rsidTr="004F314F">
        <w:trPr>
          <w:trHeight w:val="900"/>
          <w:tblHeader/>
          <w:jc w:val="center"/>
        </w:trPr>
        <w:tc>
          <w:tcPr>
            <w:tcW w:w="2122" w:type="dxa"/>
            <w:shd w:val="clear" w:color="auto" w:fill="auto"/>
            <w:vAlign w:val="center"/>
          </w:tcPr>
          <w:p w:rsidR="00CC5340" w:rsidRPr="00CC78DC" w:rsidRDefault="00CC5340" w:rsidP="00CC78DC">
            <w:pPr>
              <w:widowControl w:val="0"/>
              <w:jc w:val="center"/>
              <w:rPr>
                <w:szCs w:val="24"/>
              </w:rPr>
            </w:pPr>
            <w:r w:rsidRPr="00CC78DC">
              <w:rPr>
                <w:szCs w:val="24"/>
              </w:rPr>
              <w:t>Код</w:t>
            </w:r>
            <w:r w:rsidR="00243C11" w:rsidRPr="00CC78DC">
              <w:rPr>
                <w:szCs w:val="24"/>
              </w:rPr>
              <w:t xml:space="preserve"> </w:t>
            </w:r>
            <w:r w:rsidRPr="00CC78DC">
              <w:rPr>
                <w:szCs w:val="24"/>
              </w:rPr>
              <w:t>по</w:t>
            </w:r>
            <w:r w:rsidR="00243C11" w:rsidRPr="00CC78DC">
              <w:rPr>
                <w:szCs w:val="24"/>
              </w:rPr>
              <w:t xml:space="preserve"> </w:t>
            </w:r>
            <w:r w:rsidRPr="00CC78DC">
              <w:rPr>
                <w:szCs w:val="24"/>
              </w:rPr>
              <w:t>ФККО</w:t>
            </w:r>
          </w:p>
        </w:tc>
        <w:tc>
          <w:tcPr>
            <w:tcW w:w="3118" w:type="dxa"/>
            <w:shd w:val="clear" w:color="auto" w:fill="auto"/>
            <w:vAlign w:val="center"/>
          </w:tcPr>
          <w:p w:rsidR="00CC5340" w:rsidRPr="00CC78DC" w:rsidRDefault="00CC5340" w:rsidP="00CC78DC">
            <w:pPr>
              <w:widowControl w:val="0"/>
              <w:jc w:val="center"/>
              <w:rPr>
                <w:szCs w:val="24"/>
              </w:rPr>
            </w:pPr>
            <w:r w:rsidRPr="00CC78DC">
              <w:rPr>
                <w:szCs w:val="24"/>
              </w:rPr>
              <w:t>Наименование</w:t>
            </w:r>
            <w:r w:rsidR="00243C11" w:rsidRPr="00CC78DC">
              <w:rPr>
                <w:szCs w:val="24"/>
              </w:rPr>
              <w:t xml:space="preserve"> </w:t>
            </w:r>
            <w:r w:rsidRPr="00CC78DC">
              <w:rPr>
                <w:szCs w:val="24"/>
              </w:rPr>
              <w:t>отхода</w:t>
            </w:r>
          </w:p>
        </w:tc>
        <w:tc>
          <w:tcPr>
            <w:tcW w:w="1606" w:type="dxa"/>
            <w:shd w:val="clear" w:color="auto" w:fill="auto"/>
            <w:vAlign w:val="center"/>
          </w:tcPr>
          <w:p w:rsidR="00CC5340" w:rsidRPr="00CC78DC" w:rsidRDefault="00CC5340" w:rsidP="00CC78DC">
            <w:pPr>
              <w:widowControl w:val="0"/>
              <w:jc w:val="center"/>
              <w:rPr>
                <w:szCs w:val="24"/>
              </w:rPr>
            </w:pPr>
            <w:r w:rsidRPr="00CC78DC">
              <w:rPr>
                <w:szCs w:val="24"/>
              </w:rPr>
              <w:t>Физ.</w:t>
            </w:r>
            <w:r w:rsidR="00243C11" w:rsidRPr="00CC78DC">
              <w:rPr>
                <w:szCs w:val="24"/>
              </w:rPr>
              <w:t xml:space="preserve"> </w:t>
            </w:r>
            <w:r w:rsidRPr="00CC78DC">
              <w:rPr>
                <w:szCs w:val="24"/>
              </w:rPr>
              <w:t>сост.,</w:t>
            </w:r>
            <w:r w:rsidR="00243C11" w:rsidRPr="00CC78DC">
              <w:rPr>
                <w:szCs w:val="24"/>
              </w:rPr>
              <w:t xml:space="preserve"> </w:t>
            </w:r>
            <w:r w:rsidRPr="00CC78DC">
              <w:rPr>
                <w:szCs w:val="24"/>
              </w:rPr>
              <w:t>класс</w:t>
            </w:r>
            <w:r w:rsidR="00243C11" w:rsidRPr="00CC78DC">
              <w:rPr>
                <w:szCs w:val="24"/>
              </w:rPr>
              <w:t xml:space="preserve"> </w:t>
            </w:r>
            <w:r w:rsidRPr="00CC78DC">
              <w:rPr>
                <w:szCs w:val="24"/>
              </w:rPr>
              <w:t>опасности</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Способ</w:t>
            </w:r>
            <w:r w:rsidR="00243C11" w:rsidRPr="00CC78DC">
              <w:rPr>
                <w:szCs w:val="24"/>
              </w:rPr>
              <w:t xml:space="preserve"> </w:t>
            </w:r>
            <w:r w:rsidRPr="00CC78DC">
              <w:rPr>
                <w:szCs w:val="24"/>
              </w:rPr>
              <w:t>накопления</w:t>
            </w:r>
            <w:r w:rsidR="004F314F" w:rsidRPr="00CC78DC">
              <w:rPr>
                <w:szCs w:val="24"/>
              </w:rPr>
              <w:br/>
            </w:r>
            <w:r w:rsidRPr="00CC78DC">
              <w:rPr>
                <w:szCs w:val="24"/>
              </w:rPr>
              <w:t>и</w:t>
            </w:r>
            <w:r w:rsidR="00243C11" w:rsidRPr="00CC78DC">
              <w:rPr>
                <w:szCs w:val="24"/>
              </w:rPr>
              <w:t xml:space="preserve"> </w:t>
            </w:r>
            <w:r w:rsidRPr="00CC78DC">
              <w:rPr>
                <w:szCs w:val="24"/>
              </w:rPr>
              <w:t>хранения</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Способ</w:t>
            </w:r>
            <w:r w:rsidR="00243C11" w:rsidRPr="00CC78DC">
              <w:rPr>
                <w:szCs w:val="24"/>
              </w:rPr>
              <w:t xml:space="preserve"> </w:t>
            </w:r>
            <w:r w:rsidRPr="00CC78DC">
              <w:rPr>
                <w:szCs w:val="24"/>
              </w:rPr>
              <w:t>утилизации</w:t>
            </w:r>
          </w:p>
        </w:tc>
      </w:tr>
      <w:tr w:rsidR="00CC78DC" w:rsidRPr="00CC78DC" w:rsidTr="004F314F">
        <w:trPr>
          <w:trHeight w:val="375"/>
          <w:jc w:val="center"/>
        </w:trPr>
        <w:tc>
          <w:tcPr>
            <w:tcW w:w="2122" w:type="dxa"/>
            <w:shd w:val="clear" w:color="auto" w:fill="auto"/>
            <w:vAlign w:val="center"/>
          </w:tcPr>
          <w:p w:rsidR="00CC5340" w:rsidRPr="00CC78DC" w:rsidRDefault="00CC5340" w:rsidP="00CC78DC">
            <w:pPr>
              <w:widowControl w:val="0"/>
              <w:rPr>
                <w:szCs w:val="24"/>
              </w:rPr>
            </w:pPr>
            <w:r w:rsidRPr="00CC78DC">
              <w:rPr>
                <w:szCs w:val="24"/>
              </w:rPr>
              <w:t>910</w:t>
            </w:r>
            <w:r w:rsidR="00243C11" w:rsidRPr="00CC78DC">
              <w:rPr>
                <w:szCs w:val="24"/>
              </w:rPr>
              <w:t xml:space="preserve"> </w:t>
            </w:r>
            <w:r w:rsidRPr="00CC78DC">
              <w:rPr>
                <w:szCs w:val="24"/>
              </w:rPr>
              <w:t>000</w:t>
            </w:r>
            <w:r w:rsidR="00243C11" w:rsidRPr="00CC78DC">
              <w:rPr>
                <w:szCs w:val="24"/>
              </w:rPr>
              <w:t xml:space="preserve"> </w:t>
            </w:r>
            <w:r w:rsidRPr="00CC78DC">
              <w:rPr>
                <w:szCs w:val="24"/>
              </w:rPr>
              <w:t>00</w:t>
            </w:r>
            <w:r w:rsidR="00243C11" w:rsidRPr="00CC78DC">
              <w:rPr>
                <w:szCs w:val="24"/>
              </w:rPr>
              <w:t xml:space="preserve"> </w:t>
            </w:r>
            <w:r w:rsidRPr="00CC78DC">
              <w:rPr>
                <w:szCs w:val="24"/>
              </w:rPr>
              <w:t>01</w:t>
            </w:r>
            <w:r w:rsidR="00243C11" w:rsidRPr="00CC78DC">
              <w:rPr>
                <w:szCs w:val="24"/>
              </w:rPr>
              <w:t xml:space="preserve"> </w:t>
            </w:r>
            <w:r w:rsidRPr="00CC78DC">
              <w:rPr>
                <w:szCs w:val="24"/>
              </w:rPr>
              <w:t>00</w:t>
            </w:r>
            <w:r w:rsidR="00243C11" w:rsidRPr="00CC78DC">
              <w:rPr>
                <w:szCs w:val="24"/>
              </w:rPr>
              <w:t xml:space="preserve"> </w:t>
            </w:r>
            <w:r w:rsidRPr="00CC78DC">
              <w:rPr>
                <w:szCs w:val="24"/>
              </w:rPr>
              <w:t>4</w:t>
            </w:r>
          </w:p>
        </w:tc>
        <w:tc>
          <w:tcPr>
            <w:tcW w:w="3118" w:type="dxa"/>
            <w:shd w:val="clear" w:color="auto" w:fill="auto"/>
            <w:vAlign w:val="center"/>
          </w:tcPr>
          <w:p w:rsidR="00CC5340" w:rsidRPr="00CC78DC" w:rsidRDefault="00CC5340" w:rsidP="00CC78DC">
            <w:pPr>
              <w:widowControl w:val="0"/>
              <w:rPr>
                <w:szCs w:val="24"/>
              </w:rPr>
            </w:pPr>
            <w:r w:rsidRPr="00CC78DC">
              <w:rPr>
                <w:szCs w:val="24"/>
              </w:rPr>
              <w:t>Твердые</w:t>
            </w:r>
            <w:r w:rsidR="00243C11" w:rsidRPr="00CC78DC">
              <w:rPr>
                <w:szCs w:val="24"/>
              </w:rPr>
              <w:t xml:space="preserve"> </w:t>
            </w:r>
            <w:r w:rsidRPr="00CC78DC">
              <w:rPr>
                <w:szCs w:val="24"/>
              </w:rPr>
              <w:t>коммунальные</w:t>
            </w:r>
            <w:r w:rsidR="00243C11" w:rsidRPr="00CC78DC">
              <w:rPr>
                <w:szCs w:val="24"/>
              </w:rPr>
              <w:t xml:space="preserve"> </w:t>
            </w:r>
            <w:r w:rsidRPr="00CC78DC">
              <w:rPr>
                <w:szCs w:val="24"/>
              </w:rPr>
              <w:t>отходы</w:t>
            </w:r>
            <w:r w:rsidR="00243C11" w:rsidRPr="00CC78DC">
              <w:rPr>
                <w:szCs w:val="24"/>
              </w:rPr>
              <w:t xml:space="preserve"> </w:t>
            </w:r>
            <w:r w:rsidRPr="00CC78DC">
              <w:rPr>
                <w:szCs w:val="24"/>
              </w:rPr>
              <w:t>(смет</w:t>
            </w:r>
            <w:r w:rsidR="00243C11" w:rsidRPr="00CC78DC">
              <w:rPr>
                <w:szCs w:val="24"/>
              </w:rPr>
              <w:t xml:space="preserve"> </w:t>
            </w:r>
            <w:r w:rsidRPr="00CC78DC">
              <w:rPr>
                <w:szCs w:val="24"/>
              </w:rPr>
              <w:t>с</w:t>
            </w:r>
            <w:r w:rsidR="00243C11" w:rsidRPr="00CC78DC">
              <w:rPr>
                <w:szCs w:val="24"/>
              </w:rPr>
              <w:t xml:space="preserve"> </w:t>
            </w:r>
            <w:r w:rsidRPr="00CC78DC">
              <w:rPr>
                <w:szCs w:val="24"/>
              </w:rPr>
              <w:t>территории)</w:t>
            </w:r>
          </w:p>
        </w:tc>
        <w:tc>
          <w:tcPr>
            <w:tcW w:w="1606" w:type="dxa"/>
            <w:shd w:val="clear" w:color="auto" w:fill="auto"/>
            <w:vAlign w:val="center"/>
          </w:tcPr>
          <w:p w:rsidR="00CC5340" w:rsidRPr="00CC78DC" w:rsidRDefault="00CC5340" w:rsidP="00CC78DC">
            <w:pPr>
              <w:widowControl w:val="0"/>
              <w:jc w:val="center"/>
              <w:rPr>
                <w:szCs w:val="24"/>
              </w:rPr>
            </w:pPr>
            <w:proofErr w:type="spellStart"/>
            <w:r w:rsidRPr="00CC78DC">
              <w:rPr>
                <w:szCs w:val="24"/>
              </w:rPr>
              <w:t>тв</w:t>
            </w:r>
            <w:proofErr w:type="spellEnd"/>
            <w:r w:rsidRPr="00CC78DC">
              <w:rPr>
                <w:szCs w:val="24"/>
              </w:rPr>
              <w:t>.,</w:t>
            </w:r>
            <w:r w:rsidR="00243C11" w:rsidRPr="00CC78DC">
              <w:rPr>
                <w:szCs w:val="24"/>
              </w:rPr>
              <w:t xml:space="preserve"> </w:t>
            </w:r>
            <w:r w:rsidRPr="00CC78DC">
              <w:rPr>
                <w:szCs w:val="24"/>
              </w:rPr>
              <w:t>4</w:t>
            </w:r>
            <w:r w:rsidR="00243C11" w:rsidRPr="00CC78DC">
              <w:rPr>
                <w:szCs w:val="24"/>
              </w:rPr>
              <w:t xml:space="preserve"> </w:t>
            </w:r>
            <w:proofErr w:type="spellStart"/>
            <w:r w:rsidRPr="00CC78DC">
              <w:rPr>
                <w:szCs w:val="24"/>
              </w:rPr>
              <w:t>кл</w:t>
            </w:r>
            <w:proofErr w:type="spellEnd"/>
            <w:r w:rsidRPr="00CC78DC">
              <w:rPr>
                <w:szCs w:val="24"/>
              </w:rPr>
              <w:t>.</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контейнер</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полигон</w:t>
            </w:r>
            <w:r w:rsidR="00243C11" w:rsidRPr="00CC78DC">
              <w:rPr>
                <w:szCs w:val="24"/>
              </w:rPr>
              <w:t xml:space="preserve"> </w:t>
            </w:r>
            <w:r w:rsidRPr="00CC78DC">
              <w:rPr>
                <w:szCs w:val="24"/>
              </w:rPr>
              <w:t>ТБО</w:t>
            </w:r>
          </w:p>
        </w:tc>
      </w:tr>
      <w:tr w:rsidR="00CC78DC" w:rsidRPr="00CC78DC" w:rsidTr="004F314F">
        <w:trPr>
          <w:trHeight w:val="405"/>
          <w:jc w:val="center"/>
        </w:trPr>
        <w:tc>
          <w:tcPr>
            <w:tcW w:w="2122" w:type="dxa"/>
            <w:shd w:val="clear" w:color="auto" w:fill="auto"/>
            <w:vAlign w:val="center"/>
          </w:tcPr>
          <w:p w:rsidR="00CC5340" w:rsidRPr="00CC78DC" w:rsidRDefault="00CC5340" w:rsidP="00CC78DC">
            <w:pPr>
              <w:widowControl w:val="0"/>
              <w:rPr>
                <w:szCs w:val="24"/>
              </w:rPr>
            </w:pPr>
            <w:r w:rsidRPr="00CC78DC">
              <w:rPr>
                <w:szCs w:val="24"/>
              </w:rPr>
              <w:t>911</w:t>
            </w:r>
            <w:r w:rsidR="00243C11" w:rsidRPr="00CC78DC">
              <w:rPr>
                <w:szCs w:val="24"/>
              </w:rPr>
              <w:t xml:space="preserve"> </w:t>
            </w:r>
            <w:r w:rsidRPr="00CC78DC">
              <w:rPr>
                <w:szCs w:val="24"/>
              </w:rPr>
              <w:t>001</w:t>
            </w:r>
            <w:r w:rsidR="00243C11" w:rsidRPr="00CC78DC">
              <w:rPr>
                <w:szCs w:val="24"/>
              </w:rPr>
              <w:t xml:space="preserve"> </w:t>
            </w:r>
            <w:r w:rsidRPr="00CC78DC">
              <w:rPr>
                <w:szCs w:val="24"/>
              </w:rPr>
              <w:t>00</w:t>
            </w:r>
            <w:r w:rsidR="00243C11" w:rsidRPr="00CC78DC">
              <w:rPr>
                <w:szCs w:val="24"/>
              </w:rPr>
              <w:t xml:space="preserve"> </w:t>
            </w:r>
            <w:r w:rsidRPr="00CC78DC">
              <w:rPr>
                <w:szCs w:val="24"/>
              </w:rPr>
              <w:t>01</w:t>
            </w:r>
            <w:r w:rsidR="00243C11" w:rsidRPr="00CC78DC">
              <w:rPr>
                <w:szCs w:val="24"/>
              </w:rPr>
              <w:t xml:space="preserve"> </w:t>
            </w:r>
            <w:r w:rsidRPr="00CC78DC">
              <w:rPr>
                <w:szCs w:val="24"/>
              </w:rPr>
              <w:t>00</w:t>
            </w:r>
            <w:r w:rsidR="00243C11" w:rsidRPr="00CC78DC">
              <w:rPr>
                <w:szCs w:val="24"/>
              </w:rPr>
              <w:t xml:space="preserve"> </w:t>
            </w:r>
            <w:r w:rsidRPr="00CC78DC">
              <w:rPr>
                <w:szCs w:val="24"/>
              </w:rPr>
              <w:t>4</w:t>
            </w:r>
          </w:p>
        </w:tc>
        <w:tc>
          <w:tcPr>
            <w:tcW w:w="3118" w:type="dxa"/>
            <w:shd w:val="clear" w:color="auto" w:fill="auto"/>
            <w:vAlign w:val="center"/>
          </w:tcPr>
          <w:p w:rsidR="00CC5340" w:rsidRPr="00CC78DC" w:rsidRDefault="00CC5340" w:rsidP="00CC78DC">
            <w:pPr>
              <w:widowControl w:val="0"/>
              <w:rPr>
                <w:szCs w:val="24"/>
              </w:rPr>
            </w:pPr>
            <w:r w:rsidRPr="00CC78DC">
              <w:rPr>
                <w:szCs w:val="24"/>
              </w:rPr>
              <w:t>Отходы</w:t>
            </w:r>
            <w:r w:rsidR="00243C11" w:rsidRPr="00CC78DC">
              <w:rPr>
                <w:szCs w:val="24"/>
              </w:rPr>
              <w:t xml:space="preserve"> </w:t>
            </w:r>
            <w:r w:rsidRPr="00CC78DC">
              <w:rPr>
                <w:szCs w:val="24"/>
              </w:rPr>
              <w:t>из</w:t>
            </w:r>
            <w:r w:rsidR="00243C11" w:rsidRPr="00CC78DC">
              <w:rPr>
                <w:szCs w:val="24"/>
              </w:rPr>
              <w:t xml:space="preserve"> </w:t>
            </w:r>
            <w:r w:rsidRPr="00CC78DC">
              <w:rPr>
                <w:szCs w:val="24"/>
              </w:rPr>
              <w:t>жилищ</w:t>
            </w:r>
            <w:r w:rsidR="00243C11" w:rsidRPr="00CC78DC">
              <w:rPr>
                <w:szCs w:val="24"/>
              </w:rPr>
              <w:t xml:space="preserve"> </w:t>
            </w:r>
            <w:r w:rsidRPr="00CC78DC">
              <w:rPr>
                <w:szCs w:val="24"/>
              </w:rPr>
              <w:t>несортированные</w:t>
            </w:r>
            <w:r w:rsidR="00243C11" w:rsidRPr="00CC78DC">
              <w:rPr>
                <w:szCs w:val="24"/>
              </w:rPr>
              <w:t xml:space="preserve"> </w:t>
            </w:r>
            <w:r w:rsidRPr="00CC78DC">
              <w:rPr>
                <w:szCs w:val="24"/>
              </w:rPr>
              <w:t>(исключая</w:t>
            </w:r>
            <w:r w:rsidR="00243C11" w:rsidRPr="00CC78DC">
              <w:rPr>
                <w:szCs w:val="24"/>
              </w:rPr>
              <w:t xml:space="preserve"> </w:t>
            </w:r>
            <w:r w:rsidRPr="00CC78DC">
              <w:rPr>
                <w:szCs w:val="24"/>
              </w:rPr>
              <w:t>крупногабаритные)</w:t>
            </w:r>
          </w:p>
        </w:tc>
        <w:tc>
          <w:tcPr>
            <w:tcW w:w="1606" w:type="dxa"/>
            <w:shd w:val="clear" w:color="auto" w:fill="auto"/>
            <w:vAlign w:val="center"/>
          </w:tcPr>
          <w:p w:rsidR="00CC5340" w:rsidRPr="00CC78DC" w:rsidRDefault="00CC5340" w:rsidP="00CC78DC">
            <w:pPr>
              <w:widowControl w:val="0"/>
              <w:jc w:val="center"/>
              <w:rPr>
                <w:szCs w:val="24"/>
              </w:rPr>
            </w:pPr>
            <w:proofErr w:type="spellStart"/>
            <w:r w:rsidRPr="00CC78DC">
              <w:rPr>
                <w:szCs w:val="24"/>
              </w:rPr>
              <w:t>тв</w:t>
            </w:r>
            <w:proofErr w:type="spellEnd"/>
            <w:r w:rsidRPr="00CC78DC">
              <w:rPr>
                <w:szCs w:val="24"/>
              </w:rPr>
              <w:t>.,</w:t>
            </w:r>
            <w:r w:rsidR="00243C11" w:rsidRPr="00CC78DC">
              <w:rPr>
                <w:szCs w:val="24"/>
              </w:rPr>
              <w:t xml:space="preserve"> </w:t>
            </w:r>
            <w:r w:rsidRPr="00CC78DC">
              <w:rPr>
                <w:szCs w:val="24"/>
              </w:rPr>
              <w:t>4</w:t>
            </w:r>
            <w:r w:rsidR="00243C11" w:rsidRPr="00CC78DC">
              <w:rPr>
                <w:szCs w:val="24"/>
              </w:rPr>
              <w:t xml:space="preserve"> </w:t>
            </w:r>
            <w:proofErr w:type="spellStart"/>
            <w:r w:rsidRPr="00CC78DC">
              <w:rPr>
                <w:szCs w:val="24"/>
              </w:rPr>
              <w:t>кл</w:t>
            </w:r>
            <w:proofErr w:type="spellEnd"/>
            <w:r w:rsidRPr="00CC78DC">
              <w:rPr>
                <w:szCs w:val="24"/>
              </w:rPr>
              <w:t>.</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контейнер</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полигон</w:t>
            </w:r>
            <w:r w:rsidR="00243C11" w:rsidRPr="00CC78DC">
              <w:rPr>
                <w:szCs w:val="24"/>
              </w:rPr>
              <w:t xml:space="preserve"> </w:t>
            </w:r>
            <w:r w:rsidRPr="00CC78DC">
              <w:rPr>
                <w:szCs w:val="24"/>
              </w:rPr>
              <w:t>ТБО</w:t>
            </w:r>
          </w:p>
        </w:tc>
      </w:tr>
      <w:tr w:rsidR="00CC78DC" w:rsidRPr="00CC78DC" w:rsidTr="004F314F">
        <w:trPr>
          <w:trHeight w:val="330"/>
          <w:jc w:val="center"/>
        </w:trPr>
        <w:tc>
          <w:tcPr>
            <w:tcW w:w="2122" w:type="dxa"/>
            <w:shd w:val="clear" w:color="auto" w:fill="auto"/>
            <w:vAlign w:val="center"/>
          </w:tcPr>
          <w:p w:rsidR="00CC5340" w:rsidRPr="00CC78DC" w:rsidRDefault="00CC5340" w:rsidP="00CC78DC">
            <w:pPr>
              <w:widowControl w:val="0"/>
              <w:rPr>
                <w:szCs w:val="24"/>
              </w:rPr>
            </w:pPr>
            <w:r w:rsidRPr="00CC78DC">
              <w:rPr>
                <w:szCs w:val="24"/>
              </w:rPr>
              <w:t>912</w:t>
            </w:r>
            <w:r w:rsidR="00243C11" w:rsidRPr="00CC78DC">
              <w:rPr>
                <w:szCs w:val="24"/>
              </w:rPr>
              <w:t xml:space="preserve"> </w:t>
            </w:r>
            <w:r w:rsidRPr="00CC78DC">
              <w:rPr>
                <w:szCs w:val="24"/>
              </w:rPr>
              <w:t>004</w:t>
            </w:r>
            <w:r w:rsidR="00243C11" w:rsidRPr="00CC78DC">
              <w:rPr>
                <w:szCs w:val="24"/>
              </w:rPr>
              <w:t xml:space="preserve"> </w:t>
            </w:r>
            <w:r w:rsidRPr="00CC78DC">
              <w:rPr>
                <w:szCs w:val="24"/>
              </w:rPr>
              <w:t>00</w:t>
            </w:r>
            <w:r w:rsidR="00243C11" w:rsidRPr="00CC78DC">
              <w:rPr>
                <w:szCs w:val="24"/>
              </w:rPr>
              <w:t xml:space="preserve"> </w:t>
            </w:r>
            <w:r w:rsidRPr="00CC78DC">
              <w:rPr>
                <w:szCs w:val="24"/>
              </w:rPr>
              <w:t>01</w:t>
            </w:r>
            <w:r w:rsidR="00243C11" w:rsidRPr="00CC78DC">
              <w:rPr>
                <w:szCs w:val="24"/>
              </w:rPr>
              <w:t xml:space="preserve"> </w:t>
            </w:r>
            <w:r w:rsidRPr="00CC78DC">
              <w:rPr>
                <w:szCs w:val="24"/>
              </w:rPr>
              <w:t>00</w:t>
            </w:r>
            <w:r w:rsidR="00243C11" w:rsidRPr="00CC78DC">
              <w:rPr>
                <w:szCs w:val="24"/>
              </w:rPr>
              <w:t xml:space="preserve"> </w:t>
            </w:r>
            <w:r w:rsidRPr="00CC78DC">
              <w:rPr>
                <w:szCs w:val="24"/>
              </w:rPr>
              <w:t>4</w:t>
            </w:r>
          </w:p>
        </w:tc>
        <w:tc>
          <w:tcPr>
            <w:tcW w:w="3118" w:type="dxa"/>
            <w:shd w:val="clear" w:color="auto" w:fill="auto"/>
            <w:vAlign w:val="center"/>
          </w:tcPr>
          <w:p w:rsidR="00CC5340" w:rsidRPr="00CC78DC" w:rsidRDefault="00CC5340" w:rsidP="00CC78DC">
            <w:pPr>
              <w:widowControl w:val="0"/>
              <w:rPr>
                <w:szCs w:val="24"/>
              </w:rPr>
            </w:pPr>
            <w:r w:rsidRPr="00CC78DC">
              <w:rPr>
                <w:szCs w:val="24"/>
              </w:rPr>
              <w:t>Общее</w:t>
            </w:r>
            <w:r w:rsidR="00243C11" w:rsidRPr="00CC78DC">
              <w:rPr>
                <w:szCs w:val="24"/>
              </w:rPr>
              <w:t xml:space="preserve"> </w:t>
            </w:r>
            <w:r w:rsidRPr="00CC78DC">
              <w:rPr>
                <w:szCs w:val="24"/>
              </w:rPr>
              <w:t>количество</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общественных</w:t>
            </w:r>
            <w:r w:rsidR="00243C11" w:rsidRPr="00CC78DC">
              <w:rPr>
                <w:szCs w:val="24"/>
              </w:rPr>
              <w:t xml:space="preserve"> </w:t>
            </w:r>
            <w:r w:rsidRPr="00CC78DC">
              <w:rPr>
                <w:szCs w:val="24"/>
              </w:rPr>
              <w:t>зданий</w:t>
            </w:r>
            <w:r w:rsidR="00243C11" w:rsidRPr="00CC78DC">
              <w:rPr>
                <w:szCs w:val="24"/>
              </w:rPr>
              <w:t xml:space="preserve"> </w:t>
            </w:r>
          </w:p>
        </w:tc>
        <w:tc>
          <w:tcPr>
            <w:tcW w:w="1606" w:type="dxa"/>
            <w:shd w:val="clear" w:color="auto" w:fill="auto"/>
            <w:vAlign w:val="center"/>
          </w:tcPr>
          <w:p w:rsidR="00CC5340" w:rsidRPr="00CC78DC" w:rsidRDefault="00CC5340" w:rsidP="00CC78DC">
            <w:pPr>
              <w:widowControl w:val="0"/>
              <w:jc w:val="center"/>
              <w:rPr>
                <w:szCs w:val="24"/>
              </w:rPr>
            </w:pPr>
            <w:proofErr w:type="spellStart"/>
            <w:r w:rsidRPr="00CC78DC">
              <w:rPr>
                <w:szCs w:val="24"/>
              </w:rPr>
              <w:t>тв</w:t>
            </w:r>
            <w:proofErr w:type="spellEnd"/>
            <w:r w:rsidRPr="00CC78DC">
              <w:rPr>
                <w:szCs w:val="24"/>
              </w:rPr>
              <w:t>.,</w:t>
            </w:r>
            <w:r w:rsidR="00243C11" w:rsidRPr="00CC78DC">
              <w:rPr>
                <w:szCs w:val="24"/>
              </w:rPr>
              <w:t xml:space="preserve"> </w:t>
            </w:r>
            <w:r w:rsidRPr="00CC78DC">
              <w:rPr>
                <w:szCs w:val="24"/>
              </w:rPr>
              <w:t>4</w:t>
            </w:r>
            <w:r w:rsidR="00243C11" w:rsidRPr="00CC78DC">
              <w:rPr>
                <w:szCs w:val="24"/>
              </w:rPr>
              <w:t xml:space="preserve"> </w:t>
            </w:r>
            <w:proofErr w:type="spellStart"/>
            <w:r w:rsidRPr="00CC78DC">
              <w:rPr>
                <w:szCs w:val="24"/>
              </w:rPr>
              <w:t>кл</w:t>
            </w:r>
            <w:proofErr w:type="spellEnd"/>
            <w:r w:rsidRPr="00CC78DC">
              <w:rPr>
                <w:szCs w:val="24"/>
              </w:rPr>
              <w:t>.</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контейнер</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полигон</w:t>
            </w:r>
            <w:r w:rsidR="00243C11" w:rsidRPr="00CC78DC">
              <w:rPr>
                <w:szCs w:val="24"/>
              </w:rPr>
              <w:t xml:space="preserve"> </w:t>
            </w:r>
            <w:r w:rsidRPr="00CC78DC">
              <w:rPr>
                <w:szCs w:val="24"/>
              </w:rPr>
              <w:t>ТБО</w:t>
            </w:r>
          </w:p>
        </w:tc>
      </w:tr>
      <w:tr w:rsidR="00CC78DC" w:rsidRPr="00CC78DC" w:rsidTr="004F314F">
        <w:trPr>
          <w:trHeight w:val="360"/>
          <w:jc w:val="center"/>
        </w:trPr>
        <w:tc>
          <w:tcPr>
            <w:tcW w:w="2122" w:type="dxa"/>
            <w:shd w:val="clear" w:color="auto" w:fill="auto"/>
            <w:vAlign w:val="center"/>
          </w:tcPr>
          <w:p w:rsidR="00CC5340" w:rsidRPr="00CC78DC" w:rsidRDefault="00CC5340" w:rsidP="00CC78DC">
            <w:pPr>
              <w:widowControl w:val="0"/>
              <w:rPr>
                <w:szCs w:val="24"/>
              </w:rPr>
            </w:pPr>
            <w:r w:rsidRPr="00CC78DC">
              <w:rPr>
                <w:szCs w:val="24"/>
              </w:rPr>
              <w:t>911</w:t>
            </w:r>
            <w:r w:rsidR="00243C11" w:rsidRPr="00CC78DC">
              <w:rPr>
                <w:szCs w:val="24"/>
              </w:rPr>
              <w:t xml:space="preserve"> </w:t>
            </w:r>
            <w:r w:rsidRPr="00CC78DC">
              <w:rPr>
                <w:szCs w:val="24"/>
              </w:rPr>
              <w:t>002</w:t>
            </w:r>
            <w:r w:rsidR="00243C11" w:rsidRPr="00CC78DC">
              <w:rPr>
                <w:szCs w:val="24"/>
              </w:rPr>
              <w:t xml:space="preserve"> </w:t>
            </w:r>
            <w:r w:rsidRPr="00CC78DC">
              <w:rPr>
                <w:szCs w:val="24"/>
              </w:rPr>
              <w:t>00</w:t>
            </w:r>
            <w:r w:rsidR="00243C11" w:rsidRPr="00CC78DC">
              <w:rPr>
                <w:szCs w:val="24"/>
              </w:rPr>
              <w:t xml:space="preserve"> </w:t>
            </w:r>
            <w:r w:rsidRPr="00CC78DC">
              <w:rPr>
                <w:szCs w:val="24"/>
              </w:rPr>
              <w:t>01</w:t>
            </w:r>
            <w:r w:rsidR="00243C11" w:rsidRPr="00CC78DC">
              <w:rPr>
                <w:szCs w:val="24"/>
              </w:rPr>
              <w:t xml:space="preserve"> </w:t>
            </w:r>
            <w:r w:rsidRPr="00CC78DC">
              <w:rPr>
                <w:szCs w:val="24"/>
              </w:rPr>
              <w:t>00</w:t>
            </w:r>
            <w:r w:rsidR="00243C11" w:rsidRPr="00CC78DC">
              <w:rPr>
                <w:szCs w:val="24"/>
              </w:rPr>
              <w:t xml:space="preserve"> </w:t>
            </w:r>
            <w:r w:rsidRPr="00CC78DC">
              <w:rPr>
                <w:szCs w:val="24"/>
              </w:rPr>
              <w:t>5</w:t>
            </w:r>
          </w:p>
        </w:tc>
        <w:tc>
          <w:tcPr>
            <w:tcW w:w="3118" w:type="dxa"/>
            <w:shd w:val="clear" w:color="auto" w:fill="auto"/>
            <w:vAlign w:val="center"/>
          </w:tcPr>
          <w:p w:rsidR="00CC5340" w:rsidRPr="00CC78DC" w:rsidRDefault="00CC5340" w:rsidP="00CC78DC">
            <w:pPr>
              <w:widowControl w:val="0"/>
              <w:rPr>
                <w:szCs w:val="24"/>
              </w:rPr>
            </w:pPr>
            <w:r w:rsidRPr="00CC78DC">
              <w:rPr>
                <w:szCs w:val="24"/>
              </w:rPr>
              <w:t>Отходы</w:t>
            </w:r>
            <w:r w:rsidR="00243C11" w:rsidRPr="00CC78DC">
              <w:rPr>
                <w:szCs w:val="24"/>
              </w:rPr>
              <w:t xml:space="preserve"> </w:t>
            </w:r>
            <w:r w:rsidRPr="00CC78DC">
              <w:rPr>
                <w:szCs w:val="24"/>
              </w:rPr>
              <w:t>из</w:t>
            </w:r>
            <w:r w:rsidR="00243C11" w:rsidRPr="00CC78DC">
              <w:rPr>
                <w:szCs w:val="24"/>
              </w:rPr>
              <w:t xml:space="preserve"> </w:t>
            </w:r>
            <w:r w:rsidRPr="00CC78DC">
              <w:rPr>
                <w:szCs w:val="24"/>
              </w:rPr>
              <w:t>жилищ</w:t>
            </w:r>
            <w:r w:rsidR="00243C11" w:rsidRPr="00CC78DC">
              <w:rPr>
                <w:szCs w:val="24"/>
              </w:rPr>
              <w:t xml:space="preserve"> </w:t>
            </w:r>
            <w:r w:rsidRPr="00CC78DC">
              <w:rPr>
                <w:szCs w:val="24"/>
              </w:rPr>
              <w:t>крупногабаритные</w:t>
            </w:r>
          </w:p>
        </w:tc>
        <w:tc>
          <w:tcPr>
            <w:tcW w:w="1606" w:type="dxa"/>
            <w:shd w:val="clear" w:color="auto" w:fill="auto"/>
            <w:vAlign w:val="center"/>
          </w:tcPr>
          <w:p w:rsidR="00CC5340" w:rsidRPr="00CC78DC" w:rsidRDefault="00CC5340" w:rsidP="00CC78DC">
            <w:pPr>
              <w:widowControl w:val="0"/>
              <w:jc w:val="center"/>
              <w:rPr>
                <w:szCs w:val="24"/>
              </w:rPr>
            </w:pPr>
            <w:proofErr w:type="spellStart"/>
            <w:r w:rsidRPr="00CC78DC">
              <w:rPr>
                <w:szCs w:val="24"/>
              </w:rPr>
              <w:t>тв</w:t>
            </w:r>
            <w:proofErr w:type="spellEnd"/>
            <w:r w:rsidRPr="00CC78DC">
              <w:rPr>
                <w:szCs w:val="24"/>
              </w:rPr>
              <w:t>.,</w:t>
            </w:r>
            <w:r w:rsidR="00243C11" w:rsidRPr="00CC78DC">
              <w:rPr>
                <w:szCs w:val="24"/>
              </w:rPr>
              <w:t xml:space="preserve"> </w:t>
            </w:r>
            <w:r w:rsidRPr="00CC78DC">
              <w:rPr>
                <w:szCs w:val="24"/>
              </w:rPr>
              <w:t>5</w:t>
            </w:r>
            <w:r w:rsidR="00243C11" w:rsidRPr="00CC78DC">
              <w:rPr>
                <w:szCs w:val="24"/>
              </w:rPr>
              <w:t xml:space="preserve"> </w:t>
            </w:r>
            <w:proofErr w:type="spellStart"/>
            <w:r w:rsidRPr="00CC78DC">
              <w:rPr>
                <w:szCs w:val="24"/>
              </w:rPr>
              <w:t>кл</w:t>
            </w:r>
            <w:proofErr w:type="spellEnd"/>
            <w:r w:rsidRPr="00CC78DC">
              <w:rPr>
                <w:szCs w:val="24"/>
              </w:rPr>
              <w:t>.</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контейнер</w:t>
            </w:r>
          </w:p>
        </w:tc>
        <w:tc>
          <w:tcPr>
            <w:tcW w:w="1607" w:type="dxa"/>
            <w:shd w:val="clear" w:color="auto" w:fill="auto"/>
            <w:vAlign w:val="center"/>
          </w:tcPr>
          <w:p w:rsidR="00CC5340" w:rsidRPr="00CC78DC" w:rsidRDefault="00CC5340" w:rsidP="00CC78DC">
            <w:pPr>
              <w:widowControl w:val="0"/>
              <w:jc w:val="center"/>
              <w:rPr>
                <w:szCs w:val="24"/>
              </w:rPr>
            </w:pPr>
            <w:r w:rsidRPr="00CC78DC">
              <w:rPr>
                <w:szCs w:val="24"/>
              </w:rPr>
              <w:t>полигон</w:t>
            </w:r>
            <w:r w:rsidR="00243C11" w:rsidRPr="00CC78DC">
              <w:rPr>
                <w:szCs w:val="24"/>
              </w:rPr>
              <w:t xml:space="preserve"> </w:t>
            </w:r>
            <w:r w:rsidRPr="00CC78DC">
              <w:rPr>
                <w:szCs w:val="24"/>
              </w:rPr>
              <w:t>ТБО</w:t>
            </w:r>
          </w:p>
        </w:tc>
      </w:tr>
      <w:tr w:rsidR="00CC78DC" w:rsidRPr="00CC78DC" w:rsidTr="004F314F">
        <w:trPr>
          <w:trHeight w:val="330"/>
          <w:jc w:val="center"/>
        </w:trPr>
        <w:tc>
          <w:tcPr>
            <w:tcW w:w="2122" w:type="dxa"/>
            <w:shd w:val="clear" w:color="auto" w:fill="auto"/>
            <w:vAlign w:val="center"/>
          </w:tcPr>
          <w:p w:rsidR="00CC5340" w:rsidRPr="00CC78DC" w:rsidRDefault="00CC5340" w:rsidP="00CC78DC">
            <w:pPr>
              <w:widowControl w:val="0"/>
              <w:rPr>
                <w:szCs w:val="24"/>
              </w:rPr>
            </w:pPr>
          </w:p>
        </w:tc>
        <w:tc>
          <w:tcPr>
            <w:tcW w:w="3118" w:type="dxa"/>
            <w:shd w:val="clear" w:color="auto" w:fill="auto"/>
            <w:vAlign w:val="center"/>
          </w:tcPr>
          <w:p w:rsidR="00CC5340" w:rsidRPr="00CC78DC" w:rsidRDefault="00CC5340" w:rsidP="00CC78DC">
            <w:pPr>
              <w:widowControl w:val="0"/>
              <w:rPr>
                <w:szCs w:val="24"/>
              </w:rPr>
            </w:pPr>
            <w:r w:rsidRPr="00CC78DC">
              <w:rPr>
                <w:szCs w:val="24"/>
              </w:rPr>
              <w:t>Всего</w:t>
            </w:r>
            <w:r w:rsidR="00243C11" w:rsidRPr="00CC78DC">
              <w:rPr>
                <w:szCs w:val="24"/>
              </w:rPr>
              <w:t xml:space="preserve"> </w:t>
            </w:r>
            <w:r w:rsidRPr="00CC78DC">
              <w:rPr>
                <w:szCs w:val="24"/>
              </w:rPr>
              <w:t>отходов</w:t>
            </w:r>
          </w:p>
        </w:tc>
        <w:tc>
          <w:tcPr>
            <w:tcW w:w="1606" w:type="dxa"/>
            <w:shd w:val="clear" w:color="auto" w:fill="auto"/>
            <w:vAlign w:val="center"/>
          </w:tcPr>
          <w:p w:rsidR="00CC5340" w:rsidRPr="00CC78DC" w:rsidRDefault="00CC5340" w:rsidP="00CC78DC">
            <w:pPr>
              <w:widowControl w:val="0"/>
              <w:jc w:val="center"/>
              <w:rPr>
                <w:szCs w:val="24"/>
              </w:rPr>
            </w:pPr>
          </w:p>
        </w:tc>
        <w:tc>
          <w:tcPr>
            <w:tcW w:w="1607" w:type="dxa"/>
            <w:shd w:val="clear" w:color="auto" w:fill="auto"/>
            <w:vAlign w:val="center"/>
          </w:tcPr>
          <w:p w:rsidR="00CC5340" w:rsidRPr="00CC78DC" w:rsidRDefault="00CC5340" w:rsidP="00CC78DC">
            <w:pPr>
              <w:widowControl w:val="0"/>
              <w:jc w:val="center"/>
              <w:rPr>
                <w:szCs w:val="24"/>
              </w:rPr>
            </w:pPr>
          </w:p>
        </w:tc>
        <w:tc>
          <w:tcPr>
            <w:tcW w:w="1607" w:type="dxa"/>
            <w:shd w:val="clear" w:color="auto" w:fill="auto"/>
            <w:vAlign w:val="center"/>
          </w:tcPr>
          <w:p w:rsidR="00CC5340" w:rsidRPr="00CC78DC" w:rsidRDefault="00CC5340" w:rsidP="00CC78DC">
            <w:pPr>
              <w:widowControl w:val="0"/>
              <w:jc w:val="center"/>
              <w:rPr>
                <w:szCs w:val="24"/>
              </w:rPr>
            </w:pPr>
          </w:p>
        </w:tc>
      </w:tr>
    </w:tbl>
    <w:p w:rsidR="00337E9F" w:rsidRPr="00CC78DC" w:rsidRDefault="00337E9F" w:rsidP="00CC78DC">
      <w:pPr>
        <w:widowControl w:val="0"/>
        <w:ind w:firstLine="709"/>
        <w:jc w:val="both"/>
        <w:rPr>
          <w:szCs w:val="24"/>
        </w:rPr>
      </w:pPr>
      <w:r w:rsidRPr="00CC78DC">
        <w:rPr>
          <w:szCs w:val="24"/>
        </w:rPr>
        <w:t>Твердые</w:t>
      </w:r>
      <w:r w:rsidR="00243C11" w:rsidRPr="00CC78DC">
        <w:rPr>
          <w:szCs w:val="24"/>
        </w:rPr>
        <w:t xml:space="preserve"> </w:t>
      </w:r>
      <w:r w:rsidRPr="00CC78DC">
        <w:rPr>
          <w:szCs w:val="24"/>
        </w:rPr>
        <w:t>бытовые</w:t>
      </w:r>
      <w:r w:rsidR="00243C11" w:rsidRPr="00CC78DC">
        <w:rPr>
          <w:szCs w:val="24"/>
        </w:rPr>
        <w:t xml:space="preserve"> </w:t>
      </w:r>
      <w:r w:rsidRPr="00CC78DC">
        <w:rPr>
          <w:szCs w:val="24"/>
        </w:rPr>
        <w:t>отходы:</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должны</w:t>
      </w:r>
      <w:r w:rsidR="00243C11" w:rsidRPr="00CC78DC">
        <w:rPr>
          <w:szCs w:val="24"/>
        </w:rPr>
        <w:t xml:space="preserve"> </w:t>
      </w:r>
      <w:r w:rsidR="00337E9F" w:rsidRPr="00CC78DC">
        <w:rPr>
          <w:szCs w:val="24"/>
        </w:rPr>
        <w:t>храниться</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специальных</w:t>
      </w:r>
      <w:r w:rsidR="00243C11" w:rsidRPr="00CC78DC">
        <w:rPr>
          <w:szCs w:val="24"/>
        </w:rPr>
        <w:t xml:space="preserve"> </w:t>
      </w:r>
      <w:r w:rsidR="00337E9F" w:rsidRPr="00CC78DC">
        <w:rPr>
          <w:szCs w:val="24"/>
        </w:rPr>
        <w:t>металлических</w:t>
      </w:r>
      <w:r w:rsidR="00243C11" w:rsidRPr="00CC78DC">
        <w:rPr>
          <w:szCs w:val="24"/>
        </w:rPr>
        <w:t xml:space="preserve"> </w:t>
      </w:r>
      <w:r w:rsidR="00337E9F" w:rsidRPr="00CC78DC">
        <w:rPr>
          <w:szCs w:val="24"/>
        </w:rPr>
        <w:t>контейнерах,</w:t>
      </w:r>
      <w:r w:rsidR="00243C11" w:rsidRPr="00CC78DC">
        <w:rPr>
          <w:szCs w:val="24"/>
        </w:rPr>
        <w:t xml:space="preserve"> </w:t>
      </w:r>
      <w:r w:rsidR="00337E9F" w:rsidRPr="00CC78DC">
        <w:rPr>
          <w:szCs w:val="24"/>
        </w:rPr>
        <w:t>установленных</w:t>
      </w:r>
      <w:r w:rsidR="00243C11" w:rsidRPr="00CC78DC">
        <w:rPr>
          <w:szCs w:val="24"/>
        </w:rPr>
        <w:t xml:space="preserve"> </w:t>
      </w:r>
      <w:r w:rsidR="00337E9F" w:rsidRPr="00CC78DC">
        <w:rPr>
          <w:szCs w:val="24"/>
        </w:rPr>
        <w:t>на</w:t>
      </w:r>
      <w:r w:rsidR="00243C11" w:rsidRPr="00CC78DC">
        <w:rPr>
          <w:szCs w:val="24"/>
        </w:rPr>
        <w:t xml:space="preserve"> </w:t>
      </w:r>
      <w:r w:rsidR="00337E9F" w:rsidRPr="00CC78DC">
        <w:rPr>
          <w:szCs w:val="24"/>
        </w:rPr>
        <w:t>площадках</w:t>
      </w:r>
      <w:r w:rsidR="00243C11" w:rsidRPr="00CC78DC">
        <w:rPr>
          <w:szCs w:val="24"/>
        </w:rPr>
        <w:t xml:space="preserve"> </w:t>
      </w:r>
      <w:r w:rsidR="00337E9F" w:rsidRPr="00CC78DC">
        <w:rPr>
          <w:szCs w:val="24"/>
        </w:rPr>
        <w:t>с</w:t>
      </w:r>
      <w:r w:rsidR="00243C11" w:rsidRPr="00CC78DC">
        <w:rPr>
          <w:szCs w:val="24"/>
        </w:rPr>
        <w:t xml:space="preserve"> </w:t>
      </w:r>
      <w:r w:rsidR="00337E9F" w:rsidRPr="00CC78DC">
        <w:rPr>
          <w:szCs w:val="24"/>
        </w:rPr>
        <w:t>твердым</w:t>
      </w:r>
      <w:r w:rsidR="00243C11" w:rsidRPr="00CC78DC">
        <w:rPr>
          <w:szCs w:val="24"/>
        </w:rPr>
        <w:t xml:space="preserve"> </w:t>
      </w:r>
      <w:r w:rsidR="00337E9F" w:rsidRPr="00CC78DC">
        <w:rPr>
          <w:szCs w:val="24"/>
        </w:rPr>
        <w:t>покрытием,</w:t>
      </w:r>
      <w:r w:rsidR="00243C11" w:rsidRPr="00CC78DC">
        <w:rPr>
          <w:szCs w:val="24"/>
        </w:rPr>
        <w:t xml:space="preserve"> </w:t>
      </w:r>
      <w:r w:rsidR="00337E9F" w:rsidRPr="00CC78DC">
        <w:rPr>
          <w:szCs w:val="24"/>
        </w:rPr>
        <w:t>желательно</w:t>
      </w:r>
      <w:r w:rsidR="00243C11" w:rsidRPr="00CC78DC">
        <w:rPr>
          <w:szCs w:val="24"/>
        </w:rPr>
        <w:t xml:space="preserve"> </w:t>
      </w:r>
      <w:r w:rsidR="00337E9F" w:rsidRPr="00CC78DC">
        <w:rPr>
          <w:szCs w:val="24"/>
        </w:rPr>
        <w:t>огороженных</w:t>
      </w:r>
      <w:r w:rsidR="00243C11" w:rsidRPr="00CC78DC">
        <w:rPr>
          <w:szCs w:val="24"/>
        </w:rPr>
        <w:t xml:space="preserve"> </w:t>
      </w:r>
      <w:r w:rsidR="00337E9F" w:rsidRPr="00CC78DC">
        <w:rPr>
          <w:szCs w:val="24"/>
        </w:rPr>
        <w:t>с</w:t>
      </w:r>
      <w:r w:rsidR="00243C11" w:rsidRPr="00CC78DC">
        <w:rPr>
          <w:szCs w:val="24"/>
        </w:rPr>
        <w:t xml:space="preserve"> </w:t>
      </w:r>
      <w:r w:rsidR="00337E9F" w:rsidRPr="00CC78DC">
        <w:rPr>
          <w:szCs w:val="24"/>
        </w:rPr>
        <w:t>3</w:t>
      </w:r>
      <w:r w:rsidRPr="00CC78DC">
        <w:rPr>
          <w:szCs w:val="24"/>
        </w:rPr>
        <w:t>-</w:t>
      </w:r>
      <w:r w:rsidR="00337E9F" w:rsidRPr="00CC78DC">
        <w:rPr>
          <w:szCs w:val="24"/>
        </w:rPr>
        <w:t>х</w:t>
      </w:r>
      <w:r w:rsidR="00243C11" w:rsidRPr="00CC78DC">
        <w:rPr>
          <w:szCs w:val="24"/>
        </w:rPr>
        <w:t xml:space="preserve"> </w:t>
      </w:r>
      <w:r w:rsidR="00337E9F" w:rsidRPr="00CC78DC">
        <w:rPr>
          <w:szCs w:val="24"/>
        </w:rPr>
        <w:t>сторон</w:t>
      </w:r>
      <w:r w:rsidR="00243C11" w:rsidRPr="00CC78DC">
        <w:rPr>
          <w:szCs w:val="24"/>
        </w:rPr>
        <w:t xml:space="preserve"> </w:t>
      </w:r>
      <w:r w:rsidR="00337E9F" w:rsidRPr="00CC78DC">
        <w:rPr>
          <w:szCs w:val="24"/>
        </w:rPr>
        <w:t>сплошным</w:t>
      </w:r>
      <w:r w:rsidR="00243C11" w:rsidRPr="00CC78DC">
        <w:rPr>
          <w:szCs w:val="24"/>
        </w:rPr>
        <w:t xml:space="preserve"> </w:t>
      </w:r>
      <w:r w:rsidR="00337E9F" w:rsidRPr="00CC78DC">
        <w:rPr>
          <w:szCs w:val="24"/>
        </w:rPr>
        <w:t>ограждением;</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площадка</w:t>
      </w:r>
      <w:r w:rsidR="00243C11" w:rsidRPr="00CC78DC">
        <w:rPr>
          <w:szCs w:val="24"/>
        </w:rPr>
        <w:t xml:space="preserve"> </w:t>
      </w:r>
      <w:r w:rsidR="00337E9F" w:rsidRPr="00CC78DC">
        <w:rPr>
          <w:szCs w:val="24"/>
        </w:rPr>
        <w:t>должны</w:t>
      </w:r>
      <w:r w:rsidR="00243C11" w:rsidRPr="00CC78DC">
        <w:rPr>
          <w:szCs w:val="24"/>
        </w:rPr>
        <w:t xml:space="preserve"> </w:t>
      </w:r>
      <w:r w:rsidR="00337E9F" w:rsidRPr="00CC78DC">
        <w:rPr>
          <w:szCs w:val="24"/>
        </w:rPr>
        <w:t>располагаться</w:t>
      </w:r>
      <w:r w:rsidR="00243C11" w:rsidRPr="00CC78DC">
        <w:rPr>
          <w:szCs w:val="24"/>
        </w:rPr>
        <w:t xml:space="preserve"> </w:t>
      </w:r>
      <w:r w:rsidR="00337E9F" w:rsidRPr="00CC78DC">
        <w:rPr>
          <w:szCs w:val="24"/>
        </w:rPr>
        <w:t>не</w:t>
      </w:r>
      <w:r w:rsidR="00243C11" w:rsidRPr="00CC78DC">
        <w:rPr>
          <w:szCs w:val="24"/>
        </w:rPr>
        <w:t xml:space="preserve"> </w:t>
      </w:r>
      <w:r w:rsidR="00337E9F" w:rsidRPr="00CC78DC">
        <w:rPr>
          <w:szCs w:val="24"/>
        </w:rPr>
        <w:t>ближе</w:t>
      </w:r>
      <w:r w:rsidR="00243C11" w:rsidRPr="00CC78DC">
        <w:rPr>
          <w:szCs w:val="24"/>
        </w:rPr>
        <w:t xml:space="preserve"> </w:t>
      </w:r>
      <w:r w:rsidR="00337E9F" w:rsidRPr="00CC78DC">
        <w:rPr>
          <w:szCs w:val="24"/>
        </w:rPr>
        <w:t>25</w:t>
      </w:r>
      <w:r w:rsidR="00243C11" w:rsidRPr="00CC78DC">
        <w:rPr>
          <w:szCs w:val="24"/>
        </w:rPr>
        <w:t xml:space="preserve"> </w:t>
      </w:r>
      <w:r w:rsidR="00337E9F" w:rsidRPr="00CC78DC">
        <w:rPr>
          <w:szCs w:val="24"/>
        </w:rPr>
        <w:t>м</w:t>
      </w:r>
      <w:r w:rsidR="00243C11" w:rsidRPr="00CC78DC">
        <w:rPr>
          <w:szCs w:val="24"/>
        </w:rPr>
        <w:t xml:space="preserve"> </w:t>
      </w:r>
      <w:r w:rsidR="00337E9F" w:rsidRPr="00CC78DC">
        <w:rPr>
          <w:szCs w:val="24"/>
        </w:rPr>
        <w:t>от</w:t>
      </w:r>
      <w:r w:rsidR="00243C11" w:rsidRPr="00CC78DC">
        <w:rPr>
          <w:szCs w:val="24"/>
        </w:rPr>
        <w:t xml:space="preserve"> </w:t>
      </w:r>
      <w:r w:rsidR="00337E9F" w:rsidRPr="00CC78DC">
        <w:rPr>
          <w:szCs w:val="24"/>
        </w:rPr>
        <w:t>жилья;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вывоз</w:t>
      </w:r>
      <w:r w:rsidR="00243C11" w:rsidRPr="00CC78DC">
        <w:rPr>
          <w:szCs w:val="24"/>
        </w:rPr>
        <w:t xml:space="preserve"> </w:t>
      </w:r>
      <w:r w:rsidR="00337E9F" w:rsidRPr="00CC78DC">
        <w:rPr>
          <w:szCs w:val="24"/>
        </w:rPr>
        <w:t>должен</w:t>
      </w:r>
      <w:r w:rsidR="00243C11" w:rsidRPr="00CC78DC">
        <w:rPr>
          <w:szCs w:val="24"/>
        </w:rPr>
        <w:t xml:space="preserve"> </w:t>
      </w:r>
      <w:r w:rsidR="00337E9F" w:rsidRPr="00CC78DC">
        <w:rPr>
          <w:szCs w:val="24"/>
        </w:rPr>
        <w:t>осуществляться</w:t>
      </w:r>
      <w:r w:rsidR="00243C11" w:rsidRPr="00CC78DC">
        <w:rPr>
          <w:szCs w:val="24"/>
        </w:rPr>
        <w:t xml:space="preserve"> </w:t>
      </w:r>
      <w:r w:rsidR="00337E9F" w:rsidRPr="00CC78DC">
        <w:rPr>
          <w:szCs w:val="24"/>
        </w:rPr>
        <w:t>своевременно</w:t>
      </w:r>
      <w:r w:rsidR="00243C11" w:rsidRPr="00CC78DC">
        <w:rPr>
          <w:szCs w:val="24"/>
        </w:rPr>
        <w:t xml:space="preserve"> </w:t>
      </w:r>
      <w:r w:rsidR="00337E9F" w:rsidRPr="00CC78DC">
        <w:rPr>
          <w:szCs w:val="24"/>
        </w:rPr>
        <w:t>согласно</w:t>
      </w:r>
      <w:r w:rsidR="00243C11" w:rsidRPr="00CC78DC">
        <w:rPr>
          <w:szCs w:val="24"/>
        </w:rPr>
        <w:t xml:space="preserve"> </w:t>
      </w:r>
      <w:r w:rsidR="00337E9F" w:rsidRPr="00CC78DC">
        <w:rPr>
          <w:szCs w:val="24"/>
        </w:rPr>
        <w:t>договору,</w:t>
      </w:r>
      <w:r w:rsidR="00243C11" w:rsidRPr="00CC78DC">
        <w:rPr>
          <w:szCs w:val="24"/>
        </w:rPr>
        <w:t xml:space="preserve"> </w:t>
      </w:r>
      <w:r w:rsidR="00337E9F" w:rsidRPr="00CC78DC">
        <w:rPr>
          <w:szCs w:val="24"/>
        </w:rPr>
        <w:t>заключенному</w:t>
      </w:r>
      <w:r w:rsidR="00243C11" w:rsidRPr="00CC78DC">
        <w:rPr>
          <w:szCs w:val="24"/>
        </w:rPr>
        <w:t xml:space="preserve"> </w:t>
      </w:r>
      <w:r w:rsidR="00337E9F" w:rsidRPr="00CC78DC">
        <w:rPr>
          <w:szCs w:val="24"/>
        </w:rPr>
        <w:t>со</w:t>
      </w:r>
      <w:r w:rsidR="00243C11" w:rsidRPr="00CC78DC">
        <w:rPr>
          <w:szCs w:val="24"/>
        </w:rPr>
        <w:t xml:space="preserve"> </w:t>
      </w:r>
      <w:r w:rsidR="00337E9F" w:rsidRPr="00CC78DC">
        <w:rPr>
          <w:szCs w:val="24"/>
        </w:rPr>
        <w:t>специализированной</w:t>
      </w:r>
      <w:r w:rsidR="00243C11" w:rsidRPr="00CC78DC">
        <w:rPr>
          <w:szCs w:val="24"/>
        </w:rPr>
        <w:t xml:space="preserve"> </w:t>
      </w:r>
      <w:r w:rsidR="00337E9F" w:rsidRPr="00CC78DC">
        <w:rPr>
          <w:szCs w:val="24"/>
        </w:rPr>
        <w:t>организацией</w:t>
      </w:r>
      <w:r w:rsidR="00243C11" w:rsidRPr="00CC78DC">
        <w:rPr>
          <w:szCs w:val="24"/>
        </w:rPr>
        <w:t xml:space="preserve"> </w:t>
      </w:r>
      <w:r w:rsidR="00337E9F" w:rsidRPr="00CC78DC">
        <w:rPr>
          <w:szCs w:val="24"/>
        </w:rPr>
        <w:t>по</w:t>
      </w:r>
      <w:r w:rsidR="00243C11" w:rsidRPr="00CC78DC">
        <w:rPr>
          <w:szCs w:val="24"/>
        </w:rPr>
        <w:t xml:space="preserve"> </w:t>
      </w:r>
      <w:r w:rsidR="00337E9F" w:rsidRPr="00CC78DC">
        <w:rPr>
          <w:szCs w:val="24"/>
        </w:rPr>
        <w:t>вывозу</w:t>
      </w:r>
      <w:r w:rsidR="00243C11" w:rsidRPr="00CC78DC">
        <w:rPr>
          <w:szCs w:val="24"/>
        </w:rPr>
        <w:t xml:space="preserve"> </w:t>
      </w:r>
      <w:r w:rsidR="00337E9F" w:rsidRPr="00CC78DC">
        <w:rPr>
          <w:szCs w:val="24"/>
        </w:rPr>
        <w:t>отходов;</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жилых</w:t>
      </w:r>
      <w:r w:rsidR="00243C11" w:rsidRPr="00CC78DC">
        <w:rPr>
          <w:szCs w:val="24"/>
        </w:rPr>
        <w:t xml:space="preserve"> </w:t>
      </w:r>
      <w:r w:rsidR="00337E9F" w:rsidRPr="00CC78DC">
        <w:rPr>
          <w:szCs w:val="24"/>
        </w:rPr>
        <w:t>массивах</w:t>
      </w:r>
      <w:r w:rsidR="00243C11" w:rsidRPr="00CC78DC">
        <w:rPr>
          <w:szCs w:val="24"/>
        </w:rPr>
        <w:t xml:space="preserve"> </w:t>
      </w:r>
      <w:r w:rsidR="00337E9F" w:rsidRPr="00CC78DC">
        <w:rPr>
          <w:szCs w:val="24"/>
        </w:rPr>
        <w:t>также</w:t>
      </w:r>
      <w:r w:rsidR="00243C11" w:rsidRPr="00CC78DC">
        <w:rPr>
          <w:szCs w:val="24"/>
        </w:rPr>
        <w:t xml:space="preserve"> </w:t>
      </w:r>
      <w:r w:rsidR="00337E9F" w:rsidRPr="00CC78DC">
        <w:rPr>
          <w:szCs w:val="24"/>
        </w:rPr>
        <w:t>допускается</w:t>
      </w:r>
      <w:r w:rsidR="00243C11" w:rsidRPr="00CC78DC">
        <w:rPr>
          <w:szCs w:val="24"/>
        </w:rPr>
        <w:t xml:space="preserve"> </w:t>
      </w:r>
      <w:r w:rsidR="00337E9F" w:rsidRPr="00CC78DC">
        <w:rPr>
          <w:szCs w:val="24"/>
        </w:rPr>
        <w:t>сбор</w:t>
      </w:r>
      <w:r w:rsidR="00243C11" w:rsidRPr="00CC78DC">
        <w:rPr>
          <w:szCs w:val="24"/>
        </w:rPr>
        <w:t xml:space="preserve"> </w:t>
      </w:r>
      <w:r w:rsidR="00337E9F" w:rsidRPr="00CC78DC">
        <w:rPr>
          <w:szCs w:val="24"/>
        </w:rPr>
        <w:t>отходов</w:t>
      </w:r>
      <w:r w:rsidR="00243C11" w:rsidRPr="00CC78DC">
        <w:rPr>
          <w:szCs w:val="24"/>
        </w:rPr>
        <w:t xml:space="preserve"> </w:t>
      </w:r>
      <w:r w:rsidR="00337E9F" w:rsidRPr="00CC78DC">
        <w:rPr>
          <w:szCs w:val="24"/>
        </w:rPr>
        <w:t>ежедневно</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мусоровоз.</w:t>
      </w:r>
    </w:p>
    <w:p w:rsidR="00337E9F" w:rsidRPr="00CC78DC" w:rsidRDefault="00337E9F" w:rsidP="00CC78DC">
      <w:pPr>
        <w:widowControl w:val="0"/>
        <w:ind w:firstLine="709"/>
        <w:jc w:val="both"/>
        <w:rPr>
          <w:szCs w:val="24"/>
        </w:rPr>
      </w:pPr>
      <w:r w:rsidRPr="00CC78DC">
        <w:rPr>
          <w:szCs w:val="24"/>
        </w:rPr>
        <w:t>Не</w:t>
      </w:r>
      <w:r w:rsidR="00243C11" w:rsidRPr="00CC78DC">
        <w:rPr>
          <w:szCs w:val="24"/>
        </w:rPr>
        <w:t xml:space="preserve"> </w:t>
      </w:r>
      <w:r w:rsidRPr="00CC78DC">
        <w:rPr>
          <w:szCs w:val="24"/>
        </w:rPr>
        <w:t>допускается:</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переполнение</w:t>
      </w:r>
      <w:r w:rsidR="00243C11" w:rsidRPr="00CC78DC">
        <w:rPr>
          <w:szCs w:val="24"/>
        </w:rPr>
        <w:t xml:space="preserve"> </w:t>
      </w:r>
      <w:r w:rsidR="00337E9F" w:rsidRPr="00CC78DC">
        <w:rPr>
          <w:szCs w:val="24"/>
        </w:rPr>
        <w:t>контейнеров;</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поступление</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контейнеры</w:t>
      </w:r>
      <w:r w:rsidR="00243C11" w:rsidRPr="00CC78DC">
        <w:rPr>
          <w:szCs w:val="24"/>
        </w:rPr>
        <w:t xml:space="preserve"> </w:t>
      </w:r>
      <w:r w:rsidR="00337E9F" w:rsidRPr="00CC78DC">
        <w:rPr>
          <w:szCs w:val="24"/>
        </w:rPr>
        <w:t>отходов</w:t>
      </w:r>
      <w:r w:rsidR="00243C11" w:rsidRPr="00CC78DC">
        <w:rPr>
          <w:szCs w:val="24"/>
        </w:rPr>
        <w:t xml:space="preserve"> </w:t>
      </w:r>
      <w:r w:rsidR="00337E9F" w:rsidRPr="00CC78DC">
        <w:rPr>
          <w:szCs w:val="24"/>
        </w:rPr>
        <w:t>1</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2</w:t>
      </w:r>
      <w:r w:rsidR="00243C11" w:rsidRPr="00CC78DC">
        <w:rPr>
          <w:szCs w:val="24"/>
        </w:rPr>
        <w:t xml:space="preserve"> </w:t>
      </w:r>
      <w:r w:rsidR="00337E9F" w:rsidRPr="00CC78DC">
        <w:rPr>
          <w:szCs w:val="24"/>
        </w:rPr>
        <w:t>классов</w:t>
      </w:r>
      <w:r w:rsidR="00243C11" w:rsidRPr="00CC78DC">
        <w:rPr>
          <w:szCs w:val="24"/>
        </w:rPr>
        <w:t xml:space="preserve"> </w:t>
      </w:r>
      <w:r w:rsidR="00337E9F" w:rsidRPr="00CC78DC">
        <w:rPr>
          <w:szCs w:val="24"/>
        </w:rPr>
        <w:t>опасности;</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сжигание</w:t>
      </w:r>
      <w:r w:rsidR="00243C11" w:rsidRPr="00CC78DC">
        <w:rPr>
          <w:szCs w:val="24"/>
        </w:rPr>
        <w:t xml:space="preserve"> </w:t>
      </w:r>
      <w:r w:rsidR="00337E9F" w:rsidRPr="00CC78DC">
        <w:rPr>
          <w:szCs w:val="24"/>
        </w:rPr>
        <w:t>ТБО</w:t>
      </w:r>
      <w:r w:rsidR="00243C11" w:rsidRPr="00CC78DC">
        <w:rPr>
          <w:szCs w:val="24"/>
        </w:rPr>
        <w:t xml:space="preserve"> </w:t>
      </w:r>
      <w:r w:rsidR="00337E9F" w:rsidRPr="00CC78DC">
        <w:rPr>
          <w:szCs w:val="24"/>
        </w:rPr>
        <w:t>на</w:t>
      </w:r>
      <w:r w:rsidR="00243C11" w:rsidRPr="00CC78DC">
        <w:rPr>
          <w:szCs w:val="24"/>
        </w:rPr>
        <w:t xml:space="preserve"> </w:t>
      </w:r>
      <w:proofErr w:type="spellStart"/>
      <w:r w:rsidR="00337E9F" w:rsidRPr="00CC78DC">
        <w:rPr>
          <w:szCs w:val="24"/>
        </w:rPr>
        <w:t>пром</w:t>
      </w:r>
      <w:proofErr w:type="spellEnd"/>
      <w:r w:rsidR="00337E9F" w:rsidRPr="00CC78DC">
        <w:rPr>
          <w:szCs w:val="24"/>
        </w:rPr>
        <w:t>.</w:t>
      </w:r>
      <w:r w:rsidR="00243C11" w:rsidRPr="00CC78DC">
        <w:rPr>
          <w:szCs w:val="24"/>
        </w:rPr>
        <w:t xml:space="preserve"> </w:t>
      </w:r>
      <w:r w:rsidR="00337E9F" w:rsidRPr="00CC78DC">
        <w:rPr>
          <w:szCs w:val="24"/>
        </w:rPr>
        <w:t>площадках,</w:t>
      </w:r>
      <w:r w:rsidR="00243C11" w:rsidRPr="00CC78DC">
        <w:rPr>
          <w:szCs w:val="24"/>
        </w:rPr>
        <w:t xml:space="preserve"> </w:t>
      </w:r>
      <w:r w:rsidR="00337E9F" w:rsidRPr="00CC78DC">
        <w:rPr>
          <w:szCs w:val="24"/>
        </w:rPr>
        <w:t>особенно</w:t>
      </w:r>
      <w:r w:rsidR="00243C11" w:rsidRPr="00CC78DC">
        <w:rPr>
          <w:szCs w:val="24"/>
        </w:rPr>
        <w:t xml:space="preserve"> </w:t>
      </w:r>
      <w:r w:rsidR="00337E9F" w:rsidRPr="00CC78DC">
        <w:rPr>
          <w:szCs w:val="24"/>
        </w:rPr>
        <w:t>вблизи</w:t>
      </w:r>
      <w:r w:rsidR="00243C11" w:rsidRPr="00CC78DC">
        <w:rPr>
          <w:szCs w:val="24"/>
        </w:rPr>
        <w:t xml:space="preserve"> </w:t>
      </w:r>
      <w:r w:rsidR="00337E9F" w:rsidRPr="00CC78DC">
        <w:rPr>
          <w:szCs w:val="24"/>
        </w:rPr>
        <w:t>жилых</w:t>
      </w:r>
      <w:r w:rsidR="00243C11" w:rsidRPr="00CC78DC">
        <w:rPr>
          <w:szCs w:val="24"/>
        </w:rPr>
        <w:t xml:space="preserve"> </w:t>
      </w:r>
      <w:r w:rsidR="00337E9F" w:rsidRPr="00CC78DC">
        <w:rPr>
          <w:szCs w:val="24"/>
        </w:rPr>
        <w:t>домов;</w:t>
      </w:r>
    </w:p>
    <w:p w:rsidR="00337E9F" w:rsidRPr="00CC78DC" w:rsidRDefault="00F566DA" w:rsidP="00CC78DC">
      <w:pPr>
        <w:widowControl w:val="0"/>
        <w:ind w:firstLine="709"/>
        <w:jc w:val="both"/>
        <w:rPr>
          <w:szCs w:val="24"/>
        </w:rPr>
      </w:pPr>
      <w:r w:rsidRPr="00CC78DC">
        <w:rPr>
          <w:szCs w:val="24"/>
        </w:rPr>
        <w:t>-</w:t>
      </w:r>
      <w:r w:rsidR="00243C11" w:rsidRPr="00CC78DC">
        <w:rPr>
          <w:szCs w:val="24"/>
        </w:rPr>
        <w:t xml:space="preserve"> </w:t>
      </w:r>
      <w:r w:rsidR="00337E9F" w:rsidRPr="00CC78DC">
        <w:rPr>
          <w:szCs w:val="24"/>
        </w:rPr>
        <w:t>хранение</w:t>
      </w:r>
      <w:r w:rsidR="00243C11" w:rsidRPr="00CC78DC">
        <w:rPr>
          <w:szCs w:val="24"/>
        </w:rPr>
        <w:t xml:space="preserve"> </w:t>
      </w:r>
      <w:r w:rsidR="00337E9F" w:rsidRPr="00CC78DC">
        <w:rPr>
          <w:szCs w:val="24"/>
        </w:rPr>
        <w:t>ТБО</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открытых</w:t>
      </w:r>
      <w:r w:rsidR="00243C11" w:rsidRPr="00CC78DC">
        <w:rPr>
          <w:szCs w:val="24"/>
        </w:rPr>
        <w:t xml:space="preserve"> </w:t>
      </w:r>
      <w:r w:rsidR="00337E9F" w:rsidRPr="00CC78DC">
        <w:rPr>
          <w:szCs w:val="24"/>
        </w:rPr>
        <w:t>контейнерах</w:t>
      </w:r>
      <w:r w:rsidR="00243C11" w:rsidRPr="00CC78DC">
        <w:rPr>
          <w:szCs w:val="24"/>
        </w:rPr>
        <w:t xml:space="preserve"> </w:t>
      </w:r>
      <w:r w:rsidR="00337E9F" w:rsidRPr="00CC78DC">
        <w:rPr>
          <w:szCs w:val="24"/>
        </w:rPr>
        <w:t>более</w:t>
      </w:r>
      <w:r w:rsidR="00243C11" w:rsidRPr="00CC78DC">
        <w:rPr>
          <w:szCs w:val="24"/>
        </w:rPr>
        <w:t xml:space="preserve"> </w:t>
      </w:r>
      <w:r w:rsidR="00337E9F" w:rsidRPr="00CC78DC">
        <w:rPr>
          <w:szCs w:val="24"/>
        </w:rPr>
        <w:t>1</w:t>
      </w:r>
      <w:r w:rsidR="00243C11" w:rsidRPr="00CC78DC">
        <w:rPr>
          <w:szCs w:val="24"/>
        </w:rPr>
        <w:t xml:space="preserve"> </w:t>
      </w:r>
      <w:r w:rsidR="00337E9F" w:rsidRPr="00CC78DC">
        <w:rPr>
          <w:szCs w:val="24"/>
        </w:rPr>
        <w:t>недели,</w:t>
      </w:r>
      <w:r w:rsidR="00243C11" w:rsidRPr="00CC78DC">
        <w:rPr>
          <w:szCs w:val="24"/>
        </w:rPr>
        <w:t xml:space="preserve"> </w:t>
      </w:r>
      <w:r w:rsidR="00337E9F" w:rsidRPr="00CC78DC">
        <w:rPr>
          <w:szCs w:val="24"/>
        </w:rPr>
        <w:t>а</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летнее</w:t>
      </w:r>
      <w:r w:rsidR="00243C11" w:rsidRPr="00CC78DC">
        <w:rPr>
          <w:szCs w:val="24"/>
        </w:rPr>
        <w:t xml:space="preserve"> </w:t>
      </w:r>
      <w:r w:rsidR="00337E9F" w:rsidRPr="00CC78DC">
        <w:rPr>
          <w:szCs w:val="24"/>
        </w:rPr>
        <w:t>время</w:t>
      </w:r>
      <w:r w:rsidR="00243C11" w:rsidRPr="00CC78DC">
        <w:rPr>
          <w:szCs w:val="24"/>
        </w:rPr>
        <w:t xml:space="preserve"> </w:t>
      </w:r>
      <w:r w:rsidR="00337E9F" w:rsidRPr="00CC78DC">
        <w:rPr>
          <w:szCs w:val="24"/>
        </w:rPr>
        <w:t>более</w:t>
      </w:r>
      <w:r w:rsidR="00243C11" w:rsidRPr="00CC78DC">
        <w:rPr>
          <w:szCs w:val="24"/>
        </w:rPr>
        <w:t xml:space="preserve"> </w:t>
      </w:r>
      <w:r w:rsidR="00337E9F" w:rsidRPr="00CC78DC">
        <w:rPr>
          <w:szCs w:val="24"/>
        </w:rPr>
        <w:t>2</w:t>
      </w:r>
      <w:r w:rsidRPr="00CC78DC">
        <w:rPr>
          <w:szCs w:val="24"/>
        </w:rPr>
        <w:t>-</w:t>
      </w:r>
      <w:r w:rsidR="00337E9F" w:rsidRPr="00CC78DC">
        <w:rPr>
          <w:szCs w:val="24"/>
        </w:rPr>
        <w:t>х</w:t>
      </w:r>
      <w:r w:rsidR="00243C11" w:rsidRPr="00CC78DC">
        <w:rPr>
          <w:szCs w:val="24"/>
        </w:rPr>
        <w:t xml:space="preserve"> </w:t>
      </w:r>
      <w:r w:rsidR="00337E9F" w:rsidRPr="00CC78DC">
        <w:rPr>
          <w:szCs w:val="24"/>
        </w:rPr>
        <w:t>дней.</w:t>
      </w:r>
    </w:p>
    <w:p w:rsidR="00337E9F" w:rsidRPr="00CC78DC" w:rsidRDefault="00337E9F" w:rsidP="00CC78DC">
      <w:pPr>
        <w:widowControl w:val="0"/>
        <w:ind w:firstLine="709"/>
        <w:jc w:val="both"/>
        <w:rPr>
          <w:szCs w:val="24"/>
        </w:rPr>
      </w:pPr>
      <w:r w:rsidRPr="00CC78DC">
        <w:rPr>
          <w:szCs w:val="24"/>
        </w:rPr>
        <w:t>Люминесцентные</w:t>
      </w:r>
      <w:r w:rsidR="00243C11" w:rsidRPr="00CC78DC">
        <w:rPr>
          <w:szCs w:val="24"/>
        </w:rPr>
        <w:t xml:space="preserve"> </w:t>
      </w:r>
      <w:r w:rsidRPr="00CC78DC">
        <w:rPr>
          <w:szCs w:val="24"/>
        </w:rPr>
        <w:t>лампы</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накапливаться</w:t>
      </w:r>
      <w:r w:rsidR="00243C11" w:rsidRPr="00CC78DC">
        <w:rPr>
          <w:szCs w:val="24"/>
        </w:rPr>
        <w:t xml:space="preserve"> </w:t>
      </w:r>
      <w:r w:rsidRPr="00CC78DC">
        <w:rPr>
          <w:szCs w:val="24"/>
        </w:rPr>
        <w:t>в</w:t>
      </w:r>
      <w:r w:rsidR="00243C11" w:rsidRPr="00CC78DC">
        <w:rPr>
          <w:szCs w:val="24"/>
        </w:rPr>
        <w:t xml:space="preserve"> </w:t>
      </w:r>
      <w:r w:rsidRPr="00CC78DC">
        <w:rPr>
          <w:szCs w:val="24"/>
        </w:rPr>
        <w:t>крытом</w:t>
      </w:r>
      <w:r w:rsidR="00243C11" w:rsidRPr="00CC78DC">
        <w:rPr>
          <w:szCs w:val="24"/>
        </w:rPr>
        <w:t xml:space="preserve"> </w:t>
      </w:r>
      <w:r w:rsidRPr="00CC78DC">
        <w:rPr>
          <w:szCs w:val="24"/>
        </w:rPr>
        <w:t>помещении,</w:t>
      </w:r>
      <w:r w:rsidR="00243C11" w:rsidRPr="00CC78DC">
        <w:rPr>
          <w:szCs w:val="24"/>
        </w:rPr>
        <w:t xml:space="preserve"> </w:t>
      </w:r>
      <w:r w:rsidRPr="00CC78DC">
        <w:rPr>
          <w:szCs w:val="24"/>
        </w:rPr>
        <w:t>недоступном</w:t>
      </w:r>
      <w:r w:rsidR="00243C11" w:rsidRPr="00CC78DC">
        <w:rPr>
          <w:szCs w:val="24"/>
        </w:rPr>
        <w:t xml:space="preserve"> </w:t>
      </w:r>
      <w:r w:rsidRPr="00CC78DC">
        <w:rPr>
          <w:szCs w:val="24"/>
        </w:rPr>
        <w:t>для</w:t>
      </w:r>
      <w:r w:rsidR="00243C11" w:rsidRPr="00CC78DC">
        <w:rPr>
          <w:szCs w:val="24"/>
        </w:rPr>
        <w:t xml:space="preserve"> </w:t>
      </w:r>
      <w:r w:rsidRPr="00CC78DC">
        <w:rPr>
          <w:szCs w:val="24"/>
        </w:rPr>
        <w:t>посторонних,</w:t>
      </w:r>
      <w:r w:rsidR="00243C11" w:rsidRPr="00CC78DC">
        <w:rPr>
          <w:szCs w:val="24"/>
        </w:rPr>
        <w:t xml:space="preserve"> </w:t>
      </w:r>
      <w:r w:rsidRPr="00CC78DC">
        <w:rPr>
          <w:szCs w:val="24"/>
        </w:rPr>
        <w:t>желательно</w:t>
      </w:r>
      <w:r w:rsidR="00243C11" w:rsidRPr="00CC78DC">
        <w:rPr>
          <w:szCs w:val="24"/>
        </w:rPr>
        <w:t xml:space="preserve"> </w:t>
      </w:r>
      <w:r w:rsidRPr="00CC78DC">
        <w:rPr>
          <w:szCs w:val="24"/>
        </w:rPr>
        <w:t>с</w:t>
      </w:r>
      <w:r w:rsidR="00243C11" w:rsidRPr="00CC78DC">
        <w:rPr>
          <w:szCs w:val="24"/>
        </w:rPr>
        <w:t xml:space="preserve"> </w:t>
      </w:r>
      <w:r w:rsidRPr="00CC78DC">
        <w:rPr>
          <w:szCs w:val="24"/>
        </w:rPr>
        <w:t>кафельным</w:t>
      </w:r>
      <w:r w:rsidR="00243C11" w:rsidRPr="00CC78DC">
        <w:rPr>
          <w:szCs w:val="24"/>
        </w:rPr>
        <w:t xml:space="preserve"> </w:t>
      </w:r>
      <w:r w:rsidRPr="00CC78DC">
        <w:rPr>
          <w:szCs w:val="24"/>
        </w:rPr>
        <w:t>ровным</w:t>
      </w:r>
      <w:r w:rsidR="00243C11" w:rsidRPr="00CC78DC">
        <w:rPr>
          <w:szCs w:val="24"/>
        </w:rPr>
        <w:t xml:space="preserve"> </w:t>
      </w:r>
      <w:r w:rsidRPr="00CC78DC">
        <w:rPr>
          <w:szCs w:val="24"/>
        </w:rPr>
        <w:t>полом</w:t>
      </w:r>
      <w:r w:rsidR="00243C11" w:rsidRPr="00CC78DC">
        <w:rPr>
          <w:szCs w:val="24"/>
        </w:rPr>
        <w:t xml:space="preserve"> </w:t>
      </w:r>
      <w:r w:rsidRPr="00CC78DC">
        <w:rPr>
          <w:szCs w:val="24"/>
        </w:rPr>
        <w:t>(или</w:t>
      </w:r>
      <w:r w:rsidR="00243C11" w:rsidRPr="00CC78DC">
        <w:rPr>
          <w:szCs w:val="24"/>
        </w:rPr>
        <w:t xml:space="preserve"> </w:t>
      </w:r>
      <w:r w:rsidRPr="00CC78DC">
        <w:rPr>
          <w:szCs w:val="24"/>
        </w:rPr>
        <w:t>с</w:t>
      </w:r>
      <w:r w:rsidR="00243C11" w:rsidRPr="00CC78DC">
        <w:rPr>
          <w:szCs w:val="24"/>
        </w:rPr>
        <w:t xml:space="preserve"> </w:t>
      </w:r>
      <w:r w:rsidRPr="00CC78DC">
        <w:rPr>
          <w:szCs w:val="24"/>
        </w:rPr>
        <w:t>металлическим</w:t>
      </w:r>
      <w:r w:rsidR="00243C11" w:rsidRPr="00CC78DC">
        <w:rPr>
          <w:szCs w:val="24"/>
        </w:rPr>
        <w:t xml:space="preserve"> </w:t>
      </w:r>
      <w:r w:rsidRPr="00CC78DC">
        <w:rPr>
          <w:szCs w:val="24"/>
        </w:rPr>
        <w:t>полом),</w:t>
      </w:r>
      <w:r w:rsidR="00243C11" w:rsidRPr="00CC78DC">
        <w:rPr>
          <w:szCs w:val="24"/>
        </w:rPr>
        <w:t xml:space="preserve"> </w:t>
      </w:r>
      <w:r w:rsidRPr="00CC78DC">
        <w:rPr>
          <w:szCs w:val="24"/>
        </w:rPr>
        <w:t>в</w:t>
      </w:r>
      <w:r w:rsidR="00243C11" w:rsidRPr="00CC78DC">
        <w:rPr>
          <w:szCs w:val="24"/>
        </w:rPr>
        <w:t xml:space="preserve"> </w:t>
      </w:r>
      <w:r w:rsidRPr="00CC78DC">
        <w:rPr>
          <w:szCs w:val="24"/>
        </w:rPr>
        <w:t>специальных</w:t>
      </w:r>
      <w:r w:rsidR="00243C11" w:rsidRPr="00CC78DC">
        <w:rPr>
          <w:szCs w:val="24"/>
        </w:rPr>
        <w:t xml:space="preserve"> </w:t>
      </w:r>
      <w:r w:rsidRPr="00CC78DC">
        <w:rPr>
          <w:szCs w:val="24"/>
        </w:rPr>
        <w:t>контейнерах</w:t>
      </w:r>
      <w:r w:rsidR="00243C11" w:rsidRPr="00CC78DC">
        <w:rPr>
          <w:szCs w:val="24"/>
        </w:rPr>
        <w:t xml:space="preserve"> </w:t>
      </w:r>
      <w:r w:rsidRPr="00CC78DC">
        <w:rPr>
          <w:szCs w:val="24"/>
        </w:rPr>
        <w:t>(желательно</w:t>
      </w:r>
      <w:r w:rsidR="00243C11" w:rsidRPr="00CC78DC">
        <w:rPr>
          <w:szCs w:val="24"/>
        </w:rPr>
        <w:t xml:space="preserve"> </w:t>
      </w:r>
      <w:r w:rsidRPr="00CC78DC">
        <w:rPr>
          <w:szCs w:val="24"/>
        </w:rPr>
        <w:t>металлических).</w:t>
      </w:r>
      <w:r w:rsidR="00243C11" w:rsidRPr="00CC78DC">
        <w:rPr>
          <w:szCs w:val="24"/>
        </w:rPr>
        <w:t xml:space="preserve"> </w:t>
      </w:r>
      <w:r w:rsidRPr="00CC78DC">
        <w:rPr>
          <w:szCs w:val="24"/>
        </w:rPr>
        <w:t>Не</w:t>
      </w:r>
      <w:r w:rsidR="00243C11" w:rsidRPr="00CC78DC">
        <w:rPr>
          <w:szCs w:val="24"/>
        </w:rPr>
        <w:t xml:space="preserve"> </w:t>
      </w:r>
      <w:r w:rsidRPr="00CC78DC">
        <w:rPr>
          <w:szCs w:val="24"/>
        </w:rPr>
        <w:t>допускается:</w:t>
      </w:r>
    </w:p>
    <w:p w:rsidR="00337E9F" w:rsidRPr="00CC78DC" w:rsidRDefault="00337E9F" w:rsidP="00CC78DC">
      <w:pPr>
        <w:widowControl w:val="0"/>
        <w:ind w:firstLine="709"/>
        <w:jc w:val="both"/>
        <w:rPr>
          <w:szCs w:val="24"/>
        </w:rPr>
      </w:pPr>
      <w:r w:rsidRPr="00CC78DC">
        <w:rPr>
          <w:szCs w:val="24"/>
        </w:rPr>
        <w:t>хранение</w:t>
      </w:r>
      <w:r w:rsidR="00243C11" w:rsidRPr="00CC78DC">
        <w:rPr>
          <w:szCs w:val="24"/>
        </w:rPr>
        <w:t xml:space="preserve"> </w:t>
      </w:r>
      <w:r w:rsidRPr="00CC78DC">
        <w:rPr>
          <w:szCs w:val="24"/>
        </w:rPr>
        <w:t>ламп</w:t>
      </w:r>
      <w:r w:rsidR="00243C11" w:rsidRPr="00CC78DC">
        <w:rPr>
          <w:szCs w:val="24"/>
        </w:rPr>
        <w:t xml:space="preserve"> </w:t>
      </w:r>
      <w:r w:rsidRPr="00CC78DC">
        <w:rPr>
          <w:szCs w:val="24"/>
        </w:rPr>
        <w:t>под</w:t>
      </w:r>
      <w:r w:rsidR="00243C11" w:rsidRPr="00CC78DC">
        <w:rPr>
          <w:szCs w:val="24"/>
        </w:rPr>
        <w:t xml:space="preserve"> </w:t>
      </w:r>
      <w:r w:rsidRPr="00CC78DC">
        <w:rPr>
          <w:szCs w:val="24"/>
        </w:rPr>
        <w:t>открытым</w:t>
      </w:r>
      <w:r w:rsidR="00243C11" w:rsidRPr="00CC78DC">
        <w:rPr>
          <w:szCs w:val="24"/>
        </w:rPr>
        <w:t xml:space="preserve"> </w:t>
      </w:r>
      <w:r w:rsidRPr="00CC78DC">
        <w:rPr>
          <w:szCs w:val="24"/>
        </w:rPr>
        <w:t>небом</w:t>
      </w:r>
      <w:r w:rsidR="00243C11" w:rsidRPr="00CC78DC">
        <w:rPr>
          <w:szCs w:val="24"/>
        </w:rPr>
        <w:t xml:space="preserve"> </w:t>
      </w:r>
      <w:r w:rsidRPr="00CC78DC">
        <w:rPr>
          <w:szCs w:val="24"/>
        </w:rPr>
        <w:t>и</w:t>
      </w:r>
      <w:r w:rsidR="00243C11" w:rsidRPr="00CC78DC">
        <w:rPr>
          <w:szCs w:val="24"/>
        </w:rPr>
        <w:t xml:space="preserve"> </w:t>
      </w:r>
      <w:r w:rsidRPr="00CC78DC">
        <w:rPr>
          <w:szCs w:val="24"/>
        </w:rPr>
        <w:t>на</w:t>
      </w:r>
      <w:r w:rsidR="00243C11" w:rsidRPr="00CC78DC">
        <w:rPr>
          <w:szCs w:val="24"/>
        </w:rPr>
        <w:t xml:space="preserve"> </w:t>
      </w:r>
      <w:r w:rsidRPr="00CC78DC">
        <w:rPr>
          <w:szCs w:val="24"/>
        </w:rPr>
        <w:t>грунтовой</w:t>
      </w:r>
      <w:r w:rsidR="00243C11" w:rsidRPr="00CC78DC">
        <w:rPr>
          <w:szCs w:val="24"/>
        </w:rPr>
        <w:t xml:space="preserve"> </w:t>
      </w:r>
      <w:r w:rsidRPr="00CC78DC">
        <w:rPr>
          <w:szCs w:val="24"/>
        </w:rPr>
        <w:t>поверхности;</w:t>
      </w:r>
    </w:p>
    <w:p w:rsidR="00337E9F" w:rsidRPr="00CC78DC" w:rsidRDefault="00337E9F" w:rsidP="00CC78DC">
      <w:pPr>
        <w:widowControl w:val="0"/>
        <w:ind w:firstLine="709"/>
        <w:jc w:val="both"/>
        <w:rPr>
          <w:szCs w:val="24"/>
        </w:rPr>
      </w:pPr>
      <w:r w:rsidRPr="00CC78DC">
        <w:rPr>
          <w:szCs w:val="24"/>
        </w:rPr>
        <w:t>хранение</w:t>
      </w:r>
      <w:r w:rsidR="00243C11" w:rsidRPr="00CC78DC">
        <w:rPr>
          <w:szCs w:val="24"/>
        </w:rPr>
        <w:t xml:space="preserve"> </w:t>
      </w:r>
      <w:r w:rsidRPr="00CC78DC">
        <w:rPr>
          <w:szCs w:val="24"/>
        </w:rPr>
        <w:t>ламп</w:t>
      </w:r>
      <w:r w:rsidR="00243C11" w:rsidRPr="00CC78DC">
        <w:rPr>
          <w:szCs w:val="24"/>
        </w:rPr>
        <w:t xml:space="preserve"> </w:t>
      </w:r>
      <w:r w:rsidRPr="00CC78DC">
        <w:rPr>
          <w:szCs w:val="24"/>
        </w:rPr>
        <w:t>без</w:t>
      </w:r>
      <w:r w:rsidR="00243C11" w:rsidRPr="00CC78DC">
        <w:rPr>
          <w:szCs w:val="24"/>
        </w:rPr>
        <w:t xml:space="preserve"> </w:t>
      </w:r>
      <w:r w:rsidRPr="00CC78DC">
        <w:rPr>
          <w:szCs w:val="24"/>
        </w:rPr>
        <w:t>тары</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таких</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где</w:t>
      </w:r>
      <w:r w:rsidR="00243C11" w:rsidRPr="00CC78DC">
        <w:rPr>
          <w:szCs w:val="24"/>
        </w:rPr>
        <w:t xml:space="preserve"> </w:t>
      </w:r>
      <w:r w:rsidRPr="00CC78DC">
        <w:rPr>
          <w:szCs w:val="24"/>
        </w:rPr>
        <w:t>к</w:t>
      </w:r>
      <w:r w:rsidR="00243C11" w:rsidRPr="00CC78DC">
        <w:rPr>
          <w:szCs w:val="24"/>
        </w:rPr>
        <w:t xml:space="preserve"> </w:t>
      </w:r>
      <w:r w:rsidRPr="00CC78DC">
        <w:rPr>
          <w:szCs w:val="24"/>
        </w:rPr>
        <w:t>ним</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иметь</w:t>
      </w:r>
      <w:r w:rsidR="00243C11" w:rsidRPr="00CC78DC">
        <w:rPr>
          <w:szCs w:val="24"/>
        </w:rPr>
        <w:t xml:space="preserve"> </w:t>
      </w:r>
      <w:r w:rsidRPr="00CC78DC">
        <w:rPr>
          <w:szCs w:val="24"/>
        </w:rPr>
        <w:t>доступ</w:t>
      </w:r>
      <w:r w:rsidR="00243C11" w:rsidRPr="00CC78DC">
        <w:rPr>
          <w:szCs w:val="24"/>
        </w:rPr>
        <w:t xml:space="preserve"> </w:t>
      </w:r>
      <w:r w:rsidRPr="00CC78DC">
        <w:rPr>
          <w:szCs w:val="24"/>
        </w:rPr>
        <w:t>дети;</w:t>
      </w:r>
    </w:p>
    <w:p w:rsidR="00337E9F" w:rsidRPr="00CC78DC" w:rsidRDefault="00337E9F" w:rsidP="00CC78DC">
      <w:pPr>
        <w:widowControl w:val="0"/>
        <w:ind w:firstLine="709"/>
        <w:jc w:val="both"/>
        <w:rPr>
          <w:szCs w:val="24"/>
        </w:rPr>
      </w:pPr>
      <w:r w:rsidRPr="00CC78DC">
        <w:rPr>
          <w:szCs w:val="24"/>
        </w:rPr>
        <w:t>хранение</w:t>
      </w:r>
      <w:r w:rsidR="00243C11" w:rsidRPr="00CC78DC">
        <w:rPr>
          <w:szCs w:val="24"/>
        </w:rPr>
        <w:t xml:space="preserve"> </w:t>
      </w:r>
      <w:r w:rsidRPr="00CC78DC">
        <w:rPr>
          <w:szCs w:val="24"/>
        </w:rPr>
        <w:t>ламп</w:t>
      </w:r>
      <w:r w:rsidR="00243C11" w:rsidRPr="00CC78DC">
        <w:rPr>
          <w:szCs w:val="24"/>
        </w:rPr>
        <w:t xml:space="preserve"> </w:t>
      </w:r>
      <w:r w:rsidRPr="00CC78DC">
        <w:rPr>
          <w:szCs w:val="24"/>
        </w:rPr>
        <w:t>в</w:t>
      </w:r>
      <w:r w:rsidR="00243C11" w:rsidRPr="00CC78DC">
        <w:rPr>
          <w:szCs w:val="24"/>
        </w:rPr>
        <w:t xml:space="preserve"> </w:t>
      </w:r>
      <w:r w:rsidRPr="00CC78DC">
        <w:rPr>
          <w:szCs w:val="24"/>
        </w:rPr>
        <w:t>мягких</w:t>
      </w:r>
      <w:r w:rsidR="00243C11" w:rsidRPr="00CC78DC">
        <w:rPr>
          <w:szCs w:val="24"/>
        </w:rPr>
        <w:t xml:space="preserve"> </w:t>
      </w:r>
      <w:r w:rsidRPr="00CC78DC">
        <w:rPr>
          <w:szCs w:val="24"/>
        </w:rPr>
        <w:t>картонных</w:t>
      </w:r>
      <w:r w:rsidR="00243C11" w:rsidRPr="00CC78DC">
        <w:rPr>
          <w:szCs w:val="24"/>
        </w:rPr>
        <w:t xml:space="preserve"> </w:t>
      </w:r>
      <w:r w:rsidRPr="00CC78DC">
        <w:rPr>
          <w:szCs w:val="24"/>
        </w:rPr>
        <w:t>коробках,</w:t>
      </w:r>
      <w:r w:rsidR="00243C11" w:rsidRPr="00CC78DC">
        <w:rPr>
          <w:szCs w:val="24"/>
        </w:rPr>
        <w:t xml:space="preserve"> </w:t>
      </w:r>
      <w:r w:rsidRPr="00CC78DC">
        <w:rPr>
          <w:szCs w:val="24"/>
        </w:rPr>
        <w:t>поваленных</w:t>
      </w:r>
      <w:r w:rsidR="00243C11" w:rsidRPr="00CC78DC">
        <w:rPr>
          <w:szCs w:val="24"/>
        </w:rPr>
        <w:t xml:space="preserve"> </w:t>
      </w:r>
      <w:r w:rsidRPr="00CC78DC">
        <w:rPr>
          <w:szCs w:val="24"/>
        </w:rPr>
        <w:t>друг</w:t>
      </w:r>
      <w:r w:rsidR="00243C11" w:rsidRPr="00CC78DC">
        <w:rPr>
          <w:szCs w:val="24"/>
        </w:rPr>
        <w:t xml:space="preserve"> </w:t>
      </w:r>
      <w:r w:rsidRPr="00CC78DC">
        <w:rPr>
          <w:szCs w:val="24"/>
        </w:rPr>
        <w:t>на</w:t>
      </w:r>
      <w:r w:rsidR="00243C11" w:rsidRPr="00CC78DC">
        <w:rPr>
          <w:szCs w:val="24"/>
        </w:rPr>
        <w:t xml:space="preserve"> </w:t>
      </w:r>
      <w:r w:rsidRPr="00CC78DC">
        <w:rPr>
          <w:szCs w:val="24"/>
        </w:rPr>
        <w:t>друга;</w:t>
      </w:r>
    </w:p>
    <w:p w:rsidR="00337E9F" w:rsidRPr="00CC78DC" w:rsidRDefault="00337E9F" w:rsidP="00CC78DC">
      <w:pPr>
        <w:widowControl w:val="0"/>
        <w:ind w:firstLine="709"/>
        <w:jc w:val="both"/>
        <w:rPr>
          <w:szCs w:val="24"/>
        </w:rPr>
      </w:pPr>
      <w:r w:rsidRPr="00CC78DC">
        <w:rPr>
          <w:szCs w:val="24"/>
        </w:rPr>
        <w:t>передача</w:t>
      </w:r>
      <w:r w:rsidR="00243C11" w:rsidRPr="00CC78DC">
        <w:rPr>
          <w:szCs w:val="24"/>
        </w:rPr>
        <w:t xml:space="preserve"> </w:t>
      </w:r>
      <w:r w:rsidRPr="00CC78DC">
        <w:rPr>
          <w:szCs w:val="24"/>
        </w:rPr>
        <w:t>ламп</w:t>
      </w:r>
      <w:r w:rsidR="00243C11" w:rsidRPr="00CC78DC">
        <w:rPr>
          <w:szCs w:val="24"/>
        </w:rPr>
        <w:t xml:space="preserve"> </w:t>
      </w:r>
      <w:r w:rsidRPr="00CC78DC">
        <w:rPr>
          <w:szCs w:val="24"/>
        </w:rPr>
        <w:t>сторонним</w:t>
      </w:r>
      <w:r w:rsidR="00243C11" w:rsidRPr="00CC78DC">
        <w:rPr>
          <w:szCs w:val="24"/>
        </w:rPr>
        <w:t xml:space="preserve"> </w:t>
      </w:r>
      <w:r w:rsidRPr="00CC78DC">
        <w:rPr>
          <w:szCs w:val="24"/>
        </w:rPr>
        <w:t>организациям,</w:t>
      </w:r>
      <w:r w:rsidR="00243C11" w:rsidRPr="00CC78DC">
        <w:rPr>
          <w:szCs w:val="24"/>
        </w:rPr>
        <w:t xml:space="preserve"> </w:t>
      </w:r>
      <w:r w:rsidRPr="00CC78DC">
        <w:rPr>
          <w:szCs w:val="24"/>
        </w:rPr>
        <w:t>кроме</w:t>
      </w:r>
      <w:r w:rsidR="00243C11" w:rsidRPr="00CC78DC">
        <w:rPr>
          <w:szCs w:val="24"/>
        </w:rPr>
        <w:t xml:space="preserve"> </w:t>
      </w:r>
      <w:r w:rsidRPr="00CC78DC">
        <w:rPr>
          <w:szCs w:val="24"/>
        </w:rPr>
        <w:t>специальных</w:t>
      </w:r>
      <w:r w:rsidR="00243C11" w:rsidRPr="00CC78DC">
        <w:rPr>
          <w:szCs w:val="24"/>
        </w:rPr>
        <w:t xml:space="preserve"> </w:t>
      </w:r>
      <w:r w:rsidRPr="00CC78DC">
        <w:rPr>
          <w:szCs w:val="24"/>
        </w:rPr>
        <w:t>по</w:t>
      </w:r>
      <w:r w:rsidR="00243C11" w:rsidRPr="00CC78DC">
        <w:rPr>
          <w:szCs w:val="24"/>
        </w:rPr>
        <w:t xml:space="preserve"> </w:t>
      </w:r>
      <w:r w:rsidRPr="00CC78DC">
        <w:rPr>
          <w:szCs w:val="24"/>
        </w:rPr>
        <w:t>переработке</w:t>
      </w:r>
      <w:r w:rsidR="00243C11" w:rsidRPr="00CC78DC">
        <w:rPr>
          <w:szCs w:val="24"/>
        </w:rPr>
        <w:t xml:space="preserve"> </w:t>
      </w:r>
      <w:r w:rsidRPr="00CC78DC">
        <w:rPr>
          <w:szCs w:val="24"/>
        </w:rPr>
        <w:t>данного</w:t>
      </w:r>
      <w:r w:rsidR="00243C11" w:rsidRPr="00CC78DC">
        <w:rPr>
          <w:szCs w:val="24"/>
        </w:rPr>
        <w:t xml:space="preserve"> </w:t>
      </w:r>
      <w:r w:rsidRPr="00CC78DC">
        <w:rPr>
          <w:szCs w:val="24"/>
        </w:rPr>
        <w:t>вида</w:t>
      </w:r>
      <w:r w:rsidR="00243C11" w:rsidRPr="00CC78DC">
        <w:rPr>
          <w:szCs w:val="24"/>
        </w:rPr>
        <w:t xml:space="preserve"> </w:t>
      </w:r>
      <w:r w:rsidRPr="00CC78DC">
        <w:rPr>
          <w:szCs w:val="24"/>
        </w:rPr>
        <w:t>отходов.</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боя</w:t>
      </w:r>
      <w:r w:rsidR="00243C11" w:rsidRPr="00CC78DC">
        <w:rPr>
          <w:szCs w:val="24"/>
        </w:rPr>
        <w:t xml:space="preserve"> </w:t>
      </w:r>
      <w:r w:rsidRPr="00CC78DC">
        <w:rPr>
          <w:szCs w:val="24"/>
        </w:rPr>
        <w:t>ртутьсодержащих</w:t>
      </w:r>
      <w:r w:rsidR="00243C11" w:rsidRPr="00CC78DC">
        <w:rPr>
          <w:szCs w:val="24"/>
        </w:rPr>
        <w:t xml:space="preserve"> </w:t>
      </w:r>
      <w:r w:rsidRPr="00CC78DC">
        <w:rPr>
          <w:szCs w:val="24"/>
        </w:rPr>
        <w:t>ламп</w:t>
      </w:r>
      <w:r w:rsidR="00243C11" w:rsidRPr="00CC78DC">
        <w:rPr>
          <w:szCs w:val="24"/>
        </w:rPr>
        <w:t xml:space="preserve"> </w:t>
      </w:r>
      <w:r w:rsidRPr="00CC78DC">
        <w:rPr>
          <w:szCs w:val="24"/>
        </w:rPr>
        <w:t>осколки</w:t>
      </w:r>
      <w:r w:rsidR="00243C11" w:rsidRPr="00CC78DC">
        <w:rPr>
          <w:szCs w:val="24"/>
        </w:rPr>
        <w:t xml:space="preserve"> </w:t>
      </w:r>
      <w:r w:rsidRPr="00CC78DC">
        <w:rPr>
          <w:szCs w:val="24"/>
        </w:rPr>
        <w:t>собираются</w:t>
      </w:r>
      <w:r w:rsidR="00243C11" w:rsidRPr="00CC78DC">
        <w:rPr>
          <w:szCs w:val="24"/>
        </w:rPr>
        <w:t xml:space="preserve"> </w:t>
      </w:r>
      <w:r w:rsidRPr="00CC78DC">
        <w:rPr>
          <w:szCs w:val="24"/>
        </w:rPr>
        <w:t>щеткой</w:t>
      </w:r>
      <w:r w:rsidR="00243C11" w:rsidRPr="00CC78DC">
        <w:rPr>
          <w:szCs w:val="24"/>
        </w:rPr>
        <w:t xml:space="preserve"> </w:t>
      </w:r>
      <w:r w:rsidRPr="00CC78DC">
        <w:rPr>
          <w:szCs w:val="24"/>
        </w:rPr>
        <w:t>или</w:t>
      </w:r>
      <w:r w:rsidR="00243C11" w:rsidRPr="00CC78DC">
        <w:rPr>
          <w:szCs w:val="24"/>
        </w:rPr>
        <w:t xml:space="preserve"> </w:t>
      </w:r>
      <w:r w:rsidRPr="00CC78DC">
        <w:rPr>
          <w:szCs w:val="24"/>
        </w:rPr>
        <w:t>скребком</w:t>
      </w:r>
      <w:r w:rsidR="00243C11" w:rsidRPr="00CC78DC">
        <w:rPr>
          <w:szCs w:val="24"/>
        </w:rPr>
        <w:t xml:space="preserve"> </w:t>
      </w:r>
      <w:r w:rsidRPr="00CC78DC">
        <w:rPr>
          <w:szCs w:val="24"/>
        </w:rPr>
        <w:t>в</w:t>
      </w:r>
      <w:r w:rsidR="00243C11" w:rsidRPr="00CC78DC">
        <w:rPr>
          <w:szCs w:val="24"/>
        </w:rPr>
        <w:t xml:space="preserve"> </w:t>
      </w:r>
      <w:r w:rsidRPr="00CC78DC">
        <w:rPr>
          <w:szCs w:val="24"/>
        </w:rPr>
        <w:t>металлический</w:t>
      </w:r>
      <w:r w:rsidR="00243C11" w:rsidRPr="00CC78DC">
        <w:rPr>
          <w:szCs w:val="24"/>
        </w:rPr>
        <w:t xml:space="preserve"> </w:t>
      </w:r>
      <w:r w:rsidRPr="00CC78DC">
        <w:rPr>
          <w:szCs w:val="24"/>
        </w:rPr>
        <w:t>контейнер</w:t>
      </w:r>
      <w:r w:rsidR="00243C11" w:rsidRPr="00CC78DC">
        <w:rPr>
          <w:szCs w:val="24"/>
        </w:rPr>
        <w:t xml:space="preserve"> </w:t>
      </w:r>
      <w:r w:rsidRPr="00CC78DC">
        <w:rPr>
          <w:szCs w:val="24"/>
        </w:rPr>
        <w:t>с</w:t>
      </w:r>
      <w:r w:rsidR="00243C11" w:rsidRPr="00CC78DC">
        <w:rPr>
          <w:szCs w:val="24"/>
        </w:rPr>
        <w:t xml:space="preserve"> </w:t>
      </w:r>
      <w:r w:rsidRPr="00CC78DC">
        <w:rPr>
          <w:szCs w:val="24"/>
        </w:rPr>
        <w:t>плотно</w:t>
      </w:r>
      <w:r w:rsidR="00243C11" w:rsidRPr="00CC78DC">
        <w:rPr>
          <w:szCs w:val="24"/>
        </w:rPr>
        <w:t xml:space="preserve"> </w:t>
      </w:r>
      <w:r w:rsidRPr="00CC78DC">
        <w:rPr>
          <w:szCs w:val="24"/>
        </w:rPr>
        <w:t>закрывающейся</w:t>
      </w:r>
      <w:r w:rsidR="00243C11" w:rsidRPr="00CC78DC">
        <w:rPr>
          <w:szCs w:val="24"/>
        </w:rPr>
        <w:t xml:space="preserve"> </w:t>
      </w:r>
      <w:r w:rsidRPr="00CC78DC">
        <w:rPr>
          <w:szCs w:val="24"/>
        </w:rPr>
        <w:t>крышкой,</w:t>
      </w:r>
      <w:r w:rsidR="00243C11" w:rsidRPr="00CC78DC">
        <w:rPr>
          <w:szCs w:val="24"/>
        </w:rPr>
        <w:t xml:space="preserve"> </w:t>
      </w:r>
      <w:r w:rsidRPr="00CC78DC">
        <w:rPr>
          <w:szCs w:val="24"/>
        </w:rPr>
        <w:t>заполненной</w:t>
      </w:r>
      <w:r w:rsidR="00243C11" w:rsidRPr="00CC78DC">
        <w:rPr>
          <w:szCs w:val="24"/>
        </w:rPr>
        <w:t xml:space="preserve"> </w:t>
      </w:r>
      <w:r w:rsidRPr="00CC78DC">
        <w:rPr>
          <w:szCs w:val="24"/>
        </w:rPr>
        <w:t>раствором</w:t>
      </w:r>
      <w:r w:rsidR="00243C11" w:rsidRPr="00CC78DC">
        <w:rPr>
          <w:szCs w:val="24"/>
        </w:rPr>
        <w:t xml:space="preserve"> </w:t>
      </w:r>
      <w:r w:rsidRPr="00CC78DC">
        <w:rPr>
          <w:szCs w:val="24"/>
        </w:rPr>
        <w:t>марганцовокислого</w:t>
      </w:r>
      <w:r w:rsidR="00243C11" w:rsidRPr="00CC78DC">
        <w:rPr>
          <w:szCs w:val="24"/>
        </w:rPr>
        <w:t xml:space="preserve"> </w:t>
      </w:r>
      <w:r w:rsidRPr="00CC78DC">
        <w:rPr>
          <w:szCs w:val="24"/>
        </w:rPr>
        <w:t>калия.</w:t>
      </w:r>
      <w:r w:rsidR="00243C11" w:rsidRPr="00CC78DC">
        <w:rPr>
          <w:szCs w:val="24"/>
        </w:rPr>
        <w:t xml:space="preserve"> </w:t>
      </w:r>
      <w:r w:rsidRPr="00CC78DC">
        <w:rPr>
          <w:szCs w:val="24"/>
        </w:rPr>
        <w:t>Место</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нейтрализовать</w:t>
      </w:r>
      <w:r w:rsidR="00243C11" w:rsidRPr="00CC78DC">
        <w:rPr>
          <w:szCs w:val="24"/>
        </w:rPr>
        <w:t xml:space="preserve"> </w:t>
      </w:r>
      <w:r w:rsidRPr="00CC78DC">
        <w:rPr>
          <w:szCs w:val="24"/>
        </w:rPr>
        <w:t>раствором</w:t>
      </w:r>
      <w:r w:rsidR="00243C11" w:rsidRPr="00CC78DC">
        <w:rPr>
          <w:szCs w:val="24"/>
        </w:rPr>
        <w:t xml:space="preserve"> </w:t>
      </w:r>
      <w:r w:rsidRPr="00CC78DC">
        <w:rPr>
          <w:szCs w:val="24"/>
        </w:rPr>
        <w:t>марганцовокислого</w:t>
      </w:r>
      <w:r w:rsidR="00243C11" w:rsidRPr="00CC78DC">
        <w:rPr>
          <w:szCs w:val="24"/>
        </w:rPr>
        <w:t xml:space="preserve"> </w:t>
      </w:r>
      <w:r w:rsidRPr="00CC78DC">
        <w:rPr>
          <w:szCs w:val="24"/>
        </w:rPr>
        <w:t>калия</w:t>
      </w:r>
      <w:r w:rsidR="00243C11" w:rsidRPr="00CC78DC">
        <w:rPr>
          <w:szCs w:val="24"/>
        </w:rPr>
        <w:t xml:space="preserve"> </w:t>
      </w:r>
      <w:r w:rsidRPr="00CC78DC">
        <w:rPr>
          <w:szCs w:val="24"/>
        </w:rPr>
        <w:t>и</w:t>
      </w:r>
      <w:r w:rsidR="00243C11" w:rsidRPr="00CC78DC">
        <w:rPr>
          <w:szCs w:val="24"/>
        </w:rPr>
        <w:t xml:space="preserve"> </w:t>
      </w:r>
      <w:r w:rsidRPr="00CC78DC">
        <w:rPr>
          <w:szCs w:val="24"/>
        </w:rPr>
        <w:t>смыть</w:t>
      </w:r>
      <w:r w:rsidR="00243C11" w:rsidRPr="00CC78DC">
        <w:rPr>
          <w:szCs w:val="24"/>
        </w:rPr>
        <w:t xml:space="preserve"> </w:t>
      </w:r>
      <w:r w:rsidRPr="00CC78DC">
        <w:rPr>
          <w:szCs w:val="24"/>
        </w:rPr>
        <w:t>водой.</w:t>
      </w:r>
      <w:r w:rsidR="00243C11" w:rsidRPr="00CC78DC">
        <w:rPr>
          <w:szCs w:val="24"/>
        </w:rPr>
        <w:t xml:space="preserve"> </w:t>
      </w:r>
      <w:r w:rsidRPr="00CC78DC">
        <w:rPr>
          <w:szCs w:val="24"/>
        </w:rPr>
        <w:t>Контейнер</w:t>
      </w:r>
      <w:r w:rsidR="00243C11" w:rsidRPr="00CC78DC">
        <w:rPr>
          <w:szCs w:val="24"/>
        </w:rPr>
        <w:t xml:space="preserve"> </w:t>
      </w:r>
      <w:r w:rsidRPr="00CC78DC">
        <w:rPr>
          <w:szCs w:val="24"/>
        </w:rPr>
        <w:t>и</w:t>
      </w:r>
      <w:r w:rsidR="00243C11" w:rsidRPr="00CC78DC">
        <w:rPr>
          <w:szCs w:val="24"/>
        </w:rPr>
        <w:t xml:space="preserve"> </w:t>
      </w:r>
      <w:r w:rsidRPr="00CC78DC">
        <w:rPr>
          <w:szCs w:val="24"/>
        </w:rPr>
        <w:t>его</w:t>
      </w:r>
      <w:r w:rsidR="00243C11" w:rsidRPr="00CC78DC">
        <w:rPr>
          <w:szCs w:val="24"/>
        </w:rPr>
        <w:t xml:space="preserve"> </w:t>
      </w:r>
      <w:r w:rsidRPr="00CC78DC">
        <w:rPr>
          <w:szCs w:val="24"/>
        </w:rPr>
        <w:t>внутренняя</w:t>
      </w:r>
      <w:r w:rsidR="00243C11" w:rsidRPr="00CC78DC">
        <w:rPr>
          <w:szCs w:val="24"/>
        </w:rPr>
        <w:t xml:space="preserve"> </w:t>
      </w:r>
      <w:r w:rsidRPr="00CC78DC">
        <w:rPr>
          <w:szCs w:val="24"/>
        </w:rPr>
        <w:t>поверхность</w:t>
      </w:r>
      <w:r w:rsidR="00243C11" w:rsidRPr="00CC78DC">
        <w:rPr>
          <w:szCs w:val="24"/>
        </w:rPr>
        <w:t xml:space="preserve"> </w:t>
      </w:r>
      <w:r w:rsidRPr="00CC78DC">
        <w:rPr>
          <w:szCs w:val="24"/>
        </w:rPr>
        <w:t>должны</w:t>
      </w:r>
      <w:r w:rsidR="00243C11" w:rsidRPr="00CC78DC">
        <w:rPr>
          <w:szCs w:val="24"/>
        </w:rPr>
        <w:t xml:space="preserve"> </w:t>
      </w:r>
      <w:r w:rsidRPr="00CC78DC">
        <w:rPr>
          <w:szCs w:val="24"/>
        </w:rPr>
        <w:t>изготавливаться</w:t>
      </w:r>
      <w:r w:rsidR="00243C11" w:rsidRPr="00CC78DC">
        <w:rPr>
          <w:szCs w:val="24"/>
        </w:rPr>
        <w:t xml:space="preserve"> </w:t>
      </w:r>
      <w:r w:rsidRPr="00CC78DC">
        <w:rPr>
          <w:szCs w:val="24"/>
        </w:rPr>
        <w:t>из</w:t>
      </w:r>
      <w:r w:rsidR="00243C11" w:rsidRPr="00CC78DC">
        <w:rPr>
          <w:szCs w:val="24"/>
        </w:rPr>
        <w:t xml:space="preserve"> </w:t>
      </w:r>
      <w:r w:rsidRPr="00CC78DC">
        <w:rPr>
          <w:szCs w:val="24"/>
        </w:rPr>
        <w:t>материала</w:t>
      </w:r>
      <w:r w:rsidR="00243C11" w:rsidRPr="00CC78DC">
        <w:rPr>
          <w:szCs w:val="24"/>
        </w:rPr>
        <w:t xml:space="preserve"> </w:t>
      </w:r>
      <w:proofErr w:type="spellStart"/>
      <w:r w:rsidRPr="00CC78DC">
        <w:rPr>
          <w:szCs w:val="24"/>
        </w:rPr>
        <w:t>неамальгирующего</w:t>
      </w:r>
      <w:proofErr w:type="spellEnd"/>
      <w:r w:rsidR="00243C11" w:rsidRPr="00CC78DC">
        <w:rPr>
          <w:szCs w:val="24"/>
        </w:rPr>
        <w:t xml:space="preserve"> </w:t>
      </w:r>
      <w:r w:rsidRPr="00CC78DC">
        <w:rPr>
          <w:szCs w:val="24"/>
        </w:rPr>
        <w:t>и</w:t>
      </w:r>
      <w:r w:rsidR="00243C11" w:rsidRPr="00CC78DC">
        <w:rPr>
          <w:szCs w:val="24"/>
        </w:rPr>
        <w:t xml:space="preserve"> </w:t>
      </w:r>
      <w:proofErr w:type="spellStart"/>
      <w:r w:rsidRPr="00CC78DC">
        <w:rPr>
          <w:szCs w:val="24"/>
        </w:rPr>
        <w:t>неадсорбирующего</w:t>
      </w:r>
      <w:proofErr w:type="spellEnd"/>
      <w:r w:rsidR="00243C11" w:rsidRPr="00CC78DC">
        <w:rPr>
          <w:szCs w:val="24"/>
        </w:rPr>
        <w:t xml:space="preserve"> </w:t>
      </w:r>
      <w:r w:rsidRPr="00CC78DC">
        <w:rPr>
          <w:szCs w:val="24"/>
        </w:rPr>
        <w:t>ртуть</w:t>
      </w:r>
      <w:r w:rsidR="00243C11" w:rsidRPr="00CC78DC">
        <w:rPr>
          <w:szCs w:val="24"/>
        </w:rPr>
        <w:t xml:space="preserve"> </w:t>
      </w:r>
      <w:r w:rsidRPr="00CC78DC">
        <w:rPr>
          <w:szCs w:val="24"/>
        </w:rPr>
        <w:t>(винипласт).</w:t>
      </w:r>
      <w:r w:rsidR="00243C11" w:rsidRPr="00CC78DC">
        <w:rPr>
          <w:szCs w:val="24"/>
        </w:rPr>
        <w:t xml:space="preserve"> </w:t>
      </w:r>
      <w:r w:rsidRPr="00CC78DC">
        <w:rPr>
          <w:szCs w:val="24"/>
        </w:rPr>
        <w:t>Использованные</w:t>
      </w:r>
      <w:r w:rsidR="00243C11" w:rsidRPr="00CC78DC">
        <w:rPr>
          <w:szCs w:val="24"/>
        </w:rPr>
        <w:t xml:space="preserve"> </w:t>
      </w:r>
      <w:r w:rsidRPr="00CC78DC">
        <w:rPr>
          <w:szCs w:val="24"/>
        </w:rPr>
        <w:t>ртутьсодержащие</w:t>
      </w:r>
      <w:r w:rsidR="00243C11" w:rsidRPr="00CC78DC">
        <w:rPr>
          <w:szCs w:val="24"/>
        </w:rPr>
        <w:t xml:space="preserve"> </w:t>
      </w:r>
      <w:r w:rsidRPr="00CC78DC">
        <w:rPr>
          <w:szCs w:val="24"/>
        </w:rPr>
        <w:t>лампы</w:t>
      </w:r>
      <w:r w:rsidR="00243C11" w:rsidRPr="00CC78DC">
        <w:rPr>
          <w:szCs w:val="24"/>
        </w:rPr>
        <w:t xml:space="preserve"> </w:t>
      </w:r>
      <w:r w:rsidRPr="00CC78DC">
        <w:rPr>
          <w:szCs w:val="24"/>
        </w:rPr>
        <w:t>вывозятся</w:t>
      </w:r>
      <w:r w:rsidR="00243C11" w:rsidRPr="00CC78DC">
        <w:rPr>
          <w:szCs w:val="24"/>
        </w:rPr>
        <w:t xml:space="preserve"> </w:t>
      </w:r>
      <w:r w:rsidRPr="00CC78DC">
        <w:rPr>
          <w:szCs w:val="24"/>
        </w:rPr>
        <w:t>на</w:t>
      </w:r>
      <w:r w:rsidR="00243C11" w:rsidRPr="00CC78DC">
        <w:rPr>
          <w:szCs w:val="24"/>
        </w:rPr>
        <w:t xml:space="preserve"> </w:t>
      </w:r>
      <w:proofErr w:type="spellStart"/>
      <w:r w:rsidRPr="00CC78DC">
        <w:rPr>
          <w:szCs w:val="24"/>
        </w:rPr>
        <w:t>спецпредприятия</w:t>
      </w:r>
      <w:proofErr w:type="spellEnd"/>
      <w:r w:rsidR="00243C11" w:rsidRPr="00CC78DC">
        <w:rPr>
          <w:szCs w:val="24"/>
        </w:rPr>
        <w:t xml:space="preserve"> </w:t>
      </w:r>
      <w:r w:rsidRPr="00CC78DC">
        <w:rPr>
          <w:szCs w:val="24"/>
        </w:rPr>
        <w:t>для</w:t>
      </w:r>
      <w:r w:rsidR="00243C11" w:rsidRPr="00CC78DC">
        <w:rPr>
          <w:szCs w:val="24"/>
        </w:rPr>
        <w:t xml:space="preserve"> </w:t>
      </w:r>
      <w:proofErr w:type="spellStart"/>
      <w:r w:rsidRPr="00CC78DC">
        <w:rPr>
          <w:szCs w:val="24"/>
        </w:rPr>
        <w:t>демеркуризации</w:t>
      </w:r>
      <w:proofErr w:type="spellEnd"/>
      <w:r w:rsidRPr="00CC78DC">
        <w:rPr>
          <w:szCs w:val="24"/>
        </w:rPr>
        <w:t>.</w:t>
      </w:r>
    </w:p>
    <w:p w:rsidR="00337E9F" w:rsidRPr="00CC78DC" w:rsidRDefault="00337E9F" w:rsidP="00CC78DC">
      <w:pPr>
        <w:widowControl w:val="0"/>
        <w:jc w:val="center"/>
        <w:rPr>
          <w:szCs w:val="24"/>
        </w:rPr>
      </w:pPr>
      <w:r w:rsidRPr="00CC78DC">
        <w:rPr>
          <w:b/>
          <w:szCs w:val="24"/>
        </w:rPr>
        <w:t>Выводы</w:t>
      </w:r>
      <w:r w:rsidR="00A614C0" w:rsidRPr="00CC78DC">
        <w:rPr>
          <w:b/>
          <w:szCs w:val="24"/>
        </w:rPr>
        <w:t>:</w:t>
      </w:r>
    </w:p>
    <w:p w:rsidR="00337E9F" w:rsidRPr="00CC78DC" w:rsidRDefault="00337E9F" w:rsidP="00CC78DC">
      <w:pPr>
        <w:widowControl w:val="0"/>
        <w:ind w:firstLine="709"/>
        <w:jc w:val="both"/>
        <w:rPr>
          <w:szCs w:val="24"/>
        </w:rPr>
      </w:pPr>
      <w:r w:rsidRPr="00CC78DC">
        <w:rPr>
          <w:szCs w:val="24"/>
        </w:rPr>
        <w:t>Результат</w:t>
      </w:r>
      <w:r w:rsidR="00243C11" w:rsidRPr="00CC78DC">
        <w:rPr>
          <w:szCs w:val="24"/>
        </w:rPr>
        <w:t xml:space="preserve"> </w:t>
      </w:r>
      <w:r w:rsidRPr="00CC78DC">
        <w:rPr>
          <w:szCs w:val="24"/>
        </w:rPr>
        <w:t>проведенных</w:t>
      </w:r>
      <w:r w:rsidR="00243C11" w:rsidRPr="00CC78DC">
        <w:rPr>
          <w:szCs w:val="24"/>
        </w:rPr>
        <w:t xml:space="preserve"> </w:t>
      </w:r>
      <w:r w:rsidRPr="00CC78DC">
        <w:rPr>
          <w:szCs w:val="24"/>
        </w:rPr>
        <w:t>расчетов</w:t>
      </w:r>
      <w:r w:rsidR="00243C11" w:rsidRPr="00CC78DC">
        <w:rPr>
          <w:szCs w:val="24"/>
        </w:rPr>
        <w:t xml:space="preserve"> </w:t>
      </w:r>
      <w:r w:rsidRPr="00CC78DC">
        <w:rPr>
          <w:szCs w:val="24"/>
        </w:rPr>
        <w:t>и</w:t>
      </w:r>
      <w:r w:rsidR="00243C11" w:rsidRPr="00CC78DC">
        <w:rPr>
          <w:szCs w:val="24"/>
        </w:rPr>
        <w:t xml:space="preserve"> </w:t>
      </w:r>
      <w:r w:rsidRPr="00CC78DC">
        <w:rPr>
          <w:szCs w:val="24"/>
        </w:rPr>
        <w:t>их</w:t>
      </w:r>
      <w:r w:rsidR="00243C11" w:rsidRPr="00CC78DC">
        <w:rPr>
          <w:szCs w:val="24"/>
        </w:rPr>
        <w:t xml:space="preserve"> </w:t>
      </w:r>
      <w:r w:rsidRPr="00CC78DC">
        <w:rPr>
          <w:szCs w:val="24"/>
        </w:rPr>
        <w:t>анализов</w:t>
      </w:r>
      <w:r w:rsidR="00243C11" w:rsidRPr="00CC78DC">
        <w:rPr>
          <w:szCs w:val="24"/>
        </w:rPr>
        <w:t xml:space="preserve"> </w:t>
      </w:r>
      <w:r w:rsidRPr="00CC78DC">
        <w:rPr>
          <w:szCs w:val="24"/>
        </w:rPr>
        <w:t>с</w:t>
      </w:r>
      <w:r w:rsidR="00243C11" w:rsidRPr="00CC78DC">
        <w:rPr>
          <w:szCs w:val="24"/>
        </w:rPr>
        <w:t xml:space="preserve"> </w:t>
      </w:r>
      <w:r w:rsidRPr="00CC78DC">
        <w:rPr>
          <w:szCs w:val="24"/>
        </w:rPr>
        <w:t>учетом</w:t>
      </w:r>
      <w:r w:rsidR="00243C11" w:rsidRPr="00CC78DC">
        <w:rPr>
          <w:szCs w:val="24"/>
        </w:rPr>
        <w:t xml:space="preserve"> </w:t>
      </w:r>
      <w:r w:rsidRPr="00CC78DC">
        <w:rPr>
          <w:szCs w:val="24"/>
        </w:rPr>
        <w:t>характеристик</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и</w:t>
      </w:r>
      <w:r w:rsidR="00243C11" w:rsidRPr="00CC78DC">
        <w:rPr>
          <w:szCs w:val="24"/>
        </w:rPr>
        <w:t xml:space="preserve"> </w:t>
      </w:r>
      <w:r w:rsidRPr="00CC78DC">
        <w:rPr>
          <w:szCs w:val="24"/>
        </w:rPr>
        <w:lastRenderedPageBreak/>
        <w:t>исходных</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показывает,</w:t>
      </w:r>
      <w:r w:rsidR="00243C11" w:rsidRPr="00CC78DC">
        <w:rPr>
          <w:szCs w:val="24"/>
        </w:rPr>
        <w:t xml:space="preserve"> </w:t>
      </w:r>
      <w:r w:rsidRPr="00CC78DC">
        <w:rPr>
          <w:szCs w:val="24"/>
        </w:rPr>
        <w:t>что</w:t>
      </w:r>
      <w:r w:rsidR="00243C11" w:rsidRPr="00CC78DC">
        <w:rPr>
          <w:szCs w:val="24"/>
        </w:rPr>
        <w:t xml:space="preserve"> </w:t>
      </w:r>
      <w:r w:rsidRPr="00CC78DC">
        <w:rPr>
          <w:szCs w:val="24"/>
        </w:rPr>
        <w:t>реализация</w:t>
      </w:r>
      <w:r w:rsidR="00243C11" w:rsidRPr="00CC78DC">
        <w:rPr>
          <w:szCs w:val="24"/>
        </w:rPr>
        <w:t xml:space="preserve"> </w:t>
      </w:r>
      <w:r w:rsidRPr="00CC78DC">
        <w:rPr>
          <w:szCs w:val="24"/>
        </w:rPr>
        <w:t>мероприятий</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Pr="00CC78DC">
        <w:rPr>
          <w:szCs w:val="24"/>
        </w:rPr>
        <w:t>не</w:t>
      </w:r>
      <w:r w:rsidR="00243C11" w:rsidRPr="00CC78DC">
        <w:rPr>
          <w:szCs w:val="24"/>
        </w:rPr>
        <w:t xml:space="preserve"> </w:t>
      </w:r>
      <w:r w:rsidRPr="00CC78DC">
        <w:rPr>
          <w:szCs w:val="24"/>
        </w:rPr>
        <w:t>представляет</w:t>
      </w:r>
      <w:r w:rsidR="00243C11" w:rsidRPr="00CC78DC">
        <w:rPr>
          <w:szCs w:val="24"/>
        </w:rPr>
        <w:t xml:space="preserve"> </w:t>
      </w:r>
      <w:r w:rsidRPr="00CC78DC">
        <w:rPr>
          <w:szCs w:val="24"/>
        </w:rPr>
        <w:t>экологической</w:t>
      </w:r>
      <w:r w:rsidR="00243C11" w:rsidRPr="00CC78DC">
        <w:rPr>
          <w:szCs w:val="24"/>
        </w:rPr>
        <w:t xml:space="preserve"> </w:t>
      </w:r>
      <w:r w:rsidRPr="00CC78DC">
        <w:rPr>
          <w:szCs w:val="24"/>
        </w:rPr>
        <w:t>опасности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период</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эксплуатации.</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соблюдении</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и</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обращения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отходами,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надзора</w:t>
      </w:r>
      <w:r w:rsidR="00243C11" w:rsidRPr="00CC78DC">
        <w:rPr>
          <w:szCs w:val="24"/>
        </w:rPr>
        <w:t xml:space="preserve"> </w:t>
      </w:r>
      <w:r w:rsidRPr="00CC78DC">
        <w:rPr>
          <w:szCs w:val="24"/>
        </w:rPr>
        <w:t>за</w:t>
      </w:r>
      <w:r w:rsidR="00243C11" w:rsidRPr="00CC78DC">
        <w:rPr>
          <w:szCs w:val="24"/>
        </w:rPr>
        <w:t xml:space="preserve"> </w:t>
      </w:r>
      <w:r w:rsidRPr="00CC78DC">
        <w:rPr>
          <w:szCs w:val="24"/>
        </w:rPr>
        <w:t>их</w:t>
      </w:r>
      <w:r w:rsidR="00243C11" w:rsidRPr="00CC78DC">
        <w:rPr>
          <w:szCs w:val="24"/>
        </w:rPr>
        <w:t xml:space="preserve"> </w:t>
      </w:r>
      <w:r w:rsidRPr="00CC78DC">
        <w:rPr>
          <w:szCs w:val="24"/>
        </w:rPr>
        <w:t>складированием</w:t>
      </w:r>
      <w:r w:rsidR="00243C11" w:rsidRPr="00CC78DC">
        <w:rPr>
          <w:szCs w:val="24"/>
        </w:rPr>
        <w:t xml:space="preserve"> </w:t>
      </w:r>
      <w:r w:rsidRPr="00CC78DC">
        <w:rPr>
          <w:szCs w:val="24"/>
        </w:rPr>
        <w:t>и</w:t>
      </w:r>
      <w:r w:rsidR="00243C11" w:rsidRPr="00CC78DC">
        <w:rPr>
          <w:szCs w:val="24"/>
        </w:rPr>
        <w:t xml:space="preserve"> </w:t>
      </w:r>
      <w:r w:rsidRPr="00CC78DC">
        <w:rPr>
          <w:szCs w:val="24"/>
        </w:rPr>
        <w:t>вывозом,</w:t>
      </w:r>
      <w:r w:rsidR="00243C11" w:rsidRPr="00CC78DC">
        <w:rPr>
          <w:szCs w:val="24"/>
        </w:rPr>
        <w:t xml:space="preserve"> </w:t>
      </w:r>
      <w:r w:rsidRPr="00CC78DC">
        <w:rPr>
          <w:szCs w:val="24"/>
        </w:rPr>
        <w:t>эксплуатация</w:t>
      </w:r>
      <w:r w:rsidR="00243C11" w:rsidRPr="00CC78DC">
        <w:rPr>
          <w:szCs w:val="24"/>
        </w:rPr>
        <w:t xml:space="preserve"> </w:t>
      </w:r>
      <w:r w:rsidRPr="00CC78DC">
        <w:rPr>
          <w:szCs w:val="24"/>
        </w:rPr>
        <w:t>проектируемых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не</w:t>
      </w:r>
      <w:r w:rsidR="00243C11" w:rsidRPr="00CC78DC">
        <w:rPr>
          <w:szCs w:val="24"/>
        </w:rPr>
        <w:t xml:space="preserve"> </w:t>
      </w:r>
      <w:r w:rsidRPr="00CC78DC">
        <w:rPr>
          <w:szCs w:val="24"/>
        </w:rPr>
        <w:t>окажет</w:t>
      </w:r>
      <w:r w:rsidR="00243C11" w:rsidRPr="00CC78DC">
        <w:rPr>
          <w:szCs w:val="24"/>
        </w:rPr>
        <w:t xml:space="preserve"> </w:t>
      </w:r>
      <w:r w:rsidRPr="00CC78DC">
        <w:rPr>
          <w:szCs w:val="24"/>
        </w:rPr>
        <w:t>отрицательного</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p>
    <w:p w:rsidR="00337E9F" w:rsidRPr="00CC78DC" w:rsidRDefault="00337E9F" w:rsidP="00CC78DC">
      <w:pPr>
        <w:widowControl w:val="0"/>
        <w:ind w:firstLine="709"/>
        <w:jc w:val="both"/>
        <w:rPr>
          <w:szCs w:val="24"/>
        </w:rPr>
      </w:pPr>
      <w:r w:rsidRPr="00CC78DC">
        <w:rPr>
          <w:szCs w:val="24"/>
        </w:rPr>
        <w:t>Проектируемая</w:t>
      </w:r>
      <w:r w:rsidR="00243C11" w:rsidRPr="00CC78DC">
        <w:rPr>
          <w:szCs w:val="24"/>
        </w:rPr>
        <w:t xml:space="preserve"> </w:t>
      </w:r>
      <w:r w:rsidRPr="00CC78DC">
        <w:rPr>
          <w:szCs w:val="24"/>
        </w:rPr>
        <w:t>деятельность</w:t>
      </w:r>
      <w:r w:rsidR="00243C11" w:rsidRPr="00CC78DC">
        <w:rPr>
          <w:szCs w:val="24"/>
        </w:rPr>
        <w:t xml:space="preserve"> </w:t>
      </w:r>
      <w:r w:rsidRPr="00CC78DC">
        <w:rPr>
          <w:szCs w:val="24"/>
        </w:rPr>
        <w:t>в</w:t>
      </w:r>
      <w:r w:rsidR="00243C11" w:rsidRPr="00CC78DC">
        <w:rPr>
          <w:szCs w:val="24"/>
        </w:rPr>
        <w:t xml:space="preserve"> </w:t>
      </w:r>
      <w:r w:rsidRPr="00CC78DC">
        <w:rPr>
          <w:szCs w:val="24"/>
        </w:rPr>
        <w:t>целом</w:t>
      </w:r>
      <w:r w:rsidR="00243C11" w:rsidRPr="00CC78DC">
        <w:rPr>
          <w:szCs w:val="24"/>
        </w:rPr>
        <w:t xml:space="preserve"> </w:t>
      </w:r>
      <w:r w:rsidRPr="00CC78DC">
        <w:rPr>
          <w:szCs w:val="24"/>
        </w:rPr>
        <w:t>соответствует</w:t>
      </w:r>
      <w:r w:rsidR="00243C11" w:rsidRPr="00CC78DC">
        <w:rPr>
          <w:szCs w:val="24"/>
        </w:rPr>
        <w:t xml:space="preserve"> </w:t>
      </w:r>
      <w:r w:rsidRPr="00CC78DC">
        <w:rPr>
          <w:szCs w:val="24"/>
        </w:rPr>
        <w:t>нормам</w:t>
      </w:r>
      <w:r w:rsidR="00243C11" w:rsidRPr="00CC78DC">
        <w:rPr>
          <w:szCs w:val="24"/>
        </w:rPr>
        <w:t xml:space="preserve"> </w:t>
      </w:r>
      <w:r w:rsidRPr="00CC78DC">
        <w:rPr>
          <w:szCs w:val="24"/>
        </w:rPr>
        <w:t>природоохранного</w:t>
      </w:r>
      <w:r w:rsidR="00243C11" w:rsidRPr="00CC78DC">
        <w:rPr>
          <w:szCs w:val="24"/>
        </w:rPr>
        <w:t xml:space="preserve"> </w:t>
      </w:r>
      <w:r w:rsidRPr="00CC78DC">
        <w:rPr>
          <w:szCs w:val="24"/>
        </w:rPr>
        <w:t>законодательства,</w:t>
      </w:r>
      <w:r w:rsidR="00243C11" w:rsidRPr="00CC78DC">
        <w:rPr>
          <w:szCs w:val="24"/>
        </w:rPr>
        <w:t xml:space="preserve"> </w:t>
      </w:r>
      <w:r w:rsidRPr="00CC78DC">
        <w:rPr>
          <w:szCs w:val="24"/>
        </w:rPr>
        <w:t>принятым</w:t>
      </w:r>
      <w:r w:rsidR="00243C11" w:rsidRPr="00CC78DC">
        <w:rPr>
          <w:szCs w:val="24"/>
        </w:rPr>
        <w:t xml:space="preserve"> </w:t>
      </w:r>
      <w:r w:rsidRPr="00CC78DC">
        <w:rPr>
          <w:szCs w:val="24"/>
        </w:rPr>
        <w:t>в</w:t>
      </w:r>
      <w:r w:rsidR="00243C11" w:rsidRPr="00CC78DC">
        <w:rPr>
          <w:szCs w:val="24"/>
        </w:rPr>
        <w:t xml:space="preserve"> </w:t>
      </w:r>
      <w:r w:rsidRPr="00CC78DC">
        <w:rPr>
          <w:szCs w:val="24"/>
        </w:rPr>
        <w:t>качестве</w:t>
      </w:r>
      <w:r w:rsidR="00243C11" w:rsidRPr="00CC78DC">
        <w:rPr>
          <w:szCs w:val="24"/>
        </w:rPr>
        <w:t xml:space="preserve"> </w:t>
      </w:r>
      <w:r w:rsidRPr="00CC78DC">
        <w:rPr>
          <w:szCs w:val="24"/>
        </w:rPr>
        <w:t>критериев</w:t>
      </w:r>
      <w:r w:rsidR="00243C11" w:rsidRPr="00CC78DC">
        <w:rPr>
          <w:szCs w:val="24"/>
        </w:rPr>
        <w:t xml:space="preserve"> </w:t>
      </w:r>
      <w:r w:rsidRPr="00CC78DC">
        <w:rPr>
          <w:szCs w:val="24"/>
        </w:rPr>
        <w:t>оценки</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на</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p>
    <w:p w:rsidR="002451B1" w:rsidRPr="00CC78DC" w:rsidRDefault="00337E9F" w:rsidP="00CC78DC">
      <w:pPr>
        <w:widowControl w:val="0"/>
        <w:ind w:firstLine="709"/>
        <w:jc w:val="both"/>
        <w:rPr>
          <w:szCs w:val="24"/>
        </w:rPr>
      </w:pPr>
      <w:r w:rsidRPr="00CC78DC">
        <w:rPr>
          <w:szCs w:val="24"/>
        </w:rPr>
        <w:t>Проектом</w:t>
      </w:r>
      <w:r w:rsidR="00243C11" w:rsidRPr="00CC78DC">
        <w:rPr>
          <w:szCs w:val="24"/>
        </w:rPr>
        <w:t xml:space="preserve"> </w:t>
      </w:r>
      <w:r w:rsidRPr="00CC78DC">
        <w:rPr>
          <w:szCs w:val="24"/>
        </w:rPr>
        <w:t>предусмотрены</w:t>
      </w:r>
      <w:r w:rsidR="00243C11" w:rsidRPr="00CC78DC">
        <w:rPr>
          <w:szCs w:val="24"/>
        </w:rPr>
        <w:t xml:space="preserve"> </w:t>
      </w:r>
      <w:r w:rsidRPr="00CC78DC">
        <w:rPr>
          <w:szCs w:val="24"/>
        </w:rPr>
        <w:t>необходимые</w:t>
      </w:r>
      <w:r w:rsidR="00243C11" w:rsidRPr="00CC78DC">
        <w:rPr>
          <w:szCs w:val="24"/>
        </w:rPr>
        <w:t xml:space="preserve"> </w:t>
      </w:r>
      <w:r w:rsidRPr="00CC78DC">
        <w:rPr>
          <w:szCs w:val="24"/>
        </w:rPr>
        <w:t>санитарно</w:t>
      </w:r>
      <w:r w:rsidR="00F566DA" w:rsidRPr="00CC78DC">
        <w:rPr>
          <w:szCs w:val="24"/>
        </w:rPr>
        <w:t>-</w:t>
      </w:r>
      <w:r w:rsidRPr="00CC78DC">
        <w:rPr>
          <w:szCs w:val="24"/>
        </w:rPr>
        <w:t>защитные,</w:t>
      </w:r>
      <w:r w:rsidR="00243C11" w:rsidRPr="00CC78DC">
        <w:rPr>
          <w:szCs w:val="24"/>
        </w:rPr>
        <w:t xml:space="preserve"> </w:t>
      </w:r>
      <w:r w:rsidRPr="00CC78DC">
        <w:rPr>
          <w:szCs w:val="24"/>
        </w:rPr>
        <w:t>охранные</w:t>
      </w:r>
      <w:r w:rsidR="00243C11" w:rsidRPr="00CC78DC">
        <w:rPr>
          <w:szCs w:val="24"/>
        </w:rPr>
        <w:t xml:space="preserve"> </w:t>
      </w:r>
      <w:r w:rsidRPr="00CC78DC">
        <w:rPr>
          <w:szCs w:val="24"/>
        </w:rPr>
        <w:t>и</w:t>
      </w:r>
      <w:r w:rsidR="00243C11" w:rsidRPr="00CC78DC">
        <w:rPr>
          <w:szCs w:val="24"/>
        </w:rPr>
        <w:t xml:space="preserve"> </w:t>
      </w:r>
      <w:r w:rsidRPr="00CC78DC">
        <w:rPr>
          <w:szCs w:val="24"/>
        </w:rPr>
        <w:t>водоохранные</w:t>
      </w:r>
      <w:r w:rsidR="00243C11" w:rsidRPr="00CC78DC">
        <w:rPr>
          <w:szCs w:val="24"/>
        </w:rPr>
        <w:t xml:space="preserve"> </w:t>
      </w:r>
      <w:r w:rsidRPr="00CC78DC">
        <w:rPr>
          <w:szCs w:val="24"/>
        </w:rPr>
        <w:t>зоны.</w:t>
      </w:r>
    </w:p>
    <w:p w:rsidR="002451B1" w:rsidRPr="00CC78DC" w:rsidRDefault="004F314F" w:rsidP="00CC78DC">
      <w:pPr>
        <w:widowControl w:val="0"/>
        <w:ind w:firstLine="709"/>
        <w:jc w:val="both"/>
        <w:rPr>
          <w:rFonts w:eastAsia="Times New Roman"/>
          <w:szCs w:val="24"/>
          <w:lang w:eastAsia="ru-RU"/>
        </w:rPr>
      </w:pPr>
      <w:r w:rsidRPr="00CC78DC">
        <w:rPr>
          <w:szCs w:val="24"/>
        </w:rPr>
        <w:t>Ниже,</w:t>
      </w:r>
      <w:r w:rsidR="00243C11" w:rsidRPr="00CC78DC">
        <w:rPr>
          <w:szCs w:val="24"/>
        </w:rPr>
        <w:t xml:space="preserve"> </w:t>
      </w:r>
      <w:r w:rsidR="002451B1" w:rsidRPr="00CC78DC">
        <w:rPr>
          <w:szCs w:val="24"/>
        </w:rPr>
        <w:t>в</w:t>
      </w:r>
      <w:r w:rsidR="00243C11" w:rsidRPr="00CC78DC">
        <w:rPr>
          <w:szCs w:val="24"/>
        </w:rPr>
        <w:t xml:space="preserve"> </w:t>
      </w:r>
      <w:r w:rsidR="002451B1" w:rsidRPr="00CC78DC">
        <w:rPr>
          <w:szCs w:val="24"/>
        </w:rPr>
        <w:t>таблице</w:t>
      </w:r>
      <w:r w:rsidR="00243C11" w:rsidRPr="00CC78DC">
        <w:rPr>
          <w:szCs w:val="24"/>
        </w:rPr>
        <w:t xml:space="preserve"> </w:t>
      </w:r>
      <w:r w:rsidR="002451B1" w:rsidRPr="00CC78DC">
        <w:rPr>
          <w:szCs w:val="24"/>
        </w:rPr>
        <w:t>приведены</w:t>
      </w:r>
      <w:r w:rsidR="00243C11" w:rsidRPr="00CC78DC">
        <w:rPr>
          <w:rFonts w:eastAsia="Times New Roman"/>
          <w:szCs w:val="24"/>
          <w:lang w:eastAsia="ru-RU"/>
        </w:rPr>
        <w:t xml:space="preserve"> </w:t>
      </w:r>
      <w:r w:rsidR="002451B1" w:rsidRPr="00CC78DC">
        <w:rPr>
          <w:rFonts w:eastAsia="Times New Roman"/>
          <w:szCs w:val="24"/>
          <w:lang w:eastAsia="ru-RU"/>
        </w:rPr>
        <w:t>расчетные</w:t>
      </w:r>
      <w:r w:rsidR="00243C11" w:rsidRPr="00CC78DC">
        <w:rPr>
          <w:rFonts w:eastAsia="Times New Roman"/>
          <w:szCs w:val="24"/>
          <w:lang w:eastAsia="ru-RU"/>
        </w:rPr>
        <w:t xml:space="preserve"> </w:t>
      </w:r>
      <w:r w:rsidR="002451B1" w:rsidRPr="00CC78DC">
        <w:rPr>
          <w:rFonts w:eastAsia="Times New Roman"/>
          <w:szCs w:val="24"/>
          <w:lang w:eastAsia="ru-RU"/>
        </w:rPr>
        <w:t>показатели</w:t>
      </w:r>
      <w:r w:rsidR="00243C11" w:rsidRPr="00CC78DC">
        <w:rPr>
          <w:rFonts w:eastAsia="Times New Roman"/>
          <w:szCs w:val="24"/>
          <w:lang w:eastAsia="ru-RU"/>
        </w:rPr>
        <w:t xml:space="preserve"> </w:t>
      </w:r>
      <w:r w:rsidR="002451B1" w:rsidRPr="00CC78DC">
        <w:rPr>
          <w:rFonts w:eastAsia="Times New Roman"/>
          <w:szCs w:val="24"/>
          <w:lang w:eastAsia="ru-RU"/>
        </w:rPr>
        <w:t>муниципальных</w:t>
      </w:r>
      <w:r w:rsidR="00243C11" w:rsidRPr="00CC78DC">
        <w:rPr>
          <w:rFonts w:eastAsia="Times New Roman"/>
          <w:szCs w:val="24"/>
          <w:lang w:eastAsia="ru-RU"/>
        </w:rPr>
        <w:t xml:space="preserve"> </w:t>
      </w:r>
      <w:r w:rsidR="002451B1" w:rsidRPr="00CC78DC">
        <w:rPr>
          <w:rFonts w:eastAsia="Times New Roman"/>
          <w:szCs w:val="24"/>
          <w:lang w:eastAsia="ru-RU"/>
        </w:rPr>
        <w:t>объектов,</w:t>
      </w:r>
      <w:r w:rsidR="00243C11" w:rsidRPr="00CC78DC">
        <w:rPr>
          <w:rFonts w:eastAsia="Times New Roman"/>
          <w:szCs w:val="24"/>
          <w:lang w:eastAsia="ru-RU"/>
        </w:rPr>
        <w:t xml:space="preserve"> </w:t>
      </w:r>
      <w:r w:rsidR="002451B1" w:rsidRPr="00CC78DC">
        <w:rPr>
          <w:rFonts w:eastAsia="Times New Roman"/>
          <w:szCs w:val="24"/>
          <w:lang w:eastAsia="ru-RU"/>
        </w:rPr>
        <w:t>предназначенных</w:t>
      </w:r>
      <w:r w:rsidRPr="00CC78DC">
        <w:rPr>
          <w:rFonts w:eastAsia="Times New Roman"/>
          <w:szCs w:val="24"/>
          <w:lang w:eastAsia="ru-RU"/>
        </w:rPr>
        <w:t xml:space="preserve"> </w:t>
      </w:r>
      <w:r w:rsidR="002451B1" w:rsidRPr="00CC78DC">
        <w:rPr>
          <w:rFonts w:eastAsia="Times New Roman"/>
          <w:szCs w:val="24"/>
          <w:lang w:eastAsia="ru-RU"/>
        </w:rPr>
        <w:t>для</w:t>
      </w:r>
      <w:r w:rsidR="00243C11" w:rsidRPr="00CC78DC">
        <w:rPr>
          <w:rFonts w:eastAsia="Times New Roman"/>
          <w:szCs w:val="24"/>
          <w:lang w:eastAsia="ru-RU"/>
        </w:rPr>
        <w:t xml:space="preserve"> </w:t>
      </w:r>
      <w:r w:rsidR="002451B1" w:rsidRPr="00CC78DC">
        <w:rPr>
          <w:rFonts w:eastAsia="Times New Roman"/>
          <w:szCs w:val="24"/>
          <w:lang w:eastAsia="ru-RU"/>
        </w:rPr>
        <w:t>организации</w:t>
      </w:r>
      <w:r w:rsidR="00243C11" w:rsidRPr="00CC78DC">
        <w:rPr>
          <w:rFonts w:eastAsia="Times New Roman"/>
          <w:szCs w:val="24"/>
          <w:lang w:eastAsia="ru-RU"/>
        </w:rPr>
        <w:t xml:space="preserve"> </w:t>
      </w:r>
      <w:r w:rsidR="002451B1" w:rsidRPr="00CC78DC">
        <w:rPr>
          <w:rFonts w:eastAsia="Times New Roman"/>
          <w:szCs w:val="24"/>
          <w:lang w:eastAsia="ru-RU"/>
        </w:rPr>
        <w:t>ритуальных</w:t>
      </w:r>
      <w:r w:rsidR="00243C11" w:rsidRPr="00CC78DC">
        <w:rPr>
          <w:rFonts w:eastAsia="Times New Roman"/>
          <w:szCs w:val="24"/>
          <w:lang w:eastAsia="ru-RU"/>
        </w:rPr>
        <w:t xml:space="preserve"> </w:t>
      </w:r>
      <w:r w:rsidR="002451B1" w:rsidRPr="00CC78DC">
        <w:rPr>
          <w:rFonts w:eastAsia="Times New Roman"/>
          <w:szCs w:val="24"/>
          <w:lang w:eastAsia="ru-RU"/>
        </w:rPr>
        <w:t>услуг,</w:t>
      </w:r>
      <w:r w:rsidR="00243C11" w:rsidRPr="00CC78DC">
        <w:rPr>
          <w:rFonts w:eastAsia="Times New Roman"/>
          <w:szCs w:val="24"/>
          <w:lang w:eastAsia="ru-RU"/>
        </w:rPr>
        <w:t xml:space="preserve"> </w:t>
      </w:r>
      <w:r w:rsidR="002451B1" w:rsidRPr="00CC78DC">
        <w:rPr>
          <w:rFonts w:eastAsia="Times New Roman"/>
          <w:szCs w:val="24"/>
          <w:lang w:eastAsia="ru-RU"/>
        </w:rPr>
        <w:t>мест</w:t>
      </w:r>
      <w:r w:rsidR="00243C11" w:rsidRPr="00CC78DC">
        <w:rPr>
          <w:rFonts w:eastAsia="Times New Roman"/>
          <w:szCs w:val="24"/>
          <w:lang w:eastAsia="ru-RU"/>
        </w:rPr>
        <w:t xml:space="preserve"> </w:t>
      </w:r>
      <w:r w:rsidR="002451B1" w:rsidRPr="00CC78DC">
        <w:rPr>
          <w:rFonts w:eastAsia="Times New Roman"/>
          <w:szCs w:val="24"/>
          <w:lang w:eastAsia="ru-RU"/>
        </w:rPr>
        <w:t>захоронения.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96"/>
        <w:gridCol w:w="1418"/>
        <w:gridCol w:w="1134"/>
        <w:gridCol w:w="1984"/>
        <w:gridCol w:w="1984"/>
        <w:gridCol w:w="1985"/>
      </w:tblGrid>
      <w:tr w:rsidR="00CC78DC" w:rsidRPr="00CC78DC" w:rsidTr="004F314F">
        <w:trPr>
          <w:trHeight w:val="1300"/>
          <w:tblHeader/>
          <w:jc w:val="center"/>
        </w:trPr>
        <w:tc>
          <w:tcPr>
            <w:tcW w:w="1696" w:type="dxa"/>
            <w:shd w:val="clear" w:color="auto" w:fill="FFFFFF"/>
            <w:vAlign w:val="center"/>
          </w:tcPr>
          <w:p w:rsidR="004F314F" w:rsidRPr="00CC78DC" w:rsidRDefault="004F314F" w:rsidP="00CC78DC">
            <w:pPr>
              <w:widowControl w:val="0"/>
              <w:jc w:val="center"/>
              <w:rPr>
                <w:szCs w:val="24"/>
              </w:rPr>
            </w:pPr>
            <w:r w:rsidRPr="00CC78DC">
              <w:rPr>
                <w:szCs w:val="24"/>
              </w:rPr>
              <w:t>Наименование учреждений</w:t>
            </w:r>
          </w:p>
        </w:tc>
        <w:tc>
          <w:tcPr>
            <w:tcW w:w="1418" w:type="dxa"/>
            <w:shd w:val="clear" w:color="auto" w:fill="FFFFFF"/>
            <w:vAlign w:val="center"/>
          </w:tcPr>
          <w:p w:rsidR="004F314F" w:rsidRPr="00CC78DC" w:rsidRDefault="004F314F" w:rsidP="00CC78DC">
            <w:pPr>
              <w:widowControl w:val="0"/>
              <w:jc w:val="center"/>
              <w:rPr>
                <w:szCs w:val="24"/>
              </w:rPr>
            </w:pPr>
            <w:r w:rsidRPr="00CC78DC">
              <w:rPr>
                <w:szCs w:val="24"/>
              </w:rPr>
              <w:t>Ед. измерения</w:t>
            </w:r>
          </w:p>
        </w:tc>
        <w:tc>
          <w:tcPr>
            <w:tcW w:w="1134" w:type="dxa"/>
            <w:shd w:val="clear" w:color="auto" w:fill="FFFFFF"/>
            <w:vAlign w:val="center"/>
          </w:tcPr>
          <w:p w:rsidR="004F314F" w:rsidRPr="00CC78DC" w:rsidRDefault="004F314F" w:rsidP="00CC78DC">
            <w:pPr>
              <w:widowControl w:val="0"/>
              <w:jc w:val="center"/>
              <w:rPr>
                <w:szCs w:val="24"/>
              </w:rPr>
            </w:pPr>
            <w:r w:rsidRPr="00CC78DC">
              <w:rPr>
                <w:szCs w:val="24"/>
              </w:rPr>
              <w:t>Норма</w:t>
            </w:r>
          </w:p>
        </w:tc>
        <w:tc>
          <w:tcPr>
            <w:tcW w:w="1984" w:type="dxa"/>
            <w:shd w:val="clear" w:color="auto" w:fill="FFFFFF"/>
            <w:vAlign w:val="center"/>
          </w:tcPr>
          <w:p w:rsidR="004F314F" w:rsidRPr="00CC78DC" w:rsidRDefault="004F314F" w:rsidP="00CC78DC">
            <w:pPr>
              <w:widowControl w:val="0"/>
              <w:jc w:val="center"/>
              <w:rPr>
                <w:szCs w:val="24"/>
              </w:rPr>
            </w:pPr>
            <w:r w:rsidRPr="00CC78DC">
              <w:rPr>
                <w:szCs w:val="24"/>
              </w:rPr>
              <w:t>Общая вместимость по расчету</w:t>
            </w:r>
          </w:p>
        </w:tc>
        <w:tc>
          <w:tcPr>
            <w:tcW w:w="1984" w:type="dxa"/>
            <w:shd w:val="clear" w:color="auto" w:fill="FFFFFF"/>
            <w:vAlign w:val="center"/>
          </w:tcPr>
          <w:p w:rsidR="004F314F" w:rsidRPr="00CC78DC" w:rsidRDefault="004F314F" w:rsidP="00CC78DC">
            <w:pPr>
              <w:widowControl w:val="0"/>
              <w:jc w:val="center"/>
              <w:rPr>
                <w:szCs w:val="24"/>
              </w:rPr>
            </w:pPr>
            <w:r w:rsidRPr="00CC78DC">
              <w:rPr>
                <w:szCs w:val="24"/>
              </w:rPr>
              <w:t>Существующие объекты</w:t>
            </w:r>
          </w:p>
        </w:tc>
        <w:tc>
          <w:tcPr>
            <w:tcW w:w="1985" w:type="dxa"/>
            <w:shd w:val="clear" w:color="auto" w:fill="FFFFFF"/>
            <w:vAlign w:val="center"/>
          </w:tcPr>
          <w:p w:rsidR="004F314F" w:rsidRPr="00CC78DC" w:rsidRDefault="004F314F" w:rsidP="00CC78DC">
            <w:pPr>
              <w:widowControl w:val="0"/>
              <w:jc w:val="center"/>
              <w:rPr>
                <w:szCs w:val="24"/>
              </w:rPr>
            </w:pPr>
            <w:r w:rsidRPr="00CC78DC">
              <w:rPr>
                <w:szCs w:val="24"/>
              </w:rPr>
              <w:t>Уровень обеспеченности%</w:t>
            </w:r>
          </w:p>
        </w:tc>
      </w:tr>
      <w:tr w:rsidR="00CC78DC" w:rsidRPr="00CC78DC" w:rsidTr="004F314F">
        <w:trPr>
          <w:trHeight w:val="70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F314F" w:rsidRPr="00CC78DC" w:rsidRDefault="004F314F" w:rsidP="00CC78DC">
            <w:pPr>
              <w:widowControl w:val="0"/>
              <w:rPr>
                <w:szCs w:val="24"/>
              </w:rPr>
            </w:pPr>
            <w:r w:rsidRPr="00CC78DC">
              <w:rPr>
                <w:szCs w:val="24"/>
              </w:rPr>
              <w:t>Кладбища традиционного захоронения</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F314F" w:rsidRPr="00CC78DC" w:rsidRDefault="004F314F" w:rsidP="00CC78DC">
            <w:pPr>
              <w:widowControl w:val="0"/>
              <w:jc w:val="center"/>
              <w:rPr>
                <w:szCs w:val="24"/>
              </w:rPr>
            </w:pPr>
            <w:r w:rsidRPr="00CC78DC">
              <w:rPr>
                <w:szCs w:val="24"/>
              </w:rPr>
              <w:t>га/1000 чел.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F314F" w:rsidRPr="00CC78DC" w:rsidRDefault="004F314F" w:rsidP="00CC78DC">
            <w:pPr>
              <w:widowControl w:val="0"/>
              <w:jc w:val="center"/>
              <w:rPr>
                <w:szCs w:val="24"/>
              </w:rPr>
            </w:pPr>
            <w:r w:rsidRPr="00CC78DC">
              <w:rPr>
                <w:szCs w:val="24"/>
              </w:rPr>
              <w:t>0,24</w:t>
            </w:r>
          </w:p>
        </w:tc>
        <w:tc>
          <w:tcPr>
            <w:tcW w:w="1984" w:type="dxa"/>
            <w:shd w:val="clear" w:color="auto" w:fill="FFFFFF"/>
            <w:vAlign w:val="center"/>
          </w:tcPr>
          <w:p w:rsidR="004F314F" w:rsidRPr="00CC78DC" w:rsidRDefault="004F314F" w:rsidP="00CC78DC">
            <w:pPr>
              <w:widowControl w:val="0"/>
              <w:jc w:val="center"/>
              <w:rPr>
                <w:szCs w:val="24"/>
              </w:rPr>
            </w:pPr>
            <w:r w:rsidRPr="00CC78DC">
              <w:rPr>
                <w:szCs w:val="24"/>
              </w:rPr>
              <w:t>0.</w:t>
            </w:r>
            <w:r w:rsidR="001B6DF9">
              <w:rPr>
                <w:szCs w:val="24"/>
              </w:rPr>
              <w:t>36</w:t>
            </w:r>
            <w:r w:rsidRPr="00CC78DC">
              <w:rPr>
                <w:szCs w:val="24"/>
              </w:rPr>
              <w:t xml:space="preserve"> га</w:t>
            </w:r>
          </w:p>
        </w:tc>
        <w:tc>
          <w:tcPr>
            <w:tcW w:w="1984" w:type="dxa"/>
            <w:shd w:val="clear" w:color="auto" w:fill="FFFFFF"/>
            <w:vAlign w:val="center"/>
          </w:tcPr>
          <w:p w:rsidR="004F314F" w:rsidRPr="00CC78DC" w:rsidRDefault="003A2DBB" w:rsidP="00CC78DC">
            <w:pPr>
              <w:widowControl w:val="0"/>
              <w:jc w:val="center"/>
              <w:rPr>
                <w:szCs w:val="24"/>
              </w:rPr>
            </w:pPr>
            <w:r w:rsidRPr="001B6DF9">
              <w:rPr>
                <w:szCs w:val="24"/>
              </w:rPr>
              <w:t>13,5га</w:t>
            </w:r>
          </w:p>
        </w:tc>
        <w:tc>
          <w:tcPr>
            <w:tcW w:w="1985" w:type="dxa"/>
            <w:shd w:val="clear" w:color="auto" w:fill="FFFFFF"/>
            <w:vAlign w:val="center"/>
          </w:tcPr>
          <w:p w:rsidR="004F314F" w:rsidRPr="00CC78DC" w:rsidRDefault="001B6DF9" w:rsidP="00CC78DC">
            <w:pPr>
              <w:widowControl w:val="0"/>
              <w:jc w:val="center"/>
              <w:rPr>
                <w:szCs w:val="24"/>
                <w:highlight w:val="yellow"/>
              </w:rPr>
            </w:pPr>
            <w:r w:rsidRPr="001B6DF9">
              <w:rPr>
                <w:szCs w:val="24"/>
              </w:rPr>
              <w:t>375%</w:t>
            </w:r>
          </w:p>
        </w:tc>
      </w:tr>
    </w:tbl>
    <w:p w:rsidR="004F314F" w:rsidRPr="00CC78DC" w:rsidRDefault="004F314F" w:rsidP="00CC78DC">
      <w:pPr>
        <w:widowControl w:val="0"/>
        <w:rPr>
          <w:rFonts w:eastAsia="Times New Roman"/>
          <w:bCs/>
          <w:szCs w:val="24"/>
          <w:lang w:eastAsia="ru-RU"/>
        </w:rPr>
      </w:pPr>
      <w:r w:rsidRPr="00CC78DC">
        <w:rPr>
          <w:rFonts w:eastAsia="Times New Roman"/>
          <w:bCs/>
          <w:szCs w:val="24"/>
          <w:lang w:eastAsia="ru-RU"/>
        </w:rPr>
        <w:br w:type="page"/>
      </w:r>
    </w:p>
    <w:p w:rsidR="004F314F" w:rsidRPr="00CC78DC" w:rsidRDefault="004F314F" w:rsidP="00CC78DC">
      <w:pPr>
        <w:widowControl w:val="0"/>
        <w:jc w:val="center"/>
        <w:rPr>
          <w:rFonts w:eastAsia="Times New Roman"/>
          <w:b/>
          <w:bCs/>
          <w:szCs w:val="24"/>
          <w:lang w:eastAsia="ru-RU"/>
        </w:rPr>
      </w:pPr>
      <w:r w:rsidRPr="00CC78DC">
        <w:rPr>
          <w:rFonts w:eastAsia="Times New Roman"/>
          <w:b/>
          <w:bCs/>
          <w:szCs w:val="24"/>
          <w:lang w:eastAsia="ru-RU"/>
        </w:rPr>
        <w:lastRenderedPageBreak/>
        <w:t>5.</w:t>
      </w:r>
      <w:r w:rsidR="00587EA6" w:rsidRPr="00CC78DC">
        <w:rPr>
          <w:rFonts w:eastAsia="Times New Roman"/>
          <w:b/>
          <w:bCs/>
          <w:szCs w:val="24"/>
          <w:lang w:eastAsia="ru-RU"/>
        </w:rPr>
        <w:t xml:space="preserve"> </w:t>
      </w:r>
      <w:r w:rsidRPr="00D66676">
        <w:rPr>
          <w:rFonts w:eastAsia="Times New Roman"/>
          <w:b/>
          <w:bCs/>
          <w:szCs w:val="24"/>
          <w:lang w:eastAsia="ru-RU"/>
        </w:rPr>
        <w:t>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Pr="00CC78DC">
        <w:rPr>
          <w:rFonts w:eastAsia="Times New Roman"/>
          <w:b/>
          <w:bCs/>
          <w:szCs w:val="24"/>
          <w:lang w:eastAsia="ru-RU"/>
        </w:rPr>
        <w:t>,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F0D67" w:rsidRDefault="002F0D67" w:rsidP="002F0D67">
      <w:pPr>
        <w:spacing w:after="160" w:line="259" w:lineRule="auto"/>
        <w:rPr>
          <w:rFonts w:asciiTheme="minorHAnsi" w:eastAsiaTheme="minorHAnsi" w:hAnsiTheme="minorHAnsi" w:cstheme="minorBidi"/>
          <w:sz w:val="22"/>
        </w:rPr>
      </w:pPr>
    </w:p>
    <w:tbl>
      <w:tblPr>
        <w:tblStyle w:val="97"/>
        <w:tblW w:w="10058" w:type="dxa"/>
        <w:tblInd w:w="-147" w:type="dxa"/>
        <w:tblLook w:val="04A0" w:firstRow="1" w:lastRow="0" w:firstColumn="1" w:lastColumn="0" w:noHBand="0" w:noVBand="1"/>
      </w:tblPr>
      <w:tblGrid>
        <w:gridCol w:w="901"/>
        <w:gridCol w:w="1849"/>
        <w:gridCol w:w="1831"/>
        <w:gridCol w:w="2072"/>
        <w:gridCol w:w="1870"/>
        <w:gridCol w:w="1535"/>
      </w:tblGrid>
      <w:tr w:rsidR="00264CF2" w:rsidRPr="00264CF2" w:rsidTr="0016575C">
        <w:tc>
          <w:tcPr>
            <w:tcW w:w="10058" w:type="dxa"/>
            <w:gridSpan w:val="6"/>
          </w:tcPr>
          <w:p w:rsidR="00264CF2" w:rsidRPr="00D66676" w:rsidRDefault="00264CF2" w:rsidP="00264CF2">
            <w:pPr>
              <w:jc w:val="center"/>
              <w:rPr>
                <w:rFonts w:cs="Times New Roman"/>
                <w:szCs w:val="24"/>
              </w:rPr>
            </w:pPr>
            <w:r w:rsidRPr="00D66676">
              <w:rPr>
                <w:rFonts w:cs="Times New Roman"/>
                <w:szCs w:val="24"/>
              </w:rPr>
              <w:t xml:space="preserve">Перечень планируемых объектов регионального значения на территории </w:t>
            </w:r>
          </w:p>
          <w:p w:rsidR="00264CF2" w:rsidRPr="00D66676" w:rsidRDefault="00264CF2" w:rsidP="00264CF2">
            <w:pPr>
              <w:jc w:val="center"/>
              <w:rPr>
                <w:rFonts w:cs="Times New Roman"/>
                <w:szCs w:val="24"/>
              </w:rPr>
            </w:pPr>
            <w:r w:rsidRPr="00D66676">
              <w:rPr>
                <w:rFonts w:cs="Times New Roman"/>
                <w:szCs w:val="24"/>
              </w:rPr>
              <w:t>МО Джерокайское СП</w:t>
            </w:r>
          </w:p>
        </w:tc>
      </w:tr>
      <w:tr w:rsidR="00264CF2" w:rsidRPr="00264CF2" w:rsidTr="00264CF2">
        <w:tc>
          <w:tcPr>
            <w:tcW w:w="901" w:type="dxa"/>
            <w:vMerge w:val="restart"/>
          </w:tcPr>
          <w:p w:rsidR="00264CF2" w:rsidRPr="00264CF2" w:rsidRDefault="00264CF2" w:rsidP="0016575C">
            <w:pPr>
              <w:ind w:left="360"/>
              <w:contextualSpacing/>
              <w:jc w:val="center"/>
              <w:rPr>
                <w:rFonts w:cs="Times New Roman"/>
                <w:szCs w:val="24"/>
              </w:rPr>
            </w:pPr>
            <w:r w:rsidRPr="00264CF2">
              <w:rPr>
                <w:rFonts w:cs="Times New Roman"/>
                <w:szCs w:val="24"/>
              </w:rPr>
              <w:t>№</w:t>
            </w:r>
          </w:p>
          <w:p w:rsidR="00264CF2" w:rsidRPr="00264CF2" w:rsidRDefault="00264CF2" w:rsidP="0016575C">
            <w:pPr>
              <w:ind w:left="360"/>
              <w:contextualSpacing/>
              <w:jc w:val="center"/>
              <w:rPr>
                <w:rFonts w:cs="Times New Roman"/>
                <w:szCs w:val="24"/>
              </w:rPr>
            </w:pPr>
            <w:r w:rsidRPr="00264CF2">
              <w:rPr>
                <w:rFonts w:cs="Times New Roman"/>
                <w:szCs w:val="24"/>
              </w:rPr>
              <w:t>п/п</w:t>
            </w:r>
          </w:p>
        </w:tc>
        <w:tc>
          <w:tcPr>
            <w:tcW w:w="1838" w:type="dxa"/>
            <w:vMerge w:val="restart"/>
          </w:tcPr>
          <w:p w:rsidR="00264CF2" w:rsidRPr="00D66676" w:rsidRDefault="00264CF2" w:rsidP="0016575C">
            <w:pPr>
              <w:jc w:val="center"/>
              <w:rPr>
                <w:rFonts w:cs="Times New Roman"/>
                <w:szCs w:val="24"/>
              </w:rPr>
            </w:pPr>
            <w:r w:rsidRPr="00D66676">
              <w:rPr>
                <w:rFonts w:cs="Times New Roman"/>
                <w:szCs w:val="24"/>
              </w:rPr>
              <w:t>Наименование объекта</w:t>
            </w:r>
          </w:p>
        </w:tc>
        <w:tc>
          <w:tcPr>
            <w:tcW w:w="1831" w:type="dxa"/>
            <w:vMerge w:val="restart"/>
          </w:tcPr>
          <w:p w:rsidR="00264CF2" w:rsidRPr="00D66676" w:rsidRDefault="00264CF2" w:rsidP="0016575C">
            <w:pPr>
              <w:jc w:val="center"/>
              <w:rPr>
                <w:rFonts w:cs="Times New Roman"/>
                <w:szCs w:val="24"/>
              </w:rPr>
            </w:pPr>
            <w:r w:rsidRPr="00D66676">
              <w:rPr>
                <w:rFonts w:cs="Times New Roman"/>
                <w:szCs w:val="24"/>
              </w:rPr>
              <w:t>Основные характеристики</w:t>
            </w:r>
          </w:p>
        </w:tc>
        <w:tc>
          <w:tcPr>
            <w:tcW w:w="2047" w:type="dxa"/>
            <w:vMerge w:val="restart"/>
          </w:tcPr>
          <w:p w:rsidR="00264CF2" w:rsidRPr="00D66676" w:rsidRDefault="00264CF2" w:rsidP="0016575C">
            <w:pPr>
              <w:jc w:val="center"/>
              <w:rPr>
                <w:rFonts w:cs="Times New Roman"/>
                <w:szCs w:val="24"/>
              </w:rPr>
            </w:pPr>
            <w:r w:rsidRPr="00D66676">
              <w:rPr>
                <w:rFonts w:cs="Times New Roman"/>
                <w:szCs w:val="24"/>
              </w:rPr>
              <w:t>Реквизиты документа тер. планирования</w:t>
            </w:r>
          </w:p>
        </w:tc>
        <w:tc>
          <w:tcPr>
            <w:tcW w:w="3441" w:type="dxa"/>
            <w:gridSpan w:val="2"/>
          </w:tcPr>
          <w:p w:rsidR="00264CF2" w:rsidRPr="00D66676" w:rsidRDefault="00264CF2" w:rsidP="0016575C">
            <w:pPr>
              <w:jc w:val="center"/>
              <w:rPr>
                <w:rFonts w:cs="Times New Roman"/>
                <w:szCs w:val="24"/>
              </w:rPr>
            </w:pPr>
            <w:r w:rsidRPr="00D66676">
              <w:rPr>
                <w:rFonts w:cs="Times New Roman"/>
                <w:szCs w:val="24"/>
              </w:rPr>
              <w:t>Характеристики зон с особым использованием территории</w:t>
            </w:r>
          </w:p>
        </w:tc>
      </w:tr>
      <w:tr w:rsidR="00264CF2" w:rsidRPr="00264CF2" w:rsidTr="00264CF2">
        <w:tc>
          <w:tcPr>
            <w:tcW w:w="901" w:type="dxa"/>
            <w:vMerge/>
          </w:tcPr>
          <w:p w:rsidR="00264CF2" w:rsidRPr="00264CF2" w:rsidRDefault="00264CF2" w:rsidP="0016575C">
            <w:pPr>
              <w:ind w:left="360"/>
              <w:contextualSpacing/>
              <w:jc w:val="center"/>
              <w:rPr>
                <w:rFonts w:cs="Times New Roman"/>
                <w:szCs w:val="24"/>
              </w:rPr>
            </w:pPr>
          </w:p>
        </w:tc>
        <w:tc>
          <w:tcPr>
            <w:tcW w:w="1838" w:type="dxa"/>
            <w:vMerge/>
          </w:tcPr>
          <w:p w:rsidR="00264CF2" w:rsidRPr="00D66676" w:rsidRDefault="00264CF2" w:rsidP="0016575C">
            <w:pPr>
              <w:jc w:val="center"/>
              <w:rPr>
                <w:rFonts w:cs="Times New Roman"/>
                <w:szCs w:val="24"/>
              </w:rPr>
            </w:pPr>
          </w:p>
        </w:tc>
        <w:tc>
          <w:tcPr>
            <w:tcW w:w="1831" w:type="dxa"/>
            <w:vMerge/>
          </w:tcPr>
          <w:p w:rsidR="00264CF2" w:rsidRPr="00D66676" w:rsidRDefault="00264CF2" w:rsidP="0016575C">
            <w:pPr>
              <w:jc w:val="center"/>
              <w:rPr>
                <w:rFonts w:cs="Times New Roman"/>
                <w:szCs w:val="24"/>
              </w:rPr>
            </w:pPr>
          </w:p>
        </w:tc>
        <w:tc>
          <w:tcPr>
            <w:tcW w:w="2047" w:type="dxa"/>
            <w:vMerge/>
          </w:tcPr>
          <w:p w:rsidR="00264CF2" w:rsidRPr="00D66676" w:rsidRDefault="00264CF2" w:rsidP="0016575C">
            <w:pPr>
              <w:jc w:val="center"/>
              <w:rPr>
                <w:rFonts w:cs="Times New Roman"/>
                <w:szCs w:val="24"/>
              </w:rPr>
            </w:pPr>
          </w:p>
        </w:tc>
        <w:tc>
          <w:tcPr>
            <w:tcW w:w="1887" w:type="dxa"/>
          </w:tcPr>
          <w:p w:rsidR="00264CF2" w:rsidRPr="00D66676" w:rsidRDefault="00264CF2" w:rsidP="0016575C">
            <w:pPr>
              <w:jc w:val="center"/>
              <w:rPr>
                <w:rFonts w:cs="Times New Roman"/>
                <w:szCs w:val="24"/>
              </w:rPr>
            </w:pPr>
            <w:r w:rsidRPr="00D66676">
              <w:rPr>
                <w:rFonts w:cs="Times New Roman"/>
                <w:szCs w:val="24"/>
              </w:rPr>
              <w:t>Охранная зона</w:t>
            </w:r>
          </w:p>
        </w:tc>
        <w:tc>
          <w:tcPr>
            <w:tcW w:w="1554" w:type="dxa"/>
          </w:tcPr>
          <w:p w:rsidR="00264CF2" w:rsidRPr="00D66676" w:rsidRDefault="00264CF2" w:rsidP="0016575C">
            <w:pPr>
              <w:jc w:val="center"/>
              <w:rPr>
                <w:rFonts w:cs="Times New Roman"/>
                <w:szCs w:val="24"/>
              </w:rPr>
            </w:pPr>
            <w:r w:rsidRPr="00D66676">
              <w:rPr>
                <w:rFonts w:cs="Times New Roman"/>
                <w:szCs w:val="24"/>
              </w:rPr>
              <w:t>СЗЗ</w:t>
            </w:r>
          </w:p>
        </w:tc>
      </w:tr>
      <w:tr w:rsidR="00F917FD" w:rsidRPr="00264CF2" w:rsidTr="00264CF2">
        <w:tc>
          <w:tcPr>
            <w:tcW w:w="901" w:type="dxa"/>
          </w:tcPr>
          <w:p w:rsidR="00F917FD" w:rsidRPr="002F0D67" w:rsidRDefault="00F917FD" w:rsidP="008546FF">
            <w:pPr>
              <w:numPr>
                <w:ilvl w:val="0"/>
                <w:numId w:val="72"/>
              </w:numPr>
              <w:contextualSpacing/>
              <w:jc w:val="center"/>
              <w:rPr>
                <w:rFonts w:cs="Times New Roman"/>
                <w:szCs w:val="24"/>
              </w:rPr>
            </w:pPr>
          </w:p>
        </w:tc>
        <w:tc>
          <w:tcPr>
            <w:tcW w:w="1838" w:type="dxa"/>
          </w:tcPr>
          <w:p w:rsidR="00F917FD" w:rsidRPr="00D66676" w:rsidRDefault="00F917FD" w:rsidP="00264CF2">
            <w:pPr>
              <w:jc w:val="center"/>
              <w:rPr>
                <w:rFonts w:cs="Times New Roman"/>
                <w:szCs w:val="24"/>
              </w:rPr>
            </w:pPr>
            <w:r w:rsidRPr="00D66676">
              <w:rPr>
                <w:rFonts w:cs="Times New Roman"/>
                <w:szCs w:val="24"/>
              </w:rPr>
              <w:t>Ветровая электростанция</w:t>
            </w:r>
          </w:p>
        </w:tc>
        <w:tc>
          <w:tcPr>
            <w:tcW w:w="1831" w:type="dxa"/>
          </w:tcPr>
          <w:p w:rsidR="00F917FD" w:rsidRPr="00D66676" w:rsidRDefault="00F917FD" w:rsidP="00264CF2">
            <w:pPr>
              <w:jc w:val="center"/>
              <w:rPr>
                <w:rFonts w:cs="Times New Roman"/>
                <w:szCs w:val="24"/>
              </w:rPr>
            </w:pPr>
          </w:p>
        </w:tc>
        <w:tc>
          <w:tcPr>
            <w:tcW w:w="2047" w:type="dxa"/>
            <w:vMerge w:val="restart"/>
          </w:tcPr>
          <w:p w:rsidR="00F917FD" w:rsidRPr="00D66676" w:rsidRDefault="00F917FD" w:rsidP="00264CF2">
            <w:pPr>
              <w:jc w:val="center"/>
              <w:rPr>
                <w:rFonts w:cs="Times New Roman"/>
                <w:szCs w:val="24"/>
              </w:rPr>
            </w:pPr>
            <w:r w:rsidRPr="00D66676">
              <w:rPr>
                <w:rFonts w:eastAsia="Times New Roman" w:cs="Times New Roman"/>
                <w:bCs/>
                <w:szCs w:val="24"/>
                <w:lang w:eastAsia="ru-RU"/>
              </w:rPr>
              <w:t>Схема территориального планирования Республики Адыгея от 29.12.2016 №244 утверждена Постановлением Кабинета Министров Республики Адыгея</w:t>
            </w:r>
          </w:p>
        </w:tc>
        <w:tc>
          <w:tcPr>
            <w:tcW w:w="1887" w:type="dxa"/>
          </w:tcPr>
          <w:p w:rsidR="00F917FD" w:rsidRPr="00D66676" w:rsidRDefault="00F917FD" w:rsidP="00264CF2">
            <w:pPr>
              <w:jc w:val="center"/>
              <w:rPr>
                <w:rFonts w:cs="Times New Roman"/>
                <w:szCs w:val="24"/>
              </w:rPr>
            </w:pPr>
          </w:p>
        </w:tc>
        <w:tc>
          <w:tcPr>
            <w:tcW w:w="1554" w:type="dxa"/>
          </w:tcPr>
          <w:p w:rsidR="00F917FD" w:rsidRPr="00D66676" w:rsidRDefault="00F917FD" w:rsidP="00264CF2">
            <w:pPr>
              <w:jc w:val="center"/>
              <w:rPr>
                <w:rFonts w:cs="Times New Roman"/>
                <w:szCs w:val="24"/>
              </w:rPr>
            </w:pPr>
          </w:p>
        </w:tc>
      </w:tr>
      <w:tr w:rsidR="00F917FD" w:rsidRPr="00264CF2" w:rsidTr="0016575C">
        <w:tc>
          <w:tcPr>
            <w:tcW w:w="901" w:type="dxa"/>
          </w:tcPr>
          <w:p w:rsidR="00F917FD" w:rsidRPr="002F0D67" w:rsidRDefault="00F917FD" w:rsidP="008546FF">
            <w:pPr>
              <w:numPr>
                <w:ilvl w:val="0"/>
                <w:numId w:val="72"/>
              </w:numPr>
              <w:contextualSpacing/>
              <w:jc w:val="center"/>
              <w:rPr>
                <w:szCs w:val="24"/>
              </w:rPr>
            </w:pPr>
          </w:p>
        </w:tc>
        <w:tc>
          <w:tcPr>
            <w:tcW w:w="1838" w:type="dxa"/>
          </w:tcPr>
          <w:p w:rsidR="00F917FD" w:rsidRPr="00D66676" w:rsidRDefault="00F917FD" w:rsidP="00F917FD">
            <w:pPr>
              <w:jc w:val="center"/>
              <w:rPr>
                <w:rFonts w:cs="Times New Roman"/>
                <w:szCs w:val="24"/>
              </w:rPr>
            </w:pPr>
            <w:r w:rsidRPr="00D66676">
              <w:rPr>
                <w:rFonts w:cs="Times New Roman"/>
                <w:szCs w:val="24"/>
              </w:rPr>
              <w:t>Магистральный газопровод</w:t>
            </w:r>
          </w:p>
        </w:tc>
        <w:tc>
          <w:tcPr>
            <w:tcW w:w="1831" w:type="dxa"/>
          </w:tcPr>
          <w:p w:rsidR="00F917FD" w:rsidRPr="00D66676" w:rsidRDefault="00F917FD" w:rsidP="00F917FD">
            <w:pPr>
              <w:jc w:val="center"/>
              <w:rPr>
                <w:rFonts w:cs="Times New Roman"/>
                <w:szCs w:val="24"/>
              </w:rPr>
            </w:pPr>
            <w:r w:rsidRPr="00D66676">
              <w:rPr>
                <w:rFonts w:cs="Times New Roman"/>
                <w:szCs w:val="24"/>
              </w:rPr>
              <w:t>а. Джерокай</w:t>
            </w:r>
          </w:p>
        </w:tc>
        <w:tc>
          <w:tcPr>
            <w:tcW w:w="2047" w:type="dxa"/>
            <w:vMerge/>
          </w:tcPr>
          <w:p w:rsidR="00F917FD" w:rsidRPr="00D66676" w:rsidRDefault="00F917FD" w:rsidP="00F917FD">
            <w:pPr>
              <w:jc w:val="center"/>
              <w:rPr>
                <w:rFonts w:cs="Times New Roman"/>
                <w:szCs w:val="24"/>
              </w:rPr>
            </w:pPr>
          </w:p>
        </w:tc>
        <w:tc>
          <w:tcPr>
            <w:tcW w:w="1887" w:type="dxa"/>
            <w:vAlign w:val="center"/>
          </w:tcPr>
          <w:p w:rsidR="00F917FD" w:rsidRPr="00D66676" w:rsidRDefault="00F917FD" w:rsidP="00F917FD">
            <w:pPr>
              <w:widowControl w:val="0"/>
              <w:jc w:val="center"/>
              <w:rPr>
                <w:rFonts w:cs="Times New Roman"/>
                <w:szCs w:val="24"/>
              </w:rPr>
            </w:pPr>
            <w:r w:rsidRPr="00D66676">
              <w:rPr>
                <w:rFonts w:cs="Times New Roman"/>
                <w:szCs w:val="24"/>
              </w:rPr>
              <w:t>25 м.</w:t>
            </w:r>
          </w:p>
        </w:tc>
        <w:tc>
          <w:tcPr>
            <w:tcW w:w="1554" w:type="dxa"/>
            <w:vAlign w:val="center"/>
          </w:tcPr>
          <w:p w:rsidR="00F917FD" w:rsidRPr="00D66676" w:rsidRDefault="00F917FD" w:rsidP="00F917FD">
            <w:pPr>
              <w:widowControl w:val="0"/>
              <w:jc w:val="center"/>
              <w:rPr>
                <w:rFonts w:eastAsia="Times New Roman" w:cs="Times New Roman"/>
                <w:bCs/>
                <w:szCs w:val="24"/>
                <w:lang w:eastAsia="ru-RU"/>
              </w:rPr>
            </w:pPr>
            <w:r w:rsidRPr="00D66676">
              <w:rPr>
                <w:rFonts w:eastAsia="Times New Roman" w:cs="Times New Roman"/>
                <w:bCs/>
                <w:szCs w:val="24"/>
                <w:lang w:eastAsia="ru-RU"/>
              </w:rPr>
              <w:t>100м.</w:t>
            </w:r>
          </w:p>
        </w:tc>
      </w:tr>
    </w:tbl>
    <w:p w:rsidR="00264CF2" w:rsidRDefault="00264CF2" w:rsidP="002F0D67">
      <w:pPr>
        <w:spacing w:after="160" w:line="259" w:lineRule="auto"/>
        <w:rPr>
          <w:rFonts w:asciiTheme="minorHAnsi" w:eastAsiaTheme="minorHAnsi" w:hAnsiTheme="minorHAnsi" w:cstheme="minorBidi"/>
          <w:sz w:val="22"/>
        </w:rPr>
      </w:pPr>
    </w:p>
    <w:p w:rsidR="00B84E77" w:rsidRDefault="00B84E77" w:rsidP="00CC78DC">
      <w:pPr>
        <w:widowControl w:val="0"/>
        <w:jc w:val="center"/>
        <w:rPr>
          <w:rFonts w:eastAsia="Times New Roman"/>
          <w:b/>
          <w:bCs/>
          <w:szCs w:val="24"/>
          <w:lang w:eastAsia="ru-RU"/>
        </w:rPr>
      </w:pPr>
    </w:p>
    <w:p w:rsidR="00B84E77" w:rsidRDefault="00B84E77" w:rsidP="00CC78DC">
      <w:pPr>
        <w:widowControl w:val="0"/>
        <w:jc w:val="center"/>
        <w:rPr>
          <w:rFonts w:eastAsia="Times New Roman"/>
          <w:b/>
          <w:bCs/>
          <w:szCs w:val="24"/>
          <w:lang w:eastAsia="ru-RU"/>
        </w:rPr>
      </w:pPr>
    </w:p>
    <w:p w:rsidR="00F23A0D" w:rsidRPr="00CC78DC" w:rsidRDefault="00587EA6" w:rsidP="00CC78DC">
      <w:pPr>
        <w:widowControl w:val="0"/>
        <w:jc w:val="center"/>
        <w:rPr>
          <w:rFonts w:eastAsia="Times New Roman"/>
          <w:b/>
          <w:bCs/>
          <w:szCs w:val="24"/>
          <w:lang w:eastAsia="ru-RU"/>
        </w:rPr>
      </w:pPr>
      <w:r w:rsidRPr="00CC78DC">
        <w:rPr>
          <w:rFonts w:eastAsia="Times New Roman"/>
          <w:b/>
          <w:bCs/>
          <w:szCs w:val="24"/>
          <w:lang w:eastAsia="ru-RU"/>
        </w:rPr>
        <w:t xml:space="preserve">6. </w:t>
      </w:r>
      <w:r w:rsidRPr="00B84E77">
        <w:rPr>
          <w:rFonts w:eastAsia="Times New Roman"/>
          <w:b/>
          <w:bCs/>
          <w:szCs w:val="24"/>
          <w:lang w:eastAsia="ru-RU"/>
        </w:rPr>
        <w:t>СВЕДЕНИЯ О ВИДАХ, НАЗНАЧЕНИИ И НАИМЕНОВАНИЯХ</w:t>
      </w:r>
      <w:r w:rsidRPr="00CC78DC">
        <w:rPr>
          <w:rFonts w:eastAsia="Times New Roman"/>
          <w:b/>
          <w:bCs/>
          <w:szCs w:val="24"/>
          <w:lang w:eastAsia="ru-RU"/>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B6C0E" w:rsidRPr="00CC78DC" w:rsidRDefault="00BB6C0E" w:rsidP="00CC78DC">
      <w:pPr>
        <w:widowControl w:val="0"/>
        <w:jc w:val="both"/>
        <w:rPr>
          <w:rFonts w:eastAsia="Times New Roman"/>
          <w:bCs/>
          <w:szCs w:val="24"/>
          <w:lang w:eastAsia="ru-RU"/>
        </w:rPr>
      </w:pPr>
    </w:p>
    <w:p w:rsidR="00587EA6" w:rsidRPr="00CC78DC" w:rsidRDefault="00474837" w:rsidP="00CC78DC">
      <w:pPr>
        <w:widowControl w:val="0"/>
        <w:ind w:firstLine="709"/>
        <w:jc w:val="both"/>
        <w:rPr>
          <w:rFonts w:eastAsia="Times New Roman"/>
          <w:bCs/>
          <w:szCs w:val="24"/>
          <w:lang w:eastAsia="ru-RU"/>
        </w:rPr>
      </w:pPr>
      <w:r w:rsidRPr="00CC78DC">
        <w:rPr>
          <w:rFonts w:eastAsia="Times New Roman"/>
          <w:bCs/>
          <w:szCs w:val="24"/>
          <w:lang w:eastAsia="ru-RU"/>
        </w:rPr>
        <w:t>Планируемых</w:t>
      </w:r>
      <w:r w:rsidR="00243C11" w:rsidRPr="00CC78DC">
        <w:rPr>
          <w:rFonts w:eastAsia="Times New Roman"/>
          <w:bCs/>
          <w:szCs w:val="24"/>
          <w:lang w:eastAsia="ru-RU"/>
        </w:rPr>
        <w:t xml:space="preserve"> </w:t>
      </w:r>
      <w:r w:rsidRPr="00CC78DC">
        <w:rPr>
          <w:rFonts w:eastAsia="Times New Roman"/>
          <w:bCs/>
          <w:szCs w:val="24"/>
          <w:lang w:eastAsia="ru-RU"/>
        </w:rPr>
        <w:t>для</w:t>
      </w:r>
      <w:r w:rsidR="00243C11" w:rsidRPr="00CC78DC">
        <w:rPr>
          <w:rFonts w:eastAsia="Times New Roman"/>
          <w:bCs/>
          <w:szCs w:val="24"/>
          <w:lang w:eastAsia="ru-RU"/>
        </w:rPr>
        <w:t xml:space="preserve"> </w:t>
      </w:r>
      <w:r w:rsidRPr="00CC78DC">
        <w:rPr>
          <w:rFonts w:eastAsia="Times New Roman"/>
          <w:bCs/>
          <w:szCs w:val="24"/>
          <w:lang w:eastAsia="ru-RU"/>
        </w:rPr>
        <w:t>размещения</w:t>
      </w:r>
      <w:r w:rsidR="00243C11" w:rsidRPr="00CC78DC">
        <w:rPr>
          <w:rFonts w:eastAsia="Times New Roman"/>
          <w:bCs/>
          <w:szCs w:val="24"/>
          <w:lang w:eastAsia="ru-RU"/>
        </w:rPr>
        <w:t xml:space="preserve"> </w:t>
      </w:r>
      <w:r w:rsidRPr="00CC78DC">
        <w:rPr>
          <w:rFonts w:eastAsia="Times New Roman"/>
          <w:bCs/>
          <w:szCs w:val="24"/>
          <w:lang w:eastAsia="ru-RU"/>
        </w:rPr>
        <w:t>на</w:t>
      </w:r>
      <w:r w:rsidR="00243C11" w:rsidRPr="00CC78DC">
        <w:rPr>
          <w:rFonts w:eastAsia="Times New Roman"/>
          <w:bCs/>
          <w:szCs w:val="24"/>
          <w:lang w:eastAsia="ru-RU"/>
        </w:rPr>
        <w:t xml:space="preserve"> </w:t>
      </w:r>
      <w:r w:rsidRPr="00CC78DC">
        <w:rPr>
          <w:rFonts w:eastAsia="Times New Roman"/>
          <w:bCs/>
          <w:szCs w:val="24"/>
          <w:lang w:eastAsia="ru-RU"/>
        </w:rPr>
        <w:t>территории</w:t>
      </w:r>
      <w:r w:rsidR="00243C11" w:rsidRPr="00CC78DC">
        <w:rPr>
          <w:rFonts w:eastAsia="Times New Roman"/>
          <w:bCs/>
          <w:szCs w:val="24"/>
          <w:lang w:eastAsia="ru-RU"/>
        </w:rPr>
        <w:t xml:space="preserve"> </w:t>
      </w:r>
      <w:r w:rsidRPr="00CC78DC">
        <w:rPr>
          <w:rFonts w:eastAsia="Times New Roman"/>
          <w:bCs/>
          <w:szCs w:val="24"/>
          <w:lang w:eastAsia="ru-RU"/>
        </w:rPr>
        <w:t>поселения,</w:t>
      </w:r>
      <w:r w:rsidR="00243C11" w:rsidRPr="00CC78DC">
        <w:rPr>
          <w:rFonts w:eastAsia="Times New Roman"/>
          <w:bCs/>
          <w:szCs w:val="24"/>
          <w:lang w:eastAsia="ru-RU"/>
        </w:rPr>
        <w:t xml:space="preserve"> </w:t>
      </w:r>
      <w:r w:rsidRPr="00CC78DC">
        <w:rPr>
          <w:rFonts w:eastAsia="Times New Roman"/>
          <w:bCs/>
          <w:szCs w:val="24"/>
          <w:lang w:eastAsia="ru-RU"/>
        </w:rPr>
        <w:t>входящего</w:t>
      </w:r>
      <w:r w:rsidR="00243C11" w:rsidRPr="00CC78DC">
        <w:rPr>
          <w:rFonts w:eastAsia="Times New Roman"/>
          <w:bCs/>
          <w:szCs w:val="24"/>
          <w:lang w:eastAsia="ru-RU"/>
        </w:rPr>
        <w:t xml:space="preserve"> </w:t>
      </w:r>
      <w:r w:rsidRPr="00CC78DC">
        <w:rPr>
          <w:rFonts w:eastAsia="Times New Roman"/>
          <w:bCs/>
          <w:szCs w:val="24"/>
          <w:lang w:eastAsia="ru-RU"/>
        </w:rPr>
        <w:t>в</w:t>
      </w:r>
      <w:r w:rsidR="00243C11" w:rsidRPr="00CC78DC">
        <w:rPr>
          <w:rFonts w:eastAsia="Times New Roman"/>
          <w:bCs/>
          <w:szCs w:val="24"/>
          <w:lang w:eastAsia="ru-RU"/>
        </w:rPr>
        <w:t xml:space="preserve"> </w:t>
      </w:r>
      <w:r w:rsidRPr="00CC78DC">
        <w:rPr>
          <w:rFonts w:eastAsia="Times New Roman"/>
          <w:bCs/>
          <w:szCs w:val="24"/>
          <w:lang w:eastAsia="ru-RU"/>
        </w:rPr>
        <w:t>состав</w:t>
      </w:r>
      <w:r w:rsidR="00243C11" w:rsidRPr="00CC78DC">
        <w:rPr>
          <w:rFonts w:eastAsia="Times New Roman"/>
          <w:bCs/>
          <w:szCs w:val="24"/>
          <w:lang w:eastAsia="ru-RU"/>
        </w:rPr>
        <w:t xml:space="preserve"> </w:t>
      </w:r>
      <w:r w:rsidRPr="00CC78DC">
        <w:rPr>
          <w:rFonts w:eastAsia="Times New Roman"/>
          <w:bCs/>
          <w:szCs w:val="24"/>
          <w:lang w:eastAsia="ru-RU"/>
        </w:rPr>
        <w:t>муниципального</w:t>
      </w:r>
      <w:r w:rsidR="00243C11" w:rsidRPr="00CC78DC">
        <w:rPr>
          <w:rFonts w:eastAsia="Times New Roman"/>
          <w:bCs/>
          <w:szCs w:val="24"/>
          <w:lang w:eastAsia="ru-RU"/>
        </w:rPr>
        <w:t xml:space="preserve"> </w:t>
      </w:r>
      <w:r w:rsidRPr="00CC78DC">
        <w:rPr>
          <w:rFonts w:eastAsia="Times New Roman"/>
          <w:bCs/>
          <w:szCs w:val="24"/>
          <w:lang w:eastAsia="ru-RU"/>
        </w:rPr>
        <w:t>района,</w:t>
      </w:r>
      <w:r w:rsidR="00243C11" w:rsidRPr="00CC78DC">
        <w:rPr>
          <w:rFonts w:eastAsia="Times New Roman"/>
          <w:bCs/>
          <w:szCs w:val="24"/>
          <w:lang w:eastAsia="ru-RU"/>
        </w:rPr>
        <w:t xml:space="preserve"> </w:t>
      </w:r>
      <w:r w:rsidRPr="00CC78DC">
        <w:rPr>
          <w:rFonts w:eastAsia="Times New Roman"/>
          <w:bCs/>
          <w:szCs w:val="24"/>
          <w:lang w:eastAsia="ru-RU"/>
        </w:rPr>
        <w:t>объектов</w:t>
      </w:r>
      <w:r w:rsidR="00243C11" w:rsidRPr="00CC78DC">
        <w:rPr>
          <w:rFonts w:eastAsia="Times New Roman"/>
          <w:bCs/>
          <w:szCs w:val="24"/>
          <w:lang w:eastAsia="ru-RU"/>
        </w:rPr>
        <w:t xml:space="preserve"> </w:t>
      </w:r>
      <w:r w:rsidRPr="00CC78DC">
        <w:rPr>
          <w:rFonts w:eastAsia="Times New Roman"/>
          <w:bCs/>
          <w:szCs w:val="24"/>
          <w:lang w:eastAsia="ru-RU"/>
        </w:rPr>
        <w:t>местного</w:t>
      </w:r>
      <w:r w:rsidR="00243C11" w:rsidRPr="00CC78DC">
        <w:rPr>
          <w:rFonts w:eastAsia="Times New Roman"/>
          <w:bCs/>
          <w:szCs w:val="24"/>
          <w:lang w:eastAsia="ru-RU"/>
        </w:rPr>
        <w:t xml:space="preserve"> </w:t>
      </w:r>
      <w:r w:rsidRPr="00CC78DC">
        <w:rPr>
          <w:rFonts w:eastAsia="Times New Roman"/>
          <w:bCs/>
          <w:szCs w:val="24"/>
          <w:lang w:eastAsia="ru-RU"/>
        </w:rPr>
        <w:t>значения</w:t>
      </w:r>
      <w:r w:rsidR="00243C11" w:rsidRPr="00CC78DC">
        <w:rPr>
          <w:rFonts w:eastAsia="Times New Roman"/>
          <w:bCs/>
          <w:szCs w:val="24"/>
          <w:lang w:eastAsia="ru-RU"/>
        </w:rPr>
        <w:t xml:space="preserve"> </w:t>
      </w:r>
      <w:r w:rsidRPr="00CC78DC">
        <w:rPr>
          <w:rFonts w:eastAsia="Times New Roman"/>
          <w:bCs/>
          <w:szCs w:val="24"/>
          <w:lang w:eastAsia="ru-RU"/>
        </w:rPr>
        <w:t>муниципального</w:t>
      </w:r>
      <w:r w:rsidR="00243C11" w:rsidRPr="00CC78DC">
        <w:rPr>
          <w:rFonts w:eastAsia="Times New Roman"/>
          <w:bCs/>
          <w:szCs w:val="24"/>
          <w:lang w:eastAsia="ru-RU"/>
        </w:rPr>
        <w:t xml:space="preserve"> </w:t>
      </w:r>
      <w:r w:rsidRPr="00CC78DC">
        <w:rPr>
          <w:rFonts w:eastAsia="Times New Roman"/>
          <w:bCs/>
          <w:szCs w:val="24"/>
          <w:lang w:eastAsia="ru-RU"/>
        </w:rPr>
        <w:t>района</w:t>
      </w:r>
      <w:r w:rsidR="00587EA6" w:rsidRPr="00CC78DC">
        <w:rPr>
          <w:rFonts w:eastAsia="Times New Roman"/>
          <w:bCs/>
          <w:szCs w:val="24"/>
          <w:lang w:eastAsia="ru-RU"/>
        </w:rPr>
        <w:t xml:space="preserve"> </w:t>
      </w:r>
      <w:r w:rsidRPr="00CC78DC">
        <w:rPr>
          <w:rFonts w:eastAsia="Times New Roman"/>
          <w:bCs/>
          <w:szCs w:val="24"/>
          <w:lang w:eastAsia="ru-RU"/>
        </w:rPr>
        <w:t>нет.</w:t>
      </w:r>
    </w:p>
    <w:p w:rsidR="00587EA6" w:rsidRPr="00CC78DC" w:rsidRDefault="00587EA6" w:rsidP="00CC78DC">
      <w:pPr>
        <w:widowControl w:val="0"/>
        <w:rPr>
          <w:rFonts w:eastAsia="Times New Roman"/>
          <w:bCs/>
          <w:szCs w:val="24"/>
          <w:lang w:eastAsia="ru-RU"/>
        </w:rPr>
      </w:pPr>
      <w:r w:rsidRPr="00CC78DC">
        <w:rPr>
          <w:rFonts w:eastAsia="Times New Roman"/>
          <w:bCs/>
          <w:szCs w:val="24"/>
          <w:lang w:eastAsia="ru-RU"/>
        </w:rPr>
        <w:br w:type="page"/>
      </w:r>
    </w:p>
    <w:p w:rsidR="002451B1" w:rsidRPr="00CC78DC" w:rsidRDefault="00587EA6" w:rsidP="00CC78DC">
      <w:pPr>
        <w:widowControl w:val="0"/>
        <w:jc w:val="center"/>
        <w:rPr>
          <w:b/>
          <w:szCs w:val="24"/>
        </w:rPr>
      </w:pPr>
      <w:r w:rsidRPr="00CC78DC">
        <w:rPr>
          <w:b/>
          <w:szCs w:val="24"/>
        </w:rPr>
        <w:lastRenderedPageBreak/>
        <w:t>7. ПЕРЕЧЕНЬ И ХАРАКТЕРИСТИКУ ОСНОВНЫХ ФАКТОРОВ РИСКА ВОЗНИКНОВЕНИЯ ЧРЕЗВЫЧАЙНЫХ СИТУАЦИЙ ПРИРОДНОГО И ТЕХНОГЕННОГО ХАРАКТЕРА</w:t>
      </w:r>
    </w:p>
    <w:p w:rsidR="00F23A0D" w:rsidRPr="00CC78DC" w:rsidRDefault="00F23A0D" w:rsidP="00CC78DC">
      <w:pPr>
        <w:widowControl w:val="0"/>
        <w:rPr>
          <w:szCs w:val="24"/>
        </w:rPr>
      </w:pPr>
    </w:p>
    <w:p w:rsidR="00337E9F" w:rsidRPr="00CC78DC" w:rsidRDefault="00A614C0" w:rsidP="00CC78DC">
      <w:pPr>
        <w:widowControl w:val="0"/>
        <w:jc w:val="center"/>
        <w:rPr>
          <w:b/>
          <w:szCs w:val="24"/>
        </w:rPr>
      </w:pPr>
      <w:r w:rsidRPr="00CC78DC">
        <w:rPr>
          <w:b/>
          <w:szCs w:val="24"/>
        </w:rPr>
        <w:t>ОСНОВНЫЕ</w:t>
      </w:r>
      <w:r w:rsidR="00243C11" w:rsidRPr="00CC78DC">
        <w:rPr>
          <w:b/>
          <w:szCs w:val="24"/>
        </w:rPr>
        <w:t xml:space="preserve"> </w:t>
      </w:r>
      <w:r w:rsidRPr="00CC78DC">
        <w:rPr>
          <w:b/>
          <w:szCs w:val="24"/>
        </w:rPr>
        <w:t>ФАКТОРЫ</w:t>
      </w:r>
      <w:r w:rsidR="00243C11" w:rsidRPr="00CC78DC">
        <w:rPr>
          <w:b/>
          <w:szCs w:val="24"/>
        </w:rPr>
        <w:t xml:space="preserve"> </w:t>
      </w:r>
      <w:r w:rsidRPr="00CC78DC">
        <w:rPr>
          <w:b/>
          <w:szCs w:val="24"/>
        </w:rPr>
        <w:t>РИСКА</w:t>
      </w:r>
      <w:r w:rsidR="00243C11" w:rsidRPr="00CC78DC">
        <w:rPr>
          <w:b/>
          <w:szCs w:val="24"/>
        </w:rPr>
        <w:t xml:space="preserve"> </w:t>
      </w:r>
      <w:r w:rsidRPr="00CC78DC">
        <w:rPr>
          <w:b/>
          <w:szCs w:val="24"/>
        </w:rPr>
        <w:t>ВОЗНИКНОВЕНИЯ</w:t>
      </w:r>
      <w:r w:rsidR="00243C11" w:rsidRPr="00CC78DC">
        <w:rPr>
          <w:b/>
          <w:szCs w:val="24"/>
        </w:rPr>
        <w:t xml:space="preserve"> </w:t>
      </w:r>
      <w:r w:rsidRPr="00CC78DC">
        <w:rPr>
          <w:b/>
          <w:szCs w:val="24"/>
        </w:rPr>
        <w:t>ЧРЕЗВЫЧАЙНЫХ</w:t>
      </w:r>
      <w:r w:rsidR="00243C11" w:rsidRPr="00CC78DC">
        <w:rPr>
          <w:b/>
          <w:szCs w:val="24"/>
        </w:rPr>
        <w:t xml:space="preserve"> </w:t>
      </w:r>
      <w:r w:rsidRPr="00CC78DC">
        <w:rPr>
          <w:b/>
          <w:szCs w:val="24"/>
        </w:rPr>
        <w:t>СИТУАЦИЙ</w:t>
      </w:r>
      <w:r w:rsidR="00243C11" w:rsidRPr="00CC78DC">
        <w:rPr>
          <w:b/>
          <w:szCs w:val="24"/>
        </w:rPr>
        <w:t xml:space="preserve"> </w:t>
      </w:r>
      <w:r w:rsidRPr="00CC78DC">
        <w:rPr>
          <w:b/>
          <w:szCs w:val="24"/>
        </w:rPr>
        <w:t>ПРИРОДНОГО</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ТЕХНОГЕННОГО</w:t>
      </w:r>
      <w:r w:rsidR="00243C11" w:rsidRPr="00CC78DC">
        <w:rPr>
          <w:b/>
          <w:szCs w:val="24"/>
        </w:rPr>
        <w:t xml:space="preserve"> </w:t>
      </w:r>
      <w:r w:rsidRPr="00CC78DC">
        <w:rPr>
          <w:b/>
          <w:szCs w:val="24"/>
        </w:rPr>
        <w:t>ХАРАКТЕРА</w:t>
      </w:r>
      <w:bookmarkEnd w:id="43"/>
    </w:p>
    <w:p w:rsidR="00337E9F" w:rsidRPr="00CC78DC" w:rsidRDefault="00587EA6" w:rsidP="00CC78DC">
      <w:pPr>
        <w:widowControl w:val="0"/>
        <w:jc w:val="center"/>
        <w:rPr>
          <w:b/>
          <w:szCs w:val="24"/>
        </w:rPr>
      </w:pPr>
      <w:bookmarkStart w:id="55" w:name="_Toc423788166"/>
      <w:r w:rsidRPr="00CC78DC">
        <w:rPr>
          <w:b/>
          <w:szCs w:val="24"/>
        </w:rPr>
        <w:t>7</w:t>
      </w:r>
      <w:r w:rsidR="00337E9F" w:rsidRPr="00CC78DC">
        <w:rPr>
          <w:b/>
          <w:szCs w:val="24"/>
        </w:rPr>
        <w:t>.1.</w:t>
      </w:r>
      <w:r w:rsidR="00243C11" w:rsidRPr="00CC78DC">
        <w:rPr>
          <w:b/>
          <w:szCs w:val="24"/>
        </w:rPr>
        <w:t xml:space="preserve"> </w:t>
      </w:r>
      <w:r w:rsidR="00337E9F" w:rsidRPr="00CC78DC">
        <w:rPr>
          <w:b/>
          <w:szCs w:val="24"/>
        </w:rPr>
        <w:t>Основные</w:t>
      </w:r>
      <w:r w:rsidR="00243C11" w:rsidRPr="00CC78DC">
        <w:rPr>
          <w:b/>
          <w:szCs w:val="24"/>
        </w:rPr>
        <w:t xml:space="preserve"> </w:t>
      </w:r>
      <w:r w:rsidR="00337E9F" w:rsidRPr="00CC78DC">
        <w:rPr>
          <w:b/>
          <w:szCs w:val="24"/>
        </w:rPr>
        <w:t>направления</w:t>
      </w:r>
      <w:r w:rsidR="00243C11" w:rsidRPr="00CC78DC">
        <w:rPr>
          <w:b/>
          <w:szCs w:val="24"/>
        </w:rPr>
        <w:t xml:space="preserve"> </w:t>
      </w:r>
      <w:r w:rsidR="00337E9F" w:rsidRPr="00CC78DC">
        <w:rPr>
          <w:b/>
          <w:szCs w:val="24"/>
        </w:rPr>
        <w:t>деятельности</w:t>
      </w:r>
      <w:r w:rsidR="00243C11" w:rsidRPr="00CC78DC">
        <w:rPr>
          <w:b/>
          <w:szCs w:val="24"/>
        </w:rPr>
        <w:t xml:space="preserve"> </w:t>
      </w:r>
      <w:r w:rsidR="00337E9F" w:rsidRPr="00CC78DC">
        <w:rPr>
          <w:b/>
          <w:szCs w:val="24"/>
        </w:rPr>
        <w:t>органов</w:t>
      </w:r>
      <w:r w:rsidR="00243C11" w:rsidRPr="00CC78DC">
        <w:rPr>
          <w:b/>
          <w:szCs w:val="24"/>
        </w:rPr>
        <w:t xml:space="preserve"> </w:t>
      </w:r>
      <w:r w:rsidR="00337E9F" w:rsidRPr="00CC78DC">
        <w:rPr>
          <w:b/>
          <w:szCs w:val="24"/>
        </w:rPr>
        <w:t>местного</w:t>
      </w:r>
      <w:r w:rsidR="00243C11" w:rsidRPr="00CC78DC">
        <w:rPr>
          <w:b/>
          <w:szCs w:val="24"/>
        </w:rPr>
        <w:t xml:space="preserve"> </w:t>
      </w:r>
      <w:r w:rsidR="00337E9F" w:rsidRPr="00CC78DC">
        <w:rPr>
          <w:b/>
          <w:szCs w:val="24"/>
        </w:rPr>
        <w:t>самоуправления</w:t>
      </w:r>
      <w:bookmarkEnd w:id="55"/>
    </w:p>
    <w:p w:rsidR="00337E9F" w:rsidRPr="00CC78DC" w:rsidRDefault="00337E9F" w:rsidP="00CC78DC">
      <w:pPr>
        <w:widowControl w:val="0"/>
        <w:ind w:firstLine="709"/>
        <w:jc w:val="both"/>
        <w:rPr>
          <w:szCs w:val="24"/>
        </w:rPr>
      </w:pPr>
      <w:r w:rsidRPr="00CC78DC">
        <w:rPr>
          <w:szCs w:val="24"/>
        </w:rPr>
        <w:t>Участие</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предупреждении</w:t>
      </w:r>
      <w:r w:rsidR="00243C11" w:rsidRPr="00CC78DC">
        <w:rPr>
          <w:szCs w:val="24"/>
        </w:rPr>
        <w:t xml:space="preserve"> </w:t>
      </w:r>
      <w:r w:rsidRPr="00CC78DC">
        <w:rPr>
          <w:szCs w:val="24"/>
        </w:rPr>
        <w:t>и</w:t>
      </w:r>
      <w:r w:rsidR="00243C11" w:rsidRPr="00CC78DC">
        <w:rPr>
          <w:szCs w:val="24"/>
        </w:rPr>
        <w:t xml:space="preserve"> </w:t>
      </w:r>
      <w:r w:rsidRPr="00CC78DC">
        <w:rPr>
          <w:szCs w:val="24"/>
        </w:rPr>
        <w:t>ликвидации</w:t>
      </w:r>
      <w:r w:rsidR="00243C11" w:rsidRPr="00CC78DC">
        <w:rPr>
          <w:szCs w:val="24"/>
        </w:rPr>
        <w:t xml:space="preserve"> </w:t>
      </w:r>
      <w:r w:rsidRPr="00CC78DC">
        <w:rPr>
          <w:szCs w:val="24"/>
        </w:rPr>
        <w:t>последствий</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сельсовета,</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и</w:t>
      </w:r>
      <w:r w:rsidR="00243C11" w:rsidRPr="00CC78DC">
        <w:rPr>
          <w:szCs w:val="24"/>
        </w:rPr>
        <w:t xml:space="preserve"> </w:t>
      </w:r>
      <w:r w:rsidRPr="00CC78DC">
        <w:rPr>
          <w:szCs w:val="24"/>
        </w:rPr>
        <w:t>осуществление</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обороне,</w:t>
      </w:r>
      <w:r w:rsidR="00243C11" w:rsidRPr="00CC78DC">
        <w:rPr>
          <w:szCs w:val="24"/>
        </w:rPr>
        <w:t xml:space="preserve"> </w:t>
      </w:r>
      <w:r w:rsidRPr="00CC78DC">
        <w:rPr>
          <w:szCs w:val="24"/>
        </w:rPr>
        <w:t>защите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от</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техногенного</w:t>
      </w:r>
      <w:r w:rsidR="00243C11" w:rsidRPr="00CC78DC">
        <w:rPr>
          <w:szCs w:val="24"/>
        </w:rPr>
        <w:t xml:space="preserve"> </w:t>
      </w:r>
      <w:r w:rsidRPr="00CC78DC">
        <w:rPr>
          <w:szCs w:val="24"/>
        </w:rPr>
        <w:t>характера.</w:t>
      </w:r>
    </w:p>
    <w:p w:rsidR="00337E9F" w:rsidRPr="00CC78DC" w:rsidRDefault="00337E9F" w:rsidP="00CC78DC">
      <w:pPr>
        <w:widowControl w:val="0"/>
        <w:ind w:firstLine="709"/>
        <w:jc w:val="both"/>
        <w:rPr>
          <w:szCs w:val="24"/>
        </w:rPr>
      </w:pPr>
      <w:r w:rsidRPr="00CC78DC">
        <w:rPr>
          <w:szCs w:val="24"/>
        </w:rPr>
        <w:t>Более</w:t>
      </w:r>
      <w:r w:rsidR="00243C11" w:rsidRPr="00CC78DC">
        <w:rPr>
          <w:szCs w:val="24"/>
        </w:rPr>
        <w:t xml:space="preserve"> </w:t>
      </w:r>
      <w:r w:rsidRPr="00CC78DC">
        <w:rPr>
          <w:szCs w:val="24"/>
        </w:rPr>
        <w:t>подробно</w:t>
      </w:r>
      <w:r w:rsidR="00243C11" w:rsidRPr="00CC78DC">
        <w:rPr>
          <w:szCs w:val="24"/>
        </w:rPr>
        <w:t xml:space="preserve"> </w:t>
      </w:r>
      <w:r w:rsidRPr="00CC78DC">
        <w:rPr>
          <w:szCs w:val="24"/>
        </w:rPr>
        <w:t>данная</w:t>
      </w:r>
      <w:r w:rsidR="00243C11" w:rsidRPr="00CC78DC">
        <w:rPr>
          <w:szCs w:val="24"/>
        </w:rPr>
        <w:t xml:space="preserve"> </w:t>
      </w:r>
      <w:r w:rsidRPr="00CC78DC">
        <w:rPr>
          <w:szCs w:val="24"/>
        </w:rPr>
        <w:t>деятельность</w:t>
      </w:r>
      <w:r w:rsidR="00243C11" w:rsidRPr="00CC78DC">
        <w:rPr>
          <w:szCs w:val="24"/>
        </w:rPr>
        <w:t xml:space="preserve"> </w:t>
      </w:r>
      <w:r w:rsidRPr="00CC78DC">
        <w:rPr>
          <w:szCs w:val="24"/>
        </w:rPr>
        <w:t>регулируется</w:t>
      </w:r>
      <w:r w:rsidR="00243C11" w:rsidRPr="00CC78DC">
        <w:rPr>
          <w:szCs w:val="24"/>
        </w:rPr>
        <w:t xml:space="preserve"> </w:t>
      </w:r>
      <w:r w:rsidR="00A614C0" w:rsidRPr="00CC78DC">
        <w:rPr>
          <w:szCs w:val="24"/>
        </w:rPr>
        <w:t>Федеральным</w:t>
      </w:r>
      <w:r w:rsidR="00243C11" w:rsidRPr="00CC78DC">
        <w:rPr>
          <w:szCs w:val="24"/>
        </w:rPr>
        <w:t xml:space="preserve"> </w:t>
      </w:r>
      <w:r w:rsidR="00A614C0" w:rsidRPr="00CC78DC">
        <w:rPr>
          <w:szCs w:val="24"/>
        </w:rPr>
        <w:t>законом</w:t>
      </w:r>
      <w:r w:rsidR="00243C11" w:rsidRPr="00CC78DC">
        <w:rPr>
          <w:szCs w:val="24"/>
        </w:rPr>
        <w:t xml:space="preserve"> </w:t>
      </w:r>
      <w:r w:rsidR="00A614C0" w:rsidRPr="00CC78DC">
        <w:rPr>
          <w:szCs w:val="24"/>
        </w:rPr>
        <w:t>от</w:t>
      </w:r>
      <w:r w:rsidR="00243C11" w:rsidRPr="00CC78DC">
        <w:rPr>
          <w:szCs w:val="24"/>
        </w:rPr>
        <w:t xml:space="preserve"> </w:t>
      </w:r>
      <w:r w:rsidR="00A614C0" w:rsidRPr="00CC78DC">
        <w:rPr>
          <w:szCs w:val="24"/>
        </w:rPr>
        <w:t>21.12.1994</w:t>
      </w:r>
      <w:r w:rsidR="00243C11" w:rsidRPr="00CC78DC">
        <w:rPr>
          <w:szCs w:val="24"/>
        </w:rPr>
        <w:t xml:space="preserve"> </w:t>
      </w:r>
      <w:r w:rsidR="00A614C0" w:rsidRPr="00CC78DC">
        <w:rPr>
          <w:szCs w:val="24"/>
        </w:rPr>
        <w:t>№68-ФЗ</w:t>
      </w:r>
      <w:r w:rsidR="00243C11" w:rsidRPr="00CC78DC">
        <w:rPr>
          <w:szCs w:val="24"/>
        </w:rPr>
        <w:t xml:space="preserve"> </w:t>
      </w:r>
      <w:r w:rsidR="00C10257">
        <w:rPr>
          <w:szCs w:val="24"/>
        </w:rPr>
        <w:t>«</w:t>
      </w:r>
      <w:r w:rsidR="00A614C0" w:rsidRPr="00CC78DC">
        <w:rPr>
          <w:szCs w:val="24"/>
        </w:rPr>
        <w:t>О</w:t>
      </w:r>
      <w:r w:rsidR="00243C11" w:rsidRPr="00CC78DC">
        <w:rPr>
          <w:szCs w:val="24"/>
        </w:rPr>
        <w:t xml:space="preserve"> </w:t>
      </w:r>
      <w:r w:rsidR="00A614C0" w:rsidRPr="00CC78DC">
        <w:rPr>
          <w:szCs w:val="24"/>
        </w:rPr>
        <w:t>защите</w:t>
      </w:r>
      <w:r w:rsidR="00243C11" w:rsidRPr="00CC78DC">
        <w:rPr>
          <w:szCs w:val="24"/>
        </w:rPr>
        <w:t xml:space="preserve"> </w:t>
      </w:r>
      <w:r w:rsidR="00A614C0" w:rsidRPr="00CC78DC">
        <w:rPr>
          <w:szCs w:val="24"/>
        </w:rPr>
        <w:t>населения</w:t>
      </w:r>
      <w:r w:rsidR="00243C11" w:rsidRPr="00CC78DC">
        <w:rPr>
          <w:szCs w:val="24"/>
        </w:rPr>
        <w:t xml:space="preserve"> </w:t>
      </w:r>
      <w:r w:rsidR="00A614C0" w:rsidRPr="00CC78DC">
        <w:rPr>
          <w:szCs w:val="24"/>
        </w:rPr>
        <w:t>и</w:t>
      </w:r>
      <w:r w:rsidR="00243C11" w:rsidRPr="00CC78DC">
        <w:rPr>
          <w:szCs w:val="24"/>
        </w:rPr>
        <w:t xml:space="preserve"> </w:t>
      </w:r>
      <w:r w:rsidR="00A614C0" w:rsidRPr="00CC78DC">
        <w:rPr>
          <w:szCs w:val="24"/>
        </w:rPr>
        <w:t>территорий</w:t>
      </w:r>
      <w:r w:rsidR="00243C11" w:rsidRPr="00CC78DC">
        <w:rPr>
          <w:szCs w:val="24"/>
        </w:rPr>
        <w:t xml:space="preserve"> </w:t>
      </w:r>
      <w:r w:rsidR="00A614C0" w:rsidRPr="00CC78DC">
        <w:rPr>
          <w:szCs w:val="24"/>
        </w:rPr>
        <w:t>от</w:t>
      </w:r>
      <w:r w:rsidR="00243C11" w:rsidRPr="00CC78DC">
        <w:rPr>
          <w:szCs w:val="24"/>
        </w:rPr>
        <w:t xml:space="preserve"> </w:t>
      </w:r>
      <w:r w:rsidR="00A614C0" w:rsidRPr="00CC78DC">
        <w:rPr>
          <w:szCs w:val="24"/>
        </w:rPr>
        <w:t>чрезвычайных</w:t>
      </w:r>
      <w:r w:rsidR="00243C11" w:rsidRPr="00CC78DC">
        <w:rPr>
          <w:szCs w:val="24"/>
        </w:rPr>
        <w:t xml:space="preserve"> </w:t>
      </w:r>
      <w:r w:rsidR="00A614C0" w:rsidRPr="00CC78DC">
        <w:rPr>
          <w:szCs w:val="24"/>
        </w:rPr>
        <w:t>ситуаций</w:t>
      </w:r>
      <w:r w:rsidR="00243C11" w:rsidRPr="00CC78DC">
        <w:rPr>
          <w:szCs w:val="24"/>
        </w:rPr>
        <w:t xml:space="preserve"> </w:t>
      </w:r>
      <w:r w:rsidR="00A614C0" w:rsidRPr="00CC78DC">
        <w:rPr>
          <w:szCs w:val="24"/>
        </w:rPr>
        <w:t>природного</w:t>
      </w:r>
      <w:r w:rsidR="00243C11" w:rsidRPr="00CC78DC">
        <w:rPr>
          <w:szCs w:val="24"/>
        </w:rPr>
        <w:t xml:space="preserve"> </w:t>
      </w:r>
      <w:r w:rsidR="00A614C0" w:rsidRPr="00CC78DC">
        <w:rPr>
          <w:szCs w:val="24"/>
        </w:rPr>
        <w:t>и</w:t>
      </w:r>
      <w:r w:rsidR="00243C11" w:rsidRPr="00CC78DC">
        <w:rPr>
          <w:szCs w:val="24"/>
        </w:rPr>
        <w:t xml:space="preserve"> </w:t>
      </w:r>
      <w:r w:rsidR="00A614C0" w:rsidRPr="00CC78DC">
        <w:rPr>
          <w:szCs w:val="24"/>
        </w:rPr>
        <w:t>техногенного</w:t>
      </w:r>
      <w:r w:rsidR="00243C11" w:rsidRPr="00CC78DC">
        <w:rPr>
          <w:szCs w:val="24"/>
        </w:rPr>
        <w:t xml:space="preserve"> </w:t>
      </w:r>
      <w:r w:rsidR="00A614C0" w:rsidRPr="00CC78DC">
        <w:rPr>
          <w:szCs w:val="24"/>
        </w:rPr>
        <w:t>характера</w:t>
      </w:r>
      <w:r w:rsidR="00C10257">
        <w:rPr>
          <w:szCs w:val="24"/>
        </w:rPr>
        <w:t>»</w:t>
      </w:r>
      <w:r w:rsidR="00243C11" w:rsidRPr="00CC78DC">
        <w:rPr>
          <w:szCs w:val="24"/>
        </w:rPr>
        <w:t xml:space="preserve"> </w:t>
      </w:r>
      <w:r w:rsidR="00A614C0" w:rsidRPr="00CC78DC">
        <w:rPr>
          <w:szCs w:val="24"/>
        </w:rPr>
        <w:t>(с</w:t>
      </w:r>
      <w:r w:rsidR="00243C11" w:rsidRPr="00CC78DC">
        <w:rPr>
          <w:szCs w:val="24"/>
        </w:rPr>
        <w:t xml:space="preserve"> </w:t>
      </w:r>
      <w:r w:rsidR="00A614C0" w:rsidRPr="00CC78DC">
        <w:rPr>
          <w:szCs w:val="24"/>
        </w:rPr>
        <w:t>изменениями</w:t>
      </w:r>
      <w:r w:rsidR="00243C11" w:rsidRPr="00CC78DC">
        <w:rPr>
          <w:szCs w:val="24"/>
        </w:rPr>
        <w:t xml:space="preserve"> </w:t>
      </w:r>
      <w:r w:rsidR="00A614C0" w:rsidRPr="00CC78DC">
        <w:rPr>
          <w:szCs w:val="24"/>
        </w:rPr>
        <w:t>и</w:t>
      </w:r>
      <w:r w:rsidR="00243C11" w:rsidRPr="00CC78DC">
        <w:rPr>
          <w:szCs w:val="24"/>
        </w:rPr>
        <w:t xml:space="preserve"> </w:t>
      </w:r>
      <w:r w:rsidR="00A614C0" w:rsidRPr="00CC78DC">
        <w:rPr>
          <w:szCs w:val="24"/>
        </w:rPr>
        <w:t>дополнениями)</w:t>
      </w:r>
      <w:r w:rsidRPr="00CC78DC">
        <w:rPr>
          <w:szCs w:val="24"/>
        </w:rPr>
        <w:t>,</w:t>
      </w:r>
      <w:r w:rsidR="00243C11" w:rsidRPr="00CC78DC">
        <w:rPr>
          <w:szCs w:val="24"/>
        </w:rPr>
        <w:t xml:space="preserve"> </w:t>
      </w:r>
      <w:r w:rsidRPr="00CC78DC">
        <w:rPr>
          <w:szCs w:val="24"/>
        </w:rPr>
        <w:t>которым</w:t>
      </w:r>
      <w:r w:rsidR="00243C11" w:rsidRPr="00CC78DC">
        <w:rPr>
          <w:szCs w:val="24"/>
        </w:rPr>
        <w:t xml:space="preserve"> </w:t>
      </w:r>
      <w:r w:rsidRPr="00CC78DC">
        <w:rPr>
          <w:szCs w:val="24"/>
        </w:rPr>
        <w:t>прежде</w:t>
      </w:r>
      <w:r w:rsidR="00243C11" w:rsidRPr="00CC78DC">
        <w:rPr>
          <w:szCs w:val="24"/>
        </w:rPr>
        <w:t xml:space="preserve"> </w:t>
      </w:r>
      <w:r w:rsidRPr="00CC78DC">
        <w:rPr>
          <w:szCs w:val="24"/>
        </w:rPr>
        <w:t>всего</w:t>
      </w:r>
      <w:r w:rsidR="00243C11" w:rsidRPr="00CC78DC">
        <w:rPr>
          <w:szCs w:val="24"/>
        </w:rPr>
        <w:t xml:space="preserve"> </w:t>
      </w:r>
      <w:r w:rsidRPr="00CC78DC">
        <w:rPr>
          <w:szCs w:val="24"/>
        </w:rPr>
        <w:t>уточняется</w:t>
      </w:r>
      <w:r w:rsidR="00243C11" w:rsidRPr="00CC78DC">
        <w:rPr>
          <w:szCs w:val="24"/>
        </w:rPr>
        <w:t xml:space="preserve"> </w:t>
      </w:r>
      <w:r w:rsidRPr="00CC78DC">
        <w:rPr>
          <w:szCs w:val="24"/>
        </w:rPr>
        <w:t>понятие</w:t>
      </w:r>
      <w:r w:rsidR="00243C11" w:rsidRPr="00CC78DC">
        <w:rPr>
          <w:szCs w:val="24"/>
        </w:rPr>
        <w:t xml:space="preserve"> </w:t>
      </w:r>
      <w:r w:rsidRPr="00CC78DC">
        <w:rPr>
          <w:szCs w:val="24"/>
        </w:rPr>
        <w:t>чрезвычайной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как</w:t>
      </w:r>
      <w:r w:rsidR="00243C11" w:rsidRPr="00CC78DC">
        <w:rPr>
          <w:szCs w:val="24"/>
        </w:rPr>
        <w:t xml:space="preserve"> </w:t>
      </w:r>
      <w:r w:rsidRPr="00CC78DC">
        <w:rPr>
          <w:szCs w:val="24"/>
        </w:rPr>
        <w:t>обстановки</w:t>
      </w:r>
      <w:r w:rsidR="00243C11" w:rsidRPr="00CC78DC">
        <w:rPr>
          <w:szCs w:val="24"/>
        </w:rPr>
        <w:t xml:space="preserve"> </w:t>
      </w:r>
      <w:r w:rsidRPr="00CC78DC">
        <w:rPr>
          <w:szCs w:val="24"/>
        </w:rPr>
        <w:t>на</w:t>
      </w:r>
      <w:r w:rsidR="00243C11" w:rsidRPr="00CC78DC">
        <w:rPr>
          <w:szCs w:val="24"/>
        </w:rPr>
        <w:t xml:space="preserve"> </w:t>
      </w:r>
      <w:r w:rsidRPr="00CC78DC">
        <w:rPr>
          <w:szCs w:val="24"/>
        </w:rPr>
        <w:t>определенной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сложившейся</w:t>
      </w:r>
      <w:r w:rsidR="00243C11" w:rsidRPr="00CC78DC">
        <w:rPr>
          <w:szCs w:val="24"/>
        </w:rPr>
        <w:t xml:space="preserve"> </w:t>
      </w:r>
      <w:r w:rsidRPr="00CC78DC">
        <w:rPr>
          <w:szCs w:val="24"/>
        </w:rPr>
        <w:t>в</w:t>
      </w:r>
      <w:r w:rsidR="00243C11" w:rsidRPr="00CC78DC">
        <w:rPr>
          <w:szCs w:val="24"/>
        </w:rPr>
        <w:t xml:space="preserve"> </w:t>
      </w:r>
      <w:r w:rsidRPr="00CC78DC">
        <w:rPr>
          <w:szCs w:val="24"/>
        </w:rPr>
        <w:t>результате</w:t>
      </w:r>
      <w:r w:rsidR="00243C11" w:rsidRPr="00CC78DC">
        <w:rPr>
          <w:szCs w:val="24"/>
        </w:rPr>
        <w:t xml:space="preserve"> </w:t>
      </w:r>
      <w:r w:rsidRPr="00CC78DC">
        <w:rPr>
          <w:szCs w:val="24"/>
        </w:rPr>
        <w:t>аварии,</w:t>
      </w:r>
      <w:r w:rsidR="00243C11" w:rsidRPr="00CC78DC">
        <w:rPr>
          <w:szCs w:val="24"/>
        </w:rPr>
        <w:t xml:space="preserve"> </w:t>
      </w:r>
      <w:r w:rsidRPr="00CC78DC">
        <w:rPr>
          <w:szCs w:val="24"/>
        </w:rPr>
        <w:t>опасного</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явления,</w:t>
      </w:r>
      <w:r w:rsidR="00243C11" w:rsidRPr="00CC78DC">
        <w:rPr>
          <w:szCs w:val="24"/>
        </w:rPr>
        <w:t xml:space="preserve"> </w:t>
      </w:r>
      <w:r w:rsidRPr="00CC78DC">
        <w:rPr>
          <w:szCs w:val="24"/>
        </w:rPr>
        <w:t>катастрофы,</w:t>
      </w:r>
      <w:r w:rsidR="00243C11" w:rsidRPr="00CC78DC">
        <w:rPr>
          <w:szCs w:val="24"/>
        </w:rPr>
        <w:t xml:space="preserve"> </w:t>
      </w:r>
      <w:r w:rsidRPr="00CC78DC">
        <w:rPr>
          <w:szCs w:val="24"/>
        </w:rPr>
        <w:t>стихийного</w:t>
      </w:r>
      <w:r w:rsidR="00243C11" w:rsidRPr="00CC78DC">
        <w:rPr>
          <w:szCs w:val="24"/>
        </w:rPr>
        <w:t xml:space="preserve"> </w:t>
      </w:r>
      <w:r w:rsidRPr="00CC78DC">
        <w:rPr>
          <w:szCs w:val="24"/>
        </w:rPr>
        <w:t>или</w:t>
      </w:r>
      <w:r w:rsidR="00243C11" w:rsidRPr="00CC78DC">
        <w:rPr>
          <w:szCs w:val="24"/>
        </w:rPr>
        <w:t xml:space="preserve"> </w:t>
      </w:r>
      <w:r w:rsidRPr="00CC78DC">
        <w:rPr>
          <w:szCs w:val="24"/>
        </w:rPr>
        <w:t>иного</w:t>
      </w:r>
      <w:r w:rsidR="00243C11" w:rsidRPr="00CC78DC">
        <w:rPr>
          <w:szCs w:val="24"/>
        </w:rPr>
        <w:t xml:space="preserve"> </w:t>
      </w:r>
      <w:r w:rsidRPr="00CC78DC">
        <w:rPr>
          <w:szCs w:val="24"/>
        </w:rPr>
        <w:t>бедствия,</w:t>
      </w:r>
      <w:r w:rsidR="00243C11" w:rsidRPr="00CC78DC">
        <w:rPr>
          <w:szCs w:val="24"/>
        </w:rPr>
        <w:t xml:space="preserve"> </w:t>
      </w:r>
      <w:r w:rsidRPr="00CC78DC">
        <w:rPr>
          <w:szCs w:val="24"/>
        </w:rPr>
        <w:t>которая</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повлечь</w:t>
      </w:r>
      <w:r w:rsidR="00243C11" w:rsidRPr="00CC78DC">
        <w:rPr>
          <w:szCs w:val="24"/>
        </w:rPr>
        <w:t xml:space="preserve"> </w:t>
      </w:r>
      <w:r w:rsidRPr="00CC78DC">
        <w:rPr>
          <w:szCs w:val="24"/>
        </w:rPr>
        <w:t>или</w:t>
      </w:r>
      <w:r w:rsidR="00243C11" w:rsidRPr="00CC78DC">
        <w:rPr>
          <w:szCs w:val="24"/>
        </w:rPr>
        <w:t xml:space="preserve"> </w:t>
      </w:r>
      <w:r w:rsidRPr="00CC78DC">
        <w:rPr>
          <w:szCs w:val="24"/>
        </w:rPr>
        <w:t>повлекла</w:t>
      </w:r>
      <w:r w:rsidR="00243C11" w:rsidRPr="00CC78DC">
        <w:rPr>
          <w:szCs w:val="24"/>
        </w:rPr>
        <w:t xml:space="preserve"> </w:t>
      </w:r>
      <w:r w:rsidRPr="00CC78DC">
        <w:rPr>
          <w:szCs w:val="24"/>
        </w:rPr>
        <w:t>за</w:t>
      </w:r>
      <w:r w:rsidR="00243C11" w:rsidRPr="00CC78DC">
        <w:rPr>
          <w:szCs w:val="24"/>
        </w:rPr>
        <w:t xml:space="preserve"> </w:t>
      </w:r>
      <w:r w:rsidRPr="00CC78DC">
        <w:rPr>
          <w:szCs w:val="24"/>
        </w:rPr>
        <w:t>собой</w:t>
      </w:r>
      <w:r w:rsidR="00243C11" w:rsidRPr="00CC78DC">
        <w:rPr>
          <w:szCs w:val="24"/>
        </w:rPr>
        <w:t xml:space="preserve"> </w:t>
      </w:r>
      <w:r w:rsidRPr="00CC78DC">
        <w:rPr>
          <w:szCs w:val="24"/>
        </w:rPr>
        <w:t>человеческие</w:t>
      </w:r>
      <w:r w:rsidR="00243C11" w:rsidRPr="00CC78DC">
        <w:rPr>
          <w:szCs w:val="24"/>
        </w:rPr>
        <w:t xml:space="preserve"> </w:t>
      </w:r>
      <w:r w:rsidRPr="00CC78DC">
        <w:rPr>
          <w:szCs w:val="24"/>
        </w:rPr>
        <w:t>жертвы,</w:t>
      </w:r>
      <w:r w:rsidR="00243C11" w:rsidRPr="00CC78DC">
        <w:rPr>
          <w:szCs w:val="24"/>
        </w:rPr>
        <w:t xml:space="preserve"> </w:t>
      </w:r>
      <w:r w:rsidRPr="00CC78DC">
        <w:rPr>
          <w:szCs w:val="24"/>
        </w:rPr>
        <w:t>ущерб</w:t>
      </w:r>
      <w:r w:rsidR="00243C11" w:rsidRPr="00CC78DC">
        <w:rPr>
          <w:szCs w:val="24"/>
        </w:rPr>
        <w:t xml:space="preserve"> </w:t>
      </w:r>
      <w:r w:rsidRPr="00CC78DC">
        <w:rPr>
          <w:szCs w:val="24"/>
        </w:rPr>
        <w:t>здоровью</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или</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среде,</w:t>
      </w:r>
      <w:r w:rsidR="00243C11" w:rsidRPr="00CC78DC">
        <w:rPr>
          <w:szCs w:val="24"/>
        </w:rPr>
        <w:t xml:space="preserve"> </w:t>
      </w:r>
      <w:r w:rsidRPr="00CC78DC">
        <w:rPr>
          <w:szCs w:val="24"/>
        </w:rPr>
        <w:t>значительные</w:t>
      </w:r>
      <w:r w:rsidR="00243C11" w:rsidRPr="00CC78DC">
        <w:rPr>
          <w:szCs w:val="24"/>
        </w:rPr>
        <w:t xml:space="preserve"> </w:t>
      </w:r>
      <w:r w:rsidRPr="00CC78DC">
        <w:rPr>
          <w:szCs w:val="24"/>
        </w:rPr>
        <w:t>материальные</w:t>
      </w:r>
      <w:r w:rsidR="00243C11" w:rsidRPr="00CC78DC">
        <w:rPr>
          <w:szCs w:val="24"/>
        </w:rPr>
        <w:t xml:space="preserve"> </w:t>
      </w:r>
      <w:r w:rsidRPr="00CC78DC">
        <w:rPr>
          <w:szCs w:val="24"/>
        </w:rPr>
        <w:t>потери</w:t>
      </w:r>
      <w:r w:rsidR="00243C11" w:rsidRPr="00CC78DC">
        <w:rPr>
          <w:szCs w:val="24"/>
        </w:rPr>
        <w:t xml:space="preserve"> </w:t>
      </w:r>
      <w:r w:rsidRPr="00CC78DC">
        <w:rPr>
          <w:szCs w:val="24"/>
        </w:rPr>
        <w:t>и</w:t>
      </w:r>
      <w:r w:rsidR="00243C11" w:rsidRPr="00CC78DC">
        <w:rPr>
          <w:szCs w:val="24"/>
        </w:rPr>
        <w:t xml:space="preserve"> </w:t>
      </w:r>
      <w:r w:rsidRPr="00CC78DC">
        <w:rPr>
          <w:szCs w:val="24"/>
        </w:rPr>
        <w:t>нарушение</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жизнедеятельности</w:t>
      </w:r>
      <w:r w:rsidR="00243C11" w:rsidRPr="00CC78DC">
        <w:rPr>
          <w:szCs w:val="24"/>
        </w:rPr>
        <w:t xml:space="preserve"> </w:t>
      </w:r>
      <w:r w:rsidRPr="00CC78DC">
        <w:rPr>
          <w:szCs w:val="24"/>
        </w:rPr>
        <w:t>людей.</w:t>
      </w:r>
    </w:p>
    <w:p w:rsidR="00337E9F" w:rsidRPr="00CC78DC" w:rsidRDefault="00337E9F" w:rsidP="00CC78DC">
      <w:pPr>
        <w:widowControl w:val="0"/>
        <w:ind w:firstLine="709"/>
        <w:jc w:val="both"/>
        <w:rPr>
          <w:szCs w:val="24"/>
        </w:rPr>
      </w:pPr>
      <w:r w:rsidRPr="00CC78DC">
        <w:rPr>
          <w:szCs w:val="24"/>
        </w:rPr>
        <w:t>Предупреждение</w:t>
      </w:r>
      <w:r w:rsidR="00243C11" w:rsidRPr="00CC78DC">
        <w:rPr>
          <w:szCs w:val="24"/>
        </w:rPr>
        <w:t xml:space="preserve"> </w:t>
      </w:r>
      <w:r w:rsidRPr="00CC78DC">
        <w:rPr>
          <w:szCs w:val="24"/>
        </w:rPr>
        <w:t>чрезвычайной</w:t>
      </w:r>
      <w:r w:rsidR="00243C11" w:rsidRPr="00CC78DC">
        <w:rPr>
          <w:szCs w:val="24"/>
        </w:rPr>
        <w:t xml:space="preserve"> </w:t>
      </w:r>
      <w:r w:rsidRPr="00CC78DC">
        <w:rPr>
          <w:szCs w:val="24"/>
        </w:rPr>
        <w:t>ситуации</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комплекс</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проводимых</w:t>
      </w:r>
      <w:r w:rsidR="00243C11" w:rsidRPr="00CC78DC">
        <w:rPr>
          <w:szCs w:val="24"/>
        </w:rPr>
        <w:t xml:space="preserve"> </w:t>
      </w:r>
      <w:r w:rsidRPr="00CC78DC">
        <w:rPr>
          <w:szCs w:val="24"/>
        </w:rPr>
        <w:t>заблаговременно</w:t>
      </w:r>
      <w:r w:rsidR="00243C11" w:rsidRPr="00CC78DC">
        <w:rPr>
          <w:szCs w:val="24"/>
        </w:rPr>
        <w:t xml:space="preserve"> </w:t>
      </w:r>
      <w:r w:rsidRPr="00CC78DC">
        <w:rPr>
          <w:szCs w:val="24"/>
        </w:rPr>
        <w:t>и</w:t>
      </w:r>
      <w:r w:rsidR="00243C11" w:rsidRPr="00CC78DC">
        <w:rPr>
          <w:szCs w:val="24"/>
        </w:rPr>
        <w:t xml:space="preserve"> </w:t>
      </w:r>
      <w:r w:rsidRPr="00CC78DC">
        <w:rPr>
          <w:szCs w:val="24"/>
        </w:rPr>
        <w:t>направленных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максимально</w:t>
      </w:r>
      <w:r w:rsidR="00243C11" w:rsidRPr="00CC78DC">
        <w:rPr>
          <w:szCs w:val="24"/>
        </w:rPr>
        <w:t xml:space="preserve"> </w:t>
      </w:r>
      <w:r w:rsidRPr="00CC78DC">
        <w:rPr>
          <w:szCs w:val="24"/>
        </w:rPr>
        <w:t>возможное</w:t>
      </w:r>
      <w:r w:rsidR="00243C11" w:rsidRPr="00CC78DC">
        <w:rPr>
          <w:szCs w:val="24"/>
        </w:rPr>
        <w:t xml:space="preserve"> </w:t>
      </w:r>
      <w:r w:rsidRPr="00CC78DC">
        <w:rPr>
          <w:szCs w:val="24"/>
        </w:rPr>
        <w:t>уменьшение</w:t>
      </w:r>
      <w:r w:rsidR="00243C11" w:rsidRPr="00CC78DC">
        <w:rPr>
          <w:szCs w:val="24"/>
        </w:rPr>
        <w:t xml:space="preserve"> </w:t>
      </w:r>
      <w:r w:rsidRPr="00CC78DC">
        <w:rPr>
          <w:szCs w:val="24"/>
        </w:rPr>
        <w:t>риска</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на</w:t>
      </w:r>
      <w:r w:rsidR="00243C11" w:rsidRPr="00CC78DC">
        <w:rPr>
          <w:szCs w:val="24"/>
        </w:rPr>
        <w:t xml:space="preserve"> </w:t>
      </w:r>
      <w:r w:rsidRPr="00CC78DC">
        <w:rPr>
          <w:szCs w:val="24"/>
        </w:rPr>
        <w:t>сохранение</w:t>
      </w:r>
      <w:r w:rsidR="00243C11" w:rsidRPr="00CC78DC">
        <w:rPr>
          <w:szCs w:val="24"/>
        </w:rPr>
        <w:t xml:space="preserve"> </w:t>
      </w:r>
      <w:r w:rsidRPr="00CC78DC">
        <w:rPr>
          <w:szCs w:val="24"/>
        </w:rPr>
        <w:t>здоровья</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снижение</w:t>
      </w:r>
      <w:r w:rsidR="00243C11" w:rsidRPr="00CC78DC">
        <w:rPr>
          <w:szCs w:val="24"/>
        </w:rPr>
        <w:t xml:space="preserve"> </w:t>
      </w:r>
      <w:r w:rsidRPr="00CC78DC">
        <w:rPr>
          <w:szCs w:val="24"/>
        </w:rPr>
        <w:t>размеров</w:t>
      </w:r>
      <w:r w:rsidR="00243C11" w:rsidRPr="00CC78DC">
        <w:rPr>
          <w:szCs w:val="24"/>
        </w:rPr>
        <w:t xml:space="preserve"> </w:t>
      </w:r>
      <w:r w:rsidRPr="00CC78DC">
        <w:rPr>
          <w:szCs w:val="24"/>
        </w:rPr>
        <w:t>ущерба</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среде</w:t>
      </w:r>
      <w:r w:rsidR="00243C11" w:rsidRPr="00CC78DC">
        <w:rPr>
          <w:szCs w:val="24"/>
        </w:rPr>
        <w:t xml:space="preserve"> </w:t>
      </w:r>
      <w:r w:rsidRPr="00CC78DC">
        <w:rPr>
          <w:szCs w:val="24"/>
        </w:rPr>
        <w:t>и</w:t>
      </w:r>
      <w:r w:rsidR="00243C11" w:rsidRPr="00CC78DC">
        <w:rPr>
          <w:szCs w:val="24"/>
        </w:rPr>
        <w:t xml:space="preserve"> </w:t>
      </w:r>
      <w:r w:rsidRPr="00CC78DC">
        <w:rPr>
          <w:szCs w:val="24"/>
        </w:rPr>
        <w:t>материальных</w:t>
      </w:r>
      <w:r w:rsidR="00243C11" w:rsidRPr="00CC78DC">
        <w:rPr>
          <w:szCs w:val="24"/>
        </w:rPr>
        <w:t xml:space="preserve"> </w:t>
      </w:r>
      <w:r w:rsidRPr="00CC78DC">
        <w:rPr>
          <w:szCs w:val="24"/>
        </w:rPr>
        <w:t>потерь</w:t>
      </w:r>
      <w:r w:rsidR="00243C11" w:rsidRPr="00CC78DC">
        <w:rPr>
          <w:szCs w:val="24"/>
        </w:rPr>
        <w:t xml:space="preserve"> </w:t>
      </w:r>
      <w:r w:rsidRPr="00CC78DC">
        <w:rPr>
          <w:szCs w:val="24"/>
        </w:rPr>
        <w:t>в</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их</w:t>
      </w:r>
      <w:r w:rsidR="00243C11" w:rsidRPr="00CC78DC">
        <w:rPr>
          <w:szCs w:val="24"/>
        </w:rPr>
        <w:t xml:space="preserve"> </w:t>
      </w:r>
      <w:r w:rsidRPr="00CC78DC">
        <w:rPr>
          <w:szCs w:val="24"/>
        </w:rPr>
        <w:t>возникновения.</w:t>
      </w:r>
    </w:p>
    <w:p w:rsidR="00337E9F" w:rsidRPr="00CC78DC" w:rsidRDefault="00337E9F" w:rsidP="00CC78DC">
      <w:pPr>
        <w:widowControl w:val="0"/>
        <w:ind w:firstLine="709"/>
        <w:jc w:val="both"/>
        <w:rPr>
          <w:szCs w:val="24"/>
        </w:rPr>
      </w:pPr>
      <w:r w:rsidRPr="00CC78DC">
        <w:rPr>
          <w:szCs w:val="24"/>
        </w:rPr>
        <w:t>Ликвидация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спасательные</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другие</w:t>
      </w:r>
      <w:r w:rsidR="00243C11" w:rsidRPr="00CC78DC">
        <w:rPr>
          <w:szCs w:val="24"/>
        </w:rPr>
        <w:t xml:space="preserve"> </w:t>
      </w:r>
      <w:r w:rsidRPr="00CC78DC">
        <w:rPr>
          <w:szCs w:val="24"/>
        </w:rPr>
        <w:t>неотложные</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проводимые</w:t>
      </w:r>
      <w:r w:rsidR="00243C11" w:rsidRPr="00CC78DC">
        <w:rPr>
          <w:szCs w:val="24"/>
        </w:rPr>
        <w:t xml:space="preserve"> </w:t>
      </w:r>
      <w:r w:rsidRPr="00CC78DC">
        <w:rPr>
          <w:szCs w:val="24"/>
        </w:rPr>
        <w:t>при</w:t>
      </w:r>
      <w:r w:rsidR="00243C11" w:rsidRPr="00CC78DC">
        <w:rPr>
          <w:szCs w:val="24"/>
        </w:rPr>
        <w:t xml:space="preserve"> </w:t>
      </w:r>
      <w:r w:rsidRPr="00CC78DC">
        <w:rPr>
          <w:szCs w:val="24"/>
        </w:rPr>
        <w:t>возникновении</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и</w:t>
      </w:r>
      <w:r w:rsidR="00243C11" w:rsidRPr="00CC78DC">
        <w:rPr>
          <w:szCs w:val="24"/>
        </w:rPr>
        <w:t xml:space="preserve"> </w:t>
      </w:r>
      <w:r w:rsidRPr="00CC78DC">
        <w:rPr>
          <w:szCs w:val="24"/>
        </w:rPr>
        <w:t>направленные</w:t>
      </w:r>
      <w:r w:rsidR="00243C11" w:rsidRPr="00CC78DC">
        <w:rPr>
          <w:szCs w:val="24"/>
        </w:rPr>
        <w:t xml:space="preserve"> </w:t>
      </w:r>
      <w:r w:rsidRPr="00CC78DC">
        <w:rPr>
          <w:szCs w:val="24"/>
        </w:rPr>
        <w:t>на</w:t>
      </w:r>
      <w:r w:rsidR="00243C11" w:rsidRPr="00CC78DC">
        <w:rPr>
          <w:szCs w:val="24"/>
        </w:rPr>
        <w:t xml:space="preserve"> </w:t>
      </w:r>
      <w:r w:rsidRPr="00CC78DC">
        <w:rPr>
          <w:szCs w:val="24"/>
        </w:rPr>
        <w:t>спасение</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и</w:t>
      </w:r>
      <w:r w:rsidR="00243C11" w:rsidRPr="00CC78DC">
        <w:rPr>
          <w:szCs w:val="24"/>
        </w:rPr>
        <w:t xml:space="preserve"> </w:t>
      </w:r>
      <w:r w:rsidRPr="00CC78DC">
        <w:rPr>
          <w:szCs w:val="24"/>
        </w:rPr>
        <w:t>сохранение</w:t>
      </w:r>
      <w:r w:rsidR="00243C11" w:rsidRPr="00CC78DC">
        <w:rPr>
          <w:szCs w:val="24"/>
        </w:rPr>
        <w:t xml:space="preserve"> </w:t>
      </w:r>
      <w:r w:rsidRPr="00CC78DC">
        <w:rPr>
          <w:szCs w:val="24"/>
        </w:rPr>
        <w:t>здоровья</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снижение</w:t>
      </w:r>
      <w:r w:rsidR="00243C11" w:rsidRPr="00CC78DC">
        <w:rPr>
          <w:szCs w:val="24"/>
        </w:rPr>
        <w:t xml:space="preserve"> </w:t>
      </w:r>
      <w:r w:rsidRPr="00CC78DC">
        <w:rPr>
          <w:szCs w:val="24"/>
        </w:rPr>
        <w:t>размеров</w:t>
      </w:r>
      <w:r w:rsidR="00243C11" w:rsidRPr="00CC78DC">
        <w:rPr>
          <w:szCs w:val="24"/>
        </w:rPr>
        <w:t xml:space="preserve"> </w:t>
      </w:r>
      <w:r w:rsidRPr="00CC78DC">
        <w:rPr>
          <w:szCs w:val="24"/>
        </w:rPr>
        <w:t>ущерба</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среде</w:t>
      </w:r>
      <w:r w:rsidR="00243C11" w:rsidRPr="00CC78DC">
        <w:rPr>
          <w:szCs w:val="24"/>
        </w:rPr>
        <w:t xml:space="preserve"> </w:t>
      </w:r>
      <w:r w:rsidRPr="00CC78DC">
        <w:rPr>
          <w:szCs w:val="24"/>
        </w:rPr>
        <w:t>и</w:t>
      </w:r>
      <w:r w:rsidR="00243C11" w:rsidRPr="00CC78DC">
        <w:rPr>
          <w:szCs w:val="24"/>
        </w:rPr>
        <w:t xml:space="preserve"> </w:t>
      </w:r>
      <w:r w:rsidRPr="00CC78DC">
        <w:rPr>
          <w:szCs w:val="24"/>
        </w:rPr>
        <w:t>материальных</w:t>
      </w:r>
      <w:r w:rsidR="00243C11" w:rsidRPr="00CC78DC">
        <w:rPr>
          <w:szCs w:val="24"/>
        </w:rPr>
        <w:t xml:space="preserve"> </w:t>
      </w:r>
      <w:r w:rsidRPr="00CC78DC">
        <w:rPr>
          <w:szCs w:val="24"/>
        </w:rPr>
        <w:t>потерь,</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на</w:t>
      </w:r>
      <w:r w:rsidR="00243C11" w:rsidRPr="00CC78DC">
        <w:rPr>
          <w:szCs w:val="24"/>
        </w:rPr>
        <w:t xml:space="preserve"> </w:t>
      </w:r>
      <w:r w:rsidRPr="00CC78DC">
        <w:rPr>
          <w:szCs w:val="24"/>
        </w:rPr>
        <w:t>локализацию</w:t>
      </w:r>
      <w:r w:rsidR="00243C11" w:rsidRPr="00CC78DC">
        <w:rPr>
          <w:szCs w:val="24"/>
        </w:rPr>
        <w:t xml:space="preserve"> </w:t>
      </w:r>
      <w:r w:rsidRPr="00CC78DC">
        <w:rPr>
          <w:szCs w:val="24"/>
        </w:rPr>
        <w:t>зон</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прекращение</w:t>
      </w:r>
      <w:r w:rsidR="00243C11" w:rsidRPr="00CC78DC">
        <w:rPr>
          <w:szCs w:val="24"/>
        </w:rPr>
        <w:t xml:space="preserve"> </w:t>
      </w:r>
      <w:r w:rsidRPr="00CC78DC">
        <w:rPr>
          <w:szCs w:val="24"/>
        </w:rPr>
        <w:t>действия</w:t>
      </w:r>
      <w:r w:rsidR="00243C11" w:rsidRPr="00CC78DC">
        <w:rPr>
          <w:szCs w:val="24"/>
        </w:rPr>
        <w:t xml:space="preserve"> </w:t>
      </w:r>
      <w:r w:rsidRPr="00CC78DC">
        <w:rPr>
          <w:szCs w:val="24"/>
        </w:rPr>
        <w:t>характерных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них</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Эти</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осуществляются</w:t>
      </w:r>
      <w:r w:rsidR="00243C11" w:rsidRPr="00CC78DC">
        <w:rPr>
          <w:szCs w:val="24"/>
        </w:rPr>
        <w:t xml:space="preserve"> </w:t>
      </w:r>
      <w:r w:rsidRPr="00CC78DC">
        <w:rPr>
          <w:szCs w:val="24"/>
        </w:rPr>
        <w:t>силами</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власти</w:t>
      </w:r>
      <w:r w:rsidR="00243C11" w:rsidRPr="00CC78DC">
        <w:rPr>
          <w:szCs w:val="24"/>
        </w:rPr>
        <w:t xml:space="preserve"> </w:t>
      </w:r>
      <w:r w:rsidRPr="00CC78DC">
        <w:rPr>
          <w:szCs w:val="24"/>
        </w:rPr>
        <w:t>разных</w:t>
      </w:r>
      <w:r w:rsidR="00243C11" w:rsidRPr="00CC78DC">
        <w:rPr>
          <w:szCs w:val="24"/>
        </w:rPr>
        <w:t xml:space="preserve"> </w:t>
      </w:r>
      <w:r w:rsidRPr="00CC78DC">
        <w:rPr>
          <w:szCs w:val="24"/>
        </w:rPr>
        <w:t>уровней,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силами</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средствами</w:t>
      </w:r>
      <w:r w:rsidR="00243C11" w:rsidRPr="00CC78DC">
        <w:rPr>
          <w:szCs w:val="24"/>
        </w:rPr>
        <w:t xml:space="preserve"> </w:t>
      </w:r>
      <w:r w:rsidRPr="00CC78DC">
        <w:rPr>
          <w:szCs w:val="24"/>
        </w:rPr>
        <w:t>организаций,</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территориях</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сложилась</w:t>
      </w:r>
      <w:r w:rsidR="00243C11" w:rsidRPr="00CC78DC">
        <w:rPr>
          <w:szCs w:val="24"/>
        </w:rPr>
        <w:t xml:space="preserve"> </w:t>
      </w:r>
      <w:r w:rsidRPr="00CC78DC">
        <w:rPr>
          <w:szCs w:val="24"/>
        </w:rPr>
        <w:t>чрезвычайная</w:t>
      </w:r>
      <w:r w:rsidR="00243C11" w:rsidRPr="00CC78DC">
        <w:rPr>
          <w:szCs w:val="24"/>
        </w:rPr>
        <w:t xml:space="preserve"> </w:t>
      </w:r>
      <w:r w:rsidRPr="00CC78DC">
        <w:rPr>
          <w:szCs w:val="24"/>
        </w:rPr>
        <w:t>ситуация.</w:t>
      </w:r>
    </w:p>
    <w:p w:rsidR="00337E9F" w:rsidRPr="00CC78DC" w:rsidRDefault="00337E9F" w:rsidP="00CC78DC">
      <w:pPr>
        <w:widowControl w:val="0"/>
        <w:ind w:firstLine="709"/>
        <w:jc w:val="both"/>
        <w:rPr>
          <w:szCs w:val="24"/>
        </w:rPr>
      </w:pPr>
      <w:r w:rsidRPr="00CC78DC">
        <w:rPr>
          <w:szCs w:val="24"/>
        </w:rPr>
        <w:t>Самостоятельно</w:t>
      </w:r>
      <w:r w:rsidR="00243C11" w:rsidRPr="00CC78DC">
        <w:rPr>
          <w:szCs w:val="24"/>
        </w:rPr>
        <w:t xml:space="preserve"> </w:t>
      </w:r>
      <w:r w:rsidRPr="00CC78DC">
        <w:rPr>
          <w:szCs w:val="24"/>
        </w:rPr>
        <w:t>органы</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поселения:</w:t>
      </w:r>
    </w:p>
    <w:p w:rsidR="00337E9F" w:rsidRPr="00CC78DC" w:rsidRDefault="00337E9F" w:rsidP="00CC78DC">
      <w:pPr>
        <w:widowControl w:val="0"/>
        <w:ind w:firstLine="709"/>
        <w:jc w:val="both"/>
        <w:rPr>
          <w:szCs w:val="24"/>
        </w:rPr>
      </w:pPr>
      <w:r w:rsidRPr="00CC78DC">
        <w:rPr>
          <w:szCs w:val="24"/>
        </w:rPr>
        <w:t>1)</w:t>
      </w:r>
      <w:r w:rsidR="00243C11" w:rsidRPr="00CC78DC">
        <w:rPr>
          <w:szCs w:val="24"/>
        </w:rPr>
        <w:t xml:space="preserve"> </w:t>
      </w:r>
      <w:r w:rsidRPr="00CC78DC">
        <w:rPr>
          <w:szCs w:val="24"/>
        </w:rPr>
        <w:t>осуществляют</w:t>
      </w:r>
      <w:r w:rsidR="00243C11" w:rsidRPr="00CC78DC">
        <w:rPr>
          <w:szCs w:val="24"/>
        </w:rPr>
        <w:t xml:space="preserve"> </w:t>
      </w:r>
      <w:r w:rsidRPr="00CC78DC">
        <w:rPr>
          <w:szCs w:val="24"/>
        </w:rPr>
        <w:t>подготовку</w:t>
      </w:r>
      <w:r w:rsidR="00243C11" w:rsidRPr="00CC78DC">
        <w:rPr>
          <w:szCs w:val="24"/>
        </w:rPr>
        <w:t xml:space="preserve"> </w:t>
      </w:r>
      <w:r w:rsidRPr="00CC78DC">
        <w:rPr>
          <w:szCs w:val="24"/>
        </w:rPr>
        <w:t>и</w:t>
      </w:r>
      <w:r w:rsidR="00243C11" w:rsidRPr="00CC78DC">
        <w:rPr>
          <w:szCs w:val="24"/>
        </w:rPr>
        <w:t xml:space="preserve"> </w:t>
      </w:r>
      <w:r w:rsidRPr="00CC78DC">
        <w:rPr>
          <w:szCs w:val="24"/>
        </w:rPr>
        <w:t>содержание</w:t>
      </w:r>
      <w:r w:rsidR="00243C11" w:rsidRPr="00CC78DC">
        <w:rPr>
          <w:szCs w:val="24"/>
        </w:rPr>
        <w:t xml:space="preserve"> </w:t>
      </w:r>
      <w:r w:rsidRPr="00CC78DC">
        <w:rPr>
          <w:szCs w:val="24"/>
        </w:rPr>
        <w:t>в</w:t>
      </w:r>
      <w:r w:rsidR="00243C11" w:rsidRPr="00CC78DC">
        <w:rPr>
          <w:szCs w:val="24"/>
        </w:rPr>
        <w:t xml:space="preserve"> </w:t>
      </w:r>
      <w:r w:rsidRPr="00CC78DC">
        <w:rPr>
          <w:szCs w:val="24"/>
        </w:rPr>
        <w:t>готовности</w:t>
      </w:r>
      <w:r w:rsidR="00243C11" w:rsidRPr="00CC78DC">
        <w:rPr>
          <w:szCs w:val="24"/>
        </w:rPr>
        <w:t xml:space="preserve"> </w:t>
      </w:r>
      <w:r w:rsidRPr="00CC78DC">
        <w:rPr>
          <w:szCs w:val="24"/>
        </w:rPr>
        <w:t>необходимых</w:t>
      </w:r>
      <w:r w:rsidR="00243C11" w:rsidRPr="00CC78DC">
        <w:rPr>
          <w:szCs w:val="24"/>
        </w:rPr>
        <w:t xml:space="preserve"> </w:t>
      </w:r>
      <w:r w:rsidRPr="00CC78DC">
        <w:rPr>
          <w:szCs w:val="24"/>
        </w:rPr>
        <w:t>сил</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для</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от</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обучение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способам</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и</w:t>
      </w:r>
      <w:r w:rsidR="00243C11" w:rsidRPr="00CC78DC">
        <w:rPr>
          <w:szCs w:val="24"/>
        </w:rPr>
        <w:t xml:space="preserve"> </w:t>
      </w:r>
      <w:r w:rsidRPr="00CC78DC">
        <w:rPr>
          <w:szCs w:val="24"/>
        </w:rPr>
        <w:t>действиям</w:t>
      </w:r>
      <w:r w:rsidR="00243C11" w:rsidRPr="00CC78DC">
        <w:rPr>
          <w:szCs w:val="24"/>
        </w:rPr>
        <w:t xml:space="preserve"> </w:t>
      </w:r>
      <w:r w:rsidRPr="00CC78DC">
        <w:rPr>
          <w:szCs w:val="24"/>
        </w:rPr>
        <w:t>в</w:t>
      </w:r>
      <w:r w:rsidR="00243C11" w:rsidRPr="00CC78DC">
        <w:rPr>
          <w:szCs w:val="24"/>
        </w:rPr>
        <w:t xml:space="preserve"> </w:t>
      </w:r>
      <w:r w:rsidRPr="00CC78DC">
        <w:rPr>
          <w:szCs w:val="24"/>
        </w:rPr>
        <w:t>этих</w:t>
      </w:r>
      <w:r w:rsidR="00243C11" w:rsidRPr="00CC78DC">
        <w:rPr>
          <w:szCs w:val="24"/>
        </w:rPr>
        <w:t xml:space="preserve"> </w:t>
      </w:r>
      <w:r w:rsidRPr="00CC78DC">
        <w:rPr>
          <w:szCs w:val="24"/>
        </w:rPr>
        <w:t>ситуациях;</w:t>
      </w:r>
    </w:p>
    <w:p w:rsidR="00337E9F" w:rsidRPr="00CC78DC" w:rsidRDefault="00337E9F" w:rsidP="00CC78DC">
      <w:pPr>
        <w:widowControl w:val="0"/>
        <w:ind w:firstLine="709"/>
        <w:jc w:val="both"/>
        <w:rPr>
          <w:szCs w:val="24"/>
        </w:rPr>
      </w:pPr>
      <w:r w:rsidRPr="00CC78DC">
        <w:rPr>
          <w:szCs w:val="24"/>
        </w:rPr>
        <w:t>2)</w:t>
      </w:r>
      <w:r w:rsidR="00243C11" w:rsidRPr="00CC78DC">
        <w:rPr>
          <w:szCs w:val="24"/>
        </w:rPr>
        <w:t xml:space="preserve"> </w:t>
      </w:r>
      <w:r w:rsidRPr="00CC78DC">
        <w:rPr>
          <w:szCs w:val="24"/>
        </w:rPr>
        <w:t>принимают</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о</w:t>
      </w:r>
      <w:r w:rsidR="00243C11" w:rsidRPr="00CC78DC">
        <w:rPr>
          <w:szCs w:val="24"/>
        </w:rPr>
        <w:t xml:space="preserve"> </w:t>
      </w:r>
      <w:r w:rsidRPr="00CC78DC">
        <w:rPr>
          <w:szCs w:val="24"/>
        </w:rPr>
        <w:t>проведении</w:t>
      </w:r>
      <w:r w:rsidR="00243C11" w:rsidRPr="00CC78DC">
        <w:rPr>
          <w:szCs w:val="24"/>
        </w:rPr>
        <w:t xml:space="preserve"> </w:t>
      </w:r>
      <w:r w:rsidRPr="00CC78DC">
        <w:rPr>
          <w:szCs w:val="24"/>
        </w:rPr>
        <w:t>эвакуационных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в</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ситуациях</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организуют</w:t>
      </w:r>
      <w:r w:rsidR="00243C11" w:rsidRPr="00CC78DC">
        <w:rPr>
          <w:szCs w:val="24"/>
        </w:rPr>
        <w:t xml:space="preserve"> </w:t>
      </w:r>
      <w:r w:rsidRPr="00CC78DC">
        <w:rPr>
          <w:szCs w:val="24"/>
        </w:rPr>
        <w:t>их</w:t>
      </w:r>
      <w:r w:rsidR="00243C11" w:rsidRPr="00CC78DC">
        <w:rPr>
          <w:szCs w:val="24"/>
        </w:rPr>
        <w:t xml:space="preserve"> </w:t>
      </w:r>
      <w:r w:rsidRPr="00CC78DC">
        <w:rPr>
          <w:szCs w:val="24"/>
        </w:rPr>
        <w:t>проведение;</w:t>
      </w:r>
    </w:p>
    <w:p w:rsidR="00337E9F" w:rsidRPr="00CC78DC" w:rsidRDefault="00337E9F" w:rsidP="00CC78DC">
      <w:pPr>
        <w:widowControl w:val="0"/>
        <w:ind w:firstLine="709"/>
        <w:jc w:val="both"/>
        <w:rPr>
          <w:szCs w:val="24"/>
        </w:rPr>
      </w:pPr>
      <w:r w:rsidRPr="00CC78DC">
        <w:rPr>
          <w:szCs w:val="24"/>
        </w:rPr>
        <w:t>3)</w:t>
      </w:r>
      <w:r w:rsidR="00243C11" w:rsidRPr="00CC78DC">
        <w:rPr>
          <w:szCs w:val="24"/>
        </w:rPr>
        <w:t xml:space="preserve"> </w:t>
      </w:r>
      <w:r w:rsidRPr="00CC78DC">
        <w:rPr>
          <w:szCs w:val="24"/>
        </w:rPr>
        <w:t>осуществляют</w:t>
      </w:r>
      <w:r w:rsidR="00243C11" w:rsidRPr="00CC78DC">
        <w:rPr>
          <w:szCs w:val="24"/>
        </w:rPr>
        <w:t xml:space="preserve"> </w:t>
      </w:r>
      <w:r w:rsidRPr="00CC78DC">
        <w:rPr>
          <w:szCs w:val="24"/>
        </w:rPr>
        <w:t>в</w:t>
      </w:r>
      <w:r w:rsidR="00243C11" w:rsidRPr="00CC78DC">
        <w:rPr>
          <w:szCs w:val="24"/>
        </w:rPr>
        <w:t xml:space="preserve"> </w:t>
      </w:r>
      <w:r w:rsidRPr="00CC78DC">
        <w:rPr>
          <w:szCs w:val="24"/>
        </w:rPr>
        <w:t>установленном</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сбор</w:t>
      </w:r>
      <w:r w:rsidR="00243C11" w:rsidRPr="00CC78DC">
        <w:rPr>
          <w:szCs w:val="24"/>
        </w:rPr>
        <w:t xml:space="preserve"> </w:t>
      </w:r>
      <w:r w:rsidRPr="00CC78DC">
        <w:rPr>
          <w:szCs w:val="24"/>
        </w:rPr>
        <w:t>и</w:t>
      </w:r>
      <w:r w:rsidR="00243C11" w:rsidRPr="00CC78DC">
        <w:rPr>
          <w:szCs w:val="24"/>
        </w:rPr>
        <w:t xml:space="preserve"> </w:t>
      </w:r>
      <w:r w:rsidRPr="00CC78DC">
        <w:rPr>
          <w:szCs w:val="24"/>
        </w:rPr>
        <w:t>обмен</w:t>
      </w:r>
      <w:r w:rsidR="00243C11" w:rsidRPr="00CC78DC">
        <w:rPr>
          <w:szCs w:val="24"/>
        </w:rPr>
        <w:t xml:space="preserve"> </w:t>
      </w:r>
      <w:r w:rsidRPr="00CC78DC">
        <w:rPr>
          <w:szCs w:val="24"/>
        </w:rPr>
        <w:t>информацией</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от</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обеспечивают</w:t>
      </w:r>
      <w:r w:rsidR="00243C11" w:rsidRPr="00CC78DC">
        <w:rPr>
          <w:szCs w:val="24"/>
        </w:rPr>
        <w:t xml:space="preserve"> </w:t>
      </w:r>
      <w:r w:rsidRPr="00CC78DC">
        <w:rPr>
          <w:szCs w:val="24"/>
        </w:rPr>
        <w:t>своевременное</w:t>
      </w:r>
      <w:r w:rsidR="00243C11" w:rsidRPr="00CC78DC">
        <w:rPr>
          <w:szCs w:val="24"/>
        </w:rPr>
        <w:t xml:space="preserve"> </w:t>
      </w:r>
      <w:r w:rsidRPr="00CC78DC">
        <w:rPr>
          <w:szCs w:val="24"/>
        </w:rPr>
        <w:t>оповещение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информирование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с</w:t>
      </w:r>
      <w:r w:rsidR="00243C11" w:rsidRPr="00CC78DC">
        <w:rPr>
          <w:szCs w:val="24"/>
        </w:rPr>
        <w:t xml:space="preserve"> </w:t>
      </w:r>
      <w:r w:rsidRPr="00CC78DC">
        <w:rPr>
          <w:szCs w:val="24"/>
        </w:rPr>
        <w:t>использованием</w:t>
      </w:r>
      <w:r w:rsidR="00243C11" w:rsidRPr="00CC78DC">
        <w:rPr>
          <w:szCs w:val="24"/>
        </w:rPr>
        <w:t xml:space="preserve"> </w:t>
      </w:r>
      <w:r w:rsidRPr="00CC78DC">
        <w:rPr>
          <w:szCs w:val="24"/>
        </w:rPr>
        <w:t>специализированных</w:t>
      </w:r>
      <w:r w:rsidR="00243C11" w:rsidRPr="00CC78DC">
        <w:rPr>
          <w:szCs w:val="24"/>
        </w:rPr>
        <w:t xml:space="preserve"> </w:t>
      </w:r>
      <w:r w:rsidRPr="00CC78DC">
        <w:rPr>
          <w:szCs w:val="24"/>
        </w:rPr>
        <w:t>технических</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оповещения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информирования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массового</w:t>
      </w:r>
      <w:r w:rsidR="00243C11" w:rsidRPr="00CC78DC">
        <w:rPr>
          <w:szCs w:val="24"/>
        </w:rPr>
        <w:t xml:space="preserve"> </w:t>
      </w:r>
      <w:r w:rsidRPr="00CC78DC">
        <w:rPr>
          <w:szCs w:val="24"/>
        </w:rPr>
        <w:t>пребывания</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об</w:t>
      </w:r>
      <w:r w:rsidR="00243C11" w:rsidRPr="00CC78DC">
        <w:rPr>
          <w:szCs w:val="24"/>
        </w:rPr>
        <w:t xml:space="preserve"> </w:t>
      </w:r>
      <w:r w:rsidRPr="00CC78DC">
        <w:rPr>
          <w:szCs w:val="24"/>
        </w:rPr>
        <w:t>угрозе</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или</w:t>
      </w:r>
      <w:r w:rsidR="00243C11" w:rsidRPr="00CC78DC">
        <w:rPr>
          <w:szCs w:val="24"/>
        </w:rPr>
        <w:t xml:space="preserve"> </w:t>
      </w:r>
      <w:r w:rsidRPr="00CC78DC">
        <w:rPr>
          <w:szCs w:val="24"/>
        </w:rPr>
        <w:t>о</w:t>
      </w:r>
      <w:r w:rsidR="00243C11" w:rsidRPr="00CC78DC">
        <w:rPr>
          <w:szCs w:val="24"/>
        </w:rPr>
        <w:t xml:space="preserve"> </w:t>
      </w:r>
      <w:r w:rsidRPr="00CC78DC">
        <w:rPr>
          <w:szCs w:val="24"/>
        </w:rPr>
        <w:t>возникновении</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p>
    <w:p w:rsidR="00337E9F" w:rsidRPr="00CC78DC" w:rsidRDefault="00337E9F" w:rsidP="00CC78DC">
      <w:pPr>
        <w:widowControl w:val="0"/>
        <w:ind w:firstLine="709"/>
        <w:jc w:val="both"/>
        <w:rPr>
          <w:szCs w:val="24"/>
        </w:rPr>
      </w:pPr>
      <w:r w:rsidRPr="00CC78DC">
        <w:rPr>
          <w:szCs w:val="24"/>
        </w:rPr>
        <w:t>6)</w:t>
      </w:r>
      <w:r w:rsidR="00243C11" w:rsidRPr="00CC78DC">
        <w:rPr>
          <w:szCs w:val="24"/>
        </w:rPr>
        <w:t xml:space="preserve"> </w:t>
      </w:r>
      <w:r w:rsidRPr="00CC78DC">
        <w:rPr>
          <w:szCs w:val="24"/>
        </w:rPr>
        <w:t>организуют</w:t>
      </w:r>
      <w:r w:rsidR="00243C11" w:rsidRPr="00CC78DC">
        <w:rPr>
          <w:szCs w:val="24"/>
        </w:rPr>
        <w:t xml:space="preserve"> </w:t>
      </w:r>
      <w:r w:rsidRPr="00CC78DC">
        <w:rPr>
          <w:szCs w:val="24"/>
        </w:rPr>
        <w:t>и</w:t>
      </w:r>
      <w:r w:rsidR="00243C11" w:rsidRPr="00CC78DC">
        <w:rPr>
          <w:szCs w:val="24"/>
        </w:rPr>
        <w:t xml:space="preserve"> </w:t>
      </w:r>
      <w:r w:rsidRPr="00CC78DC">
        <w:rPr>
          <w:szCs w:val="24"/>
        </w:rPr>
        <w:t>проводят</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спасательные</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другие</w:t>
      </w:r>
      <w:r w:rsidR="00243C11" w:rsidRPr="00CC78DC">
        <w:rPr>
          <w:szCs w:val="24"/>
        </w:rPr>
        <w:t xml:space="preserve"> </w:t>
      </w:r>
      <w:r w:rsidRPr="00CC78DC">
        <w:rPr>
          <w:szCs w:val="24"/>
        </w:rPr>
        <w:t>неотложные</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поддерживают</w:t>
      </w:r>
      <w:r w:rsidR="00243C11" w:rsidRPr="00CC78DC">
        <w:rPr>
          <w:szCs w:val="24"/>
        </w:rPr>
        <w:t xml:space="preserve"> </w:t>
      </w:r>
      <w:r w:rsidRPr="00CC78DC">
        <w:rPr>
          <w:szCs w:val="24"/>
        </w:rPr>
        <w:t>общественный</w:t>
      </w:r>
      <w:r w:rsidR="00243C11" w:rsidRPr="00CC78DC">
        <w:rPr>
          <w:szCs w:val="24"/>
        </w:rPr>
        <w:t xml:space="preserve"> </w:t>
      </w:r>
      <w:r w:rsidRPr="00CC78DC">
        <w:rPr>
          <w:szCs w:val="24"/>
        </w:rPr>
        <w:t>порядок</w:t>
      </w:r>
      <w:r w:rsidR="00243C11" w:rsidRPr="00CC78DC">
        <w:rPr>
          <w:szCs w:val="24"/>
        </w:rPr>
        <w:t xml:space="preserve"> </w:t>
      </w:r>
      <w:r w:rsidRPr="00CC78DC">
        <w:rPr>
          <w:szCs w:val="24"/>
        </w:rPr>
        <w:t>при</w:t>
      </w:r>
      <w:r w:rsidR="00243C11" w:rsidRPr="00CC78DC">
        <w:rPr>
          <w:szCs w:val="24"/>
        </w:rPr>
        <w:t xml:space="preserve"> </w:t>
      </w:r>
      <w:r w:rsidRPr="00CC78DC">
        <w:rPr>
          <w:szCs w:val="24"/>
        </w:rPr>
        <w:t>их</w:t>
      </w:r>
      <w:r w:rsidR="00243C11" w:rsidRPr="00CC78DC">
        <w:rPr>
          <w:szCs w:val="24"/>
        </w:rPr>
        <w:t xml:space="preserve"> </w:t>
      </w:r>
      <w:r w:rsidRPr="00CC78DC">
        <w:rPr>
          <w:szCs w:val="24"/>
        </w:rPr>
        <w:t>проведении;</w:t>
      </w:r>
      <w:r w:rsidR="00243C11" w:rsidRPr="00CC78DC">
        <w:rPr>
          <w:szCs w:val="24"/>
        </w:rPr>
        <w:t xml:space="preserve"> </w:t>
      </w:r>
      <w:r w:rsidRPr="00CC78DC">
        <w:rPr>
          <w:szCs w:val="24"/>
        </w:rPr>
        <w:t>при</w:t>
      </w:r>
      <w:r w:rsidR="00243C11" w:rsidRPr="00CC78DC">
        <w:rPr>
          <w:szCs w:val="24"/>
        </w:rPr>
        <w:t xml:space="preserve"> </w:t>
      </w:r>
      <w:r w:rsidRPr="00CC78DC">
        <w:rPr>
          <w:szCs w:val="24"/>
        </w:rPr>
        <w:t>недостаточности</w:t>
      </w:r>
      <w:r w:rsidR="00243C11" w:rsidRPr="00CC78DC">
        <w:rPr>
          <w:szCs w:val="24"/>
        </w:rPr>
        <w:t xml:space="preserve"> </w:t>
      </w:r>
      <w:r w:rsidRPr="00CC78DC">
        <w:rPr>
          <w:szCs w:val="24"/>
        </w:rPr>
        <w:t>собственных</w:t>
      </w:r>
      <w:r w:rsidR="00243C11" w:rsidRPr="00CC78DC">
        <w:rPr>
          <w:szCs w:val="24"/>
        </w:rPr>
        <w:t xml:space="preserve"> </w:t>
      </w:r>
      <w:r w:rsidRPr="00CC78DC">
        <w:rPr>
          <w:szCs w:val="24"/>
        </w:rPr>
        <w:t>сил</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обращаются</w:t>
      </w:r>
      <w:r w:rsidR="00243C11" w:rsidRPr="00CC78DC">
        <w:rPr>
          <w:szCs w:val="24"/>
        </w:rPr>
        <w:t xml:space="preserve"> </w:t>
      </w:r>
      <w:r w:rsidRPr="00CC78DC">
        <w:rPr>
          <w:szCs w:val="24"/>
        </w:rPr>
        <w:t>за</w:t>
      </w:r>
      <w:r w:rsidR="00243C11" w:rsidRPr="00CC78DC">
        <w:rPr>
          <w:szCs w:val="24"/>
        </w:rPr>
        <w:t xml:space="preserve"> </w:t>
      </w:r>
      <w:r w:rsidRPr="00CC78DC">
        <w:rPr>
          <w:szCs w:val="24"/>
        </w:rPr>
        <w:t>помощью</w:t>
      </w:r>
      <w:r w:rsidR="00243C11" w:rsidRPr="00CC78DC">
        <w:rPr>
          <w:szCs w:val="24"/>
        </w:rPr>
        <w:t xml:space="preserve"> </w:t>
      </w:r>
      <w:r w:rsidRPr="00CC78DC">
        <w:rPr>
          <w:szCs w:val="24"/>
        </w:rPr>
        <w:t>к</w:t>
      </w:r>
      <w:r w:rsidR="00243C11" w:rsidRPr="00CC78DC">
        <w:rPr>
          <w:szCs w:val="24"/>
        </w:rPr>
        <w:t xml:space="preserve"> </w:t>
      </w:r>
      <w:r w:rsidRPr="00CC78DC">
        <w:rPr>
          <w:szCs w:val="24"/>
        </w:rPr>
        <w:t>органам</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МО</w:t>
      </w:r>
      <w:r w:rsidR="00243C11" w:rsidRPr="00CC78DC">
        <w:rPr>
          <w:szCs w:val="24"/>
        </w:rPr>
        <w:t xml:space="preserve"> </w:t>
      </w:r>
      <w:r w:rsidR="00153B28" w:rsidRPr="00CC78DC">
        <w:rPr>
          <w:szCs w:val="24"/>
        </w:rPr>
        <w:t>Красногвардейский</w:t>
      </w:r>
      <w:r w:rsidR="00243C11" w:rsidRPr="00CC78DC">
        <w:rPr>
          <w:szCs w:val="24"/>
        </w:rPr>
        <w:t xml:space="preserve"> </w:t>
      </w:r>
      <w:r w:rsidRPr="00CC78DC">
        <w:rPr>
          <w:szCs w:val="24"/>
        </w:rPr>
        <w:t>район</w:t>
      </w:r>
      <w:r w:rsidR="00243C11" w:rsidRPr="00CC78DC">
        <w:rPr>
          <w:szCs w:val="24"/>
        </w:rPr>
        <w:t xml:space="preserve"> </w:t>
      </w:r>
      <w:r w:rsidRPr="00CC78DC">
        <w:rPr>
          <w:szCs w:val="24"/>
        </w:rPr>
        <w:t>и</w:t>
      </w:r>
      <w:r w:rsidR="00243C11" w:rsidRPr="00CC78DC">
        <w:rPr>
          <w:szCs w:val="24"/>
        </w:rPr>
        <w:t xml:space="preserve"> </w:t>
      </w:r>
      <w:r w:rsidRPr="00CC78DC">
        <w:rPr>
          <w:szCs w:val="24"/>
        </w:rPr>
        <w:t>исполнительной</w:t>
      </w:r>
      <w:r w:rsidR="00243C11" w:rsidRPr="00CC78DC">
        <w:rPr>
          <w:szCs w:val="24"/>
        </w:rPr>
        <w:t xml:space="preserve"> </w:t>
      </w:r>
      <w:r w:rsidRPr="00CC78DC">
        <w:rPr>
          <w:szCs w:val="24"/>
        </w:rPr>
        <w:t>власти</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p>
    <w:p w:rsidR="00337E9F" w:rsidRPr="00CC78DC" w:rsidRDefault="00337E9F" w:rsidP="00CC78DC">
      <w:pPr>
        <w:widowControl w:val="0"/>
        <w:ind w:firstLine="709"/>
        <w:jc w:val="both"/>
        <w:rPr>
          <w:szCs w:val="24"/>
        </w:rPr>
      </w:pPr>
      <w:r w:rsidRPr="00CC78DC">
        <w:rPr>
          <w:szCs w:val="24"/>
        </w:rPr>
        <w:t>7)</w:t>
      </w:r>
      <w:r w:rsidR="00243C11" w:rsidRPr="00CC78DC">
        <w:rPr>
          <w:szCs w:val="24"/>
        </w:rPr>
        <w:t xml:space="preserve"> </w:t>
      </w:r>
      <w:r w:rsidRPr="00CC78DC">
        <w:rPr>
          <w:szCs w:val="24"/>
        </w:rPr>
        <w:t>содействуют</w:t>
      </w:r>
      <w:r w:rsidR="00243C11" w:rsidRPr="00CC78DC">
        <w:rPr>
          <w:szCs w:val="24"/>
        </w:rPr>
        <w:t xml:space="preserve"> </w:t>
      </w:r>
      <w:r w:rsidRPr="00CC78DC">
        <w:rPr>
          <w:szCs w:val="24"/>
        </w:rPr>
        <w:t>устойчивому</w:t>
      </w:r>
      <w:r w:rsidR="00243C11" w:rsidRPr="00CC78DC">
        <w:rPr>
          <w:szCs w:val="24"/>
        </w:rPr>
        <w:t xml:space="preserve"> </w:t>
      </w:r>
      <w:r w:rsidRPr="00CC78DC">
        <w:rPr>
          <w:szCs w:val="24"/>
        </w:rPr>
        <w:t>функционированию</w:t>
      </w:r>
      <w:r w:rsidR="00243C11" w:rsidRPr="00CC78DC">
        <w:rPr>
          <w:szCs w:val="24"/>
        </w:rPr>
        <w:t xml:space="preserve"> </w:t>
      </w:r>
      <w:r w:rsidRPr="00CC78DC">
        <w:rPr>
          <w:szCs w:val="24"/>
        </w:rPr>
        <w:t>организаций</w:t>
      </w:r>
      <w:r w:rsidR="00243C11" w:rsidRPr="00CC78DC">
        <w:rPr>
          <w:szCs w:val="24"/>
        </w:rPr>
        <w:t xml:space="preserve"> </w:t>
      </w:r>
      <w:r w:rsidRPr="00CC78DC">
        <w:rPr>
          <w:szCs w:val="24"/>
        </w:rPr>
        <w:t>в</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ситуациях;</w:t>
      </w:r>
    </w:p>
    <w:p w:rsidR="00337E9F" w:rsidRPr="00CC78DC" w:rsidRDefault="00337E9F" w:rsidP="00CC78DC">
      <w:pPr>
        <w:widowControl w:val="0"/>
        <w:ind w:firstLine="709"/>
        <w:jc w:val="both"/>
        <w:rPr>
          <w:szCs w:val="24"/>
        </w:rPr>
      </w:pPr>
      <w:r w:rsidRPr="00CC78DC">
        <w:rPr>
          <w:szCs w:val="24"/>
        </w:rPr>
        <w:t>8)</w:t>
      </w:r>
      <w:r w:rsidR="00243C11" w:rsidRPr="00CC78DC">
        <w:rPr>
          <w:szCs w:val="24"/>
        </w:rPr>
        <w:t xml:space="preserve"> </w:t>
      </w:r>
      <w:r w:rsidRPr="00CC78DC">
        <w:rPr>
          <w:szCs w:val="24"/>
        </w:rPr>
        <w:t>создают</w:t>
      </w:r>
      <w:r w:rsidR="00243C11" w:rsidRPr="00CC78DC">
        <w:rPr>
          <w:szCs w:val="24"/>
        </w:rPr>
        <w:t xml:space="preserve"> </w:t>
      </w:r>
      <w:r w:rsidRPr="00CC78DC">
        <w:rPr>
          <w:szCs w:val="24"/>
        </w:rPr>
        <w:t>при</w:t>
      </w:r>
      <w:r w:rsidR="00243C11" w:rsidRPr="00CC78DC">
        <w:rPr>
          <w:szCs w:val="24"/>
        </w:rPr>
        <w:t xml:space="preserve"> </w:t>
      </w:r>
      <w:r w:rsidRPr="00CC78DC">
        <w:rPr>
          <w:szCs w:val="24"/>
        </w:rPr>
        <w:t>органах</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постоянно</w:t>
      </w:r>
      <w:r w:rsidR="00243C11" w:rsidRPr="00CC78DC">
        <w:rPr>
          <w:szCs w:val="24"/>
        </w:rPr>
        <w:t xml:space="preserve"> </w:t>
      </w:r>
      <w:r w:rsidRPr="00CC78DC">
        <w:rPr>
          <w:szCs w:val="24"/>
        </w:rPr>
        <w:t>действующие</w:t>
      </w:r>
      <w:r w:rsidR="00243C11" w:rsidRPr="00CC78DC">
        <w:rPr>
          <w:szCs w:val="24"/>
        </w:rPr>
        <w:t xml:space="preserve"> </w:t>
      </w:r>
      <w:r w:rsidRPr="00CC78DC">
        <w:rPr>
          <w:szCs w:val="24"/>
        </w:rPr>
        <w:t>органы</w:t>
      </w:r>
      <w:r w:rsidR="00243C11" w:rsidRPr="00CC78DC">
        <w:rPr>
          <w:szCs w:val="24"/>
        </w:rPr>
        <w:t xml:space="preserve"> </w:t>
      </w:r>
      <w:r w:rsidRPr="00CC78DC">
        <w:rPr>
          <w:szCs w:val="24"/>
        </w:rPr>
        <w:t>управления,</w:t>
      </w:r>
      <w:r w:rsidR="00243C11" w:rsidRPr="00CC78DC">
        <w:rPr>
          <w:szCs w:val="24"/>
        </w:rPr>
        <w:t xml:space="preserve"> </w:t>
      </w:r>
      <w:r w:rsidRPr="00CC78DC">
        <w:rPr>
          <w:szCs w:val="24"/>
        </w:rPr>
        <w:t>специально</w:t>
      </w:r>
      <w:r w:rsidR="00243C11" w:rsidRPr="00CC78DC">
        <w:rPr>
          <w:szCs w:val="24"/>
        </w:rPr>
        <w:t xml:space="preserve"> </w:t>
      </w:r>
      <w:r w:rsidRPr="00CC78DC">
        <w:rPr>
          <w:szCs w:val="24"/>
        </w:rPr>
        <w:t>уполномоченные</w:t>
      </w:r>
      <w:r w:rsidR="00243C11" w:rsidRPr="00CC78DC">
        <w:rPr>
          <w:szCs w:val="24"/>
        </w:rPr>
        <w:t xml:space="preserve"> </w:t>
      </w:r>
      <w:r w:rsidRPr="00CC78DC">
        <w:rPr>
          <w:szCs w:val="24"/>
        </w:rPr>
        <w:t>на</w:t>
      </w:r>
      <w:r w:rsidR="00243C11" w:rsidRPr="00CC78DC">
        <w:rPr>
          <w:szCs w:val="24"/>
        </w:rPr>
        <w:t xml:space="preserve"> </w:t>
      </w:r>
      <w:r w:rsidRPr="00CC78DC">
        <w:rPr>
          <w:szCs w:val="24"/>
        </w:rPr>
        <w:t>решение</w:t>
      </w:r>
      <w:r w:rsidR="00243C11" w:rsidRPr="00CC78DC">
        <w:rPr>
          <w:szCs w:val="24"/>
        </w:rPr>
        <w:t xml:space="preserve"> </w:t>
      </w:r>
      <w:r w:rsidRPr="00CC78DC">
        <w:rPr>
          <w:szCs w:val="24"/>
        </w:rPr>
        <w:t>задач</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от</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p>
    <w:p w:rsidR="00337E9F" w:rsidRPr="00CC78DC" w:rsidRDefault="00337E9F" w:rsidP="00CC78DC">
      <w:pPr>
        <w:widowControl w:val="0"/>
        <w:ind w:firstLine="709"/>
        <w:jc w:val="both"/>
        <w:rPr>
          <w:szCs w:val="24"/>
        </w:rPr>
      </w:pPr>
      <w:r w:rsidRPr="00CC78DC">
        <w:rPr>
          <w:szCs w:val="24"/>
        </w:rPr>
        <w:t>Основные</w:t>
      </w:r>
      <w:r w:rsidR="00243C11" w:rsidRPr="00CC78DC">
        <w:rPr>
          <w:szCs w:val="24"/>
        </w:rPr>
        <w:t xml:space="preserve"> </w:t>
      </w:r>
      <w:r w:rsidRPr="00CC78DC">
        <w:rPr>
          <w:szCs w:val="24"/>
        </w:rPr>
        <w:t>полномочия</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обороны</w:t>
      </w:r>
      <w:r w:rsidR="00243C11" w:rsidRPr="00CC78DC">
        <w:rPr>
          <w:szCs w:val="24"/>
        </w:rPr>
        <w:t xml:space="preserve"> </w:t>
      </w:r>
      <w:r w:rsidRPr="00CC78DC">
        <w:rPr>
          <w:szCs w:val="24"/>
        </w:rPr>
        <w:t>регулируются</w:t>
      </w:r>
      <w:r w:rsidR="00243C11" w:rsidRPr="00CC78DC">
        <w:rPr>
          <w:szCs w:val="24"/>
        </w:rPr>
        <w:t xml:space="preserve"> </w:t>
      </w:r>
      <w:r w:rsidR="00A614C0" w:rsidRPr="00CC78DC">
        <w:rPr>
          <w:szCs w:val="24"/>
        </w:rPr>
        <w:t>Федеральным</w:t>
      </w:r>
      <w:r w:rsidR="00243C11" w:rsidRPr="00CC78DC">
        <w:rPr>
          <w:szCs w:val="24"/>
        </w:rPr>
        <w:t xml:space="preserve"> </w:t>
      </w:r>
      <w:r w:rsidR="00A614C0" w:rsidRPr="00CC78DC">
        <w:rPr>
          <w:szCs w:val="24"/>
        </w:rPr>
        <w:t>законом</w:t>
      </w:r>
      <w:r w:rsidR="00243C11" w:rsidRPr="00CC78DC">
        <w:rPr>
          <w:szCs w:val="24"/>
        </w:rPr>
        <w:t xml:space="preserve"> </w:t>
      </w:r>
      <w:r w:rsidR="00A614C0" w:rsidRPr="00CC78DC">
        <w:rPr>
          <w:szCs w:val="24"/>
        </w:rPr>
        <w:t>от</w:t>
      </w:r>
      <w:r w:rsidR="00243C11" w:rsidRPr="00CC78DC">
        <w:rPr>
          <w:szCs w:val="24"/>
        </w:rPr>
        <w:t xml:space="preserve"> </w:t>
      </w:r>
      <w:r w:rsidR="00A614C0" w:rsidRPr="00CC78DC">
        <w:rPr>
          <w:szCs w:val="24"/>
        </w:rPr>
        <w:t>12.02.1998</w:t>
      </w:r>
      <w:r w:rsidR="00243C11" w:rsidRPr="00CC78DC">
        <w:rPr>
          <w:szCs w:val="24"/>
        </w:rPr>
        <w:t xml:space="preserve"> </w:t>
      </w:r>
      <w:r w:rsidR="00A614C0" w:rsidRPr="00CC78DC">
        <w:rPr>
          <w:szCs w:val="24"/>
        </w:rPr>
        <w:t>№28-ФЗ</w:t>
      </w:r>
      <w:r w:rsidR="00243C11" w:rsidRPr="00CC78DC">
        <w:rPr>
          <w:szCs w:val="24"/>
        </w:rPr>
        <w:t xml:space="preserve"> </w:t>
      </w:r>
      <w:r w:rsidR="00C10257">
        <w:rPr>
          <w:szCs w:val="24"/>
        </w:rPr>
        <w:t>«</w:t>
      </w:r>
      <w:r w:rsidR="00A614C0" w:rsidRPr="00CC78DC">
        <w:rPr>
          <w:szCs w:val="24"/>
        </w:rPr>
        <w:t>О</w:t>
      </w:r>
      <w:r w:rsidR="00243C11" w:rsidRPr="00CC78DC">
        <w:rPr>
          <w:szCs w:val="24"/>
        </w:rPr>
        <w:t xml:space="preserve"> </w:t>
      </w:r>
      <w:r w:rsidR="00A614C0" w:rsidRPr="00CC78DC">
        <w:rPr>
          <w:szCs w:val="24"/>
        </w:rPr>
        <w:t>гражданской</w:t>
      </w:r>
      <w:r w:rsidR="00243C11" w:rsidRPr="00CC78DC">
        <w:rPr>
          <w:szCs w:val="24"/>
        </w:rPr>
        <w:t xml:space="preserve"> </w:t>
      </w:r>
      <w:r w:rsidR="00A614C0" w:rsidRPr="00CC78DC">
        <w:rPr>
          <w:szCs w:val="24"/>
        </w:rPr>
        <w:t>обороне</w:t>
      </w:r>
      <w:r w:rsidR="00C10257">
        <w:rPr>
          <w:szCs w:val="24"/>
        </w:rPr>
        <w:t>»</w:t>
      </w:r>
      <w:r w:rsidR="00243C11" w:rsidRPr="00CC78DC">
        <w:rPr>
          <w:szCs w:val="24"/>
        </w:rPr>
        <w:t xml:space="preserve"> </w:t>
      </w:r>
      <w:r w:rsidR="00A614C0" w:rsidRPr="00CC78DC">
        <w:rPr>
          <w:szCs w:val="24"/>
        </w:rPr>
        <w:t>(с</w:t>
      </w:r>
      <w:r w:rsidR="00243C11" w:rsidRPr="00CC78DC">
        <w:rPr>
          <w:szCs w:val="24"/>
        </w:rPr>
        <w:t xml:space="preserve"> </w:t>
      </w:r>
      <w:r w:rsidR="00A614C0" w:rsidRPr="00CC78DC">
        <w:rPr>
          <w:szCs w:val="24"/>
        </w:rPr>
        <w:t>изменениями</w:t>
      </w:r>
      <w:r w:rsidR="00243C11" w:rsidRPr="00CC78DC">
        <w:rPr>
          <w:szCs w:val="24"/>
        </w:rPr>
        <w:t xml:space="preserve"> </w:t>
      </w:r>
      <w:r w:rsidR="00A614C0" w:rsidRPr="00CC78DC">
        <w:rPr>
          <w:szCs w:val="24"/>
        </w:rPr>
        <w:t>и</w:t>
      </w:r>
      <w:r w:rsidR="00243C11" w:rsidRPr="00CC78DC">
        <w:rPr>
          <w:szCs w:val="24"/>
        </w:rPr>
        <w:t xml:space="preserve"> </w:t>
      </w:r>
      <w:r w:rsidR="00A614C0" w:rsidRPr="00CC78DC">
        <w:rPr>
          <w:szCs w:val="24"/>
        </w:rPr>
        <w:t>дополнениями)</w:t>
      </w:r>
      <w:r w:rsidRPr="00CC78DC">
        <w:rPr>
          <w:szCs w:val="24"/>
        </w:rPr>
        <w:t>.</w:t>
      </w:r>
      <w:r w:rsidR="00243C11" w:rsidRPr="00CC78DC">
        <w:rPr>
          <w:szCs w:val="24"/>
        </w:rPr>
        <w:t xml:space="preserve"> </w:t>
      </w:r>
      <w:r w:rsidRPr="00CC78DC">
        <w:rPr>
          <w:szCs w:val="24"/>
        </w:rPr>
        <w:t>Гражданская</w:t>
      </w:r>
      <w:r w:rsidR="00243C11" w:rsidRPr="00CC78DC">
        <w:rPr>
          <w:szCs w:val="24"/>
        </w:rPr>
        <w:t xml:space="preserve"> </w:t>
      </w:r>
      <w:r w:rsidRPr="00CC78DC">
        <w:rPr>
          <w:szCs w:val="24"/>
        </w:rPr>
        <w:t>оборона</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система</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подготовке</w:t>
      </w:r>
      <w:r w:rsidR="00243C11" w:rsidRPr="00CC78DC">
        <w:rPr>
          <w:szCs w:val="24"/>
        </w:rPr>
        <w:t xml:space="preserve"> </w:t>
      </w:r>
      <w:r w:rsidRPr="00CC78DC">
        <w:rPr>
          <w:szCs w:val="24"/>
        </w:rPr>
        <w:lastRenderedPageBreak/>
        <w:t>к</w:t>
      </w:r>
      <w:r w:rsidR="00243C11" w:rsidRPr="00CC78DC">
        <w:rPr>
          <w:szCs w:val="24"/>
        </w:rPr>
        <w:t xml:space="preserve"> </w:t>
      </w:r>
      <w:r w:rsidRPr="00CC78DC">
        <w:rPr>
          <w:szCs w:val="24"/>
        </w:rPr>
        <w:t>защите</w:t>
      </w:r>
      <w:r w:rsidR="00243C11" w:rsidRPr="00CC78DC">
        <w:rPr>
          <w:szCs w:val="24"/>
        </w:rPr>
        <w:t xml:space="preserve"> </w:t>
      </w:r>
      <w:r w:rsidRPr="00CC78DC">
        <w:rPr>
          <w:szCs w:val="24"/>
        </w:rPr>
        <w:t>и</w:t>
      </w:r>
      <w:r w:rsidR="00243C11" w:rsidRPr="00CC78DC">
        <w:rPr>
          <w:szCs w:val="24"/>
        </w:rPr>
        <w:t xml:space="preserve"> </w:t>
      </w:r>
      <w:r w:rsidRPr="00CC78DC">
        <w:rPr>
          <w:szCs w:val="24"/>
        </w:rPr>
        <w:t>по</w:t>
      </w:r>
      <w:r w:rsidR="00243C11" w:rsidRPr="00CC78DC">
        <w:rPr>
          <w:szCs w:val="24"/>
        </w:rPr>
        <w:t xml:space="preserve"> </w:t>
      </w:r>
      <w:r w:rsidRPr="00CC78DC">
        <w:rPr>
          <w:szCs w:val="24"/>
        </w:rPr>
        <w:t>защите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материальных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культурных</w:t>
      </w:r>
      <w:r w:rsidR="00243C11" w:rsidRPr="00CC78DC">
        <w:rPr>
          <w:szCs w:val="24"/>
        </w:rPr>
        <w:t xml:space="preserve"> </w:t>
      </w:r>
      <w:r w:rsidRPr="00CC78DC">
        <w:rPr>
          <w:szCs w:val="24"/>
        </w:rPr>
        <w:t>ценностей</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от</w:t>
      </w:r>
      <w:r w:rsidR="00243C11" w:rsidRPr="00CC78DC">
        <w:rPr>
          <w:szCs w:val="24"/>
        </w:rPr>
        <w:t xml:space="preserve"> </w:t>
      </w:r>
      <w:r w:rsidRPr="00CC78DC">
        <w:rPr>
          <w:szCs w:val="24"/>
        </w:rPr>
        <w:t>опасностей,</w:t>
      </w:r>
      <w:r w:rsidR="00243C11" w:rsidRPr="00CC78DC">
        <w:rPr>
          <w:szCs w:val="24"/>
        </w:rPr>
        <w:t xml:space="preserve"> </w:t>
      </w:r>
      <w:r w:rsidRPr="00CC78DC">
        <w:rPr>
          <w:szCs w:val="24"/>
        </w:rPr>
        <w:t>возникающих</w:t>
      </w:r>
      <w:r w:rsidR="00243C11" w:rsidRPr="00CC78DC">
        <w:rPr>
          <w:szCs w:val="24"/>
        </w:rPr>
        <w:t xml:space="preserve"> </w:t>
      </w:r>
      <w:r w:rsidRPr="00CC78DC">
        <w:rPr>
          <w:szCs w:val="24"/>
        </w:rPr>
        <w:t>при</w:t>
      </w:r>
      <w:r w:rsidR="00243C11" w:rsidRPr="00CC78DC">
        <w:rPr>
          <w:szCs w:val="24"/>
        </w:rPr>
        <w:t xml:space="preserve"> </w:t>
      </w:r>
      <w:r w:rsidRPr="00CC78DC">
        <w:rPr>
          <w:szCs w:val="24"/>
        </w:rPr>
        <w:t>ведении</w:t>
      </w:r>
      <w:r w:rsidR="00243C11" w:rsidRPr="00CC78DC">
        <w:rPr>
          <w:szCs w:val="24"/>
        </w:rPr>
        <w:t xml:space="preserve"> </w:t>
      </w:r>
      <w:r w:rsidRPr="00CC78DC">
        <w:rPr>
          <w:szCs w:val="24"/>
        </w:rPr>
        <w:t>военных</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вследствие</w:t>
      </w:r>
      <w:r w:rsidR="00243C11" w:rsidRPr="00CC78DC">
        <w:rPr>
          <w:szCs w:val="24"/>
        </w:rPr>
        <w:t xml:space="preserve"> </w:t>
      </w:r>
      <w:r w:rsidRPr="00CC78DC">
        <w:rPr>
          <w:szCs w:val="24"/>
        </w:rPr>
        <w:t>этих</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при</w:t>
      </w:r>
      <w:r w:rsidR="00243C11" w:rsidRPr="00CC78DC">
        <w:rPr>
          <w:szCs w:val="24"/>
        </w:rPr>
        <w:t xml:space="preserve"> </w:t>
      </w:r>
      <w:r w:rsidRPr="00CC78DC">
        <w:rPr>
          <w:szCs w:val="24"/>
        </w:rPr>
        <w:t>возникновении</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техногенного</w:t>
      </w:r>
      <w:r w:rsidR="00243C11" w:rsidRPr="00CC78DC">
        <w:rPr>
          <w:szCs w:val="24"/>
        </w:rPr>
        <w:t xml:space="preserve"> </w:t>
      </w:r>
      <w:r w:rsidRPr="00CC78DC">
        <w:rPr>
          <w:szCs w:val="24"/>
        </w:rPr>
        <w:t>характера.</w:t>
      </w:r>
      <w:r w:rsidR="00243C11" w:rsidRPr="00CC78DC">
        <w:rPr>
          <w:szCs w:val="24"/>
        </w:rPr>
        <w:t xml:space="preserve"> </w:t>
      </w:r>
      <w:r w:rsidRPr="00CC78DC">
        <w:rPr>
          <w:szCs w:val="24"/>
        </w:rPr>
        <w:t>Под</w:t>
      </w:r>
      <w:r w:rsidR="00243C11" w:rsidRPr="00CC78DC">
        <w:rPr>
          <w:szCs w:val="24"/>
        </w:rPr>
        <w:t xml:space="preserve"> </w:t>
      </w:r>
      <w:r w:rsidRPr="00CC78DC">
        <w:rPr>
          <w:szCs w:val="24"/>
        </w:rPr>
        <w:t>мероприятиями</w:t>
      </w:r>
      <w:r w:rsidR="00243C11" w:rsidRPr="00CC78DC">
        <w:rPr>
          <w:szCs w:val="24"/>
        </w:rPr>
        <w:t xml:space="preserve"> </w:t>
      </w:r>
      <w:r w:rsidRPr="00CC78DC">
        <w:rPr>
          <w:szCs w:val="24"/>
        </w:rPr>
        <w:t>по</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обороне</w:t>
      </w:r>
      <w:r w:rsidR="00243C11" w:rsidRPr="00CC78DC">
        <w:rPr>
          <w:szCs w:val="24"/>
        </w:rPr>
        <w:t xml:space="preserve"> </w:t>
      </w:r>
      <w:r w:rsidRPr="00CC78DC">
        <w:rPr>
          <w:szCs w:val="24"/>
        </w:rPr>
        <w:t>понимаются</w:t>
      </w:r>
      <w:r w:rsidR="00243C11" w:rsidRPr="00CC78DC">
        <w:rPr>
          <w:szCs w:val="24"/>
        </w:rPr>
        <w:t xml:space="preserve"> </w:t>
      </w:r>
      <w:r w:rsidRPr="00CC78DC">
        <w:rPr>
          <w:szCs w:val="24"/>
        </w:rPr>
        <w:t>организационные</w:t>
      </w:r>
      <w:r w:rsidR="00243C11" w:rsidRPr="00CC78DC">
        <w:rPr>
          <w:szCs w:val="24"/>
        </w:rPr>
        <w:t xml:space="preserve"> </w:t>
      </w:r>
      <w:r w:rsidRPr="00CC78DC">
        <w:rPr>
          <w:szCs w:val="24"/>
        </w:rPr>
        <w:t>и</w:t>
      </w:r>
      <w:r w:rsidR="00243C11" w:rsidRPr="00CC78DC">
        <w:rPr>
          <w:szCs w:val="24"/>
        </w:rPr>
        <w:t xml:space="preserve"> </w:t>
      </w:r>
      <w:r w:rsidRPr="00CC78DC">
        <w:rPr>
          <w:szCs w:val="24"/>
        </w:rPr>
        <w:t>специальные</w:t>
      </w:r>
      <w:r w:rsidR="00243C11" w:rsidRPr="00CC78DC">
        <w:rPr>
          <w:szCs w:val="24"/>
        </w:rPr>
        <w:t xml:space="preserve"> </w:t>
      </w:r>
      <w:r w:rsidRPr="00CC78DC">
        <w:rPr>
          <w:szCs w:val="24"/>
        </w:rPr>
        <w:t>действия,</w:t>
      </w:r>
      <w:r w:rsidR="00243C11" w:rsidRPr="00CC78DC">
        <w:rPr>
          <w:szCs w:val="24"/>
        </w:rPr>
        <w:t xml:space="preserve"> </w:t>
      </w:r>
      <w:r w:rsidRPr="00CC78DC">
        <w:rPr>
          <w:szCs w:val="24"/>
        </w:rPr>
        <w:t>осуществляемые</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обороны</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законодательством.</w:t>
      </w:r>
    </w:p>
    <w:p w:rsidR="00337E9F" w:rsidRPr="00CC78DC" w:rsidRDefault="00337E9F" w:rsidP="00CC78DC">
      <w:pPr>
        <w:widowControl w:val="0"/>
        <w:ind w:firstLine="709"/>
        <w:jc w:val="both"/>
        <w:rPr>
          <w:szCs w:val="24"/>
        </w:rPr>
      </w:pPr>
      <w:r w:rsidRPr="00CC78DC">
        <w:rPr>
          <w:szCs w:val="24"/>
        </w:rPr>
        <w:t>Органы</w:t>
      </w:r>
      <w:r w:rsidR="00243C11" w:rsidRPr="00CC78DC">
        <w:rPr>
          <w:szCs w:val="24"/>
        </w:rPr>
        <w:t xml:space="preserve"> </w:t>
      </w:r>
      <w:r w:rsidRPr="00CC78DC">
        <w:rPr>
          <w:szCs w:val="24"/>
        </w:rPr>
        <w:t>местного</w:t>
      </w:r>
      <w:r w:rsidR="00243C11" w:rsidRPr="00CC78DC">
        <w:rPr>
          <w:szCs w:val="24"/>
        </w:rPr>
        <w:t xml:space="preserve"> </w:t>
      </w:r>
      <w:r w:rsidR="00002030" w:rsidRPr="00CC78DC">
        <w:rPr>
          <w:szCs w:val="24"/>
        </w:rPr>
        <w:t>самоуправления</w:t>
      </w:r>
      <w:r w:rsidR="00243C11" w:rsidRPr="00CC78DC">
        <w:rPr>
          <w:szCs w:val="24"/>
        </w:rPr>
        <w:t xml:space="preserve"> </w:t>
      </w:r>
      <w:r w:rsidR="00002030" w:rsidRPr="00CC78DC">
        <w:rPr>
          <w:szCs w:val="24"/>
        </w:rPr>
        <w:t>поселения</w:t>
      </w:r>
      <w:r w:rsidR="00243C11" w:rsidRPr="00CC78DC">
        <w:rPr>
          <w:szCs w:val="24"/>
        </w:rPr>
        <w:t xml:space="preserve"> </w:t>
      </w:r>
      <w:r w:rsidRPr="00CC78DC">
        <w:rPr>
          <w:szCs w:val="24"/>
        </w:rPr>
        <w:t>самостоятельно</w:t>
      </w:r>
      <w:r w:rsidR="00243C11" w:rsidRPr="00CC78DC">
        <w:rPr>
          <w:szCs w:val="24"/>
        </w:rPr>
        <w:t xml:space="preserve"> </w:t>
      </w:r>
      <w:r w:rsidRPr="00CC78DC">
        <w:rPr>
          <w:szCs w:val="24"/>
        </w:rPr>
        <w:t>в</w:t>
      </w:r>
      <w:r w:rsidR="00243C11" w:rsidRPr="00CC78DC">
        <w:rPr>
          <w:szCs w:val="24"/>
        </w:rPr>
        <w:t xml:space="preserve"> </w:t>
      </w:r>
      <w:r w:rsidRPr="00CC78DC">
        <w:rPr>
          <w:szCs w:val="24"/>
        </w:rPr>
        <w:t>пределах</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образования:</w:t>
      </w:r>
    </w:p>
    <w:p w:rsidR="00337E9F" w:rsidRPr="00CC78DC" w:rsidRDefault="00337E9F" w:rsidP="00CC78DC">
      <w:pPr>
        <w:widowControl w:val="0"/>
        <w:ind w:firstLine="709"/>
        <w:jc w:val="both"/>
        <w:rPr>
          <w:szCs w:val="24"/>
        </w:rPr>
      </w:pPr>
      <w:r w:rsidRPr="00CC78DC">
        <w:rPr>
          <w:szCs w:val="24"/>
        </w:rPr>
        <w:t>1)</w:t>
      </w:r>
      <w:r w:rsidR="00243C11" w:rsidRPr="00CC78DC">
        <w:rPr>
          <w:szCs w:val="24"/>
        </w:rPr>
        <w:t xml:space="preserve"> </w:t>
      </w:r>
      <w:r w:rsidRPr="00CC78DC">
        <w:rPr>
          <w:szCs w:val="24"/>
        </w:rPr>
        <w:t>проводят</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обороне;</w:t>
      </w:r>
    </w:p>
    <w:p w:rsidR="00337E9F" w:rsidRPr="00CC78DC" w:rsidRDefault="00337E9F" w:rsidP="00CC78DC">
      <w:pPr>
        <w:widowControl w:val="0"/>
        <w:ind w:firstLine="709"/>
        <w:jc w:val="both"/>
        <w:rPr>
          <w:szCs w:val="24"/>
        </w:rPr>
      </w:pPr>
      <w:r w:rsidRPr="00CC78DC">
        <w:rPr>
          <w:szCs w:val="24"/>
        </w:rPr>
        <w:t>2)</w:t>
      </w:r>
      <w:r w:rsidR="00243C11" w:rsidRPr="00CC78DC">
        <w:rPr>
          <w:szCs w:val="24"/>
        </w:rPr>
        <w:t xml:space="preserve"> </w:t>
      </w:r>
      <w:r w:rsidRPr="00CC78DC">
        <w:rPr>
          <w:szCs w:val="24"/>
        </w:rPr>
        <w:t>проводят</w:t>
      </w:r>
      <w:r w:rsidR="00243C11" w:rsidRPr="00CC78DC">
        <w:rPr>
          <w:szCs w:val="24"/>
        </w:rPr>
        <w:t xml:space="preserve"> </w:t>
      </w:r>
      <w:r w:rsidRPr="00CC78DC">
        <w:rPr>
          <w:szCs w:val="24"/>
        </w:rPr>
        <w:t>подготовку</w:t>
      </w:r>
      <w:r w:rsidR="00243C11" w:rsidRPr="00CC78DC">
        <w:rPr>
          <w:szCs w:val="24"/>
        </w:rPr>
        <w:t xml:space="preserve"> </w:t>
      </w:r>
      <w:r w:rsidRPr="00CC78DC">
        <w:rPr>
          <w:szCs w:val="24"/>
        </w:rPr>
        <w:t>и</w:t>
      </w:r>
      <w:r w:rsidR="00243C11" w:rsidRPr="00CC78DC">
        <w:rPr>
          <w:szCs w:val="24"/>
        </w:rPr>
        <w:t xml:space="preserve"> </w:t>
      </w:r>
      <w:r w:rsidRPr="00CC78DC">
        <w:rPr>
          <w:szCs w:val="24"/>
        </w:rPr>
        <w:t>обучение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обороны;</w:t>
      </w:r>
    </w:p>
    <w:p w:rsidR="00337E9F" w:rsidRPr="00CC78DC" w:rsidRDefault="00407A21" w:rsidP="00CC78DC">
      <w:pPr>
        <w:widowControl w:val="0"/>
        <w:ind w:firstLine="709"/>
        <w:jc w:val="both"/>
        <w:rPr>
          <w:szCs w:val="24"/>
        </w:rPr>
      </w:pPr>
      <w:r w:rsidRPr="00CC78DC">
        <w:rPr>
          <w:szCs w:val="24"/>
        </w:rPr>
        <w:t>3)</w:t>
      </w:r>
      <w:r w:rsidR="00243C11" w:rsidRPr="00CC78DC">
        <w:rPr>
          <w:szCs w:val="24"/>
        </w:rPr>
        <w:t xml:space="preserve"> </w:t>
      </w:r>
      <w:r w:rsidRPr="00CC78DC">
        <w:rPr>
          <w:szCs w:val="24"/>
        </w:rPr>
        <w:t>поддерживают</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состоянии</w:t>
      </w:r>
      <w:r w:rsidR="00243C11" w:rsidRPr="00CC78DC">
        <w:rPr>
          <w:szCs w:val="24"/>
        </w:rPr>
        <w:t xml:space="preserve"> </w:t>
      </w:r>
      <w:r w:rsidR="00337E9F" w:rsidRPr="00CC78DC">
        <w:rPr>
          <w:szCs w:val="24"/>
        </w:rPr>
        <w:t>постоянной</w:t>
      </w:r>
      <w:r w:rsidR="00243C11" w:rsidRPr="00CC78DC">
        <w:rPr>
          <w:szCs w:val="24"/>
        </w:rPr>
        <w:t xml:space="preserve"> </w:t>
      </w:r>
      <w:r w:rsidR="00337E9F" w:rsidRPr="00CC78DC">
        <w:rPr>
          <w:szCs w:val="24"/>
        </w:rPr>
        <w:t>готовности</w:t>
      </w:r>
      <w:r w:rsidR="00243C11" w:rsidRPr="00CC78DC">
        <w:rPr>
          <w:szCs w:val="24"/>
        </w:rPr>
        <w:t xml:space="preserve"> </w:t>
      </w:r>
      <w:r w:rsidR="00337E9F" w:rsidRPr="00CC78DC">
        <w:rPr>
          <w:szCs w:val="24"/>
        </w:rPr>
        <w:t>к</w:t>
      </w:r>
      <w:r w:rsidR="00243C11" w:rsidRPr="00CC78DC">
        <w:rPr>
          <w:szCs w:val="24"/>
        </w:rPr>
        <w:t xml:space="preserve"> </w:t>
      </w:r>
      <w:r w:rsidR="00337E9F" w:rsidRPr="00CC78DC">
        <w:rPr>
          <w:szCs w:val="24"/>
        </w:rPr>
        <w:t>использованию</w:t>
      </w:r>
      <w:r w:rsidR="00243C11" w:rsidRPr="00CC78DC">
        <w:rPr>
          <w:szCs w:val="24"/>
        </w:rPr>
        <w:t xml:space="preserve"> </w:t>
      </w:r>
      <w:r w:rsidR="00337E9F" w:rsidRPr="00CC78DC">
        <w:rPr>
          <w:szCs w:val="24"/>
        </w:rPr>
        <w:t>системы</w:t>
      </w:r>
      <w:r w:rsidR="00243C11" w:rsidRPr="00CC78DC">
        <w:rPr>
          <w:szCs w:val="24"/>
        </w:rPr>
        <w:t xml:space="preserve"> </w:t>
      </w:r>
      <w:r w:rsidR="00337E9F" w:rsidRPr="00CC78DC">
        <w:rPr>
          <w:szCs w:val="24"/>
        </w:rPr>
        <w:t>оповещения</w:t>
      </w:r>
      <w:r w:rsidR="00243C11" w:rsidRPr="00CC78DC">
        <w:rPr>
          <w:szCs w:val="24"/>
        </w:rPr>
        <w:t xml:space="preserve"> </w:t>
      </w:r>
      <w:r w:rsidR="00337E9F" w:rsidRPr="00CC78DC">
        <w:rPr>
          <w:szCs w:val="24"/>
        </w:rPr>
        <w:t>населения</w:t>
      </w:r>
      <w:r w:rsidR="00243C11" w:rsidRPr="00CC78DC">
        <w:rPr>
          <w:szCs w:val="24"/>
        </w:rPr>
        <w:t xml:space="preserve"> </w:t>
      </w:r>
      <w:r w:rsidR="00337E9F" w:rsidRPr="00CC78DC">
        <w:rPr>
          <w:szCs w:val="24"/>
        </w:rPr>
        <w:t>об</w:t>
      </w:r>
      <w:r w:rsidR="00243C11" w:rsidRPr="00CC78DC">
        <w:rPr>
          <w:szCs w:val="24"/>
        </w:rPr>
        <w:t xml:space="preserve"> </w:t>
      </w:r>
      <w:r w:rsidR="00337E9F" w:rsidRPr="00CC78DC">
        <w:rPr>
          <w:szCs w:val="24"/>
        </w:rPr>
        <w:t>опасностях,</w:t>
      </w:r>
      <w:r w:rsidR="00243C11" w:rsidRPr="00CC78DC">
        <w:rPr>
          <w:szCs w:val="24"/>
        </w:rPr>
        <w:t xml:space="preserve"> </w:t>
      </w:r>
      <w:r w:rsidR="00337E9F" w:rsidRPr="00CC78DC">
        <w:rPr>
          <w:szCs w:val="24"/>
        </w:rPr>
        <w:t>возникающих</w:t>
      </w:r>
      <w:r w:rsidR="00243C11" w:rsidRPr="00CC78DC">
        <w:rPr>
          <w:szCs w:val="24"/>
        </w:rPr>
        <w:t xml:space="preserve"> </w:t>
      </w:r>
      <w:r w:rsidR="00337E9F" w:rsidRPr="00CC78DC">
        <w:rPr>
          <w:szCs w:val="24"/>
        </w:rPr>
        <w:t>при</w:t>
      </w:r>
      <w:r w:rsidR="00243C11" w:rsidRPr="00CC78DC">
        <w:rPr>
          <w:szCs w:val="24"/>
        </w:rPr>
        <w:t xml:space="preserve"> </w:t>
      </w:r>
      <w:r w:rsidR="00337E9F" w:rsidRPr="00CC78DC">
        <w:rPr>
          <w:szCs w:val="24"/>
        </w:rPr>
        <w:t>ведении</w:t>
      </w:r>
      <w:r w:rsidR="00243C11" w:rsidRPr="00CC78DC">
        <w:rPr>
          <w:szCs w:val="24"/>
        </w:rPr>
        <w:t xml:space="preserve"> </w:t>
      </w:r>
      <w:r w:rsidR="00337E9F" w:rsidRPr="00CC78DC">
        <w:rPr>
          <w:szCs w:val="24"/>
        </w:rPr>
        <w:t>военных</w:t>
      </w:r>
      <w:r w:rsidR="00243C11" w:rsidRPr="00CC78DC">
        <w:rPr>
          <w:szCs w:val="24"/>
        </w:rPr>
        <w:t xml:space="preserve"> </w:t>
      </w:r>
      <w:r w:rsidR="00337E9F" w:rsidRPr="00CC78DC">
        <w:rPr>
          <w:szCs w:val="24"/>
        </w:rPr>
        <w:t>действий</w:t>
      </w:r>
      <w:r w:rsidR="00243C11" w:rsidRPr="00CC78DC">
        <w:rPr>
          <w:szCs w:val="24"/>
        </w:rPr>
        <w:t xml:space="preserve"> </w:t>
      </w:r>
      <w:r w:rsidR="00337E9F" w:rsidRPr="00CC78DC">
        <w:rPr>
          <w:szCs w:val="24"/>
        </w:rPr>
        <w:t>или</w:t>
      </w:r>
      <w:r w:rsidR="00243C11" w:rsidRPr="00CC78DC">
        <w:rPr>
          <w:szCs w:val="24"/>
        </w:rPr>
        <w:t xml:space="preserve"> </w:t>
      </w:r>
      <w:r w:rsidR="00337E9F" w:rsidRPr="00CC78DC">
        <w:rPr>
          <w:szCs w:val="24"/>
        </w:rPr>
        <w:t>вследствие</w:t>
      </w:r>
      <w:r w:rsidR="00243C11" w:rsidRPr="00CC78DC">
        <w:rPr>
          <w:szCs w:val="24"/>
        </w:rPr>
        <w:t xml:space="preserve"> </w:t>
      </w:r>
      <w:r w:rsidR="00337E9F" w:rsidRPr="00CC78DC">
        <w:rPr>
          <w:szCs w:val="24"/>
        </w:rPr>
        <w:t>этих</w:t>
      </w:r>
      <w:r w:rsidR="00243C11" w:rsidRPr="00CC78DC">
        <w:rPr>
          <w:szCs w:val="24"/>
        </w:rPr>
        <w:t xml:space="preserve"> </w:t>
      </w:r>
      <w:r w:rsidR="00337E9F" w:rsidRPr="00CC78DC">
        <w:rPr>
          <w:szCs w:val="24"/>
        </w:rPr>
        <w:t>действий,</w:t>
      </w:r>
      <w:r w:rsidR="00243C11" w:rsidRPr="00CC78DC">
        <w:rPr>
          <w:szCs w:val="24"/>
        </w:rPr>
        <w:t xml:space="preserve"> </w:t>
      </w:r>
      <w:r w:rsidR="00337E9F" w:rsidRPr="00CC78DC">
        <w:rPr>
          <w:szCs w:val="24"/>
        </w:rPr>
        <w:t>возникновении</w:t>
      </w:r>
      <w:r w:rsidR="00243C11" w:rsidRPr="00CC78DC">
        <w:rPr>
          <w:szCs w:val="24"/>
        </w:rPr>
        <w:t xml:space="preserve"> </w:t>
      </w:r>
      <w:r w:rsidR="00337E9F" w:rsidRPr="00CC78DC">
        <w:rPr>
          <w:szCs w:val="24"/>
        </w:rPr>
        <w:t>чрезвычайных</w:t>
      </w:r>
      <w:r w:rsidR="00243C11" w:rsidRPr="00CC78DC">
        <w:rPr>
          <w:szCs w:val="24"/>
        </w:rPr>
        <w:t xml:space="preserve"> </w:t>
      </w:r>
      <w:r w:rsidR="00337E9F" w:rsidRPr="00CC78DC">
        <w:rPr>
          <w:szCs w:val="24"/>
        </w:rPr>
        <w:t>ситуаций</w:t>
      </w:r>
      <w:r w:rsidR="00243C11" w:rsidRPr="00CC78DC">
        <w:rPr>
          <w:szCs w:val="24"/>
        </w:rPr>
        <w:t xml:space="preserve"> </w:t>
      </w:r>
      <w:r w:rsidR="00337E9F" w:rsidRPr="00CC78DC">
        <w:rPr>
          <w:szCs w:val="24"/>
        </w:rPr>
        <w:t>природного</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техногенного</w:t>
      </w:r>
      <w:r w:rsidR="00243C11" w:rsidRPr="00CC78DC">
        <w:rPr>
          <w:szCs w:val="24"/>
        </w:rPr>
        <w:t xml:space="preserve"> </w:t>
      </w:r>
      <w:r w:rsidR="00337E9F" w:rsidRPr="00CC78DC">
        <w:rPr>
          <w:szCs w:val="24"/>
        </w:rPr>
        <w:t>характера,</w:t>
      </w:r>
      <w:r w:rsidR="00243C11" w:rsidRPr="00CC78DC">
        <w:rPr>
          <w:szCs w:val="24"/>
        </w:rPr>
        <w:t xml:space="preserve"> </w:t>
      </w:r>
      <w:r w:rsidR="00337E9F" w:rsidRPr="00CC78DC">
        <w:rPr>
          <w:szCs w:val="24"/>
        </w:rPr>
        <w:t>защитные</w:t>
      </w:r>
      <w:r w:rsidR="00243C11" w:rsidRPr="00CC78DC">
        <w:rPr>
          <w:szCs w:val="24"/>
        </w:rPr>
        <w:t xml:space="preserve"> </w:t>
      </w:r>
      <w:r w:rsidR="00337E9F" w:rsidRPr="00CC78DC">
        <w:rPr>
          <w:szCs w:val="24"/>
        </w:rPr>
        <w:t>сооружения</w:t>
      </w:r>
      <w:r w:rsidR="00243C11" w:rsidRPr="00CC78DC">
        <w:rPr>
          <w:szCs w:val="24"/>
        </w:rPr>
        <w:t xml:space="preserve"> </w:t>
      </w:r>
      <w:r w:rsidR="00337E9F" w:rsidRPr="00CC78DC">
        <w:rPr>
          <w:szCs w:val="24"/>
        </w:rPr>
        <w:t>и</w:t>
      </w:r>
      <w:r w:rsidR="00243C11" w:rsidRPr="00CC78DC">
        <w:rPr>
          <w:szCs w:val="24"/>
        </w:rPr>
        <w:t xml:space="preserve"> </w:t>
      </w:r>
      <w:r w:rsidR="00337E9F" w:rsidRPr="00CC78DC">
        <w:rPr>
          <w:szCs w:val="24"/>
        </w:rPr>
        <w:t>другие</w:t>
      </w:r>
      <w:r w:rsidR="00243C11" w:rsidRPr="00CC78DC">
        <w:rPr>
          <w:szCs w:val="24"/>
        </w:rPr>
        <w:t xml:space="preserve"> </w:t>
      </w:r>
      <w:r w:rsidR="00337E9F" w:rsidRPr="00CC78DC">
        <w:rPr>
          <w:szCs w:val="24"/>
        </w:rPr>
        <w:t>объекты</w:t>
      </w:r>
      <w:r w:rsidR="00243C11" w:rsidRPr="00CC78DC">
        <w:rPr>
          <w:szCs w:val="24"/>
        </w:rPr>
        <w:t xml:space="preserve"> </w:t>
      </w:r>
      <w:r w:rsidR="00337E9F" w:rsidRPr="00CC78DC">
        <w:rPr>
          <w:szCs w:val="24"/>
        </w:rPr>
        <w:t>гражданской</w:t>
      </w:r>
      <w:r w:rsidR="00243C11" w:rsidRPr="00CC78DC">
        <w:rPr>
          <w:szCs w:val="24"/>
        </w:rPr>
        <w:t xml:space="preserve"> </w:t>
      </w:r>
      <w:r w:rsidR="00337E9F" w:rsidRPr="00CC78DC">
        <w:rPr>
          <w:szCs w:val="24"/>
        </w:rPr>
        <w:t>обороны;</w:t>
      </w:r>
    </w:p>
    <w:p w:rsidR="00337E9F" w:rsidRPr="00CC78DC" w:rsidRDefault="00337E9F" w:rsidP="00CC78DC">
      <w:pPr>
        <w:widowControl w:val="0"/>
        <w:ind w:firstLine="709"/>
        <w:jc w:val="both"/>
        <w:rPr>
          <w:szCs w:val="24"/>
        </w:rPr>
      </w:pPr>
      <w:r w:rsidRPr="00CC78DC">
        <w:rPr>
          <w:szCs w:val="24"/>
        </w:rPr>
        <w:t>4)</w:t>
      </w:r>
      <w:r w:rsidR="00243C11" w:rsidRPr="00CC78DC">
        <w:rPr>
          <w:szCs w:val="24"/>
        </w:rPr>
        <w:t xml:space="preserve"> </w:t>
      </w:r>
      <w:r w:rsidRPr="00CC78DC">
        <w:rPr>
          <w:szCs w:val="24"/>
        </w:rPr>
        <w:t>проводят</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подготовке</w:t>
      </w:r>
      <w:r w:rsidR="00243C11" w:rsidRPr="00CC78DC">
        <w:rPr>
          <w:szCs w:val="24"/>
        </w:rPr>
        <w:t xml:space="preserve"> </w:t>
      </w:r>
      <w:r w:rsidRPr="00CC78DC">
        <w:rPr>
          <w:szCs w:val="24"/>
        </w:rPr>
        <w:t>к</w:t>
      </w:r>
      <w:r w:rsidR="00243C11" w:rsidRPr="00CC78DC">
        <w:rPr>
          <w:szCs w:val="24"/>
        </w:rPr>
        <w:t xml:space="preserve"> </w:t>
      </w:r>
      <w:r w:rsidRPr="00CC78DC">
        <w:rPr>
          <w:szCs w:val="24"/>
        </w:rPr>
        <w:t>эвакуации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материальных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культурных</w:t>
      </w:r>
      <w:r w:rsidR="00243C11" w:rsidRPr="00CC78DC">
        <w:rPr>
          <w:szCs w:val="24"/>
        </w:rPr>
        <w:t xml:space="preserve"> </w:t>
      </w:r>
      <w:r w:rsidRPr="00CC78DC">
        <w:rPr>
          <w:szCs w:val="24"/>
        </w:rPr>
        <w:t>ценностей</w:t>
      </w:r>
      <w:r w:rsidR="00243C11" w:rsidRPr="00CC78DC">
        <w:rPr>
          <w:szCs w:val="24"/>
        </w:rPr>
        <w:t xml:space="preserve"> </w:t>
      </w:r>
      <w:r w:rsidRPr="00CC78DC">
        <w:rPr>
          <w:szCs w:val="24"/>
        </w:rPr>
        <w:t>в</w:t>
      </w:r>
      <w:r w:rsidR="00243C11" w:rsidRPr="00CC78DC">
        <w:rPr>
          <w:szCs w:val="24"/>
        </w:rPr>
        <w:t xml:space="preserve"> </w:t>
      </w:r>
      <w:r w:rsidRPr="00CC78DC">
        <w:rPr>
          <w:szCs w:val="24"/>
        </w:rPr>
        <w:t>безопасные</w:t>
      </w:r>
      <w:r w:rsidR="00243C11" w:rsidRPr="00CC78DC">
        <w:rPr>
          <w:szCs w:val="24"/>
        </w:rPr>
        <w:t xml:space="preserve"> </w:t>
      </w:r>
      <w:r w:rsidRPr="00CC78DC">
        <w:rPr>
          <w:szCs w:val="24"/>
        </w:rPr>
        <w:t>районы;</w:t>
      </w:r>
    </w:p>
    <w:p w:rsidR="00337E9F" w:rsidRPr="00CC78DC" w:rsidRDefault="00407A21" w:rsidP="00CC78DC">
      <w:pPr>
        <w:widowControl w:val="0"/>
        <w:ind w:firstLine="709"/>
        <w:jc w:val="both"/>
        <w:rPr>
          <w:szCs w:val="24"/>
        </w:rPr>
      </w:pPr>
      <w:r w:rsidRPr="00CC78DC">
        <w:rPr>
          <w:szCs w:val="24"/>
        </w:rPr>
        <w:t>5)</w:t>
      </w:r>
      <w:r w:rsidR="00243C11" w:rsidRPr="00CC78DC">
        <w:rPr>
          <w:szCs w:val="24"/>
        </w:rPr>
        <w:t xml:space="preserve"> </w:t>
      </w:r>
      <w:r w:rsidRPr="00CC78DC">
        <w:rPr>
          <w:szCs w:val="24"/>
        </w:rPr>
        <w:t>проводят</w:t>
      </w:r>
      <w:r w:rsidR="00243C11" w:rsidRPr="00CC78DC">
        <w:rPr>
          <w:szCs w:val="24"/>
        </w:rPr>
        <w:t xml:space="preserve"> </w:t>
      </w:r>
      <w:r w:rsidR="00337E9F" w:rsidRPr="00CC78DC">
        <w:rPr>
          <w:szCs w:val="24"/>
        </w:rPr>
        <w:t>первоочередные</w:t>
      </w:r>
      <w:r w:rsidR="00243C11" w:rsidRPr="00CC78DC">
        <w:rPr>
          <w:szCs w:val="24"/>
        </w:rPr>
        <w:t xml:space="preserve"> </w:t>
      </w:r>
      <w:r w:rsidR="00337E9F" w:rsidRPr="00CC78DC">
        <w:rPr>
          <w:szCs w:val="24"/>
        </w:rPr>
        <w:t>мероприятия</w:t>
      </w:r>
      <w:r w:rsidR="00243C11" w:rsidRPr="00CC78DC">
        <w:rPr>
          <w:szCs w:val="24"/>
        </w:rPr>
        <w:t xml:space="preserve"> </w:t>
      </w:r>
      <w:r w:rsidR="00337E9F" w:rsidRPr="00CC78DC">
        <w:rPr>
          <w:szCs w:val="24"/>
        </w:rPr>
        <w:t>по</w:t>
      </w:r>
      <w:r w:rsidR="00243C11" w:rsidRPr="00CC78DC">
        <w:rPr>
          <w:szCs w:val="24"/>
        </w:rPr>
        <w:t xml:space="preserve"> </w:t>
      </w:r>
      <w:r w:rsidR="00337E9F" w:rsidRPr="00CC78DC">
        <w:rPr>
          <w:szCs w:val="24"/>
        </w:rPr>
        <w:t>поддержанию</w:t>
      </w:r>
      <w:r w:rsidR="00243C11" w:rsidRPr="00CC78DC">
        <w:rPr>
          <w:szCs w:val="24"/>
        </w:rPr>
        <w:t xml:space="preserve"> </w:t>
      </w:r>
      <w:r w:rsidR="00337E9F" w:rsidRPr="00CC78DC">
        <w:rPr>
          <w:szCs w:val="24"/>
        </w:rPr>
        <w:t>устойчивого</w:t>
      </w:r>
      <w:r w:rsidR="00243C11" w:rsidRPr="00CC78DC">
        <w:rPr>
          <w:szCs w:val="24"/>
        </w:rPr>
        <w:t xml:space="preserve"> </w:t>
      </w:r>
      <w:r w:rsidR="00337E9F" w:rsidRPr="00CC78DC">
        <w:rPr>
          <w:szCs w:val="24"/>
        </w:rPr>
        <w:t>функционирования</w:t>
      </w:r>
      <w:r w:rsidR="00243C11" w:rsidRPr="00CC78DC">
        <w:rPr>
          <w:szCs w:val="24"/>
        </w:rPr>
        <w:t xml:space="preserve"> </w:t>
      </w:r>
      <w:r w:rsidR="00337E9F" w:rsidRPr="00CC78DC">
        <w:rPr>
          <w:szCs w:val="24"/>
        </w:rPr>
        <w:t>организаций</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военное</w:t>
      </w:r>
      <w:r w:rsidR="00243C11" w:rsidRPr="00CC78DC">
        <w:rPr>
          <w:szCs w:val="24"/>
        </w:rPr>
        <w:t xml:space="preserve"> </w:t>
      </w:r>
      <w:r w:rsidR="00337E9F" w:rsidRPr="00CC78DC">
        <w:rPr>
          <w:szCs w:val="24"/>
        </w:rPr>
        <w:t>время;</w:t>
      </w:r>
    </w:p>
    <w:p w:rsidR="00337E9F" w:rsidRPr="00CC78DC" w:rsidRDefault="00337E9F" w:rsidP="00CC78DC">
      <w:pPr>
        <w:widowControl w:val="0"/>
        <w:ind w:firstLine="709"/>
        <w:jc w:val="both"/>
        <w:rPr>
          <w:szCs w:val="24"/>
        </w:rPr>
      </w:pPr>
      <w:r w:rsidRPr="00CC78DC">
        <w:rPr>
          <w:szCs w:val="24"/>
        </w:rPr>
        <w:t>6)</w:t>
      </w:r>
      <w:r w:rsidR="00243C11" w:rsidRPr="00CC78DC">
        <w:rPr>
          <w:szCs w:val="24"/>
        </w:rPr>
        <w:t xml:space="preserve"> </w:t>
      </w:r>
      <w:r w:rsidRPr="00CC78DC">
        <w:rPr>
          <w:szCs w:val="24"/>
        </w:rPr>
        <w:t>создают</w:t>
      </w:r>
      <w:r w:rsidR="00243C11" w:rsidRPr="00CC78DC">
        <w:rPr>
          <w:szCs w:val="24"/>
        </w:rPr>
        <w:t xml:space="preserve"> </w:t>
      </w:r>
      <w:r w:rsidRPr="00CC78DC">
        <w:rPr>
          <w:szCs w:val="24"/>
        </w:rPr>
        <w:t>и</w:t>
      </w:r>
      <w:r w:rsidR="00243C11" w:rsidRPr="00CC78DC">
        <w:rPr>
          <w:szCs w:val="24"/>
        </w:rPr>
        <w:t xml:space="preserve"> </w:t>
      </w:r>
      <w:r w:rsidRPr="00CC78DC">
        <w:rPr>
          <w:szCs w:val="24"/>
        </w:rPr>
        <w:t>содержат</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обороны</w:t>
      </w:r>
      <w:r w:rsidR="00243C11" w:rsidRPr="00CC78DC">
        <w:rPr>
          <w:szCs w:val="24"/>
        </w:rPr>
        <w:t xml:space="preserve"> </w:t>
      </w:r>
      <w:r w:rsidRPr="00CC78DC">
        <w:rPr>
          <w:szCs w:val="24"/>
        </w:rPr>
        <w:t>запасы</w:t>
      </w:r>
      <w:r w:rsidR="00243C11" w:rsidRPr="00CC78DC">
        <w:rPr>
          <w:szCs w:val="24"/>
        </w:rPr>
        <w:t xml:space="preserve"> </w:t>
      </w:r>
      <w:r w:rsidRPr="00CC78DC">
        <w:rPr>
          <w:szCs w:val="24"/>
        </w:rPr>
        <w:t>продовольствия,</w:t>
      </w:r>
      <w:r w:rsidR="00243C11" w:rsidRPr="00CC78DC">
        <w:rPr>
          <w:szCs w:val="24"/>
        </w:rPr>
        <w:t xml:space="preserve"> </w:t>
      </w:r>
      <w:r w:rsidRPr="00CC78DC">
        <w:rPr>
          <w:szCs w:val="24"/>
        </w:rPr>
        <w:t>медицинских</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индивидуальной</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средств.</w:t>
      </w:r>
    </w:p>
    <w:p w:rsidR="00337E9F" w:rsidRPr="00CC78DC" w:rsidRDefault="00A614C0" w:rsidP="00CC78DC">
      <w:pPr>
        <w:widowControl w:val="0"/>
        <w:ind w:firstLine="709"/>
        <w:jc w:val="both"/>
        <w:rPr>
          <w:szCs w:val="24"/>
        </w:rPr>
      </w:pPr>
      <w:r w:rsidRPr="00CC78DC">
        <w:rPr>
          <w:szCs w:val="24"/>
        </w:rPr>
        <w:t>Постановление</w:t>
      </w:r>
      <w:r w:rsidR="00243C11" w:rsidRPr="00CC78DC">
        <w:rPr>
          <w:szCs w:val="24"/>
        </w:rPr>
        <w:t xml:space="preserve"> </w:t>
      </w:r>
      <w:r w:rsidRPr="00CC78DC">
        <w:rPr>
          <w:szCs w:val="24"/>
        </w:rPr>
        <w:t>Правительства</w:t>
      </w:r>
      <w:r w:rsidR="00243C11" w:rsidRPr="00CC78DC">
        <w:rPr>
          <w:szCs w:val="24"/>
        </w:rPr>
        <w:t xml:space="preserve"> </w:t>
      </w:r>
      <w:r w:rsidRPr="00CC78DC">
        <w:rPr>
          <w:szCs w:val="24"/>
        </w:rPr>
        <w:t>РФ</w:t>
      </w:r>
      <w:r w:rsidR="00243C11" w:rsidRPr="00CC78DC">
        <w:rPr>
          <w:szCs w:val="24"/>
        </w:rPr>
        <w:t xml:space="preserve"> </w:t>
      </w:r>
      <w:r w:rsidRPr="00CC78DC">
        <w:rPr>
          <w:szCs w:val="24"/>
        </w:rPr>
        <w:t>от</w:t>
      </w:r>
      <w:r w:rsidR="00243C11" w:rsidRPr="00CC78DC">
        <w:rPr>
          <w:szCs w:val="24"/>
        </w:rPr>
        <w:t xml:space="preserve"> </w:t>
      </w:r>
      <w:r w:rsidRPr="00CC78DC">
        <w:rPr>
          <w:szCs w:val="24"/>
        </w:rPr>
        <w:t>02.11.2000</w:t>
      </w:r>
      <w:r w:rsidR="00243C11" w:rsidRPr="00CC78DC">
        <w:rPr>
          <w:szCs w:val="24"/>
        </w:rPr>
        <w:t xml:space="preserve"> </w:t>
      </w:r>
      <w:r w:rsidRPr="00CC78DC">
        <w:rPr>
          <w:szCs w:val="24"/>
        </w:rPr>
        <w:t>№841</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утверждении</w:t>
      </w:r>
      <w:r w:rsidR="00243C11" w:rsidRPr="00CC78DC">
        <w:rPr>
          <w:szCs w:val="24"/>
        </w:rPr>
        <w:t xml:space="preserve"> </w:t>
      </w:r>
      <w:r w:rsidRPr="00CC78DC">
        <w:rPr>
          <w:szCs w:val="24"/>
        </w:rPr>
        <w:t>Положения</w:t>
      </w:r>
      <w:r w:rsidR="00243C11" w:rsidRPr="00CC78DC">
        <w:rPr>
          <w:szCs w:val="24"/>
        </w:rPr>
        <w:t xml:space="preserve"> </w:t>
      </w:r>
      <w:r w:rsidRPr="00CC78DC">
        <w:rPr>
          <w:szCs w:val="24"/>
        </w:rPr>
        <w:t>о</w:t>
      </w:r>
      <w:r w:rsidR="00243C11" w:rsidRPr="00CC78DC">
        <w:rPr>
          <w:szCs w:val="24"/>
        </w:rPr>
        <w:t xml:space="preserve"> </w:t>
      </w:r>
      <w:r w:rsidRPr="00CC78DC">
        <w:rPr>
          <w:szCs w:val="24"/>
        </w:rPr>
        <w:t>подготовке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обороны</w:t>
      </w:r>
      <w:r w:rsidR="00C10257">
        <w:rPr>
          <w:szCs w:val="24"/>
        </w:rPr>
        <w:t>»</w:t>
      </w:r>
      <w:r w:rsidR="00243C11" w:rsidRPr="00CC78DC">
        <w:rPr>
          <w:szCs w:val="24"/>
        </w:rPr>
        <w:t xml:space="preserve"> </w:t>
      </w:r>
      <w:r w:rsidRPr="00CC78DC">
        <w:rPr>
          <w:szCs w:val="24"/>
        </w:rPr>
        <w:t>(с</w:t>
      </w:r>
      <w:r w:rsidR="00243C11" w:rsidRPr="00CC78DC">
        <w:rPr>
          <w:szCs w:val="24"/>
        </w:rPr>
        <w:t xml:space="preserve"> </w:t>
      </w:r>
      <w:r w:rsidRPr="00CC78DC">
        <w:rPr>
          <w:szCs w:val="24"/>
        </w:rPr>
        <w:t>изменениями</w:t>
      </w:r>
      <w:r w:rsidR="00243C11" w:rsidRPr="00CC78DC">
        <w:rPr>
          <w:szCs w:val="24"/>
        </w:rPr>
        <w:t xml:space="preserve"> </w:t>
      </w:r>
      <w:r w:rsidRPr="00CC78DC">
        <w:rPr>
          <w:szCs w:val="24"/>
        </w:rPr>
        <w:t>и</w:t>
      </w:r>
      <w:r w:rsidR="00243C11" w:rsidRPr="00CC78DC">
        <w:rPr>
          <w:szCs w:val="24"/>
        </w:rPr>
        <w:t xml:space="preserve"> </w:t>
      </w:r>
      <w:r w:rsidRPr="00CC78DC">
        <w:rPr>
          <w:szCs w:val="24"/>
        </w:rPr>
        <w:t>дополнениями),</w:t>
      </w:r>
      <w:r w:rsidR="00243C11" w:rsidRPr="00CC78DC">
        <w:rPr>
          <w:szCs w:val="24"/>
        </w:rPr>
        <w:t xml:space="preserve"> </w:t>
      </w:r>
      <w:r w:rsidR="00337E9F" w:rsidRPr="00CC78DC">
        <w:rPr>
          <w:szCs w:val="24"/>
        </w:rPr>
        <w:t>уточняет</w:t>
      </w:r>
      <w:r w:rsidR="00243C11" w:rsidRPr="00CC78DC">
        <w:rPr>
          <w:szCs w:val="24"/>
        </w:rPr>
        <w:t xml:space="preserve"> </w:t>
      </w:r>
      <w:r w:rsidR="00337E9F" w:rsidRPr="00CC78DC">
        <w:rPr>
          <w:szCs w:val="24"/>
        </w:rPr>
        <w:t>основные</w:t>
      </w:r>
      <w:r w:rsidR="00243C11" w:rsidRPr="00CC78DC">
        <w:rPr>
          <w:szCs w:val="24"/>
        </w:rPr>
        <w:t xml:space="preserve"> </w:t>
      </w:r>
      <w:r w:rsidR="00337E9F" w:rsidRPr="00CC78DC">
        <w:rPr>
          <w:szCs w:val="24"/>
        </w:rPr>
        <w:t>задачи</w:t>
      </w:r>
      <w:r w:rsidR="00243C11" w:rsidRPr="00CC78DC">
        <w:rPr>
          <w:szCs w:val="24"/>
        </w:rPr>
        <w:t xml:space="preserve"> </w:t>
      </w:r>
      <w:r w:rsidR="00337E9F" w:rsidRPr="00CC78DC">
        <w:rPr>
          <w:szCs w:val="24"/>
        </w:rPr>
        <w:t>обучения</w:t>
      </w:r>
      <w:r w:rsidR="00243C11" w:rsidRPr="00CC78DC">
        <w:rPr>
          <w:szCs w:val="24"/>
        </w:rPr>
        <w:t xml:space="preserve"> </w:t>
      </w:r>
      <w:r w:rsidR="00337E9F" w:rsidRPr="00CC78DC">
        <w:rPr>
          <w:szCs w:val="24"/>
        </w:rPr>
        <w:t>населения</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области</w:t>
      </w:r>
      <w:r w:rsidR="00243C11" w:rsidRPr="00CC78DC">
        <w:rPr>
          <w:szCs w:val="24"/>
        </w:rPr>
        <w:t xml:space="preserve"> </w:t>
      </w:r>
      <w:r w:rsidR="00337E9F" w:rsidRPr="00CC78DC">
        <w:rPr>
          <w:szCs w:val="24"/>
        </w:rPr>
        <w:t>гражданской</w:t>
      </w:r>
      <w:r w:rsidR="00243C11" w:rsidRPr="00CC78DC">
        <w:rPr>
          <w:szCs w:val="24"/>
        </w:rPr>
        <w:t xml:space="preserve"> </w:t>
      </w:r>
      <w:r w:rsidR="00337E9F" w:rsidRPr="00CC78DC">
        <w:rPr>
          <w:szCs w:val="24"/>
        </w:rPr>
        <w:t>обороны,</w:t>
      </w:r>
      <w:r w:rsidR="00243C11" w:rsidRPr="00CC78DC">
        <w:rPr>
          <w:szCs w:val="24"/>
        </w:rPr>
        <w:t xml:space="preserve"> </w:t>
      </w:r>
      <w:r w:rsidR="00337E9F" w:rsidRPr="00CC78DC">
        <w:rPr>
          <w:szCs w:val="24"/>
        </w:rPr>
        <w:t>определяя</w:t>
      </w:r>
      <w:r w:rsidR="00243C11" w:rsidRPr="00CC78DC">
        <w:rPr>
          <w:szCs w:val="24"/>
        </w:rPr>
        <w:t xml:space="preserve"> </w:t>
      </w:r>
      <w:r w:rsidR="00337E9F" w:rsidRPr="00CC78DC">
        <w:rPr>
          <w:szCs w:val="24"/>
        </w:rPr>
        <w:t>в</w:t>
      </w:r>
      <w:r w:rsidR="00243C11" w:rsidRPr="00CC78DC">
        <w:rPr>
          <w:szCs w:val="24"/>
        </w:rPr>
        <w:t xml:space="preserve"> </w:t>
      </w:r>
      <w:r w:rsidR="00337E9F" w:rsidRPr="00CC78DC">
        <w:rPr>
          <w:szCs w:val="24"/>
        </w:rPr>
        <w:t>качестве</w:t>
      </w:r>
      <w:r w:rsidR="00243C11" w:rsidRPr="00CC78DC">
        <w:rPr>
          <w:szCs w:val="24"/>
        </w:rPr>
        <w:t xml:space="preserve"> </w:t>
      </w:r>
      <w:r w:rsidR="00337E9F" w:rsidRPr="00CC78DC">
        <w:rPr>
          <w:szCs w:val="24"/>
        </w:rPr>
        <w:t>таковых:</w:t>
      </w:r>
    </w:p>
    <w:p w:rsidR="00337E9F" w:rsidRPr="00CC78DC" w:rsidRDefault="00337E9F" w:rsidP="00CC78DC">
      <w:pPr>
        <w:widowControl w:val="0"/>
        <w:ind w:firstLine="709"/>
        <w:jc w:val="both"/>
        <w:rPr>
          <w:szCs w:val="24"/>
        </w:rPr>
      </w:pPr>
      <w:r w:rsidRPr="00CC78DC">
        <w:rPr>
          <w:szCs w:val="24"/>
        </w:rPr>
        <w:t>1)</w:t>
      </w:r>
      <w:r w:rsidR="00243C11" w:rsidRPr="00CC78DC">
        <w:rPr>
          <w:szCs w:val="24"/>
        </w:rPr>
        <w:t xml:space="preserve"> </w:t>
      </w:r>
      <w:r w:rsidRPr="00CC78DC">
        <w:rPr>
          <w:szCs w:val="24"/>
        </w:rPr>
        <w:t>изучение</w:t>
      </w:r>
      <w:r w:rsidR="00243C11" w:rsidRPr="00CC78DC">
        <w:rPr>
          <w:szCs w:val="24"/>
        </w:rPr>
        <w:t xml:space="preserve"> </w:t>
      </w:r>
      <w:r w:rsidRPr="00CC78DC">
        <w:rPr>
          <w:szCs w:val="24"/>
        </w:rPr>
        <w:t>способов</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от</w:t>
      </w:r>
      <w:r w:rsidR="00243C11" w:rsidRPr="00CC78DC">
        <w:rPr>
          <w:szCs w:val="24"/>
        </w:rPr>
        <w:t xml:space="preserve"> </w:t>
      </w:r>
      <w:r w:rsidRPr="00CC78DC">
        <w:rPr>
          <w:szCs w:val="24"/>
        </w:rPr>
        <w:t>опасностей,</w:t>
      </w:r>
      <w:r w:rsidR="00243C11" w:rsidRPr="00CC78DC">
        <w:rPr>
          <w:szCs w:val="24"/>
        </w:rPr>
        <w:t xml:space="preserve"> </w:t>
      </w:r>
      <w:r w:rsidRPr="00CC78DC">
        <w:rPr>
          <w:szCs w:val="24"/>
        </w:rPr>
        <w:t>возникающих</w:t>
      </w:r>
      <w:r w:rsidR="00243C11" w:rsidRPr="00CC78DC">
        <w:rPr>
          <w:szCs w:val="24"/>
        </w:rPr>
        <w:t xml:space="preserve"> </w:t>
      </w:r>
      <w:r w:rsidRPr="00CC78DC">
        <w:rPr>
          <w:szCs w:val="24"/>
        </w:rPr>
        <w:t>при</w:t>
      </w:r>
      <w:r w:rsidR="00243C11" w:rsidRPr="00CC78DC">
        <w:rPr>
          <w:szCs w:val="24"/>
        </w:rPr>
        <w:t xml:space="preserve"> </w:t>
      </w:r>
      <w:r w:rsidRPr="00CC78DC">
        <w:rPr>
          <w:szCs w:val="24"/>
        </w:rPr>
        <w:t>ведении</w:t>
      </w:r>
      <w:r w:rsidR="00243C11" w:rsidRPr="00CC78DC">
        <w:rPr>
          <w:szCs w:val="24"/>
        </w:rPr>
        <w:t xml:space="preserve"> </w:t>
      </w:r>
      <w:r w:rsidRPr="00CC78DC">
        <w:rPr>
          <w:szCs w:val="24"/>
        </w:rPr>
        <w:t>военных</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вследствие</w:t>
      </w:r>
      <w:r w:rsidR="00243C11" w:rsidRPr="00CC78DC">
        <w:rPr>
          <w:szCs w:val="24"/>
        </w:rPr>
        <w:t xml:space="preserve"> </w:t>
      </w:r>
      <w:r w:rsidRPr="00CC78DC">
        <w:rPr>
          <w:szCs w:val="24"/>
        </w:rPr>
        <w:t>этих</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порядка</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по</w:t>
      </w:r>
      <w:r w:rsidR="00243C11" w:rsidRPr="00CC78DC">
        <w:rPr>
          <w:szCs w:val="24"/>
        </w:rPr>
        <w:t xml:space="preserve"> </w:t>
      </w:r>
      <w:r w:rsidRPr="00CC78DC">
        <w:rPr>
          <w:szCs w:val="24"/>
        </w:rPr>
        <w:t>сигналам</w:t>
      </w:r>
      <w:r w:rsidR="00243C11" w:rsidRPr="00CC78DC">
        <w:rPr>
          <w:szCs w:val="24"/>
        </w:rPr>
        <w:t xml:space="preserve"> </w:t>
      </w:r>
      <w:r w:rsidRPr="00CC78DC">
        <w:rPr>
          <w:szCs w:val="24"/>
        </w:rPr>
        <w:t>оповещения,</w:t>
      </w:r>
      <w:r w:rsidR="00243C11" w:rsidRPr="00CC78DC">
        <w:rPr>
          <w:szCs w:val="24"/>
        </w:rPr>
        <w:t xml:space="preserve"> </w:t>
      </w:r>
      <w:r w:rsidRPr="00CC78DC">
        <w:rPr>
          <w:szCs w:val="24"/>
        </w:rPr>
        <w:t>приемов</w:t>
      </w:r>
      <w:r w:rsidR="00243C11" w:rsidRPr="00CC78DC">
        <w:rPr>
          <w:szCs w:val="24"/>
        </w:rPr>
        <w:t xml:space="preserve"> </w:t>
      </w:r>
      <w:r w:rsidRPr="00CC78DC">
        <w:rPr>
          <w:szCs w:val="24"/>
        </w:rPr>
        <w:t>оказания</w:t>
      </w:r>
      <w:r w:rsidR="00243C11" w:rsidRPr="00CC78DC">
        <w:rPr>
          <w:szCs w:val="24"/>
        </w:rPr>
        <w:t xml:space="preserve"> </w:t>
      </w:r>
      <w:r w:rsidRPr="00CC78DC">
        <w:rPr>
          <w:szCs w:val="24"/>
        </w:rPr>
        <w:t>первой</w:t>
      </w:r>
      <w:r w:rsidR="00243C11" w:rsidRPr="00CC78DC">
        <w:rPr>
          <w:szCs w:val="24"/>
        </w:rPr>
        <w:t xml:space="preserve"> </w:t>
      </w:r>
      <w:r w:rsidRPr="00CC78DC">
        <w:rPr>
          <w:szCs w:val="24"/>
        </w:rPr>
        <w:t>медицинской</w:t>
      </w:r>
      <w:r w:rsidR="00243C11" w:rsidRPr="00CC78DC">
        <w:rPr>
          <w:szCs w:val="24"/>
        </w:rPr>
        <w:t xml:space="preserve"> </w:t>
      </w:r>
      <w:r w:rsidRPr="00CC78DC">
        <w:rPr>
          <w:szCs w:val="24"/>
        </w:rPr>
        <w:t>помощи,</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коллективными</w:t>
      </w:r>
      <w:r w:rsidR="00243C11" w:rsidRPr="00CC78DC">
        <w:rPr>
          <w:szCs w:val="24"/>
        </w:rPr>
        <w:t xml:space="preserve"> </w:t>
      </w:r>
      <w:r w:rsidRPr="00CC78DC">
        <w:rPr>
          <w:szCs w:val="24"/>
        </w:rPr>
        <w:t>и</w:t>
      </w:r>
      <w:r w:rsidR="00243C11" w:rsidRPr="00CC78DC">
        <w:rPr>
          <w:szCs w:val="24"/>
        </w:rPr>
        <w:t xml:space="preserve"> </w:t>
      </w:r>
      <w:r w:rsidRPr="00CC78DC">
        <w:rPr>
          <w:szCs w:val="24"/>
        </w:rPr>
        <w:t>индивидуальными</w:t>
      </w:r>
      <w:r w:rsidR="00243C11" w:rsidRPr="00CC78DC">
        <w:rPr>
          <w:szCs w:val="24"/>
        </w:rPr>
        <w:t xml:space="preserve"> </w:t>
      </w:r>
      <w:r w:rsidRPr="00CC78DC">
        <w:rPr>
          <w:szCs w:val="24"/>
        </w:rPr>
        <w:t>средствами</w:t>
      </w:r>
      <w:r w:rsidR="00243C11" w:rsidRPr="00CC78DC">
        <w:rPr>
          <w:szCs w:val="24"/>
        </w:rPr>
        <w:t xml:space="preserve"> </w:t>
      </w:r>
      <w:r w:rsidRPr="00CC78DC">
        <w:rPr>
          <w:szCs w:val="24"/>
        </w:rPr>
        <w:t>защиты;</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2)</w:t>
      </w:r>
      <w:r w:rsidR="00243C11" w:rsidRPr="00CC78DC">
        <w:rPr>
          <w:szCs w:val="24"/>
        </w:rPr>
        <w:t xml:space="preserve"> </w:t>
      </w:r>
      <w:r w:rsidRPr="00CC78DC">
        <w:rPr>
          <w:szCs w:val="24"/>
        </w:rPr>
        <w:t>совершенствование</w:t>
      </w:r>
      <w:r w:rsidR="00243C11" w:rsidRPr="00CC78DC">
        <w:rPr>
          <w:szCs w:val="24"/>
        </w:rPr>
        <w:t xml:space="preserve"> </w:t>
      </w:r>
      <w:r w:rsidRPr="00CC78DC">
        <w:rPr>
          <w:szCs w:val="24"/>
        </w:rPr>
        <w:t>навыков</w:t>
      </w:r>
      <w:r w:rsidR="00243C11" w:rsidRPr="00CC78DC">
        <w:rPr>
          <w:szCs w:val="24"/>
        </w:rPr>
        <w:t xml:space="preserve"> </w:t>
      </w:r>
      <w:r w:rsidRPr="00CC78DC">
        <w:rPr>
          <w:szCs w:val="24"/>
        </w:rPr>
        <w:t>по</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проведению</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обороне;</w:t>
      </w:r>
    </w:p>
    <w:p w:rsidR="00337E9F" w:rsidRPr="00CC78DC" w:rsidRDefault="00337E9F" w:rsidP="00CC78DC">
      <w:pPr>
        <w:widowControl w:val="0"/>
        <w:ind w:firstLine="709"/>
        <w:jc w:val="both"/>
        <w:rPr>
          <w:szCs w:val="24"/>
        </w:rPr>
      </w:pPr>
      <w:r w:rsidRPr="00CC78DC">
        <w:rPr>
          <w:szCs w:val="24"/>
        </w:rPr>
        <w:t>3)</w:t>
      </w:r>
      <w:r w:rsidR="00243C11" w:rsidRPr="00CC78DC">
        <w:rPr>
          <w:szCs w:val="24"/>
        </w:rPr>
        <w:t xml:space="preserve"> </w:t>
      </w:r>
      <w:r w:rsidRPr="00CC78DC">
        <w:rPr>
          <w:szCs w:val="24"/>
        </w:rPr>
        <w:t>выработку</w:t>
      </w:r>
      <w:r w:rsidR="00243C11" w:rsidRPr="00CC78DC">
        <w:rPr>
          <w:szCs w:val="24"/>
        </w:rPr>
        <w:t xml:space="preserve"> </w:t>
      </w:r>
      <w:r w:rsidRPr="00CC78DC">
        <w:rPr>
          <w:szCs w:val="24"/>
        </w:rPr>
        <w:t>умений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навыков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проведения</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неотложных</w:t>
      </w:r>
      <w:r w:rsidR="00243C11" w:rsidRPr="00CC78DC">
        <w:rPr>
          <w:szCs w:val="24"/>
        </w:rPr>
        <w:t xml:space="preserve"> </w:t>
      </w:r>
      <w:r w:rsidRPr="00CC78DC">
        <w:rPr>
          <w:szCs w:val="24"/>
        </w:rPr>
        <w:t>работ;</w:t>
      </w:r>
    </w:p>
    <w:p w:rsidR="00337E9F" w:rsidRPr="00CC78DC" w:rsidRDefault="00337E9F" w:rsidP="00CC78DC">
      <w:pPr>
        <w:widowControl w:val="0"/>
        <w:ind w:firstLine="709"/>
        <w:jc w:val="both"/>
        <w:rPr>
          <w:szCs w:val="24"/>
        </w:rPr>
      </w:pPr>
      <w:r w:rsidRPr="00CC78DC">
        <w:rPr>
          <w:szCs w:val="24"/>
        </w:rPr>
        <w:t>4)</w:t>
      </w:r>
      <w:r w:rsidR="00243C11" w:rsidRPr="00CC78DC">
        <w:rPr>
          <w:szCs w:val="24"/>
        </w:rPr>
        <w:t xml:space="preserve"> </w:t>
      </w:r>
      <w:r w:rsidRPr="00CC78DC">
        <w:rPr>
          <w:szCs w:val="24"/>
        </w:rPr>
        <w:t>овладение</w:t>
      </w:r>
      <w:r w:rsidR="00243C11" w:rsidRPr="00CC78DC">
        <w:rPr>
          <w:szCs w:val="24"/>
        </w:rPr>
        <w:t xml:space="preserve"> </w:t>
      </w:r>
      <w:r w:rsidRPr="00CC78DC">
        <w:rPr>
          <w:szCs w:val="24"/>
        </w:rPr>
        <w:t>личным</w:t>
      </w:r>
      <w:r w:rsidR="00243C11" w:rsidRPr="00CC78DC">
        <w:rPr>
          <w:szCs w:val="24"/>
        </w:rPr>
        <w:t xml:space="preserve"> </w:t>
      </w:r>
      <w:r w:rsidRPr="00CC78DC">
        <w:rPr>
          <w:szCs w:val="24"/>
        </w:rPr>
        <w:t>составом</w:t>
      </w:r>
      <w:r w:rsidR="00243C11" w:rsidRPr="00CC78DC">
        <w:rPr>
          <w:szCs w:val="24"/>
        </w:rPr>
        <w:t xml:space="preserve"> </w:t>
      </w:r>
      <w:r w:rsidRPr="00CC78DC">
        <w:rPr>
          <w:szCs w:val="24"/>
        </w:rPr>
        <w:t>нештатных</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спасательных</w:t>
      </w:r>
      <w:r w:rsidR="00243C11" w:rsidRPr="00CC78DC">
        <w:rPr>
          <w:szCs w:val="24"/>
        </w:rPr>
        <w:t xml:space="preserve"> </w:t>
      </w:r>
      <w:r w:rsidRPr="00CC78DC">
        <w:rPr>
          <w:szCs w:val="24"/>
        </w:rPr>
        <w:t>формирований</w:t>
      </w:r>
      <w:r w:rsidR="00243C11" w:rsidRPr="00CC78DC">
        <w:rPr>
          <w:szCs w:val="24"/>
        </w:rPr>
        <w:t xml:space="preserve"> </w:t>
      </w:r>
      <w:r w:rsidRPr="00CC78DC">
        <w:rPr>
          <w:szCs w:val="24"/>
        </w:rPr>
        <w:t>и</w:t>
      </w:r>
      <w:r w:rsidR="00243C11" w:rsidRPr="00CC78DC">
        <w:rPr>
          <w:szCs w:val="24"/>
        </w:rPr>
        <w:t xml:space="preserve"> </w:t>
      </w:r>
      <w:r w:rsidRPr="00CC78DC">
        <w:rPr>
          <w:szCs w:val="24"/>
        </w:rPr>
        <w:t>спасательных</w:t>
      </w:r>
      <w:r w:rsidR="00243C11" w:rsidRPr="00CC78DC">
        <w:rPr>
          <w:szCs w:val="24"/>
        </w:rPr>
        <w:t xml:space="preserve"> </w:t>
      </w:r>
      <w:r w:rsidRPr="00CC78DC">
        <w:rPr>
          <w:szCs w:val="24"/>
        </w:rPr>
        <w:t>служб</w:t>
      </w:r>
      <w:r w:rsidR="00243C11" w:rsidRPr="00CC78DC">
        <w:rPr>
          <w:szCs w:val="24"/>
        </w:rPr>
        <w:t xml:space="preserve"> </w:t>
      </w:r>
      <w:r w:rsidRPr="00CC78DC">
        <w:rPr>
          <w:szCs w:val="24"/>
        </w:rPr>
        <w:t>приемами</w:t>
      </w:r>
      <w:r w:rsidR="00243C11" w:rsidRPr="00CC78DC">
        <w:rPr>
          <w:szCs w:val="24"/>
        </w:rPr>
        <w:t xml:space="preserve"> </w:t>
      </w:r>
      <w:r w:rsidRPr="00CC78DC">
        <w:rPr>
          <w:szCs w:val="24"/>
        </w:rPr>
        <w:t>и</w:t>
      </w:r>
      <w:r w:rsidR="00243C11" w:rsidRPr="00CC78DC">
        <w:rPr>
          <w:szCs w:val="24"/>
        </w:rPr>
        <w:t xml:space="preserve"> </w:t>
      </w:r>
      <w:r w:rsidRPr="00CC78DC">
        <w:rPr>
          <w:szCs w:val="24"/>
        </w:rPr>
        <w:t>способами</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по</w:t>
      </w:r>
      <w:r w:rsidR="00243C11" w:rsidRPr="00CC78DC">
        <w:rPr>
          <w:szCs w:val="24"/>
        </w:rPr>
        <w:t xml:space="preserve"> </w:t>
      </w:r>
      <w:r w:rsidRPr="00CC78DC">
        <w:rPr>
          <w:szCs w:val="24"/>
        </w:rPr>
        <w:t>защите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материальных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культурных</w:t>
      </w:r>
      <w:r w:rsidR="00243C11" w:rsidRPr="00CC78DC">
        <w:rPr>
          <w:szCs w:val="24"/>
        </w:rPr>
        <w:t xml:space="preserve"> </w:t>
      </w:r>
      <w:r w:rsidRPr="00CC78DC">
        <w:rPr>
          <w:szCs w:val="24"/>
        </w:rPr>
        <w:t>ценностей</w:t>
      </w:r>
      <w:r w:rsidR="00243C11" w:rsidRPr="00CC78DC">
        <w:rPr>
          <w:szCs w:val="24"/>
        </w:rPr>
        <w:t xml:space="preserve"> </w:t>
      </w:r>
      <w:r w:rsidRPr="00CC78DC">
        <w:rPr>
          <w:szCs w:val="24"/>
        </w:rPr>
        <w:t>от</w:t>
      </w:r>
      <w:r w:rsidR="00243C11" w:rsidRPr="00CC78DC">
        <w:rPr>
          <w:szCs w:val="24"/>
        </w:rPr>
        <w:t xml:space="preserve"> </w:t>
      </w:r>
      <w:r w:rsidRPr="00CC78DC">
        <w:rPr>
          <w:szCs w:val="24"/>
        </w:rPr>
        <w:t>опасностей,</w:t>
      </w:r>
      <w:r w:rsidR="00243C11" w:rsidRPr="00CC78DC">
        <w:rPr>
          <w:szCs w:val="24"/>
        </w:rPr>
        <w:t xml:space="preserve"> </w:t>
      </w:r>
      <w:r w:rsidRPr="00CC78DC">
        <w:rPr>
          <w:szCs w:val="24"/>
        </w:rPr>
        <w:t>возникающих</w:t>
      </w:r>
      <w:r w:rsidR="00243C11" w:rsidRPr="00CC78DC">
        <w:rPr>
          <w:szCs w:val="24"/>
        </w:rPr>
        <w:t xml:space="preserve"> </w:t>
      </w:r>
      <w:r w:rsidRPr="00CC78DC">
        <w:rPr>
          <w:szCs w:val="24"/>
        </w:rPr>
        <w:t>при</w:t>
      </w:r>
      <w:r w:rsidR="00243C11" w:rsidRPr="00CC78DC">
        <w:rPr>
          <w:szCs w:val="24"/>
        </w:rPr>
        <w:t xml:space="preserve"> </w:t>
      </w:r>
      <w:r w:rsidRPr="00CC78DC">
        <w:rPr>
          <w:szCs w:val="24"/>
        </w:rPr>
        <w:t>ведении</w:t>
      </w:r>
      <w:r w:rsidR="00243C11" w:rsidRPr="00CC78DC">
        <w:rPr>
          <w:szCs w:val="24"/>
        </w:rPr>
        <w:t xml:space="preserve"> </w:t>
      </w:r>
      <w:r w:rsidRPr="00CC78DC">
        <w:rPr>
          <w:szCs w:val="24"/>
        </w:rPr>
        <w:t>военных</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вследствие</w:t>
      </w:r>
      <w:r w:rsidR="00243C11" w:rsidRPr="00CC78DC">
        <w:rPr>
          <w:szCs w:val="24"/>
        </w:rPr>
        <w:t xml:space="preserve"> </w:t>
      </w:r>
      <w:r w:rsidRPr="00CC78DC">
        <w:rPr>
          <w:szCs w:val="24"/>
        </w:rPr>
        <w:t>этих</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при</w:t>
      </w:r>
      <w:r w:rsidR="00243C11" w:rsidRPr="00CC78DC">
        <w:rPr>
          <w:szCs w:val="24"/>
        </w:rPr>
        <w:t xml:space="preserve"> </w:t>
      </w:r>
      <w:r w:rsidRPr="00CC78DC">
        <w:rPr>
          <w:szCs w:val="24"/>
        </w:rPr>
        <w:t>возникновении</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техногенного</w:t>
      </w:r>
      <w:r w:rsidR="00243C11" w:rsidRPr="00CC78DC">
        <w:rPr>
          <w:szCs w:val="24"/>
        </w:rPr>
        <w:t xml:space="preserve"> </w:t>
      </w:r>
      <w:r w:rsidRPr="00CC78DC">
        <w:rPr>
          <w:szCs w:val="24"/>
        </w:rPr>
        <w:t>характера;</w:t>
      </w:r>
    </w:p>
    <w:p w:rsidR="00337E9F" w:rsidRPr="00CC78DC" w:rsidRDefault="00337E9F" w:rsidP="00CC78DC">
      <w:pPr>
        <w:widowControl w:val="0"/>
        <w:ind w:firstLine="709"/>
        <w:jc w:val="both"/>
        <w:rPr>
          <w:szCs w:val="24"/>
        </w:rPr>
      </w:pPr>
      <w:r w:rsidRPr="00CC78DC">
        <w:rPr>
          <w:szCs w:val="24"/>
        </w:rPr>
        <w:t>Организация</w:t>
      </w:r>
      <w:r w:rsidR="00243C11" w:rsidRPr="00CC78DC">
        <w:rPr>
          <w:szCs w:val="24"/>
        </w:rPr>
        <w:t xml:space="preserve"> </w:t>
      </w:r>
      <w:r w:rsidRPr="00CC78DC">
        <w:rPr>
          <w:szCs w:val="24"/>
        </w:rPr>
        <w:t>и</w:t>
      </w:r>
      <w:r w:rsidR="00243C11" w:rsidRPr="00CC78DC">
        <w:rPr>
          <w:szCs w:val="24"/>
        </w:rPr>
        <w:t xml:space="preserve"> </w:t>
      </w:r>
      <w:r w:rsidRPr="00CC78DC">
        <w:rPr>
          <w:szCs w:val="24"/>
        </w:rPr>
        <w:t>осуществление</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мобилизационной</w:t>
      </w:r>
      <w:r w:rsidR="00243C11" w:rsidRPr="00CC78DC">
        <w:rPr>
          <w:szCs w:val="24"/>
        </w:rPr>
        <w:t xml:space="preserve"> </w:t>
      </w:r>
      <w:r w:rsidRPr="00CC78DC">
        <w:rPr>
          <w:szCs w:val="24"/>
        </w:rPr>
        <w:t>подготовке</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предприятий</w:t>
      </w:r>
      <w:r w:rsidR="00243C11" w:rsidRPr="00CC78DC">
        <w:rPr>
          <w:szCs w:val="24"/>
        </w:rPr>
        <w:t xml:space="preserve"> </w:t>
      </w:r>
      <w:r w:rsidRPr="00CC78DC">
        <w:rPr>
          <w:szCs w:val="24"/>
        </w:rPr>
        <w:t>и</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Федеральный</w:t>
      </w:r>
      <w:r w:rsidR="00243C11" w:rsidRPr="00CC78DC">
        <w:rPr>
          <w:szCs w:val="24"/>
        </w:rPr>
        <w:t xml:space="preserve"> </w:t>
      </w:r>
      <w:r w:rsidRPr="00CC78DC">
        <w:rPr>
          <w:szCs w:val="24"/>
        </w:rPr>
        <w:t>закон</w:t>
      </w:r>
      <w:r w:rsidR="00243C11" w:rsidRPr="00CC78DC">
        <w:rPr>
          <w:szCs w:val="24"/>
        </w:rPr>
        <w:t xml:space="preserve"> </w:t>
      </w:r>
      <w:r w:rsidRPr="00CC78DC">
        <w:rPr>
          <w:szCs w:val="24"/>
        </w:rPr>
        <w:t>от</w:t>
      </w:r>
      <w:r w:rsidR="00243C11" w:rsidRPr="00CC78DC">
        <w:rPr>
          <w:szCs w:val="24"/>
        </w:rPr>
        <w:t xml:space="preserve"> </w:t>
      </w:r>
      <w:r w:rsidRPr="00CC78DC">
        <w:rPr>
          <w:szCs w:val="24"/>
        </w:rPr>
        <w:t>26</w:t>
      </w:r>
      <w:r w:rsidR="00A614C0" w:rsidRPr="00CC78DC">
        <w:rPr>
          <w:szCs w:val="24"/>
        </w:rPr>
        <w:t>.02.</w:t>
      </w:r>
      <w:r w:rsidRPr="00CC78DC">
        <w:rPr>
          <w:szCs w:val="24"/>
        </w:rPr>
        <w:t>1997</w:t>
      </w:r>
      <w:r w:rsidR="00243C11" w:rsidRPr="00CC78DC">
        <w:rPr>
          <w:szCs w:val="24"/>
        </w:rPr>
        <w:t xml:space="preserve"> </w:t>
      </w:r>
      <w:r w:rsidRPr="00CC78DC">
        <w:rPr>
          <w:szCs w:val="24"/>
        </w:rPr>
        <w:t>№31</w:t>
      </w:r>
      <w:r w:rsidR="00F566DA" w:rsidRPr="00CC78DC">
        <w:rPr>
          <w:szCs w:val="24"/>
        </w:rPr>
        <w:t>-</w:t>
      </w:r>
      <w:r w:rsidRPr="00CC78DC">
        <w:rPr>
          <w:szCs w:val="24"/>
        </w:rPr>
        <w:t>ФЗ</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мобилизационной</w:t>
      </w:r>
      <w:r w:rsidR="00243C11" w:rsidRPr="00CC78DC">
        <w:rPr>
          <w:szCs w:val="24"/>
        </w:rPr>
        <w:t xml:space="preserve"> </w:t>
      </w:r>
      <w:r w:rsidRPr="00CC78DC">
        <w:rPr>
          <w:szCs w:val="24"/>
        </w:rPr>
        <w:t>подготовке</w:t>
      </w:r>
      <w:r w:rsidR="00243C11" w:rsidRPr="00CC78DC">
        <w:rPr>
          <w:szCs w:val="24"/>
        </w:rPr>
        <w:t xml:space="preserve"> </w:t>
      </w:r>
      <w:r w:rsidRPr="00CC78DC">
        <w:rPr>
          <w:szCs w:val="24"/>
        </w:rPr>
        <w:t>и</w:t>
      </w:r>
      <w:r w:rsidR="00243C11" w:rsidRPr="00CC78DC">
        <w:rPr>
          <w:szCs w:val="24"/>
        </w:rPr>
        <w:t xml:space="preserve"> </w:t>
      </w:r>
      <w:r w:rsidRPr="00CC78DC">
        <w:rPr>
          <w:szCs w:val="24"/>
        </w:rPr>
        <w:t>мобилизации</w:t>
      </w:r>
      <w:r w:rsidR="00243C11" w:rsidRPr="00CC78DC">
        <w:rPr>
          <w:szCs w:val="24"/>
        </w:rPr>
        <w:t xml:space="preserve"> </w:t>
      </w:r>
      <w:r w:rsidRPr="00CC78DC">
        <w:rPr>
          <w:szCs w:val="24"/>
        </w:rPr>
        <w:t>в</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C10257">
        <w:rPr>
          <w:szCs w:val="24"/>
        </w:rPr>
        <w:t>»</w:t>
      </w:r>
      <w:r w:rsidR="001B5AF6" w:rsidRPr="00CC78DC">
        <w:rPr>
          <w:szCs w:val="24"/>
        </w:rPr>
        <w:t>,</w:t>
      </w:r>
      <w:r w:rsidR="00243C11" w:rsidRPr="00CC78DC">
        <w:rPr>
          <w:szCs w:val="24"/>
        </w:rPr>
        <w:t xml:space="preserve"> </w:t>
      </w:r>
      <w:r w:rsidRPr="00CC78DC">
        <w:rPr>
          <w:szCs w:val="24"/>
        </w:rPr>
        <w:t>под</w:t>
      </w:r>
      <w:r w:rsidR="00243C11" w:rsidRPr="00CC78DC">
        <w:rPr>
          <w:szCs w:val="24"/>
        </w:rPr>
        <w:t xml:space="preserve"> </w:t>
      </w:r>
      <w:r w:rsidRPr="00CC78DC">
        <w:rPr>
          <w:szCs w:val="24"/>
        </w:rPr>
        <w:t>мобилизационной</w:t>
      </w:r>
      <w:r w:rsidR="00243C11" w:rsidRPr="00CC78DC">
        <w:rPr>
          <w:szCs w:val="24"/>
        </w:rPr>
        <w:t xml:space="preserve"> </w:t>
      </w:r>
      <w:r w:rsidRPr="00CC78DC">
        <w:rPr>
          <w:szCs w:val="24"/>
        </w:rPr>
        <w:t>подготовкой</w:t>
      </w:r>
      <w:r w:rsidR="00243C11" w:rsidRPr="00CC78DC">
        <w:rPr>
          <w:szCs w:val="24"/>
        </w:rPr>
        <w:t xml:space="preserve"> </w:t>
      </w:r>
      <w:r w:rsidRPr="00CC78DC">
        <w:rPr>
          <w:szCs w:val="24"/>
        </w:rPr>
        <w:t>на</w:t>
      </w:r>
      <w:r w:rsidR="00243C11" w:rsidRPr="00CC78DC">
        <w:rPr>
          <w:szCs w:val="24"/>
        </w:rPr>
        <w:t xml:space="preserve"> </w:t>
      </w:r>
      <w:r w:rsidRPr="00CC78DC">
        <w:rPr>
          <w:szCs w:val="24"/>
        </w:rPr>
        <w:t>местном</w:t>
      </w:r>
      <w:r w:rsidR="00243C11" w:rsidRPr="00CC78DC">
        <w:rPr>
          <w:szCs w:val="24"/>
        </w:rPr>
        <w:t xml:space="preserve"> </w:t>
      </w:r>
      <w:r w:rsidRPr="00CC78DC">
        <w:rPr>
          <w:szCs w:val="24"/>
        </w:rPr>
        <w:t>уровне</w:t>
      </w:r>
      <w:r w:rsidR="00243C11" w:rsidRPr="00CC78DC">
        <w:rPr>
          <w:szCs w:val="24"/>
        </w:rPr>
        <w:t xml:space="preserve"> </w:t>
      </w:r>
      <w:r w:rsidRPr="00CC78DC">
        <w:rPr>
          <w:szCs w:val="24"/>
        </w:rPr>
        <w:t>понимает</w:t>
      </w:r>
      <w:r w:rsidR="00243C11" w:rsidRPr="00CC78DC">
        <w:rPr>
          <w:szCs w:val="24"/>
        </w:rPr>
        <w:t xml:space="preserve"> </w:t>
      </w:r>
      <w:r w:rsidRPr="00CC78DC">
        <w:rPr>
          <w:szCs w:val="24"/>
        </w:rPr>
        <w:t>комплекс</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проводимых</w:t>
      </w:r>
      <w:r w:rsidR="00243C11" w:rsidRPr="00CC78DC">
        <w:rPr>
          <w:szCs w:val="24"/>
        </w:rPr>
        <w:t xml:space="preserve"> </w:t>
      </w:r>
      <w:r w:rsidRPr="00CC78DC">
        <w:rPr>
          <w:szCs w:val="24"/>
        </w:rPr>
        <w:t>в</w:t>
      </w:r>
      <w:r w:rsidR="00243C11" w:rsidRPr="00CC78DC">
        <w:rPr>
          <w:szCs w:val="24"/>
        </w:rPr>
        <w:t xml:space="preserve"> </w:t>
      </w:r>
      <w:r w:rsidRPr="00CC78DC">
        <w:rPr>
          <w:szCs w:val="24"/>
        </w:rPr>
        <w:t>мирное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по</w:t>
      </w:r>
      <w:r w:rsidR="00243C11" w:rsidRPr="00CC78DC">
        <w:rPr>
          <w:szCs w:val="24"/>
        </w:rPr>
        <w:t xml:space="preserve"> </w:t>
      </w:r>
      <w:r w:rsidRPr="00CC78DC">
        <w:rPr>
          <w:szCs w:val="24"/>
        </w:rPr>
        <w:t>заблаговременной</w:t>
      </w:r>
      <w:r w:rsidR="00243C11" w:rsidRPr="00CC78DC">
        <w:rPr>
          <w:szCs w:val="24"/>
        </w:rPr>
        <w:t xml:space="preserve"> </w:t>
      </w:r>
      <w:r w:rsidRPr="00CC78DC">
        <w:rPr>
          <w:szCs w:val="24"/>
        </w:rPr>
        <w:t>подготовке</w:t>
      </w:r>
      <w:r w:rsidR="00243C11" w:rsidRPr="00CC78DC">
        <w:rPr>
          <w:szCs w:val="24"/>
        </w:rPr>
        <w:t xml:space="preserve"> </w:t>
      </w:r>
      <w:r w:rsidRPr="00CC78DC">
        <w:rPr>
          <w:szCs w:val="24"/>
        </w:rPr>
        <w:t>экономики</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образований</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к</w:t>
      </w:r>
      <w:r w:rsidR="00243C11" w:rsidRPr="00CC78DC">
        <w:rPr>
          <w:szCs w:val="24"/>
        </w:rPr>
        <w:t xml:space="preserve"> </w:t>
      </w:r>
      <w:r w:rsidRPr="00CC78DC">
        <w:rPr>
          <w:szCs w:val="24"/>
        </w:rPr>
        <w:t>обеспечению</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государства</w:t>
      </w:r>
      <w:r w:rsidR="00243C11" w:rsidRPr="00CC78DC">
        <w:rPr>
          <w:szCs w:val="24"/>
        </w:rPr>
        <w:t xml:space="preserve"> </w:t>
      </w:r>
      <w:r w:rsidRPr="00CC78DC">
        <w:rPr>
          <w:szCs w:val="24"/>
        </w:rPr>
        <w:t>от</w:t>
      </w:r>
      <w:r w:rsidR="00243C11" w:rsidRPr="00CC78DC">
        <w:rPr>
          <w:szCs w:val="24"/>
        </w:rPr>
        <w:t xml:space="preserve"> </w:t>
      </w:r>
      <w:r w:rsidRPr="00CC78DC">
        <w:rPr>
          <w:szCs w:val="24"/>
        </w:rPr>
        <w:t>вооруженного</w:t>
      </w:r>
      <w:r w:rsidR="00243C11" w:rsidRPr="00CC78DC">
        <w:rPr>
          <w:szCs w:val="24"/>
        </w:rPr>
        <w:t xml:space="preserve"> </w:t>
      </w:r>
      <w:r w:rsidRPr="00CC78DC">
        <w:rPr>
          <w:szCs w:val="24"/>
        </w:rPr>
        <w:t>нападения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удовлетворению</w:t>
      </w:r>
      <w:r w:rsidR="00243C11" w:rsidRPr="00CC78DC">
        <w:rPr>
          <w:szCs w:val="24"/>
        </w:rPr>
        <w:t xml:space="preserve"> </w:t>
      </w:r>
      <w:r w:rsidRPr="00CC78DC">
        <w:rPr>
          <w:szCs w:val="24"/>
        </w:rPr>
        <w:t>потребностей</w:t>
      </w:r>
      <w:r w:rsidR="00243C11" w:rsidRPr="00CC78DC">
        <w:rPr>
          <w:szCs w:val="24"/>
        </w:rPr>
        <w:t xml:space="preserve"> </w:t>
      </w:r>
      <w:r w:rsidRPr="00CC78DC">
        <w:rPr>
          <w:szCs w:val="24"/>
        </w:rPr>
        <w:t>государства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нужд</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военное</w:t>
      </w:r>
      <w:r w:rsidR="00243C11" w:rsidRPr="00CC78DC">
        <w:rPr>
          <w:szCs w:val="24"/>
        </w:rPr>
        <w:t xml:space="preserve"> </w:t>
      </w:r>
      <w:r w:rsidRPr="00CC78DC">
        <w:rPr>
          <w:szCs w:val="24"/>
        </w:rPr>
        <w:t>время.</w:t>
      </w:r>
    </w:p>
    <w:p w:rsidR="00337E9F" w:rsidRPr="00CC78DC" w:rsidRDefault="00337E9F" w:rsidP="00CC78DC">
      <w:pPr>
        <w:widowControl w:val="0"/>
        <w:ind w:firstLine="709"/>
        <w:jc w:val="both"/>
        <w:rPr>
          <w:szCs w:val="24"/>
        </w:rPr>
      </w:pPr>
      <w:r w:rsidRPr="00CC78DC">
        <w:rPr>
          <w:szCs w:val="24"/>
        </w:rPr>
        <w:t>Органы</w:t>
      </w:r>
      <w:r w:rsidR="00243C11" w:rsidRPr="00CC78DC">
        <w:rPr>
          <w:szCs w:val="24"/>
        </w:rPr>
        <w:t xml:space="preserve"> </w:t>
      </w:r>
      <w:r w:rsidRPr="00CC78DC">
        <w:rPr>
          <w:szCs w:val="24"/>
        </w:rPr>
        <w:t>местного</w:t>
      </w:r>
      <w:r w:rsidR="00243C11" w:rsidRPr="00CC78DC">
        <w:rPr>
          <w:szCs w:val="24"/>
        </w:rPr>
        <w:t xml:space="preserve"> </w:t>
      </w:r>
      <w:r w:rsidR="006457CC" w:rsidRPr="00CC78DC">
        <w:rPr>
          <w:szCs w:val="24"/>
        </w:rPr>
        <w:t>самоуправления</w:t>
      </w:r>
      <w:r w:rsidR="00243C11" w:rsidRPr="00CC78DC">
        <w:rPr>
          <w:szCs w:val="24"/>
        </w:rPr>
        <w:t xml:space="preserve"> </w:t>
      </w:r>
      <w:r w:rsidR="006457CC" w:rsidRPr="00CC78DC">
        <w:rPr>
          <w:szCs w:val="24"/>
        </w:rPr>
        <w:t>поселения</w:t>
      </w:r>
      <w:r w:rsidR="00243C11" w:rsidRPr="00CC78DC">
        <w:rPr>
          <w:szCs w:val="24"/>
        </w:rPr>
        <w:t xml:space="preserve"> </w:t>
      </w:r>
      <w:r w:rsidRPr="00CC78DC">
        <w:rPr>
          <w:szCs w:val="24"/>
        </w:rPr>
        <w:t>осуществляют</w:t>
      </w:r>
      <w:r w:rsidR="00243C11" w:rsidRPr="00CC78DC">
        <w:rPr>
          <w:szCs w:val="24"/>
        </w:rPr>
        <w:t xml:space="preserve"> </w:t>
      </w:r>
      <w:r w:rsidRPr="00CC78DC">
        <w:rPr>
          <w:szCs w:val="24"/>
        </w:rPr>
        <w:t>следующие</w:t>
      </w:r>
      <w:r w:rsidR="00243C11" w:rsidRPr="00CC78DC">
        <w:rPr>
          <w:szCs w:val="24"/>
        </w:rPr>
        <w:t xml:space="preserve"> </w:t>
      </w:r>
      <w:r w:rsidRPr="00CC78DC">
        <w:rPr>
          <w:szCs w:val="24"/>
        </w:rPr>
        <w:t>полномочия</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мобилизационной</w:t>
      </w:r>
      <w:r w:rsidR="00243C11" w:rsidRPr="00CC78DC">
        <w:rPr>
          <w:szCs w:val="24"/>
        </w:rPr>
        <w:t xml:space="preserve"> </w:t>
      </w:r>
      <w:r w:rsidRPr="00CC78DC">
        <w:rPr>
          <w:szCs w:val="24"/>
        </w:rPr>
        <w:t>подготовки:</w:t>
      </w:r>
    </w:p>
    <w:p w:rsidR="00337E9F" w:rsidRPr="00CC78DC" w:rsidRDefault="00337E9F" w:rsidP="00CC78DC">
      <w:pPr>
        <w:widowControl w:val="0"/>
        <w:ind w:firstLine="709"/>
        <w:jc w:val="both"/>
        <w:rPr>
          <w:szCs w:val="24"/>
        </w:rPr>
      </w:pPr>
      <w:r w:rsidRPr="00CC78DC">
        <w:rPr>
          <w:szCs w:val="24"/>
        </w:rPr>
        <w:t>организуют</w:t>
      </w:r>
      <w:r w:rsidR="00243C11" w:rsidRPr="00CC78DC">
        <w:rPr>
          <w:szCs w:val="24"/>
        </w:rPr>
        <w:t xml:space="preserve"> </w:t>
      </w:r>
      <w:r w:rsidRPr="00CC78DC">
        <w:rPr>
          <w:szCs w:val="24"/>
        </w:rPr>
        <w:t>и</w:t>
      </w:r>
      <w:r w:rsidR="00243C11" w:rsidRPr="00CC78DC">
        <w:rPr>
          <w:szCs w:val="24"/>
        </w:rPr>
        <w:t xml:space="preserve"> </w:t>
      </w:r>
      <w:r w:rsidRPr="00CC78DC">
        <w:rPr>
          <w:szCs w:val="24"/>
        </w:rPr>
        <w:t>обеспечивают</w:t>
      </w:r>
      <w:r w:rsidR="00243C11" w:rsidRPr="00CC78DC">
        <w:rPr>
          <w:szCs w:val="24"/>
        </w:rPr>
        <w:t xml:space="preserve"> </w:t>
      </w:r>
      <w:r w:rsidRPr="00CC78DC">
        <w:rPr>
          <w:szCs w:val="24"/>
        </w:rPr>
        <w:t>через</w:t>
      </w:r>
      <w:r w:rsidR="00243C11" w:rsidRPr="00CC78DC">
        <w:rPr>
          <w:szCs w:val="24"/>
        </w:rPr>
        <w:t xml:space="preserve"> </w:t>
      </w:r>
      <w:r w:rsidRPr="00CC78DC">
        <w:rPr>
          <w:szCs w:val="24"/>
        </w:rPr>
        <w:t>соответствующие</w:t>
      </w:r>
      <w:r w:rsidR="00243C11" w:rsidRPr="00CC78DC">
        <w:rPr>
          <w:szCs w:val="24"/>
        </w:rPr>
        <w:t xml:space="preserve"> </w:t>
      </w:r>
      <w:r w:rsidRPr="00CC78DC">
        <w:rPr>
          <w:szCs w:val="24"/>
        </w:rPr>
        <w:t>органы</w:t>
      </w:r>
      <w:r w:rsidR="00243C11" w:rsidRPr="00CC78DC">
        <w:rPr>
          <w:szCs w:val="24"/>
        </w:rPr>
        <w:t xml:space="preserve"> </w:t>
      </w:r>
      <w:r w:rsidRPr="00CC78DC">
        <w:rPr>
          <w:szCs w:val="24"/>
        </w:rPr>
        <w:t>мобилизационную</w:t>
      </w:r>
      <w:r w:rsidR="00243C11" w:rsidRPr="00CC78DC">
        <w:rPr>
          <w:szCs w:val="24"/>
        </w:rPr>
        <w:t xml:space="preserve"> </w:t>
      </w:r>
      <w:r w:rsidRPr="00CC78DC">
        <w:rPr>
          <w:szCs w:val="24"/>
        </w:rPr>
        <w:t>подготовку;</w:t>
      </w:r>
    </w:p>
    <w:p w:rsidR="00337E9F" w:rsidRPr="00CC78DC" w:rsidRDefault="00337E9F" w:rsidP="00CC78DC">
      <w:pPr>
        <w:widowControl w:val="0"/>
        <w:ind w:firstLine="709"/>
        <w:jc w:val="both"/>
        <w:rPr>
          <w:szCs w:val="24"/>
        </w:rPr>
      </w:pPr>
      <w:r w:rsidRPr="00CC78DC">
        <w:rPr>
          <w:szCs w:val="24"/>
        </w:rPr>
        <w:t>обеспечивают</w:t>
      </w:r>
      <w:r w:rsidR="00243C11" w:rsidRPr="00CC78DC">
        <w:rPr>
          <w:szCs w:val="24"/>
        </w:rPr>
        <w:t xml:space="preserve"> </w:t>
      </w:r>
      <w:r w:rsidRPr="00CC78DC">
        <w:rPr>
          <w:szCs w:val="24"/>
        </w:rPr>
        <w:t>исполнение</w:t>
      </w:r>
      <w:r w:rsidR="00243C11" w:rsidRPr="00CC78DC">
        <w:rPr>
          <w:szCs w:val="24"/>
        </w:rPr>
        <w:t xml:space="preserve"> </w:t>
      </w:r>
      <w:r w:rsidRPr="00CC78DC">
        <w:rPr>
          <w:szCs w:val="24"/>
        </w:rPr>
        <w:t>законодательства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мобилизационной</w:t>
      </w:r>
      <w:r w:rsidR="00243C11" w:rsidRPr="00CC78DC">
        <w:rPr>
          <w:szCs w:val="24"/>
        </w:rPr>
        <w:t xml:space="preserve"> </w:t>
      </w:r>
      <w:r w:rsidRPr="00CC78DC">
        <w:rPr>
          <w:szCs w:val="24"/>
        </w:rPr>
        <w:t>подготовки;</w:t>
      </w:r>
    </w:p>
    <w:p w:rsidR="00337E9F" w:rsidRPr="00CC78DC" w:rsidRDefault="00337E9F" w:rsidP="00CC78DC">
      <w:pPr>
        <w:widowControl w:val="0"/>
        <w:ind w:firstLine="709"/>
        <w:jc w:val="both"/>
        <w:rPr>
          <w:szCs w:val="24"/>
        </w:rPr>
      </w:pPr>
      <w:r w:rsidRPr="00CC78DC">
        <w:rPr>
          <w:szCs w:val="24"/>
        </w:rPr>
        <w:t>оказывают</w:t>
      </w:r>
      <w:r w:rsidR="00243C11" w:rsidRPr="00CC78DC">
        <w:rPr>
          <w:szCs w:val="24"/>
        </w:rPr>
        <w:t xml:space="preserve"> </w:t>
      </w:r>
      <w:r w:rsidRPr="00CC78DC">
        <w:rPr>
          <w:szCs w:val="24"/>
        </w:rPr>
        <w:t>содействие</w:t>
      </w:r>
      <w:r w:rsidR="00243C11" w:rsidRPr="00CC78DC">
        <w:rPr>
          <w:szCs w:val="24"/>
        </w:rPr>
        <w:t xml:space="preserve"> </w:t>
      </w:r>
      <w:r w:rsidRPr="00CC78DC">
        <w:rPr>
          <w:szCs w:val="24"/>
        </w:rPr>
        <w:t>военным</w:t>
      </w:r>
      <w:r w:rsidR="00243C11" w:rsidRPr="00CC78DC">
        <w:rPr>
          <w:szCs w:val="24"/>
        </w:rPr>
        <w:t xml:space="preserve"> </w:t>
      </w:r>
      <w:r w:rsidRPr="00CC78DC">
        <w:rPr>
          <w:szCs w:val="24"/>
        </w:rPr>
        <w:t>комиссариатам</w:t>
      </w:r>
      <w:r w:rsidR="00243C11" w:rsidRPr="00CC78DC">
        <w:rPr>
          <w:szCs w:val="24"/>
        </w:rPr>
        <w:t xml:space="preserve"> </w:t>
      </w:r>
      <w:r w:rsidRPr="00CC78DC">
        <w:rPr>
          <w:szCs w:val="24"/>
        </w:rPr>
        <w:t>в</w:t>
      </w:r>
      <w:r w:rsidR="00243C11" w:rsidRPr="00CC78DC">
        <w:rPr>
          <w:szCs w:val="24"/>
        </w:rPr>
        <w:t xml:space="preserve"> </w:t>
      </w:r>
      <w:r w:rsidRPr="00CC78DC">
        <w:rPr>
          <w:szCs w:val="24"/>
        </w:rPr>
        <w:t>их</w:t>
      </w:r>
      <w:r w:rsidR="00243C11" w:rsidRPr="00CC78DC">
        <w:rPr>
          <w:szCs w:val="24"/>
        </w:rPr>
        <w:t xml:space="preserve"> </w:t>
      </w:r>
      <w:r w:rsidRPr="00CC78DC">
        <w:rPr>
          <w:szCs w:val="24"/>
        </w:rPr>
        <w:t>мобилизационной</w:t>
      </w:r>
      <w:r w:rsidR="00243C11" w:rsidRPr="00CC78DC">
        <w:rPr>
          <w:szCs w:val="24"/>
        </w:rPr>
        <w:t xml:space="preserve"> </w:t>
      </w:r>
      <w:r w:rsidRPr="00CC78DC">
        <w:rPr>
          <w:szCs w:val="24"/>
        </w:rPr>
        <w:t>работе</w:t>
      </w:r>
      <w:r w:rsidR="00243C11" w:rsidRPr="00CC78DC">
        <w:rPr>
          <w:szCs w:val="24"/>
        </w:rPr>
        <w:t xml:space="preserve"> </w:t>
      </w:r>
      <w:r w:rsidRPr="00CC78DC">
        <w:rPr>
          <w:szCs w:val="24"/>
        </w:rPr>
        <w:t>в</w:t>
      </w:r>
      <w:r w:rsidR="00243C11" w:rsidRPr="00CC78DC">
        <w:rPr>
          <w:szCs w:val="24"/>
        </w:rPr>
        <w:t xml:space="preserve"> </w:t>
      </w:r>
      <w:r w:rsidRPr="00CC78DC">
        <w:rPr>
          <w:szCs w:val="24"/>
        </w:rPr>
        <w:t>мирное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и</w:t>
      </w:r>
      <w:r w:rsidR="00243C11" w:rsidRPr="00CC78DC">
        <w:rPr>
          <w:szCs w:val="24"/>
        </w:rPr>
        <w:t xml:space="preserve"> </w:t>
      </w:r>
      <w:r w:rsidRPr="00CC78DC">
        <w:rPr>
          <w:szCs w:val="24"/>
        </w:rPr>
        <w:t>при</w:t>
      </w:r>
      <w:r w:rsidR="00243C11" w:rsidRPr="00CC78DC">
        <w:rPr>
          <w:szCs w:val="24"/>
        </w:rPr>
        <w:t xml:space="preserve"> </w:t>
      </w:r>
      <w:r w:rsidRPr="00CC78DC">
        <w:rPr>
          <w:szCs w:val="24"/>
        </w:rPr>
        <w:t>объявлении</w:t>
      </w:r>
      <w:r w:rsidR="00243C11" w:rsidRPr="00CC78DC">
        <w:rPr>
          <w:szCs w:val="24"/>
        </w:rPr>
        <w:t xml:space="preserve"> </w:t>
      </w:r>
      <w:r w:rsidRPr="00CC78DC">
        <w:rPr>
          <w:szCs w:val="24"/>
        </w:rPr>
        <w:t>мобилизации.</w:t>
      </w:r>
    </w:p>
    <w:p w:rsidR="00337E9F" w:rsidRPr="00CC78DC" w:rsidRDefault="00337E9F" w:rsidP="00CC78DC">
      <w:pPr>
        <w:widowControl w:val="0"/>
        <w:ind w:firstLine="709"/>
        <w:jc w:val="both"/>
        <w:rPr>
          <w:szCs w:val="24"/>
        </w:rPr>
      </w:pPr>
      <w:r w:rsidRPr="00CC78DC">
        <w:rPr>
          <w:szCs w:val="24"/>
        </w:rPr>
        <w:lastRenderedPageBreak/>
        <w:t>вносят</w:t>
      </w:r>
      <w:r w:rsidR="00243C11" w:rsidRPr="00CC78DC">
        <w:rPr>
          <w:szCs w:val="24"/>
        </w:rPr>
        <w:t xml:space="preserve"> </w:t>
      </w:r>
      <w:r w:rsidRPr="00CC78DC">
        <w:rPr>
          <w:szCs w:val="24"/>
        </w:rPr>
        <w:t>в</w:t>
      </w:r>
      <w:r w:rsidR="00243C11" w:rsidRPr="00CC78DC">
        <w:rPr>
          <w:szCs w:val="24"/>
        </w:rPr>
        <w:t xml:space="preserve"> </w:t>
      </w:r>
      <w:r w:rsidRPr="00CC78DC">
        <w:rPr>
          <w:szCs w:val="24"/>
        </w:rPr>
        <w:t>органы</w:t>
      </w:r>
      <w:r w:rsidR="00243C11" w:rsidRPr="00CC78DC">
        <w:rPr>
          <w:szCs w:val="24"/>
        </w:rPr>
        <w:t xml:space="preserve"> </w:t>
      </w:r>
      <w:r w:rsidRPr="00CC78DC">
        <w:rPr>
          <w:szCs w:val="24"/>
        </w:rPr>
        <w:t>государственной</w:t>
      </w:r>
      <w:r w:rsidR="00243C11" w:rsidRPr="00CC78DC">
        <w:rPr>
          <w:szCs w:val="24"/>
        </w:rPr>
        <w:t xml:space="preserve"> </w:t>
      </w:r>
      <w:r w:rsidRPr="00CC78DC">
        <w:rPr>
          <w:szCs w:val="24"/>
        </w:rPr>
        <w:t>власти</w:t>
      </w:r>
      <w:r w:rsidR="00243C11" w:rsidRPr="00CC78DC">
        <w:rPr>
          <w:szCs w:val="24"/>
        </w:rPr>
        <w:t xml:space="preserve"> </w:t>
      </w:r>
      <w:r w:rsidRPr="00CC78DC">
        <w:rPr>
          <w:szCs w:val="24"/>
        </w:rPr>
        <w:t>предложения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совершенствованию</w:t>
      </w:r>
      <w:r w:rsidR="00243C11" w:rsidRPr="00CC78DC">
        <w:rPr>
          <w:szCs w:val="24"/>
        </w:rPr>
        <w:t xml:space="preserve"> </w:t>
      </w:r>
      <w:r w:rsidRPr="00CC78DC">
        <w:rPr>
          <w:szCs w:val="24"/>
        </w:rPr>
        <w:t>мобилизационной</w:t>
      </w:r>
      <w:r w:rsidR="00243C11" w:rsidRPr="00CC78DC">
        <w:rPr>
          <w:szCs w:val="24"/>
        </w:rPr>
        <w:t xml:space="preserve"> </w:t>
      </w:r>
      <w:r w:rsidRPr="00CC78DC">
        <w:rPr>
          <w:szCs w:val="24"/>
        </w:rPr>
        <w:t>подготовки</w:t>
      </w:r>
      <w:r w:rsidR="00243C11" w:rsidRPr="00CC78DC">
        <w:rPr>
          <w:szCs w:val="24"/>
        </w:rPr>
        <w:t xml:space="preserve"> </w:t>
      </w:r>
      <w:r w:rsidRPr="00CC78DC">
        <w:rPr>
          <w:szCs w:val="24"/>
        </w:rPr>
        <w:t>и</w:t>
      </w:r>
      <w:r w:rsidR="00243C11" w:rsidRPr="00CC78DC">
        <w:rPr>
          <w:szCs w:val="24"/>
        </w:rPr>
        <w:t xml:space="preserve"> </w:t>
      </w:r>
      <w:r w:rsidRPr="00CC78DC">
        <w:rPr>
          <w:szCs w:val="24"/>
        </w:rPr>
        <w:t>мобилизации.</w:t>
      </w:r>
    </w:p>
    <w:p w:rsidR="00337E9F" w:rsidRPr="00CC78DC" w:rsidRDefault="00337E9F" w:rsidP="00CC78DC">
      <w:pPr>
        <w:widowControl w:val="0"/>
        <w:ind w:firstLine="709"/>
        <w:jc w:val="both"/>
        <w:rPr>
          <w:szCs w:val="24"/>
        </w:rPr>
      </w:pPr>
      <w:r w:rsidRPr="00CC78DC">
        <w:rPr>
          <w:szCs w:val="24"/>
        </w:rPr>
        <w:t>Должностные</w:t>
      </w:r>
      <w:r w:rsidR="00243C11" w:rsidRPr="00CC78DC">
        <w:rPr>
          <w:szCs w:val="24"/>
        </w:rPr>
        <w:t xml:space="preserve"> </w:t>
      </w:r>
      <w:r w:rsidRPr="00CC78DC">
        <w:rPr>
          <w:szCs w:val="24"/>
        </w:rPr>
        <w:t>лица</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муниципальных</w:t>
      </w:r>
      <w:r w:rsidR="00243C11" w:rsidRPr="00CC78DC">
        <w:rPr>
          <w:szCs w:val="24"/>
        </w:rPr>
        <w:t xml:space="preserve"> </w:t>
      </w:r>
      <w:r w:rsidRPr="00CC78DC">
        <w:rPr>
          <w:szCs w:val="24"/>
        </w:rPr>
        <w:t>организаций</w:t>
      </w:r>
      <w:r w:rsidR="00243C11" w:rsidRPr="00CC78DC">
        <w:rPr>
          <w:szCs w:val="24"/>
        </w:rPr>
        <w:t xml:space="preserve"> </w:t>
      </w:r>
      <w:r w:rsidRPr="00CC78DC">
        <w:rPr>
          <w:szCs w:val="24"/>
        </w:rPr>
        <w:t>несут</w:t>
      </w:r>
      <w:r w:rsidR="00243C11" w:rsidRPr="00CC78DC">
        <w:rPr>
          <w:szCs w:val="24"/>
        </w:rPr>
        <w:t xml:space="preserve"> </w:t>
      </w:r>
      <w:r w:rsidRPr="00CC78DC">
        <w:rPr>
          <w:szCs w:val="24"/>
        </w:rPr>
        <w:t>персональную</w:t>
      </w:r>
      <w:r w:rsidR="00243C11" w:rsidRPr="00CC78DC">
        <w:rPr>
          <w:szCs w:val="24"/>
        </w:rPr>
        <w:t xml:space="preserve"> </w:t>
      </w:r>
      <w:r w:rsidRPr="00CC78DC">
        <w:rPr>
          <w:szCs w:val="24"/>
        </w:rPr>
        <w:t>ответственность</w:t>
      </w:r>
      <w:r w:rsidR="00243C11" w:rsidRPr="00CC78DC">
        <w:rPr>
          <w:szCs w:val="24"/>
        </w:rPr>
        <w:t xml:space="preserve"> </w:t>
      </w:r>
      <w:r w:rsidRPr="00CC78DC">
        <w:rPr>
          <w:szCs w:val="24"/>
        </w:rPr>
        <w:t>за</w:t>
      </w:r>
      <w:r w:rsidR="00243C11" w:rsidRPr="00CC78DC">
        <w:rPr>
          <w:szCs w:val="24"/>
        </w:rPr>
        <w:t xml:space="preserve"> </w:t>
      </w:r>
      <w:r w:rsidRPr="00CC78DC">
        <w:rPr>
          <w:szCs w:val="24"/>
        </w:rPr>
        <w:t>исполнение</w:t>
      </w:r>
      <w:r w:rsidR="00243C11" w:rsidRPr="00CC78DC">
        <w:rPr>
          <w:szCs w:val="24"/>
        </w:rPr>
        <w:t xml:space="preserve"> </w:t>
      </w:r>
      <w:r w:rsidRPr="00CC78DC">
        <w:rPr>
          <w:szCs w:val="24"/>
        </w:rPr>
        <w:t>возложенных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них</w:t>
      </w:r>
      <w:r w:rsidR="00243C11" w:rsidRPr="00CC78DC">
        <w:rPr>
          <w:szCs w:val="24"/>
        </w:rPr>
        <w:t xml:space="preserve"> </w:t>
      </w:r>
      <w:r w:rsidRPr="00CC78DC">
        <w:rPr>
          <w:szCs w:val="24"/>
        </w:rPr>
        <w:t>обязанностей</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мобилизационной</w:t>
      </w:r>
      <w:r w:rsidR="00243C11" w:rsidRPr="00CC78DC">
        <w:rPr>
          <w:szCs w:val="24"/>
        </w:rPr>
        <w:t xml:space="preserve"> </w:t>
      </w:r>
      <w:r w:rsidRPr="00CC78DC">
        <w:rPr>
          <w:szCs w:val="24"/>
        </w:rPr>
        <w:t>подготовки,</w:t>
      </w:r>
      <w:r w:rsidR="00243C11" w:rsidRPr="00CC78DC">
        <w:rPr>
          <w:szCs w:val="24"/>
        </w:rPr>
        <w:t xml:space="preserve"> </w:t>
      </w:r>
      <w:r w:rsidRPr="00CC78DC">
        <w:rPr>
          <w:szCs w:val="24"/>
        </w:rPr>
        <w:t>создают</w:t>
      </w:r>
      <w:r w:rsidR="00243C11" w:rsidRPr="00CC78DC">
        <w:rPr>
          <w:szCs w:val="24"/>
        </w:rPr>
        <w:t xml:space="preserve"> </w:t>
      </w:r>
      <w:r w:rsidRPr="00CC78DC">
        <w:rPr>
          <w:szCs w:val="24"/>
        </w:rPr>
        <w:t>необходимые</w:t>
      </w:r>
      <w:r w:rsidR="00243C11" w:rsidRPr="00CC78DC">
        <w:rPr>
          <w:szCs w:val="24"/>
        </w:rPr>
        <w:t xml:space="preserve"> </w:t>
      </w:r>
      <w:r w:rsidRPr="00CC78DC">
        <w:rPr>
          <w:szCs w:val="24"/>
        </w:rPr>
        <w:t>условия</w:t>
      </w:r>
      <w:r w:rsidR="00243C11" w:rsidRPr="00CC78DC">
        <w:rPr>
          <w:szCs w:val="24"/>
        </w:rPr>
        <w:t xml:space="preserve"> </w:t>
      </w:r>
      <w:r w:rsidRPr="00CC78DC">
        <w:rPr>
          <w:szCs w:val="24"/>
        </w:rPr>
        <w:t>работникам</w:t>
      </w:r>
      <w:r w:rsidR="00243C11" w:rsidRPr="00CC78DC">
        <w:rPr>
          <w:szCs w:val="24"/>
        </w:rPr>
        <w:t xml:space="preserve"> </w:t>
      </w:r>
      <w:r w:rsidRPr="00CC78DC">
        <w:rPr>
          <w:szCs w:val="24"/>
        </w:rPr>
        <w:t>мобилизационных</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для</w:t>
      </w:r>
      <w:r w:rsidR="00243C11" w:rsidRPr="00CC78DC">
        <w:rPr>
          <w:szCs w:val="24"/>
        </w:rPr>
        <w:t xml:space="preserve"> </w:t>
      </w:r>
      <w:r w:rsidRPr="00CC78DC">
        <w:rPr>
          <w:szCs w:val="24"/>
        </w:rPr>
        <w:t>исполнения</w:t>
      </w:r>
      <w:r w:rsidR="00243C11" w:rsidRPr="00CC78DC">
        <w:rPr>
          <w:szCs w:val="24"/>
        </w:rPr>
        <w:t xml:space="preserve"> </w:t>
      </w:r>
      <w:r w:rsidRPr="00CC78DC">
        <w:rPr>
          <w:szCs w:val="24"/>
        </w:rPr>
        <w:t>возложенных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них</w:t>
      </w:r>
      <w:r w:rsidR="00243C11" w:rsidRPr="00CC78DC">
        <w:rPr>
          <w:szCs w:val="24"/>
        </w:rPr>
        <w:t xml:space="preserve"> </w:t>
      </w:r>
      <w:r w:rsidRPr="00CC78DC">
        <w:rPr>
          <w:szCs w:val="24"/>
        </w:rPr>
        <w:t>обязанностей;</w:t>
      </w:r>
    </w:p>
    <w:p w:rsidR="00337E9F" w:rsidRPr="00CC78DC" w:rsidRDefault="00337E9F" w:rsidP="00CC78DC">
      <w:pPr>
        <w:widowControl w:val="0"/>
        <w:ind w:firstLine="709"/>
        <w:jc w:val="both"/>
        <w:rPr>
          <w:szCs w:val="24"/>
        </w:rPr>
      </w:pPr>
      <w:r w:rsidRPr="00CC78DC">
        <w:rPr>
          <w:szCs w:val="24"/>
        </w:rPr>
        <w:t>Осуществление</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обеспечению</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на</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объектах,</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их</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здоровья</w:t>
      </w:r>
      <w:r w:rsidR="00243C11" w:rsidRPr="00CC78DC">
        <w:rPr>
          <w:szCs w:val="24"/>
        </w:rPr>
        <w:t xml:space="preserve"> </w:t>
      </w:r>
      <w:r w:rsidRPr="00CC78DC">
        <w:rPr>
          <w:szCs w:val="24"/>
        </w:rPr>
        <w:t>последовательно</w:t>
      </w:r>
      <w:r w:rsidR="00243C11" w:rsidRPr="00CC78DC">
        <w:rPr>
          <w:szCs w:val="24"/>
        </w:rPr>
        <w:t xml:space="preserve"> </w:t>
      </w:r>
      <w:r w:rsidRPr="00CC78DC">
        <w:rPr>
          <w:szCs w:val="24"/>
        </w:rPr>
        <w:t>и</w:t>
      </w:r>
      <w:r w:rsidR="00243C11" w:rsidRPr="00CC78DC">
        <w:rPr>
          <w:szCs w:val="24"/>
        </w:rPr>
        <w:t xml:space="preserve"> </w:t>
      </w:r>
      <w:r w:rsidRPr="00CC78DC">
        <w:rPr>
          <w:szCs w:val="24"/>
        </w:rPr>
        <w:t>детально</w:t>
      </w:r>
      <w:r w:rsidR="00243C11" w:rsidRPr="00CC78DC">
        <w:rPr>
          <w:szCs w:val="24"/>
        </w:rPr>
        <w:t xml:space="preserve"> </w:t>
      </w:r>
      <w:r w:rsidRPr="00CC78DC">
        <w:rPr>
          <w:szCs w:val="24"/>
        </w:rPr>
        <w:t>регулируется</w:t>
      </w:r>
      <w:r w:rsidR="00243C11" w:rsidRPr="00CC78DC">
        <w:rPr>
          <w:szCs w:val="24"/>
        </w:rPr>
        <w:t xml:space="preserve"> </w:t>
      </w:r>
      <w:r w:rsidR="00C10257">
        <w:rPr>
          <w:szCs w:val="24"/>
        </w:rPr>
        <w:t>«</w:t>
      </w:r>
      <w:r w:rsidRPr="00CC78DC">
        <w:rPr>
          <w:szCs w:val="24"/>
        </w:rPr>
        <w:t>Методическими</w:t>
      </w:r>
      <w:r w:rsidR="00243C11" w:rsidRPr="00CC78DC">
        <w:rPr>
          <w:szCs w:val="24"/>
        </w:rPr>
        <w:t xml:space="preserve"> </w:t>
      </w:r>
      <w:r w:rsidRPr="00CC78DC">
        <w:rPr>
          <w:szCs w:val="24"/>
        </w:rPr>
        <w:t>рекомендациями</w:t>
      </w:r>
      <w:r w:rsidR="00243C11" w:rsidRPr="00CC78DC">
        <w:rPr>
          <w:szCs w:val="24"/>
        </w:rPr>
        <w:t xml:space="preserve"> </w:t>
      </w:r>
      <w:r w:rsidRPr="00CC78DC">
        <w:rPr>
          <w:szCs w:val="24"/>
        </w:rPr>
        <w:t>органам</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реализации</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закона</w:t>
      </w:r>
      <w:r w:rsidR="00243C11" w:rsidRPr="00CC78DC">
        <w:rPr>
          <w:szCs w:val="24"/>
        </w:rPr>
        <w:t xml:space="preserve"> </w:t>
      </w:r>
      <w:r w:rsidRPr="00CC78DC">
        <w:rPr>
          <w:szCs w:val="24"/>
        </w:rPr>
        <w:t>от</w:t>
      </w:r>
      <w:r w:rsidR="00243C11" w:rsidRPr="00CC78DC">
        <w:rPr>
          <w:szCs w:val="24"/>
        </w:rPr>
        <w:t xml:space="preserve"> </w:t>
      </w:r>
      <w:r w:rsidR="001B5AF6" w:rsidRPr="00CC78DC">
        <w:rPr>
          <w:szCs w:val="24"/>
        </w:rPr>
        <w:t>0</w:t>
      </w:r>
      <w:r w:rsidRPr="00CC78DC">
        <w:rPr>
          <w:szCs w:val="24"/>
        </w:rPr>
        <w:t>6</w:t>
      </w:r>
      <w:r w:rsidR="001B5AF6" w:rsidRPr="00CC78DC">
        <w:rPr>
          <w:szCs w:val="24"/>
        </w:rPr>
        <w:t>.10.</w:t>
      </w:r>
      <w:r w:rsidRPr="00CC78DC">
        <w:rPr>
          <w:szCs w:val="24"/>
        </w:rPr>
        <w:t>2003</w:t>
      </w:r>
      <w:r w:rsidR="00243C11" w:rsidRPr="00CC78DC">
        <w:rPr>
          <w:szCs w:val="24"/>
        </w:rPr>
        <w:t xml:space="preserve"> </w:t>
      </w:r>
      <w:r w:rsidRPr="00CC78DC">
        <w:rPr>
          <w:szCs w:val="24"/>
        </w:rPr>
        <w:t>№131</w:t>
      </w:r>
      <w:r w:rsidR="00F566DA" w:rsidRPr="00CC78DC">
        <w:rPr>
          <w:szCs w:val="24"/>
        </w:rPr>
        <w:t>-</w:t>
      </w:r>
      <w:r w:rsidRPr="00CC78DC">
        <w:rPr>
          <w:szCs w:val="24"/>
        </w:rPr>
        <w:t>ФЗ</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общих</w:t>
      </w:r>
      <w:r w:rsidR="00243C11" w:rsidRPr="00CC78DC">
        <w:rPr>
          <w:szCs w:val="24"/>
        </w:rPr>
        <w:t xml:space="preserve"> </w:t>
      </w:r>
      <w:r w:rsidRPr="00CC78DC">
        <w:rPr>
          <w:szCs w:val="24"/>
        </w:rPr>
        <w:t>принципах</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C10257">
        <w:rPr>
          <w:szCs w:val="24"/>
        </w:rPr>
        <w:t>»</w:t>
      </w:r>
      <w:r w:rsidR="00243C11" w:rsidRPr="00CC78DC">
        <w:rPr>
          <w:szCs w:val="24"/>
        </w:rPr>
        <w:t xml:space="preserve"> </w:t>
      </w:r>
      <w:r w:rsidRPr="00CC78DC">
        <w:rPr>
          <w:szCs w:val="24"/>
        </w:rPr>
        <w:t>в</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гражданской</w:t>
      </w:r>
      <w:r w:rsidR="00243C11" w:rsidRPr="00CC78DC">
        <w:rPr>
          <w:szCs w:val="24"/>
        </w:rPr>
        <w:t xml:space="preserve"> </w:t>
      </w:r>
      <w:r w:rsidRPr="00CC78DC">
        <w:rPr>
          <w:szCs w:val="24"/>
        </w:rPr>
        <w:t>обороны,</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от</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и</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на</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объектах</w:t>
      </w:r>
      <w:r w:rsidR="00C10257">
        <w:rPr>
          <w:szCs w:val="24"/>
        </w:rPr>
        <w:t>»</w:t>
      </w:r>
      <w:r w:rsidRPr="00CC78DC">
        <w:rPr>
          <w:szCs w:val="24"/>
        </w:rPr>
        <w:t>.</w:t>
      </w:r>
      <w:r w:rsidR="00243C11" w:rsidRPr="00CC78DC">
        <w:rPr>
          <w:szCs w:val="24"/>
        </w:rPr>
        <w:t xml:space="preserve"> </w:t>
      </w:r>
      <w:r w:rsidRPr="00CC78DC">
        <w:rPr>
          <w:szCs w:val="24"/>
        </w:rPr>
        <w:t>Они</w:t>
      </w:r>
      <w:r w:rsidR="00243C11" w:rsidRPr="00CC78DC">
        <w:rPr>
          <w:szCs w:val="24"/>
        </w:rPr>
        <w:t xml:space="preserve"> </w:t>
      </w:r>
      <w:r w:rsidRPr="00CC78DC">
        <w:rPr>
          <w:szCs w:val="24"/>
        </w:rPr>
        <w:t>были</w:t>
      </w:r>
      <w:r w:rsidR="00243C11" w:rsidRPr="00CC78DC">
        <w:rPr>
          <w:szCs w:val="24"/>
        </w:rPr>
        <w:t xml:space="preserve"> </w:t>
      </w:r>
      <w:r w:rsidRPr="00CC78DC">
        <w:rPr>
          <w:szCs w:val="24"/>
        </w:rPr>
        <w:t>подготовлены</w:t>
      </w:r>
      <w:r w:rsidR="00243C11" w:rsidRPr="00CC78DC">
        <w:rPr>
          <w:szCs w:val="24"/>
        </w:rPr>
        <w:t xml:space="preserve"> </w:t>
      </w:r>
      <w:r w:rsidRPr="00CC78DC">
        <w:rPr>
          <w:szCs w:val="24"/>
        </w:rPr>
        <w:t>МЧС</w:t>
      </w:r>
      <w:r w:rsidR="00243C11" w:rsidRPr="00CC78DC">
        <w:rPr>
          <w:szCs w:val="24"/>
        </w:rPr>
        <w:t xml:space="preserve"> </w:t>
      </w:r>
      <w:r w:rsidRPr="00CC78DC">
        <w:rPr>
          <w:szCs w:val="24"/>
        </w:rPr>
        <w:t>РФ</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требованиями</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законодательства,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и</w:t>
      </w:r>
      <w:r w:rsidR="00243C11" w:rsidRPr="00CC78DC">
        <w:rPr>
          <w:szCs w:val="24"/>
        </w:rPr>
        <w:t xml:space="preserve"> </w:t>
      </w:r>
      <w:r w:rsidRPr="00CC78DC">
        <w:rPr>
          <w:szCs w:val="24"/>
        </w:rPr>
        <w:t>Водного</w:t>
      </w:r>
      <w:r w:rsidR="00243C11" w:rsidRPr="00CC78DC">
        <w:rPr>
          <w:szCs w:val="24"/>
        </w:rPr>
        <w:t xml:space="preserve"> </w:t>
      </w:r>
      <w:r w:rsidRPr="00CC78DC">
        <w:rPr>
          <w:szCs w:val="24"/>
        </w:rPr>
        <w:t>кодекса</w:t>
      </w:r>
      <w:r w:rsidR="00243C11" w:rsidRPr="00CC78DC">
        <w:rPr>
          <w:szCs w:val="24"/>
        </w:rPr>
        <w:t xml:space="preserve"> </w:t>
      </w:r>
      <w:r w:rsidRPr="00CC78DC">
        <w:rPr>
          <w:szCs w:val="24"/>
        </w:rPr>
        <w:t>РФ.</w:t>
      </w:r>
    </w:p>
    <w:p w:rsidR="00337E9F" w:rsidRPr="00CC78DC" w:rsidRDefault="00337E9F" w:rsidP="00CC78DC">
      <w:pPr>
        <w:widowControl w:val="0"/>
        <w:ind w:firstLine="709"/>
        <w:jc w:val="both"/>
        <w:rPr>
          <w:szCs w:val="24"/>
        </w:rPr>
      </w:pPr>
      <w:r w:rsidRPr="00CC78DC">
        <w:rPr>
          <w:szCs w:val="24"/>
        </w:rPr>
        <w:t>Основной</w:t>
      </w:r>
      <w:r w:rsidR="00243C11" w:rsidRPr="00CC78DC">
        <w:rPr>
          <w:szCs w:val="24"/>
        </w:rPr>
        <w:t xml:space="preserve"> </w:t>
      </w:r>
      <w:r w:rsidRPr="00CC78DC">
        <w:rPr>
          <w:szCs w:val="24"/>
        </w:rPr>
        <w:t>задачей</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определяется</w:t>
      </w:r>
      <w:r w:rsidR="00243C11" w:rsidRPr="00CC78DC">
        <w:rPr>
          <w:szCs w:val="24"/>
        </w:rPr>
        <w:t xml:space="preserve"> </w:t>
      </w:r>
      <w:r w:rsidRPr="00CC78DC">
        <w:rPr>
          <w:szCs w:val="24"/>
        </w:rPr>
        <w:t>предотвращение</w:t>
      </w:r>
      <w:r w:rsidR="00243C11" w:rsidRPr="00CC78DC">
        <w:rPr>
          <w:szCs w:val="24"/>
        </w:rPr>
        <w:t xml:space="preserve"> </w:t>
      </w:r>
      <w:r w:rsidRPr="00CC78DC">
        <w:rPr>
          <w:szCs w:val="24"/>
        </w:rPr>
        <w:t>или</w:t>
      </w:r>
      <w:r w:rsidR="00243C11" w:rsidRPr="00CC78DC">
        <w:rPr>
          <w:szCs w:val="24"/>
        </w:rPr>
        <w:t xml:space="preserve"> </w:t>
      </w:r>
      <w:r w:rsidRPr="00CC78DC">
        <w:rPr>
          <w:szCs w:val="24"/>
        </w:rPr>
        <w:t>минимизация</w:t>
      </w:r>
      <w:r w:rsidR="00243C11" w:rsidRPr="00CC78DC">
        <w:rPr>
          <w:szCs w:val="24"/>
        </w:rPr>
        <w:t xml:space="preserve"> </w:t>
      </w:r>
      <w:r w:rsidRPr="00CC78DC">
        <w:rPr>
          <w:szCs w:val="24"/>
        </w:rPr>
        <w:t>ущерба</w:t>
      </w:r>
      <w:r w:rsidR="00243C11" w:rsidRPr="00CC78DC">
        <w:rPr>
          <w:szCs w:val="24"/>
        </w:rPr>
        <w:t xml:space="preserve"> </w:t>
      </w:r>
      <w:r w:rsidRPr="00CC78DC">
        <w:rPr>
          <w:szCs w:val="24"/>
        </w:rPr>
        <w:t>от</w:t>
      </w:r>
      <w:r w:rsidR="00243C11" w:rsidRPr="00CC78DC">
        <w:rPr>
          <w:szCs w:val="24"/>
        </w:rPr>
        <w:t xml:space="preserve"> </w:t>
      </w:r>
      <w:r w:rsidRPr="00CC78DC">
        <w:rPr>
          <w:szCs w:val="24"/>
        </w:rPr>
        <w:t>затопления,</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экономики.</w:t>
      </w:r>
    </w:p>
    <w:p w:rsidR="00337E9F" w:rsidRPr="00CC78DC" w:rsidRDefault="00337E9F" w:rsidP="00CC78DC">
      <w:pPr>
        <w:widowControl w:val="0"/>
        <w:ind w:firstLine="709"/>
        <w:jc w:val="both"/>
        <w:rPr>
          <w:szCs w:val="24"/>
        </w:rPr>
      </w:pPr>
      <w:r w:rsidRPr="00CC78DC">
        <w:rPr>
          <w:szCs w:val="24"/>
        </w:rPr>
        <w:t>Все</w:t>
      </w:r>
      <w:r w:rsidR="00243C11" w:rsidRPr="00CC78DC">
        <w:rPr>
          <w:szCs w:val="24"/>
        </w:rPr>
        <w:t xml:space="preserve"> </w:t>
      </w:r>
      <w:r w:rsidRPr="00CC78DC">
        <w:rPr>
          <w:szCs w:val="24"/>
        </w:rPr>
        <w:t>меры</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подразделяются</w:t>
      </w:r>
      <w:r w:rsidR="00243C11" w:rsidRPr="00CC78DC">
        <w:rPr>
          <w:szCs w:val="24"/>
        </w:rPr>
        <w:t xml:space="preserve"> </w:t>
      </w:r>
      <w:r w:rsidRPr="00CC78DC">
        <w:rPr>
          <w:szCs w:val="24"/>
        </w:rPr>
        <w:t>на:</w:t>
      </w:r>
    </w:p>
    <w:p w:rsidR="00337E9F" w:rsidRPr="00CC78DC" w:rsidRDefault="00337E9F" w:rsidP="00CC78DC">
      <w:pPr>
        <w:widowControl w:val="0"/>
        <w:ind w:firstLine="709"/>
        <w:jc w:val="both"/>
        <w:rPr>
          <w:szCs w:val="24"/>
        </w:rPr>
      </w:pPr>
      <w:r w:rsidRPr="00CC78DC">
        <w:rPr>
          <w:szCs w:val="24"/>
        </w:rPr>
        <w:t>1)</w:t>
      </w:r>
      <w:r w:rsidR="00243C11" w:rsidRPr="00CC78DC">
        <w:rPr>
          <w:szCs w:val="24"/>
        </w:rPr>
        <w:t xml:space="preserve"> </w:t>
      </w:r>
      <w:r w:rsidRPr="00CC78DC">
        <w:rPr>
          <w:szCs w:val="24"/>
        </w:rPr>
        <w:t>оперативные</w:t>
      </w:r>
      <w:r w:rsidR="00243C11" w:rsidRPr="00CC78DC">
        <w:rPr>
          <w:szCs w:val="24"/>
        </w:rPr>
        <w:t xml:space="preserve"> </w:t>
      </w:r>
      <w:r w:rsidRPr="00CC78DC">
        <w:rPr>
          <w:szCs w:val="24"/>
        </w:rPr>
        <w:t>(срочные),</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не</w:t>
      </w:r>
      <w:r w:rsidR="00243C11" w:rsidRPr="00CC78DC">
        <w:rPr>
          <w:szCs w:val="24"/>
        </w:rPr>
        <w:t xml:space="preserve"> </w:t>
      </w:r>
      <w:r w:rsidRPr="00CC78DC">
        <w:rPr>
          <w:szCs w:val="24"/>
        </w:rPr>
        <w:t>решают</w:t>
      </w:r>
      <w:r w:rsidR="00243C11" w:rsidRPr="00CC78DC">
        <w:rPr>
          <w:szCs w:val="24"/>
        </w:rPr>
        <w:t xml:space="preserve"> </w:t>
      </w:r>
      <w:r w:rsidRPr="00CC78DC">
        <w:rPr>
          <w:szCs w:val="24"/>
        </w:rPr>
        <w:t>в</w:t>
      </w:r>
      <w:r w:rsidR="00243C11" w:rsidRPr="00CC78DC">
        <w:rPr>
          <w:szCs w:val="24"/>
        </w:rPr>
        <w:t xml:space="preserve"> </w:t>
      </w:r>
      <w:r w:rsidRPr="00CC78DC">
        <w:rPr>
          <w:szCs w:val="24"/>
        </w:rPr>
        <w:t>целом</w:t>
      </w:r>
      <w:r w:rsidR="00243C11" w:rsidRPr="00CC78DC">
        <w:rPr>
          <w:szCs w:val="24"/>
        </w:rPr>
        <w:t xml:space="preserve"> </w:t>
      </w:r>
      <w:r w:rsidRPr="00CC78DC">
        <w:rPr>
          <w:szCs w:val="24"/>
        </w:rPr>
        <w:t>проблему</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от</w:t>
      </w:r>
      <w:r w:rsidR="00243C11" w:rsidRPr="00CC78DC">
        <w:rPr>
          <w:szCs w:val="24"/>
        </w:rPr>
        <w:t xml:space="preserve"> </w:t>
      </w:r>
      <w:r w:rsidRPr="00CC78DC">
        <w:rPr>
          <w:szCs w:val="24"/>
        </w:rPr>
        <w:t>наводнений;</w:t>
      </w:r>
    </w:p>
    <w:p w:rsidR="00337E9F" w:rsidRPr="00CC78DC" w:rsidRDefault="00337E9F" w:rsidP="00CC78DC">
      <w:pPr>
        <w:widowControl w:val="0"/>
        <w:ind w:firstLine="709"/>
        <w:jc w:val="both"/>
        <w:rPr>
          <w:szCs w:val="24"/>
        </w:rPr>
      </w:pPr>
      <w:r w:rsidRPr="00CC78DC">
        <w:rPr>
          <w:szCs w:val="24"/>
        </w:rPr>
        <w:t>2)</w:t>
      </w:r>
      <w:r w:rsidR="00243C11" w:rsidRPr="00CC78DC">
        <w:rPr>
          <w:szCs w:val="24"/>
        </w:rPr>
        <w:t xml:space="preserve"> </w:t>
      </w:r>
      <w:r w:rsidRPr="00CC78DC">
        <w:rPr>
          <w:szCs w:val="24"/>
        </w:rPr>
        <w:t>технические</w:t>
      </w:r>
      <w:r w:rsidR="00243C11" w:rsidRPr="00CC78DC">
        <w:rPr>
          <w:szCs w:val="24"/>
        </w:rPr>
        <w:t xml:space="preserve"> </w:t>
      </w:r>
      <w:r w:rsidRPr="00CC78DC">
        <w:rPr>
          <w:szCs w:val="24"/>
        </w:rPr>
        <w:t>меры,</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носят</w:t>
      </w:r>
      <w:r w:rsidR="00243C11" w:rsidRPr="00CC78DC">
        <w:rPr>
          <w:szCs w:val="24"/>
        </w:rPr>
        <w:t xml:space="preserve"> </w:t>
      </w:r>
      <w:r w:rsidRPr="00CC78DC">
        <w:rPr>
          <w:szCs w:val="24"/>
        </w:rPr>
        <w:t>предупредительный</w:t>
      </w:r>
      <w:r w:rsidR="00243C11" w:rsidRPr="00CC78DC">
        <w:rPr>
          <w:szCs w:val="24"/>
        </w:rPr>
        <w:t xml:space="preserve"> </w:t>
      </w:r>
      <w:r w:rsidRPr="00CC78DC">
        <w:rPr>
          <w:szCs w:val="24"/>
        </w:rPr>
        <w:t>характер</w:t>
      </w:r>
      <w:r w:rsidR="00243C11" w:rsidRPr="00CC78DC">
        <w:rPr>
          <w:szCs w:val="24"/>
        </w:rPr>
        <w:t xml:space="preserve"> </w:t>
      </w:r>
      <w:r w:rsidRPr="00CC78DC">
        <w:rPr>
          <w:szCs w:val="24"/>
        </w:rPr>
        <w:t>и</w:t>
      </w:r>
      <w:r w:rsidR="00243C11" w:rsidRPr="00CC78DC">
        <w:rPr>
          <w:szCs w:val="24"/>
        </w:rPr>
        <w:t xml:space="preserve"> </w:t>
      </w:r>
      <w:r w:rsidRPr="00CC78DC">
        <w:rPr>
          <w:szCs w:val="24"/>
        </w:rPr>
        <w:t>для</w:t>
      </w:r>
      <w:r w:rsidR="00243C11" w:rsidRPr="00CC78DC">
        <w:rPr>
          <w:szCs w:val="24"/>
        </w:rPr>
        <w:t xml:space="preserve"> </w:t>
      </w:r>
      <w:r w:rsidRPr="00CC78DC">
        <w:rPr>
          <w:szCs w:val="24"/>
        </w:rPr>
        <w:t>осуществления,</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необходимо</w:t>
      </w:r>
      <w:r w:rsidR="00243C11" w:rsidRPr="00CC78DC">
        <w:rPr>
          <w:szCs w:val="24"/>
        </w:rPr>
        <w:t xml:space="preserve"> </w:t>
      </w:r>
      <w:r w:rsidRPr="00CC78DC">
        <w:rPr>
          <w:szCs w:val="24"/>
        </w:rPr>
        <w:t>заблаговременное</w:t>
      </w:r>
      <w:r w:rsidR="00243C11" w:rsidRPr="00CC78DC">
        <w:rPr>
          <w:szCs w:val="24"/>
        </w:rPr>
        <w:t xml:space="preserve"> </w:t>
      </w:r>
      <w:r w:rsidRPr="00CC78DC">
        <w:rPr>
          <w:szCs w:val="24"/>
        </w:rPr>
        <w:t>проектирование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специальных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предполагающее</w:t>
      </w:r>
      <w:r w:rsidR="00243C11" w:rsidRPr="00CC78DC">
        <w:rPr>
          <w:szCs w:val="24"/>
        </w:rPr>
        <w:t xml:space="preserve"> </w:t>
      </w:r>
      <w:r w:rsidRPr="00CC78DC">
        <w:rPr>
          <w:szCs w:val="24"/>
        </w:rPr>
        <w:t>значительные</w:t>
      </w:r>
      <w:r w:rsidR="00243C11" w:rsidRPr="00CC78DC">
        <w:rPr>
          <w:szCs w:val="24"/>
        </w:rPr>
        <w:t xml:space="preserve"> </w:t>
      </w:r>
      <w:r w:rsidRPr="00CC78DC">
        <w:rPr>
          <w:szCs w:val="24"/>
        </w:rPr>
        <w:t>материальные</w:t>
      </w:r>
      <w:r w:rsidR="00243C11" w:rsidRPr="00CC78DC">
        <w:rPr>
          <w:szCs w:val="24"/>
        </w:rPr>
        <w:t xml:space="preserve"> </w:t>
      </w:r>
      <w:r w:rsidRPr="00CC78DC">
        <w:rPr>
          <w:szCs w:val="24"/>
        </w:rPr>
        <w:t>затраты.</w:t>
      </w:r>
      <w:r w:rsidR="00243C11" w:rsidRPr="00CC78DC">
        <w:rPr>
          <w:szCs w:val="24"/>
        </w:rPr>
        <w:t xml:space="preserve"> </w:t>
      </w:r>
      <w:r w:rsidRPr="00CC78DC">
        <w:rPr>
          <w:szCs w:val="24"/>
        </w:rPr>
        <w:t>К</w:t>
      </w:r>
      <w:r w:rsidR="00243C11" w:rsidRPr="00CC78DC">
        <w:rPr>
          <w:szCs w:val="24"/>
        </w:rPr>
        <w:t xml:space="preserve"> </w:t>
      </w:r>
      <w:r w:rsidRPr="00CC78DC">
        <w:rPr>
          <w:szCs w:val="24"/>
        </w:rPr>
        <w:t>техническим</w:t>
      </w:r>
      <w:r w:rsidR="00243C11" w:rsidRPr="00CC78DC">
        <w:rPr>
          <w:szCs w:val="24"/>
        </w:rPr>
        <w:t xml:space="preserve"> </w:t>
      </w:r>
      <w:r w:rsidRPr="00CC78DC">
        <w:rPr>
          <w:szCs w:val="24"/>
        </w:rPr>
        <w:t>мерам</w:t>
      </w:r>
      <w:r w:rsidR="00243C11" w:rsidRPr="00CC78DC">
        <w:rPr>
          <w:szCs w:val="24"/>
        </w:rPr>
        <w:t xml:space="preserve"> </w:t>
      </w:r>
      <w:r w:rsidRPr="00CC78DC">
        <w:rPr>
          <w:szCs w:val="24"/>
        </w:rPr>
        <w:t>относятся:</w:t>
      </w:r>
      <w:r w:rsidR="00243C11" w:rsidRPr="00CC78DC">
        <w:rPr>
          <w:szCs w:val="24"/>
        </w:rPr>
        <w:t xml:space="preserve"> </w:t>
      </w:r>
      <w:r w:rsidRPr="00CC78DC">
        <w:rPr>
          <w:szCs w:val="24"/>
        </w:rPr>
        <w:t>регулирование</w:t>
      </w:r>
      <w:r w:rsidR="00243C11" w:rsidRPr="00CC78DC">
        <w:rPr>
          <w:szCs w:val="24"/>
        </w:rPr>
        <w:t xml:space="preserve"> </w:t>
      </w:r>
      <w:r w:rsidRPr="00CC78DC">
        <w:rPr>
          <w:szCs w:val="24"/>
        </w:rPr>
        <w:t>стока</w:t>
      </w:r>
      <w:r w:rsidR="00243C11" w:rsidRPr="00CC78DC">
        <w:rPr>
          <w:szCs w:val="24"/>
        </w:rPr>
        <w:t xml:space="preserve"> </w:t>
      </w:r>
      <w:r w:rsidRPr="00CC78DC">
        <w:rPr>
          <w:szCs w:val="24"/>
        </w:rPr>
        <w:t>в</w:t>
      </w:r>
      <w:r w:rsidR="00243C11" w:rsidRPr="00CC78DC">
        <w:rPr>
          <w:szCs w:val="24"/>
        </w:rPr>
        <w:t xml:space="preserve"> </w:t>
      </w:r>
      <w:r w:rsidRPr="00CC78DC">
        <w:rPr>
          <w:szCs w:val="24"/>
        </w:rPr>
        <w:t>русле</w:t>
      </w:r>
      <w:r w:rsidR="00243C11" w:rsidRPr="00CC78DC">
        <w:rPr>
          <w:szCs w:val="24"/>
        </w:rPr>
        <w:t xml:space="preserve"> </w:t>
      </w:r>
      <w:r w:rsidRPr="00CC78DC">
        <w:rPr>
          <w:szCs w:val="24"/>
        </w:rPr>
        <w:t>реки;</w:t>
      </w:r>
      <w:r w:rsidR="00243C11" w:rsidRPr="00CC78DC">
        <w:rPr>
          <w:szCs w:val="24"/>
        </w:rPr>
        <w:t xml:space="preserve"> </w:t>
      </w:r>
      <w:r w:rsidRPr="00CC78DC">
        <w:rPr>
          <w:szCs w:val="24"/>
        </w:rPr>
        <w:t>отвод</w:t>
      </w:r>
      <w:r w:rsidR="00243C11" w:rsidRPr="00CC78DC">
        <w:rPr>
          <w:szCs w:val="24"/>
        </w:rPr>
        <w:t xml:space="preserve"> </w:t>
      </w:r>
      <w:r w:rsidRPr="00CC78DC">
        <w:rPr>
          <w:szCs w:val="24"/>
        </w:rPr>
        <w:t>паводковых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регулирование</w:t>
      </w:r>
      <w:r w:rsidR="00243C11" w:rsidRPr="00CC78DC">
        <w:rPr>
          <w:szCs w:val="24"/>
        </w:rPr>
        <w:t xml:space="preserve"> </w:t>
      </w:r>
      <w:r w:rsidRPr="00CC78DC">
        <w:rPr>
          <w:szCs w:val="24"/>
        </w:rPr>
        <w:t>поверхностного</w:t>
      </w:r>
      <w:r w:rsidR="00243C11" w:rsidRPr="00CC78DC">
        <w:rPr>
          <w:szCs w:val="24"/>
        </w:rPr>
        <w:t xml:space="preserve"> </w:t>
      </w:r>
      <w:r w:rsidRPr="00CC78DC">
        <w:rPr>
          <w:szCs w:val="24"/>
        </w:rPr>
        <w:t>стока</w:t>
      </w:r>
      <w:r w:rsidR="00243C11" w:rsidRPr="00CC78DC">
        <w:rPr>
          <w:szCs w:val="24"/>
        </w:rPr>
        <w:t xml:space="preserve"> </w:t>
      </w:r>
      <w:r w:rsidRPr="00CC78DC">
        <w:rPr>
          <w:szCs w:val="24"/>
        </w:rPr>
        <w:t>на</w:t>
      </w:r>
      <w:r w:rsidR="00243C11" w:rsidRPr="00CC78DC">
        <w:rPr>
          <w:szCs w:val="24"/>
        </w:rPr>
        <w:t xml:space="preserve"> </w:t>
      </w:r>
      <w:r w:rsidRPr="00CC78DC">
        <w:rPr>
          <w:szCs w:val="24"/>
        </w:rPr>
        <w:t>водосбросах;</w:t>
      </w:r>
      <w:r w:rsidR="00243C11" w:rsidRPr="00CC78DC">
        <w:rPr>
          <w:szCs w:val="24"/>
        </w:rPr>
        <w:t xml:space="preserve"> </w:t>
      </w:r>
      <w:r w:rsidRPr="00CC78DC">
        <w:rPr>
          <w:szCs w:val="24"/>
        </w:rPr>
        <w:t>обвалование;</w:t>
      </w:r>
      <w:r w:rsidR="00243C11" w:rsidRPr="00CC78DC">
        <w:rPr>
          <w:szCs w:val="24"/>
        </w:rPr>
        <w:t xml:space="preserve"> </w:t>
      </w:r>
      <w:r w:rsidRPr="00CC78DC">
        <w:rPr>
          <w:szCs w:val="24"/>
        </w:rPr>
        <w:t>спрямление</w:t>
      </w:r>
      <w:r w:rsidR="00243C11" w:rsidRPr="00CC78DC">
        <w:rPr>
          <w:szCs w:val="24"/>
        </w:rPr>
        <w:t xml:space="preserve"> </w:t>
      </w:r>
      <w:r w:rsidRPr="00CC78DC">
        <w:rPr>
          <w:szCs w:val="24"/>
        </w:rPr>
        <w:t>русел</w:t>
      </w:r>
      <w:r w:rsidR="00243C11" w:rsidRPr="00CC78DC">
        <w:rPr>
          <w:szCs w:val="24"/>
        </w:rPr>
        <w:t xml:space="preserve"> </w:t>
      </w:r>
      <w:r w:rsidRPr="00CC78DC">
        <w:rPr>
          <w:szCs w:val="24"/>
        </w:rPr>
        <w:t>рек</w:t>
      </w:r>
      <w:r w:rsidR="00243C11" w:rsidRPr="00CC78DC">
        <w:rPr>
          <w:szCs w:val="24"/>
        </w:rPr>
        <w:t xml:space="preserve"> </w:t>
      </w:r>
      <w:r w:rsidRPr="00CC78DC">
        <w:rPr>
          <w:szCs w:val="24"/>
        </w:rPr>
        <w:t>и</w:t>
      </w:r>
      <w:r w:rsidR="00243C11" w:rsidRPr="00CC78DC">
        <w:rPr>
          <w:szCs w:val="24"/>
        </w:rPr>
        <w:t xml:space="preserve"> </w:t>
      </w:r>
      <w:r w:rsidRPr="00CC78DC">
        <w:rPr>
          <w:szCs w:val="24"/>
        </w:rPr>
        <w:t>дноуглубление;</w:t>
      </w:r>
      <w:r w:rsidR="00243C11" w:rsidRPr="00CC78DC">
        <w:rPr>
          <w:szCs w:val="24"/>
        </w:rPr>
        <w:t xml:space="preserve"> </w:t>
      </w:r>
      <w:r w:rsidRPr="00CC78DC">
        <w:rPr>
          <w:szCs w:val="24"/>
        </w:rPr>
        <w:t>строительство</w:t>
      </w:r>
      <w:r w:rsidR="00243C11" w:rsidRPr="00CC78DC">
        <w:rPr>
          <w:szCs w:val="24"/>
        </w:rPr>
        <w:t xml:space="preserve"> </w:t>
      </w:r>
      <w:r w:rsidRPr="00CC78DC">
        <w:rPr>
          <w:szCs w:val="24"/>
        </w:rPr>
        <w:t>берегозащитных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подсыпка</w:t>
      </w:r>
      <w:r w:rsidR="00243C11" w:rsidRPr="00CC78DC">
        <w:rPr>
          <w:szCs w:val="24"/>
        </w:rPr>
        <w:t xml:space="preserve"> </w:t>
      </w:r>
      <w:r w:rsidRPr="00CC78DC">
        <w:rPr>
          <w:szCs w:val="24"/>
        </w:rPr>
        <w:t>застраиваемой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ограничение</w:t>
      </w:r>
      <w:r w:rsidR="00243C11" w:rsidRPr="00CC78DC">
        <w:rPr>
          <w:szCs w:val="24"/>
        </w:rPr>
        <w:t xml:space="preserve"> </w:t>
      </w:r>
      <w:r w:rsidRPr="00CC78DC">
        <w:rPr>
          <w:szCs w:val="24"/>
        </w:rPr>
        <w:t>строительства</w:t>
      </w:r>
      <w:r w:rsidR="00243C11" w:rsidRPr="00CC78DC">
        <w:rPr>
          <w:szCs w:val="24"/>
        </w:rPr>
        <w:t xml:space="preserve"> </w:t>
      </w:r>
      <w:r w:rsidRPr="00CC78DC">
        <w:rPr>
          <w:szCs w:val="24"/>
        </w:rPr>
        <w:t>в</w:t>
      </w:r>
      <w:r w:rsidR="00243C11" w:rsidRPr="00CC78DC">
        <w:rPr>
          <w:szCs w:val="24"/>
        </w:rPr>
        <w:t xml:space="preserve"> </w:t>
      </w:r>
      <w:r w:rsidRPr="00CC78DC">
        <w:rPr>
          <w:szCs w:val="24"/>
        </w:rPr>
        <w:t>зонах</w:t>
      </w:r>
      <w:r w:rsidR="00243C11" w:rsidRPr="00CC78DC">
        <w:rPr>
          <w:szCs w:val="24"/>
        </w:rPr>
        <w:t xml:space="preserve"> </w:t>
      </w:r>
      <w:r w:rsidRPr="00CC78DC">
        <w:rPr>
          <w:szCs w:val="24"/>
        </w:rPr>
        <w:t>возможных</w:t>
      </w:r>
      <w:r w:rsidR="00243C11" w:rsidRPr="00CC78DC">
        <w:rPr>
          <w:szCs w:val="24"/>
        </w:rPr>
        <w:t xml:space="preserve"> </w:t>
      </w:r>
      <w:r w:rsidRPr="00CC78DC">
        <w:rPr>
          <w:szCs w:val="24"/>
        </w:rPr>
        <w:t>затоплений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др.</w:t>
      </w:r>
    </w:p>
    <w:p w:rsidR="00337E9F" w:rsidRPr="00CC78DC" w:rsidRDefault="00337E9F" w:rsidP="00CC78DC">
      <w:pPr>
        <w:widowControl w:val="0"/>
        <w:ind w:firstLine="709"/>
        <w:jc w:val="both"/>
        <w:rPr>
          <w:szCs w:val="24"/>
        </w:rPr>
      </w:pPr>
      <w:r w:rsidRPr="00CC78DC">
        <w:rPr>
          <w:szCs w:val="24"/>
        </w:rPr>
        <w:t>При</w:t>
      </w:r>
      <w:r w:rsidR="00243C11" w:rsidRPr="00CC78DC">
        <w:rPr>
          <w:szCs w:val="24"/>
        </w:rPr>
        <w:t xml:space="preserve"> </w:t>
      </w:r>
      <w:r w:rsidRPr="00CC78DC">
        <w:rPr>
          <w:szCs w:val="24"/>
        </w:rPr>
        <w:t>угрозе</w:t>
      </w:r>
      <w:r w:rsidR="00243C11" w:rsidRPr="00CC78DC">
        <w:rPr>
          <w:szCs w:val="24"/>
        </w:rPr>
        <w:t xml:space="preserve"> </w:t>
      </w:r>
      <w:r w:rsidRPr="00CC78DC">
        <w:rPr>
          <w:szCs w:val="24"/>
        </w:rPr>
        <w:t>затопления</w:t>
      </w:r>
      <w:r w:rsidR="00243C11" w:rsidRPr="00CC78DC">
        <w:rPr>
          <w:szCs w:val="24"/>
        </w:rPr>
        <w:t xml:space="preserve"> </w:t>
      </w:r>
      <w:r w:rsidRPr="00CC78DC">
        <w:rPr>
          <w:szCs w:val="24"/>
        </w:rPr>
        <w:t>органы</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обязаны,</w:t>
      </w:r>
      <w:r w:rsidR="00243C11" w:rsidRPr="00CC78DC">
        <w:rPr>
          <w:szCs w:val="24"/>
        </w:rPr>
        <w:t xml:space="preserve"> </w:t>
      </w:r>
      <w:r w:rsidRPr="00CC78DC">
        <w:rPr>
          <w:szCs w:val="24"/>
        </w:rPr>
        <w:t>анализируя</w:t>
      </w:r>
      <w:r w:rsidR="00243C11" w:rsidRPr="00CC78DC">
        <w:rPr>
          <w:szCs w:val="24"/>
        </w:rPr>
        <w:t xml:space="preserve"> </w:t>
      </w:r>
      <w:r w:rsidRPr="00CC78DC">
        <w:rPr>
          <w:szCs w:val="24"/>
        </w:rPr>
        <w:t>обстановку,</w:t>
      </w:r>
      <w:r w:rsidR="00243C11" w:rsidRPr="00CC78DC">
        <w:rPr>
          <w:szCs w:val="24"/>
        </w:rPr>
        <w:t xml:space="preserve"> </w:t>
      </w:r>
      <w:r w:rsidRPr="00CC78DC">
        <w:rPr>
          <w:szCs w:val="24"/>
        </w:rPr>
        <w:t>выявляют</w:t>
      </w:r>
      <w:r w:rsidR="00243C11" w:rsidRPr="00CC78DC">
        <w:rPr>
          <w:szCs w:val="24"/>
        </w:rPr>
        <w:t xml:space="preserve"> </w:t>
      </w:r>
      <w:r w:rsidRPr="00CC78DC">
        <w:rPr>
          <w:szCs w:val="24"/>
        </w:rPr>
        <w:t>источники</w:t>
      </w:r>
      <w:r w:rsidR="00243C11" w:rsidRPr="00CC78DC">
        <w:rPr>
          <w:szCs w:val="24"/>
        </w:rPr>
        <w:t xml:space="preserve"> </w:t>
      </w:r>
      <w:r w:rsidRPr="00CC78DC">
        <w:rPr>
          <w:szCs w:val="24"/>
        </w:rPr>
        <w:t>и</w:t>
      </w:r>
      <w:r w:rsidR="00243C11" w:rsidRPr="00CC78DC">
        <w:rPr>
          <w:szCs w:val="24"/>
        </w:rPr>
        <w:t xml:space="preserve"> </w:t>
      </w:r>
      <w:r w:rsidRPr="00CC78DC">
        <w:rPr>
          <w:szCs w:val="24"/>
        </w:rPr>
        <w:t>возможные</w:t>
      </w:r>
      <w:r w:rsidR="00243C11" w:rsidRPr="00CC78DC">
        <w:rPr>
          <w:szCs w:val="24"/>
        </w:rPr>
        <w:t xml:space="preserve"> </w:t>
      </w:r>
      <w:r w:rsidRPr="00CC78DC">
        <w:rPr>
          <w:szCs w:val="24"/>
        </w:rPr>
        <w:t>сроки</w:t>
      </w:r>
      <w:r w:rsidR="00243C11" w:rsidRPr="00CC78DC">
        <w:rPr>
          <w:szCs w:val="24"/>
        </w:rPr>
        <w:t xml:space="preserve"> </w:t>
      </w:r>
      <w:r w:rsidRPr="00CC78DC">
        <w:rPr>
          <w:szCs w:val="24"/>
        </w:rPr>
        <w:t>затопления,</w:t>
      </w:r>
      <w:r w:rsidR="00243C11" w:rsidRPr="00CC78DC">
        <w:rPr>
          <w:szCs w:val="24"/>
        </w:rPr>
        <w:t xml:space="preserve"> </w:t>
      </w:r>
      <w:r w:rsidRPr="00CC78DC">
        <w:rPr>
          <w:szCs w:val="24"/>
        </w:rPr>
        <w:t>прогнозируют</w:t>
      </w:r>
      <w:r w:rsidR="00243C11" w:rsidRPr="00CC78DC">
        <w:rPr>
          <w:szCs w:val="24"/>
        </w:rPr>
        <w:t xml:space="preserve"> </w:t>
      </w:r>
      <w:r w:rsidRPr="00CC78DC">
        <w:rPr>
          <w:szCs w:val="24"/>
        </w:rPr>
        <w:t>их</w:t>
      </w:r>
      <w:r w:rsidR="00243C11" w:rsidRPr="00CC78DC">
        <w:rPr>
          <w:szCs w:val="24"/>
        </w:rPr>
        <w:t xml:space="preserve"> </w:t>
      </w:r>
      <w:r w:rsidRPr="00CC78DC">
        <w:rPr>
          <w:szCs w:val="24"/>
        </w:rPr>
        <w:t>виды,</w:t>
      </w:r>
      <w:r w:rsidR="00243C11" w:rsidRPr="00CC78DC">
        <w:rPr>
          <w:szCs w:val="24"/>
        </w:rPr>
        <w:t xml:space="preserve"> </w:t>
      </w:r>
      <w:r w:rsidRPr="00CC78DC">
        <w:rPr>
          <w:szCs w:val="24"/>
        </w:rPr>
        <w:t>сроки</w:t>
      </w:r>
      <w:r w:rsidR="00243C11" w:rsidRPr="00CC78DC">
        <w:rPr>
          <w:szCs w:val="24"/>
        </w:rPr>
        <w:t xml:space="preserve"> </w:t>
      </w:r>
      <w:r w:rsidRPr="00CC78DC">
        <w:rPr>
          <w:szCs w:val="24"/>
        </w:rPr>
        <w:t>и</w:t>
      </w:r>
      <w:r w:rsidR="00243C11" w:rsidRPr="00CC78DC">
        <w:rPr>
          <w:szCs w:val="24"/>
        </w:rPr>
        <w:t xml:space="preserve"> </w:t>
      </w:r>
      <w:r w:rsidRPr="00CC78DC">
        <w:rPr>
          <w:szCs w:val="24"/>
        </w:rPr>
        <w:t>масштабы.</w:t>
      </w:r>
    </w:p>
    <w:p w:rsidR="00337E9F" w:rsidRPr="00CC78DC" w:rsidRDefault="00337E9F" w:rsidP="00CC78DC">
      <w:pPr>
        <w:widowControl w:val="0"/>
        <w:ind w:firstLine="709"/>
        <w:jc w:val="both"/>
        <w:rPr>
          <w:szCs w:val="24"/>
        </w:rPr>
      </w:pPr>
      <w:r w:rsidRPr="00CC78DC">
        <w:rPr>
          <w:szCs w:val="24"/>
        </w:rPr>
        <w:t>Наряду</w:t>
      </w:r>
      <w:r w:rsidR="00243C11" w:rsidRPr="00CC78DC">
        <w:rPr>
          <w:szCs w:val="24"/>
        </w:rPr>
        <w:t xml:space="preserve"> </w:t>
      </w:r>
      <w:r w:rsidRPr="00CC78DC">
        <w:rPr>
          <w:szCs w:val="24"/>
        </w:rPr>
        <w:t>с</w:t>
      </w:r>
      <w:r w:rsidR="00243C11" w:rsidRPr="00CC78DC">
        <w:rPr>
          <w:szCs w:val="24"/>
        </w:rPr>
        <w:t xml:space="preserve"> </w:t>
      </w:r>
      <w:r w:rsidRPr="00CC78DC">
        <w:rPr>
          <w:szCs w:val="24"/>
        </w:rPr>
        <w:t>указанными</w:t>
      </w:r>
      <w:r w:rsidR="00243C11" w:rsidRPr="00CC78DC">
        <w:rPr>
          <w:szCs w:val="24"/>
        </w:rPr>
        <w:t xml:space="preserve"> </w:t>
      </w:r>
      <w:r w:rsidRPr="00CC78DC">
        <w:rPr>
          <w:szCs w:val="24"/>
        </w:rPr>
        <w:t>вопросами</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конкретизируются</w:t>
      </w:r>
      <w:r w:rsidR="00243C11" w:rsidRPr="00CC78DC">
        <w:rPr>
          <w:szCs w:val="24"/>
        </w:rPr>
        <w:t xml:space="preserve"> </w:t>
      </w:r>
      <w:r w:rsidRPr="00CC78DC">
        <w:rPr>
          <w:szCs w:val="24"/>
        </w:rPr>
        <w:t>основные</w:t>
      </w:r>
      <w:r w:rsidR="00243C11" w:rsidRPr="00CC78DC">
        <w:rPr>
          <w:szCs w:val="24"/>
        </w:rPr>
        <w:t xml:space="preserve"> </w:t>
      </w:r>
      <w:r w:rsidRPr="00CC78DC">
        <w:rPr>
          <w:szCs w:val="24"/>
        </w:rPr>
        <w:t>виды</w:t>
      </w:r>
      <w:r w:rsidR="00243C11" w:rsidRPr="00CC78DC">
        <w:rPr>
          <w:szCs w:val="24"/>
        </w:rPr>
        <w:t xml:space="preserve"> </w:t>
      </w:r>
      <w:r w:rsidRPr="00CC78DC">
        <w:rPr>
          <w:szCs w:val="24"/>
        </w:rPr>
        <w:t>и</w:t>
      </w:r>
      <w:r w:rsidR="00243C11" w:rsidRPr="00CC78DC">
        <w:rPr>
          <w:szCs w:val="24"/>
        </w:rPr>
        <w:t xml:space="preserve"> </w:t>
      </w:r>
      <w:r w:rsidRPr="00CC78DC">
        <w:rPr>
          <w:szCs w:val="24"/>
        </w:rPr>
        <w:t>особенности</w:t>
      </w:r>
      <w:r w:rsidR="00243C11" w:rsidRPr="00CC78DC">
        <w:rPr>
          <w:szCs w:val="24"/>
        </w:rPr>
        <w:t xml:space="preserve"> </w:t>
      </w:r>
      <w:r w:rsidRPr="00CC78DC">
        <w:rPr>
          <w:szCs w:val="24"/>
        </w:rPr>
        <w:t>спасательных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порядок</w:t>
      </w:r>
      <w:r w:rsidR="00243C11" w:rsidRPr="00CC78DC">
        <w:rPr>
          <w:szCs w:val="24"/>
        </w:rPr>
        <w:t xml:space="preserve"> </w:t>
      </w:r>
      <w:r w:rsidRPr="00CC78DC">
        <w:rPr>
          <w:szCs w:val="24"/>
        </w:rPr>
        <w:t>установления</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и</w:t>
      </w:r>
      <w:r w:rsidR="00243C11" w:rsidRPr="00CC78DC">
        <w:rPr>
          <w:szCs w:val="24"/>
        </w:rPr>
        <w:t xml:space="preserve"> </w:t>
      </w:r>
      <w:r w:rsidRPr="00CC78DC">
        <w:rPr>
          <w:szCs w:val="24"/>
        </w:rPr>
        <w:t>иных</w:t>
      </w:r>
      <w:r w:rsidR="00243C11" w:rsidRPr="00CC78DC">
        <w:rPr>
          <w:szCs w:val="24"/>
        </w:rPr>
        <w:t xml:space="preserve"> </w:t>
      </w:r>
      <w:r w:rsidRPr="00CC78DC">
        <w:rPr>
          <w:szCs w:val="24"/>
        </w:rPr>
        <w:t>мест,</w:t>
      </w:r>
      <w:r w:rsidR="00243C11" w:rsidRPr="00CC78DC">
        <w:rPr>
          <w:szCs w:val="24"/>
        </w:rPr>
        <w:t xml:space="preserve"> </w:t>
      </w:r>
      <w:r w:rsidRPr="00CC78DC">
        <w:rPr>
          <w:szCs w:val="24"/>
        </w:rPr>
        <w:t>используемых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массового</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принятие</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w:t>
      </w:r>
      <w:r w:rsidR="00243C11" w:rsidRPr="00CC78DC">
        <w:rPr>
          <w:szCs w:val="24"/>
        </w:rPr>
        <w:t xml:space="preserve"> </w:t>
      </w:r>
      <w:r w:rsidRPr="00CC78DC">
        <w:rPr>
          <w:szCs w:val="24"/>
        </w:rPr>
        <w:t>ограничению</w:t>
      </w:r>
      <w:r w:rsidR="00243C11" w:rsidRPr="00CC78DC">
        <w:rPr>
          <w:szCs w:val="24"/>
        </w:rPr>
        <w:t xml:space="preserve"> </w:t>
      </w:r>
      <w:r w:rsidRPr="00CC78DC">
        <w:rPr>
          <w:szCs w:val="24"/>
        </w:rPr>
        <w:t>или</w:t>
      </w:r>
      <w:r w:rsidR="00243C11" w:rsidRPr="00CC78DC">
        <w:rPr>
          <w:szCs w:val="24"/>
        </w:rPr>
        <w:t xml:space="preserve"> </w:t>
      </w:r>
      <w:r w:rsidRPr="00CC78DC">
        <w:rPr>
          <w:szCs w:val="24"/>
        </w:rPr>
        <w:t>запрещению</w:t>
      </w:r>
      <w:r w:rsidR="00243C11" w:rsidRPr="00CC78DC">
        <w:rPr>
          <w:szCs w:val="24"/>
        </w:rPr>
        <w:t xml:space="preserve"> </w:t>
      </w:r>
      <w:r w:rsidRPr="00CC78DC">
        <w:rPr>
          <w:szCs w:val="24"/>
        </w:rPr>
        <w:t>использования</w:t>
      </w:r>
      <w:r w:rsidR="00243C11" w:rsidRPr="00CC78DC">
        <w:rPr>
          <w:szCs w:val="24"/>
        </w:rPr>
        <w:t xml:space="preserve"> </w:t>
      </w:r>
      <w:r w:rsidRPr="00CC78DC">
        <w:rPr>
          <w:szCs w:val="24"/>
        </w:rPr>
        <w:t>для</w:t>
      </w:r>
      <w:r w:rsidR="00243C11" w:rsidRPr="00CC78DC">
        <w:rPr>
          <w:szCs w:val="24"/>
        </w:rPr>
        <w:t xml:space="preserve"> </w:t>
      </w:r>
      <w:r w:rsidRPr="00CC78DC">
        <w:rPr>
          <w:szCs w:val="24"/>
        </w:rPr>
        <w:t>массового</w:t>
      </w:r>
      <w:r w:rsidR="00243C11" w:rsidRPr="00CC78DC">
        <w:rPr>
          <w:szCs w:val="24"/>
        </w:rPr>
        <w:t xml:space="preserve"> </w:t>
      </w:r>
      <w:r w:rsidRPr="00CC78DC">
        <w:rPr>
          <w:szCs w:val="24"/>
        </w:rPr>
        <w:t>отдыха</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представляющих</w:t>
      </w:r>
      <w:r w:rsidR="00243C11" w:rsidRPr="00CC78DC">
        <w:rPr>
          <w:szCs w:val="24"/>
        </w:rPr>
        <w:t xml:space="preserve"> </w:t>
      </w:r>
      <w:r w:rsidRPr="00CC78DC">
        <w:rPr>
          <w:szCs w:val="24"/>
        </w:rPr>
        <w:t>опасность</w:t>
      </w:r>
      <w:r w:rsidR="00243C11" w:rsidRPr="00CC78DC">
        <w:rPr>
          <w:szCs w:val="24"/>
        </w:rPr>
        <w:t xml:space="preserve"> </w:t>
      </w:r>
      <w:r w:rsidRPr="00CC78DC">
        <w:rPr>
          <w:szCs w:val="24"/>
        </w:rPr>
        <w:t>для</w:t>
      </w:r>
      <w:r w:rsidR="00243C11" w:rsidRPr="00CC78DC">
        <w:rPr>
          <w:szCs w:val="24"/>
        </w:rPr>
        <w:t xml:space="preserve"> </w:t>
      </w:r>
      <w:r w:rsidRPr="00CC78DC">
        <w:rPr>
          <w:szCs w:val="24"/>
        </w:rPr>
        <w:t>здоровья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осуществление</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обеспечению</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на</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объектах,</w:t>
      </w:r>
      <w:r w:rsidR="00243C11" w:rsidRPr="00CC78DC">
        <w:rPr>
          <w:szCs w:val="24"/>
        </w:rPr>
        <w:t xml:space="preserve"> </w:t>
      </w:r>
      <w:r w:rsidRPr="00CC78DC">
        <w:rPr>
          <w:szCs w:val="24"/>
        </w:rPr>
        <w:t>охране</w:t>
      </w:r>
      <w:r w:rsidR="00243C11" w:rsidRPr="00CC78DC">
        <w:rPr>
          <w:szCs w:val="24"/>
        </w:rPr>
        <w:t xml:space="preserve"> </w:t>
      </w:r>
      <w:r w:rsidRPr="00CC78DC">
        <w:rPr>
          <w:szCs w:val="24"/>
        </w:rPr>
        <w:t>их</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здоровья.</w:t>
      </w:r>
      <w:r w:rsidR="00243C11" w:rsidRPr="00CC78DC">
        <w:rPr>
          <w:szCs w:val="24"/>
        </w:rPr>
        <w:t xml:space="preserve"> </w:t>
      </w:r>
      <w:r w:rsidRPr="00CC78DC">
        <w:rPr>
          <w:szCs w:val="24"/>
        </w:rPr>
        <w:t>Порядок</w:t>
      </w:r>
      <w:r w:rsidR="00243C11" w:rsidRPr="00CC78DC">
        <w:rPr>
          <w:szCs w:val="24"/>
        </w:rPr>
        <w:t xml:space="preserve"> </w:t>
      </w:r>
      <w:r w:rsidRPr="00CC78DC">
        <w:rPr>
          <w:szCs w:val="24"/>
        </w:rPr>
        <w:t>осуществления</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обеспечению</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на</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объектах</w:t>
      </w:r>
      <w:r w:rsidR="00243C11" w:rsidRPr="00CC78DC">
        <w:rPr>
          <w:szCs w:val="24"/>
        </w:rPr>
        <w:t xml:space="preserve"> </w:t>
      </w:r>
      <w:r w:rsidRPr="00CC78DC">
        <w:rPr>
          <w:szCs w:val="24"/>
        </w:rPr>
        <w:t>регулируется</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Постановлением</w:t>
      </w:r>
      <w:r w:rsidR="00243C11" w:rsidRPr="00CC78DC">
        <w:rPr>
          <w:szCs w:val="24"/>
        </w:rPr>
        <w:t xml:space="preserve"> </w:t>
      </w:r>
      <w:r w:rsidRPr="00CC78DC">
        <w:rPr>
          <w:szCs w:val="24"/>
        </w:rPr>
        <w:t>Правительства</w:t>
      </w:r>
      <w:r w:rsidR="00243C11" w:rsidRPr="00CC78DC">
        <w:rPr>
          <w:szCs w:val="24"/>
        </w:rPr>
        <w:t xml:space="preserve"> </w:t>
      </w:r>
      <w:r w:rsidRPr="00CC78DC">
        <w:rPr>
          <w:szCs w:val="24"/>
        </w:rPr>
        <w:t>РФ</w:t>
      </w:r>
      <w:r w:rsidR="00243C11" w:rsidRPr="00CC78DC">
        <w:rPr>
          <w:szCs w:val="24"/>
        </w:rPr>
        <w:t xml:space="preserve"> </w:t>
      </w:r>
      <w:r w:rsidRPr="00CC78DC">
        <w:rPr>
          <w:szCs w:val="24"/>
        </w:rPr>
        <w:t>от</w:t>
      </w:r>
      <w:r w:rsidR="00243C11" w:rsidRPr="00CC78DC">
        <w:rPr>
          <w:szCs w:val="24"/>
        </w:rPr>
        <w:t xml:space="preserve"> </w:t>
      </w:r>
      <w:r w:rsidRPr="00CC78DC">
        <w:rPr>
          <w:szCs w:val="24"/>
        </w:rPr>
        <w:t>14</w:t>
      </w:r>
      <w:r w:rsidR="001B5AF6" w:rsidRPr="00CC78DC">
        <w:rPr>
          <w:szCs w:val="24"/>
        </w:rPr>
        <w:t>.12.</w:t>
      </w:r>
      <w:r w:rsidRPr="00CC78DC">
        <w:rPr>
          <w:szCs w:val="24"/>
        </w:rPr>
        <w:t>2006</w:t>
      </w:r>
      <w:r w:rsidR="00243C11" w:rsidRPr="00CC78DC">
        <w:rPr>
          <w:szCs w:val="24"/>
        </w:rPr>
        <w:t xml:space="preserve"> </w:t>
      </w:r>
      <w:r w:rsidRPr="00CC78DC">
        <w:rPr>
          <w:szCs w:val="24"/>
        </w:rPr>
        <w:t>№769</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утверждения</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на</w:t>
      </w:r>
      <w:r w:rsidR="00243C11" w:rsidRPr="00CC78DC">
        <w:rPr>
          <w:szCs w:val="24"/>
        </w:rPr>
        <w:t xml:space="preserve"> </w:t>
      </w:r>
      <w:r w:rsidRPr="00CC78DC">
        <w:rPr>
          <w:szCs w:val="24"/>
        </w:rPr>
        <w:t>водных</w:t>
      </w:r>
      <w:r w:rsidR="00243C11" w:rsidRPr="00CC78DC">
        <w:rPr>
          <w:szCs w:val="24"/>
        </w:rPr>
        <w:t xml:space="preserve"> </w:t>
      </w:r>
      <w:r w:rsidRPr="00CC78DC">
        <w:rPr>
          <w:szCs w:val="24"/>
        </w:rPr>
        <w:t>объектах</w:t>
      </w:r>
      <w:r w:rsidR="00C10257">
        <w:rPr>
          <w:szCs w:val="24"/>
        </w:rPr>
        <w:t>»</w:t>
      </w:r>
      <w:r w:rsidRPr="00CC78DC">
        <w:rPr>
          <w:szCs w:val="24"/>
        </w:rPr>
        <w:t>.</w:t>
      </w:r>
    </w:p>
    <w:p w:rsidR="00337E9F" w:rsidRPr="00CC78DC" w:rsidRDefault="00337E9F" w:rsidP="00CC78DC">
      <w:pPr>
        <w:widowControl w:val="0"/>
        <w:ind w:firstLine="709"/>
        <w:jc w:val="both"/>
        <w:rPr>
          <w:szCs w:val="24"/>
        </w:rPr>
      </w:pPr>
      <w:r w:rsidRPr="00CC78DC">
        <w:rPr>
          <w:szCs w:val="24"/>
        </w:rPr>
        <w:t>Органы</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решают</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вопросы</w:t>
      </w:r>
      <w:r w:rsidR="00243C11" w:rsidRPr="00CC78DC">
        <w:rPr>
          <w:szCs w:val="24"/>
        </w:rPr>
        <w:t xml:space="preserve"> </w:t>
      </w:r>
      <w:r w:rsidRPr="00CC78DC">
        <w:rPr>
          <w:szCs w:val="24"/>
        </w:rPr>
        <w:t>создания,</w:t>
      </w:r>
      <w:r w:rsidR="00243C11" w:rsidRPr="00CC78DC">
        <w:rPr>
          <w:szCs w:val="24"/>
        </w:rPr>
        <w:t xml:space="preserve"> </w:t>
      </w:r>
      <w:r w:rsidRPr="00CC78DC">
        <w:rPr>
          <w:szCs w:val="24"/>
        </w:rPr>
        <w:t>содержания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спасательных</w:t>
      </w:r>
      <w:r w:rsidR="00243C11" w:rsidRPr="00CC78DC">
        <w:rPr>
          <w:szCs w:val="24"/>
        </w:rPr>
        <w:t xml:space="preserve"> </w:t>
      </w:r>
      <w:r w:rsidRPr="00CC78DC">
        <w:rPr>
          <w:szCs w:val="24"/>
        </w:rPr>
        <w:t>служб</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спасательных</w:t>
      </w:r>
      <w:r w:rsidR="00243C11" w:rsidRPr="00CC78DC">
        <w:rPr>
          <w:szCs w:val="24"/>
        </w:rPr>
        <w:t xml:space="preserve"> </w:t>
      </w:r>
      <w:r w:rsidRPr="00CC78DC">
        <w:rPr>
          <w:szCs w:val="24"/>
        </w:rPr>
        <w:t>формирований</w:t>
      </w:r>
      <w:r w:rsidR="00243C11" w:rsidRPr="00CC78DC">
        <w:rPr>
          <w:szCs w:val="24"/>
        </w:rPr>
        <w:t xml:space="preserve"> </w:t>
      </w:r>
      <w:r w:rsidRPr="00CC78DC">
        <w:rPr>
          <w:szCs w:val="24"/>
        </w:rPr>
        <w:t>на</w:t>
      </w:r>
      <w:r w:rsidR="00243C11" w:rsidRPr="00CC78DC">
        <w:rPr>
          <w:szCs w:val="24"/>
        </w:rPr>
        <w:t xml:space="preserve"> </w:t>
      </w:r>
      <w:r w:rsidRPr="00CC78DC">
        <w:rPr>
          <w:szCs w:val="24"/>
        </w:rPr>
        <w:t>собственных</w:t>
      </w:r>
      <w:r w:rsidR="00243C11" w:rsidRPr="00CC78DC">
        <w:rPr>
          <w:szCs w:val="24"/>
        </w:rPr>
        <w:t xml:space="preserve"> </w:t>
      </w:r>
      <w:r w:rsidRPr="00CC78DC">
        <w:rPr>
          <w:szCs w:val="24"/>
        </w:rPr>
        <w:t>территориях.</w:t>
      </w:r>
      <w:r w:rsidR="00243C11" w:rsidRPr="00CC78DC">
        <w:rPr>
          <w:szCs w:val="24"/>
        </w:rPr>
        <w:t xml:space="preserve"> </w:t>
      </w:r>
      <w:r w:rsidRPr="00CC78DC">
        <w:rPr>
          <w:szCs w:val="24"/>
        </w:rPr>
        <w:t>Полномочия</w:t>
      </w:r>
      <w:r w:rsidR="00243C11" w:rsidRPr="00CC78DC">
        <w:rPr>
          <w:szCs w:val="24"/>
        </w:rPr>
        <w:t xml:space="preserve"> </w:t>
      </w:r>
      <w:r w:rsidRPr="00CC78DC">
        <w:rPr>
          <w:szCs w:val="24"/>
        </w:rPr>
        <w:t>в</w:t>
      </w:r>
      <w:r w:rsidR="00243C11" w:rsidRPr="00CC78DC">
        <w:rPr>
          <w:szCs w:val="24"/>
        </w:rPr>
        <w:t xml:space="preserve"> </w:t>
      </w:r>
      <w:r w:rsidRPr="00CC78DC">
        <w:rPr>
          <w:szCs w:val="24"/>
        </w:rPr>
        <w:t>данной</w:t>
      </w:r>
      <w:r w:rsidR="00243C11" w:rsidRPr="00CC78DC">
        <w:rPr>
          <w:szCs w:val="24"/>
        </w:rPr>
        <w:t xml:space="preserve"> </w:t>
      </w:r>
      <w:r w:rsidRPr="00CC78DC">
        <w:rPr>
          <w:szCs w:val="24"/>
        </w:rPr>
        <w:t>сфере</w:t>
      </w:r>
      <w:r w:rsidR="00243C11" w:rsidRPr="00CC78DC">
        <w:rPr>
          <w:szCs w:val="24"/>
        </w:rPr>
        <w:t xml:space="preserve"> </w:t>
      </w:r>
      <w:r w:rsidRPr="00CC78DC">
        <w:rPr>
          <w:szCs w:val="24"/>
        </w:rPr>
        <w:t>регулируются</w:t>
      </w:r>
      <w:r w:rsidR="00243C11" w:rsidRPr="00CC78DC">
        <w:rPr>
          <w:szCs w:val="24"/>
        </w:rPr>
        <w:t xml:space="preserve"> </w:t>
      </w:r>
      <w:r w:rsidRPr="00CC78DC">
        <w:rPr>
          <w:szCs w:val="24"/>
        </w:rPr>
        <w:t>Федеральным</w:t>
      </w:r>
      <w:r w:rsidR="00243C11" w:rsidRPr="00CC78DC">
        <w:rPr>
          <w:szCs w:val="24"/>
        </w:rPr>
        <w:t xml:space="preserve"> </w:t>
      </w:r>
      <w:r w:rsidRPr="00CC78DC">
        <w:rPr>
          <w:szCs w:val="24"/>
        </w:rPr>
        <w:t>законом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22</w:t>
      </w:r>
      <w:r w:rsidR="001B5AF6" w:rsidRPr="00CC78DC">
        <w:rPr>
          <w:szCs w:val="24"/>
        </w:rPr>
        <w:t>.08.</w:t>
      </w:r>
      <w:r w:rsidRPr="00CC78DC">
        <w:rPr>
          <w:szCs w:val="24"/>
        </w:rPr>
        <w:t>1995</w:t>
      </w:r>
      <w:r w:rsidR="00243C11" w:rsidRPr="00CC78DC">
        <w:rPr>
          <w:szCs w:val="24"/>
        </w:rPr>
        <w:t xml:space="preserve"> </w:t>
      </w:r>
      <w:r w:rsidRPr="00CC78DC">
        <w:rPr>
          <w:szCs w:val="24"/>
        </w:rPr>
        <w:t>№151</w:t>
      </w:r>
      <w:r w:rsidR="00F566DA" w:rsidRPr="00CC78DC">
        <w:rPr>
          <w:szCs w:val="24"/>
        </w:rPr>
        <w:t>-</w:t>
      </w:r>
      <w:r w:rsidRPr="00CC78DC">
        <w:rPr>
          <w:szCs w:val="24"/>
        </w:rPr>
        <w:t>ФЗ</w:t>
      </w:r>
      <w:r w:rsidR="00243C11" w:rsidRPr="00CC78DC">
        <w:rPr>
          <w:szCs w:val="24"/>
        </w:rPr>
        <w:t xml:space="preserve"> </w:t>
      </w:r>
      <w:r w:rsidR="00C10257">
        <w:rPr>
          <w:szCs w:val="24"/>
        </w:rPr>
        <w:t>«</w:t>
      </w:r>
      <w:r w:rsidRPr="00CC78DC">
        <w:rPr>
          <w:szCs w:val="24"/>
        </w:rPr>
        <w:t>Об</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спасательных</w:t>
      </w:r>
      <w:r w:rsidR="00243C11" w:rsidRPr="00CC78DC">
        <w:rPr>
          <w:szCs w:val="24"/>
        </w:rPr>
        <w:t xml:space="preserve"> </w:t>
      </w:r>
      <w:r w:rsidRPr="00CC78DC">
        <w:rPr>
          <w:szCs w:val="24"/>
        </w:rPr>
        <w:t>службах</w:t>
      </w:r>
      <w:r w:rsidR="00243C11" w:rsidRPr="00CC78DC">
        <w:rPr>
          <w:szCs w:val="24"/>
        </w:rPr>
        <w:t xml:space="preserve"> </w:t>
      </w:r>
      <w:r w:rsidRPr="00CC78DC">
        <w:rPr>
          <w:szCs w:val="24"/>
        </w:rPr>
        <w:t>и</w:t>
      </w:r>
      <w:r w:rsidR="00243C11" w:rsidRPr="00CC78DC">
        <w:rPr>
          <w:szCs w:val="24"/>
        </w:rPr>
        <w:t xml:space="preserve"> </w:t>
      </w:r>
      <w:r w:rsidRPr="00CC78DC">
        <w:rPr>
          <w:szCs w:val="24"/>
        </w:rPr>
        <w:t>статусе</w:t>
      </w:r>
      <w:r w:rsidR="00243C11" w:rsidRPr="00CC78DC">
        <w:rPr>
          <w:szCs w:val="24"/>
        </w:rPr>
        <w:t xml:space="preserve"> </w:t>
      </w:r>
      <w:r w:rsidRPr="00CC78DC">
        <w:rPr>
          <w:szCs w:val="24"/>
        </w:rPr>
        <w:t>спасателей</w:t>
      </w:r>
      <w:r w:rsidR="00C10257">
        <w:rPr>
          <w:szCs w:val="24"/>
        </w:rPr>
        <w:t>»</w:t>
      </w:r>
      <w:r w:rsidRPr="00CC78DC">
        <w:rPr>
          <w:szCs w:val="24"/>
        </w:rPr>
        <w:t>.</w:t>
      </w:r>
    </w:p>
    <w:p w:rsidR="00337E9F" w:rsidRPr="00CC78DC" w:rsidRDefault="00337E9F" w:rsidP="00CC78DC">
      <w:pPr>
        <w:widowControl w:val="0"/>
        <w:ind w:firstLine="709"/>
        <w:jc w:val="both"/>
        <w:rPr>
          <w:szCs w:val="24"/>
        </w:rPr>
      </w:pPr>
      <w:r w:rsidRPr="00CC78DC">
        <w:rPr>
          <w:szCs w:val="24"/>
        </w:rPr>
        <w:t>Под</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спасательной</w:t>
      </w:r>
      <w:r w:rsidR="00243C11" w:rsidRPr="00CC78DC">
        <w:rPr>
          <w:szCs w:val="24"/>
        </w:rPr>
        <w:t xml:space="preserve"> </w:t>
      </w:r>
      <w:r w:rsidRPr="00CC78DC">
        <w:rPr>
          <w:szCs w:val="24"/>
        </w:rPr>
        <w:t>службой</w:t>
      </w:r>
      <w:r w:rsidR="00243C11" w:rsidRPr="00CC78DC">
        <w:rPr>
          <w:szCs w:val="24"/>
        </w:rPr>
        <w:t xml:space="preserve"> </w:t>
      </w:r>
      <w:r w:rsidRPr="00CC78DC">
        <w:rPr>
          <w:szCs w:val="24"/>
        </w:rPr>
        <w:t>в</w:t>
      </w:r>
      <w:r w:rsidR="00243C11" w:rsidRPr="00CC78DC">
        <w:rPr>
          <w:szCs w:val="24"/>
        </w:rPr>
        <w:t xml:space="preserve"> </w:t>
      </w:r>
      <w:r w:rsidRPr="00CC78DC">
        <w:rPr>
          <w:szCs w:val="24"/>
        </w:rPr>
        <w:t>нем</w:t>
      </w:r>
      <w:r w:rsidR="00243C11" w:rsidRPr="00CC78DC">
        <w:rPr>
          <w:szCs w:val="24"/>
        </w:rPr>
        <w:t xml:space="preserve"> </w:t>
      </w:r>
      <w:r w:rsidRPr="00CC78DC">
        <w:rPr>
          <w:szCs w:val="24"/>
        </w:rPr>
        <w:t>понимается</w:t>
      </w:r>
      <w:r w:rsidR="00243C11" w:rsidRPr="00CC78DC">
        <w:rPr>
          <w:szCs w:val="24"/>
        </w:rPr>
        <w:t xml:space="preserve"> </w:t>
      </w:r>
      <w:r w:rsidRPr="00CC78DC">
        <w:rPr>
          <w:szCs w:val="24"/>
        </w:rPr>
        <w:t>совокупность</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управления,</w:t>
      </w:r>
      <w:r w:rsidR="00243C11" w:rsidRPr="00CC78DC">
        <w:rPr>
          <w:szCs w:val="24"/>
        </w:rPr>
        <w:t xml:space="preserve"> </w:t>
      </w:r>
      <w:r w:rsidRPr="00CC78DC">
        <w:rPr>
          <w:szCs w:val="24"/>
        </w:rPr>
        <w:t>сил</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предназначенных</w:t>
      </w:r>
      <w:r w:rsidR="00243C11" w:rsidRPr="00CC78DC">
        <w:rPr>
          <w:szCs w:val="24"/>
        </w:rPr>
        <w:t xml:space="preserve"> </w:t>
      </w:r>
      <w:r w:rsidRPr="00CC78DC">
        <w:rPr>
          <w:szCs w:val="24"/>
        </w:rPr>
        <w:t>для</w:t>
      </w:r>
      <w:r w:rsidR="00243C11" w:rsidRPr="00CC78DC">
        <w:rPr>
          <w:szCs w:val="24"/>
        </w:rPr>
        <w:t xml:space="preserve"> </w:t>
      </w:r>
      <w:r w:rsidRPr="00CC78DC">
        <w:rPr>
          <w:szCs w:val="24"/>
        </w:rPr>
        <w:t>решения</w:t>
      </w:r>
      <w:r w:rsidR="00243C11" w:rsidRPr="00CC78DC">
        <w:rPr>
          <w:szCs w:val="24"/>
        </w:rPr>
        <w:t xml:space="preserve"> </w:t>
      </w:r>
      <w:r w:rsidRPr="00CC78DC">
        <w:rPr>
          <w:szCs w:val="24"/>
        </w:rPr>
        <w:t>задач</w:t>
      </w:r>
      <w:r w:rsidR="00243C11" w:rsidRPr="00CC78DC">
        <w:rPr>
          <w:szCs w:val="24"/>
        </w:rPr>
        <w:t xml:space="preserve"> </w:t>
      </w:r>
      <w:r w:rsidRPr="00CC78DC">
        <w:rPr>
          <w:szCs w:val="24"/>
        </w:rPr>
        <w:t>по</w:t>
      </w:r>
      <w:r w:rsidR="00243C11" w:rsidRPr="00CC78DC">
        <w:rPr>
          <w:szCs w:val="24"/>
        </w:rPr>
        <w:t xml:space="preserve"> </w:t>
      </w:r>
      <w:r w:rsidRPr="00CC78DC">
        <w:rPr>
          <w:szCs w:val="24"/>
        </w:rPr>
        <w:t>предупреждению</w:t>
      </w:r>
      <w:r w:rsidR="00243C11" w:rsidRPr="00CC78DC">
        <w:rPr>
          <w:szCs w:val="24"/>
        </w:rPr>
        <w:t xml:space="preserve"> </w:t>
      </w:r>
      <w:r w:rsidRPr="00CC78DC">
        <w:rPr>
          <w:szCs w:val="24"/>
        </w:rPr>
        <w:t>и</w:t>
      </w:r>
      <w:r w:rsidR="00243C11" w:rsidRPr="00CC78DC">
        <w:rPr>
          <w:szCs w:val="24"/>
        </w:rPr>
        <w:t xml:space="preserve"> </w:t>
      </w:r>
      <w:r w:rsidRPr="00CC78DC">
        <w:rPr>
          <w:szCs w:val="24"/>
        </w:rPr>
        <w:t>ликвидации</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функционально</w:t>
      </w:r>
      <w:r w:rsidR="00243C11" w:rsidRPr="00CC78DC">
        <w:rPr>
          <w:szCs w:val="24"/>
        </w:rPr>
        <w:t xml:space="preserve"> </w:t>
      </w:r>
      <w:r w:rsidRPr="00CC78DC">
        <w:rPr>
          <w:szCs w:val="24"/>
        </w:rPr>
        <w:t>объединенных</w:t>
      </w:r>
      <w:r w:rsidR="00243C11" w:rsidRPr="00CC78DC">
        <w:rPr>
          <w:szCs w:val="24"/>
        </w:rPr>
        <w:t xml:space="preserve"> </w:t>
      </w:r>
      <w:r w:rsidRPr="00CC78DC">
        <w:rPr>
          <w:szCs w:val="24"/>
        </w:rPr>
        <w:t>в</w:t>
      </w:r>
      <w:r w:rsidR="00243C11" w:rsidRPr="00CC78DC">
        <w:rPr>
          <w:szCs w:val="24"/>
        </w:rPr>
        <w:t xml:space="preserve"> </w:t>
      </w:r>
      <w:r w:rsidRPr="00CC78DC">
        <w:rPr>
          <w:szCs w:val="24"/>
        </w:rPr>
        <w:t>единую</w:t>
      </w:r>
      <w:r w:rsidR="00243C11" w:rsidRPr="00CC78DC">
        <w:rPr>
          <w:szCs w:val="24"/>
        </w:rPr>
        <w:t xml:space="preserve"> </w:t>
      </w:r>
      <w:r w:rsidRPr="00CC78DC">
        <w:rPr>
          <w:szCs w:val="24"/>
        </w:rPr>
        <w:t>систему,</w:t>
      </w:r>
      <w:r w:rsidR="00243C11" w:rsidRPr="00CC78DC">
        <w:rPr>
          <w:szCs w:val="24"/>
        </w:rPr>
        <w:t xml:space="preserve"> </w:t>
      </w:r>
      <w:r w:rsidRPr="00CC78DC">
        <w:rPr>
          <w:szCs w:val="24"/>
        </w:rPr>
        <w:t>основу</w:t>
      </w:r>
      <w:r w:rsidR="00243C11" w:rsidRPr="00CC78DC">
        <w:rPr>
          <w:szCs w:val="24"/>
        </w:rPr>
        <w:t xml:space="preserve"> </w:t>
      </w:r>
      <w:r w:rsidRPr="00CC78DC">
        <w:rPr>
          <w:szCs w:val="24"/>
        </w:rPr>
        <w:t>которой</w:t>
      </w:r>
      <w:r w:rsidR="00243C11" w:rsidRPr="00CC78DC">
        <w:rPr>
          <w:szCs w:val="24"/>
        </w:rPr>
        <w:t xml:space="preserve"> </w:t>
      </w:r>
      <w:r w:rsidRPr="00CC78DC">
        <w:rPr>
          <w:szCs w:val="24"/>
        </w:rPr>
        <w:t>составляют</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спасательные</w:t>
      </w:r>
      <w:r w:rsidR="00243C11" w:rsidRPr="00CC78DC">
        <w:rPr>
          <w:szCs w:val="24"/>
        </w:rPr>
        <w:t xml:space="preserve"> </w:t>
      </w:r>
      <w:r w:rsidRPr="00CC78DC">
        <w:rPr>
          <w:szCs w:val="24"/>
        </w:rPr>
        <w:t>формирования.</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спасательное</w:t>
      </w:r>
      <w:r w:rsidR="00243C11" w:rsidRPr="00CC78DC">
        <w:rPr>
          <w:szCs w:val="24"/>
        </w:rPr>
        <w:t xml:space="preserve"> </w:t>
      </w:r>
      <w:r w:rsidRPr="00CC78DC">
        <w:rPr>
          <w:szCs w:val="24"/>
        </w:rPr>
        <w:t>формирование</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самостоятельная</w:t>
      </w:r>
      <w:r w:rsidR="00243C11" w:rsidRPr="00CC78DC">
        <w:rPr>
          <w:szCs w:val="24"/>
        </w:rPr>
        <w:t xml:space="preserve"> </w:t>
      </w:r>
      <w:r w:rsidRPr="00CC78DC">
        <w:rPr>
          <w:szCs w:val="24"/>
        </w:rPr>
        <w:t>или</w:t>
      </w:r>
      <w:r w:rsidR="00243C11" w:rsidRPr="00CC78DC">
        <w:rPr>
          <w:szCs w:val="24"/>
        </w:rPr>
        <w:t xml:space="preserve"> </w:t>
      </w:r>
      <w:r w:rsidRPr="00CC78DC">
        <w:rPr>
          <w:szCs w:val="24"/>
        </w:rPr>
        <w:t>входящая</w:t>
      </w:r>
      <w:r w:rsidR="00243C11" w:rsidRPr="00CC78DC">
        <w:rPr>
          <w:szCs w:val="24"/>
        </w:rPr>
        <w:t xml:space="preserve"> </w:t>
      </w:r>
      <w:r w:rsidRPr="00CC78DC">
        <w:rPr>
          <w:szCs w:val="24"/>
        </w:rPr>
        <w:t>в</w:t>
      </w:r>
      <w:r w:rsidR="00243C11" w:rsidRPr="00CC78DC">
        <w:rPr>
          <w:szCs w:val="24"/>
        </w:rPr>
        <w:t xml:space="preserve"> </w:t>
      </w:r>
      <w:r w:rsidRPr="00CC78DC">
        <w:rPr>
          <w:szCs w:val="24"/>
        </w:rPr>
        <w:t>состав</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спасательной</w:t>
      </w:r>
      <w:r w:rsidR="00243C11" w:rsidRPr="00CC78DC">
        <w:rPr>
          <w:szCs w:val="24"/>
        </w:rPr>
        <w:t xml:space="preserve"> </w:t>
      </w:r>
      <w:r w:rsidRPr="00CC78DC">
        <w:rPr>
          <w:szCs w:val="24"/>
        </w:rPr>
        <w:t>службы</w:t>
      </w:r>
      <w:r w:rsidR="00243C11" w:rsidRPr="00CC78DC">
        <w:rPr>
          <w:szCs w:val="24"/>
        </w:rPr>
        <w:t xml:space="preserve"> </w:t>
      </w:r>
      <w:r w:rsidRPr="00CC78DC">
        <w:rPr>
          <w:szCs w:val="24"/>
        </w:rPr>
        <w:t>структура,</w:t>
      </w:r>
      <w:r w:rsidR="00243C11" w:rsidRPr="00CC78DC">
        <w:rPr>
          <w:szCs w:val="24"/>
        </w:rPr>
        <w:t xml:space="preserve"> </w:t>
      </w:r>
      <w:r w:rsidRPr="00CC78DC">
        <w:rPr>
          <w:szCs w:val="24"/>
        </w:rPr>
        <w:t>предназначенная</w:t>
      </w:r>
      <w:r w:rsidR="00243C11" w:rsidRPr="00CC78DC">
        <w:rPr>
          <w:szCs w:val="24"/>
        </w:rPr>
        <w:t xml:space="preserve"> </w:t>
      </w:r>
      <w:r w:rsidRPr="00CC78DC">
        <w:rPr>
          <w:szCs w:val="24"/>
        </w:rPr>
        <w:t>для</w:t>
      </w:r>
      <w:r w:rsidR="00243C11" w:rsidRPr="00CC78DC">
        <w:rPr>
          <w:szCs w:val="24"/>
        </w:rPr>
        <w:t xml:space="preserve"> </w:t>
      </w:r>
      <w:r w:rsidRPr="00CC78DC">
        <w:rPr>
          <w:szCs w:val="24"/>
        </w:rPr>
        <w:t>проведения</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основу</w:t>
      </w:r>
      <w:r w:rsidR="00243C11" w:rsidRPr="00CC78DC">
        <w:rPr>
          <w:szCs w:val="24"/>
        </w:rPr>
        <w:t xml:space="preserve"> </w:t>
      </w:r>
      <w:r w:rsidRPr="00CC78DC">
        <w:rPr>
          <w:szCs w:val="24"/>
        </w:rPr>
        <w:t>которой</w:t>
      </w:r>
      <w:r w:rsidR="00243C11" w:rsidRPr="00CC78DC">
        <w:rPr>
          <w:szCs w:val="24"/>
        </w:rPr>
        <w:t xml:space="preserve"> </w:t>
      </w:r>
      <w:r w:rsidRPr="00CC78DC">
        <w:rPr>
          <w:szCs w:val="24"/>
        </w:rPr>
        <w:t>составляют</w:t>
      </w:r>
      <w:r w:rsidR="00243C11" w:rsidRPr="00CC78DC">
        <w:rPr>
          <w:szCs w:val="24"/>
        </w:rPr>
        <w:t xml:space="preserve"> </w:t>
      </w:r>
      <w:r w:rsidRPr="00CC78DC">
        <w:rPr>
          <w:szCs w:val="24"/>
        </w:rPr>
        <w:t>подразделения</w:t>
      </w:r>
      <w:r w:rsidR="00243C11" w:rsidRPr="00CC78DC">
        <w:rPr>
          <w:szCs w:val="24"/>
        </w:rPr>
        <w:t xml:space="preserve"> </w:t>
      </w:r>
      <w:r w:rsidRPr="00CC78DC">
        <w:rPr>
          <w:szCs w:val="24"/>
        </w:rPr>
        <w:t>спасателей,</w:t>
      </w:r>
      <w:r w:rsidR="00243C11" w:rsidRPr="00CC78DC">
        <w:rPr>
          <w:szCs w:val="24"/>
        </w:rPr>
        <w:t xml:space="preserve"> </w:t>
      </w:r>
      <w:r w:rsidRPr="00CC78DC">
        <w:rPr>
          <w:szCs w:val="24"/>
        </w:rPr>
        <w:t>оснащенные</w:t>
      </w:r>
      <w:r w:rsidR="00243C11" w:rsidRPr="00CC78DC">
        <w:rPr>
          <w:szCs w:val="24"/>
        </w:rPr>
        <w:t xml:space="preserve"> </w:t>
      </w:r>
      <w:r w:rsidRPr="00CC78DC">
        <w:rPr>
          <w:szCs w:val="24"/>
        </w:rPr>
        <w:t>специальными</w:t>
      </w:r>
      <w:r w:rsidR="00243C11" w:rsidRPr="00CC78DC">
        <w:rPr>
          <w:szCs w:val="24"/>
        </w:rPr>
        <w:t xml:space="preserve"> </w:t>
      </w:r>
      <w:r w:rsidRPr="00CC78DC">
        <w:rPr>
          <w:szCs w:val="24"/>
        </w:rPr>
        <w:t>техникой,</w:t>
      </w:r>
      <w:r w:rsidR="00243C11" w:rsidRPr="00CC78DC">
        <w:rPr>
          <w:szCs w:val="24"/>
        </w:rPr>
        <w:t xml:space="preserve"> </w:t>
      </w:r>
      <w:r w:rsidRPr="00CC78DC">
        <w:rPr>
          <w:szCs w:val="24"/>
        </w:rPr>
        <w:t>оборудованием,</w:t>
      </w:r>
      <w:r w:rsidR="00243C11" w:rsidRPr="00CC78DC">
        <w:rPr>
          <w:szCs w:val="24"/>
        </w:rPr>
        <w:t xml:space="preserve"> </w:t>
      </w:r>
      <w:r w:rsidRPr="00CC78DC">
        <w:rPr>
          <w:szCs w:val="24"/>
        </w:rPr>
        <w:t>снаряжением,</w:t>
      </w:r>
      <w:r w:rsidR="00243C11" w:rsidRPr="00CC78DC">
        <w:rPr>
          <w:szCs w:val="24"/>
        </w:rPr>
        <w:t xml:space="preserve"> </w:t>
      </w:r>
      <w:r w:rsidRPr="00CC78DC">
        <w:rPr>
          <w:szCs w:val="24"/>
        </w:rPr>
        <w:t>инструментами</w:t>
      </w:r>
      <w:r w:rsidR="00243C11" w:rsidRPr="00CC78DC">
        <w:rPr>
          <w:szCs w:val="24"/>
        </w:rPr>
        <w:t xml:space="preserve"> </w:t>
      </w:r>
      <w:r w:rsidRPr="00CC78DC">
        <w:rPr>
          <w:szCs w:val="24"/>
        </w:rPr>
        <w:t>и</w:t>
      </w:r>
      <w:r w:rsidR="00243C11" w:rsidRPr="00CC78DC">
        <w:rPr>
          <w:szCs w:val="24"/>
        </w:rPr>
        <w:t xml:space="preserve"> </w:t>
      </w:r>
      <w:r w:rsidRPr="00CC78DC">
        <w:rPr>
          <w:szCs w:val="24"/>
        </w:rPr>
        <w:t>материалами.</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законодательством</w:t>
      </w:r>
      <w:r w:rsidR="00243C11" w:rsidRPr="00CC78DC">
        <w:rPr>
          <w:szCs w:val="24"/>
        </w:rPr>
        <w:t xml:space="preserve"> </w:t>
      </w:r>
      <w:r w:rsidRPr="00CC78DC">
        <w:rPr>
          <w:szCs w:val="24"/>
        </w:rPr>
        <w:t>в</w:t>
      </w:r>
      <w:r w:rsidR="00243C11" w:rsidRPr="00CC78DC">
        <w:rPr>
          <w:szCs w:val="24"/>
        </w:rPr>
        <w:t xml:space="preserve"> </w:t>
      </w:r>
      <w:r w:rsidRPr="00CC78DC">
        <w:rPr>
          <w:szCs w:val="24"/>
        </w:rPr>
        <w:t>органах</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создаться</w:t>
      </w:r>
      <w:r w:rsidR="00243C11" w:rsidRPr="00CC78DC">
        <w:rPr>
          <w:szCs w:val="24"/>
        </w:rPr>
        <w:t xml:space="preserve"> </w:t>
      </w:r>
      <w:r w:rsidRPr="00CC78DC">
        <w:rPr>
          <w:szCs w:val="24"/>
        </w:rPr>
        <w:lastRenderedPageBreak/>
        <w:t>профессиональные</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спасательные</w:t>
      </w:r>
      <w:r w:rsidR="00243C11" w:rsidRPr="00CC78DC">
        <w:rPr>
          <w:szCs w:val="24"/>
        </w:rPr>
        <w:t xml:space="preserve"> </w:t>
      </w:r>
      <w:r w:rsidRPr="00CC78DC">
        <w:rPr>
          <w:szCs w:val="24"/>
        </w:rPr>
        <w:t>службы</w:t>
      </w:r>
      <w:r w:rsidR="00243C11" w:rsidRPr="00CC78DC">
        <w:rPr>
          <w:szCs w:val="24"/>
        </w:rPr>
        <w:t xml:space="preserve"> </w:t>
      </w:r>
      <w:r w:rsidRPr="00CC78DC">
        <w:rPr>
          <w:szCs w:val="24"/>
        </w:rPr>
        <w:t>и</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спасательные</w:t>
      </w:r>
      <w:r w:rsidR="00243C11" w:rsidRPr="00CC78DC">
        <w:rPr>
          <w:szCs w:val="24"/>
        </w:rPr>
        <w:t xml:space="preserve"> </w:t>
      </w:r>
      <w:r w:rsidRPr="00CC78DC">
        <w:rPr>
          <w:szCs w:val="24"/>
        </w:rPr>
        <w:t>формирования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постоянной</w:t>
      </w:r>
      <w:r w:rsidR="00243C11" w:rsidRPr="00CC78DC">
        <w:rPr>
          <w:szCs w:val="24"/>
        </w:rPr>
        <w:t xml:space="preserve"> </w:t>
      </w:r>
      <w:r w:rsidRPr="00CC78DC">
        <w:rPr>
          <w:szCs w:val="24"/>
        </w:rPr>
        <w:t>штатной</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Решением</w:t>
      </w:r>
      <w:r w:rsidR="00243C11" w:rsidRPr="00CC78DC">
        <w:rPr>
          <w:szCs w:val="24"/>
        </w:rPr>
        <w:t xml:space="preserve"> </w:t>
      </w:r>
      <w:r w:rsidRPr="00CC78DC">
        <w:rPr>
          <w:szCs w:val="24"/>
        </w:rPr>
        <w:t>органа</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об</w:t>
      </w:r>
      <w:r w:rsidR="00243C11" w:rsidRPr="00CC78DC">
        <w:rPr>
          <w:szCs w:val="24"/>
        </w:rPr>
        <w:t xml:space="preserve"> </w:t>
      </w:r>
      <w:r w:rsidRPr="00CC78DC">
        <w:rPr>
          <w:szCs w:val="24"/>
        </w:rPr>
        <w:t>их</w:t>
      </w:r>
      <w:r w:rsidR="00243C11" w:rsidRPr="00CC78DC">
        <w:rPr>
          <w:szCs w:val="24"/>
        </w:rPr>
        <w:t xml:space="preserve"> </w:t>
      </w:r>
      <w:r w:rsidRPr="00CC78DC">
        <w:rPr>
          <w:szCs w:val="24"/>
        </w:rPr>
        <w:t>создании</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определяются</w:t>
      </w:r>
      <w:r w:rsidR="00243C11" w:rsidRPr="00CC78DC">
        <w:rPr>
          <w:szCs w:val="24"/>
        </w:rPr>
        <w:t xml:space="preserve"> </w:t>
      </w:r>
      <w:r w:rsidRPr="00CC78DC">
        <w:rPr>
          <w:szCs w:val="24"/>
        </w:rPr>
        <w:t>их</w:t>
      </w:r>
      <w:r w:rsidR="00243C11" w:rsidRPr="00CC78DC">
        <w:rPr>
          <w:szCs w:val="24"/>
        </w:rPr>
        <w:t xml:space="preserve"> </w:t>
      </w:r>
      <w:r w:rsidRPr="00CC78DC">
        <w:rPr>
          <w:szCs w:val="24"/>
        </w:rPr>
        <w:t>состав,</w:t>
      </w:r>
      <w:r w:rsidR="00243C11" w:rsidRPr="00CC78DC">
        <w:rPr>
          <w:szCs w:val="24"/>
        </w:rPr>
        <w:t xml:space="preserve"> </w:t>
      </w:r>
      <w:r w:rsidRPr="00CC78DC">
        <w:rPr>
          <w:szCs w:val="24"/>
        </w:rPr>
        <w:t>и</w:t>
      </w:r>
      <w:r w:rsidR="00243C11" w:rsidRPr="00CC78DC">
        <w:rPr>
          <w:szCs w:val="24"/>
        </w:rPr>
        <w:t xml:space="preserve"> </w:t>
      </w:r>
      <w:r w:rsidRPr="00CC78DC">
        <w:rPr>
          <w:szCs w:val="24"/>
        </w:rPr>
        <w:t>структура</w:t>
      </w:r>
      <w:r w:rsidR="00243C11" w:rsidRPr="00CC78DC">
        <w:rPr>
          <w:szCs w:val="24"/>
        </w:rPr>
        <w:t xml:space="preserve"> </w:t>
      </w:r>
      <w:r w:rsidRPr="00CC78DC">
        <w:rPr>
          <w:szCs w:val="24"/>
        </w:rPr>
        <w:t>исходя</w:t>
      </w:r>
      <w:r w:rsidR="00243C11" w:rsidRPr="00CC78DC">
        <w:rPr>
          <w:szCs w:val="24"/>
        </w:rPr>
        <w:t xml:space="preserve"> </w:t>
      </w:r>
      <w:r w:rsidRPr="00CC78DC">
        <w:rPr>
          <w:szCs w:val="24"/>
        </w:rPr>
        <w:t>из</w:t>
      </w:r>
      <w:r w:rsidR="00243C11" w:rsidRPr="00CC78DC">
        <w:rPr>
          <w:szCs w:val="24"/>
        </w:rPr>
        <w:t xml:space="preserve"> </w:t>
      </w:r>
      <w:r w:rsidRPr="00CC78DC">
        <w:rPr>
          <w:szCs w:val="24"/>
        </w:rPr>
        <w:t>возложенных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них</w:t>
      </w:r>
      <w:r w:rsidR="00243C11" w:rsidRPr="00CC78DC">
        <w:rPr>
          <w:szCs w:val="24"/>
        </w:rPr>
        <w:t xml:space="preserve"> </w:t>
      </w:r>
      <w:r w:rsidRPr="00CC78DC">
        <w:rPr>
          <w:szCs w:val="24"/>
        </w:rPr>
        <w:t>задач</w:t>
      </w:r>
      <w:r w:rsidR="00243C11" w:rsidRPr="00CC78DC">
        <w:rPr>
          <w:szCs w:val="24"/>
        </w:rPr>
        <w:t xml:space="preserve"> </w:t>
      </w:r>
      <w:r w:rsidRPr="00CC78DC">
        <w:rPr>
          <w:szCs w:val="24"/>
        </w:rPr>
        <w:t>по</w:t>
      </w:r>
      <w:r w:rsidR="00243C11" w:rsidRPr="00CC78DC">
        <w:rPr>
          <w:szCs w:val="24"/>
        </w:rPr>
        <w:t xml:space="preserve"> </w:t>
      </w:r>
      <w:r w:rsidRPr="00CC78DC">
        <w:rPr>
          <w:szCs w:val="24"/>
        </w:rPr>
        <w:t>предупреждению</w:t>
      </w:r>
      <w:r w:rsidR="00243C11" w:rsidRPr="00CC78DC">
        <w:rPr>
          <w:szCs w:val="24"/>
        </w:rPr>
        <w:t xml:space="preserve"> </w:t>
      </w:r>
      <w:r w:rsidRPr="00CC78DC">
        <w:rPr>
          <w:szCs w:val="24"/>
        </w:rPr>
        <w:t>и</w:t>
      </w:r>
      <w:r w:rsidR="00243C11" w:rsidRPr="00CC78DC">
        <w:rPr>
          <w:szCs w:val="24"/>
        </w:rPr>
        <w:t xml:space="preserve"> </w:t>
      </w:r>
      <w:r w:rsidRPr="00CC78DC">
        <w:rPr>
          <w:szCs w:val="24"/>
        </w:rPr>
        <w:t>ликвидации</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требований</w:t>
      </w:r>
      <w:r w:rsidR="00243C11" w:rsidRPr="00CC78DC">
        <w:rPr>
          <w:szCs w:val="24"/>
        </w:rPr>
        <w:t xml:space="preserve"> </w:t>
      </w:r>
      <w:r w:rsidRPr="00CC78DC">
        <w:rPr>
          <w:szCs w:val="24"/>
        </w:rPr>
        <w:t>законодательства.</w:t>
      </w:r>
      <w:r w:rsidR="00243C11" w:rsidRPr="00CC78DC">
        <w:rPr>
          <w:szCs w:val="24"/>
        </w:rPr>
        <w:t xml:space="preserve"> </w:t>
      </w:r>
      <w:r w:rsidRPr="00CC78DC">
        <w:rPr>
          <w:szCs w:val="24"/>
        </w:rPr>
        <w:t>Комплектование</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добровольной</w:t>
      </w:r>
      <w:r w:rsidR="00243C11" w:rsidRPr="00CC78DC">
        <w:rPr>
          <w:szCs w:val="24"/>
        </w:rPr>
        <w:t xml:space="preserve"> </w:t>
      </w:r>
      <w:r w:rsidRPr="00CC78DC">
        <w:rPr>
          <w:szCs w:val="24"/>
        </w:rPr>
        <w:t>основе.</w:t>
      </w:r>
    </w:p>
    <w:p w:rsidR="00337E9F" w:rsidRPr="00CC78DC" w:rsidRDefault="00337E9F" w:rsidP="00CC78DC">
      <w:pPr>
        <w:widowControl w:val="0"/>
        <w:ind w:firstLine="709"/>
        <w:jc w:val="both"/>
        <w:rPr>
          <w:szCs w:val="24"/>
        </w:rPr>
      </w:pPr>
      <w:r w:rsidRPr="00CC78DC">
        <w:rPr>
          <w:szCs w:val="24"/>
        </w:rPr>
        <w:t>Важным</w:t>
      </w:r>
      <w:r w:rsidR="00243C11" w:rsidRPr="00CC78DC">
        <w:rPr>
          <w:szCs w:val="24"/>
        </w:rPr>
        <w:t xml:space="preserve"> </w:t>
      </w:r>
      <w:r w:rsidRPr="00CC78DC">
        <w:rPr>
          <w:szCs w:val="24"/>
        </w:rPr>
        <w:t>направлением</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обеспечение</w:t>
      </w:r>
      <w:r w:rsidR="00243C11" w:rsidRPr="00CC78DC">
        <w:rPr>
          <w:szCs w:val="24"/>
        </w:rPr>
        <w:t xml:space="preserve"> </w:t>
      </w:r>
      <w:r w:rsidRPr="00CC78DC">
        <w:rPr>
          <w:szCs w:val="24"/>
        </w:rPr>
        <w:t>первичных</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к</w:t>
      </w:r>
      <w:r w:rsidR="00243C11" w:rsidRPr="00CC78DC">
        <w:rPr>
          <w:szCs w:val="24"/>
        </w:rPr>
        <w:t xml:space="preserve"> </w:t>
      </w:r>
      <w:r w:rsidRPr="00CC78DC">
        <w:rPr>
          <w:szCs w:val="24"/>
        </w:rPr>
        <w:t>которым</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Федеральным</w:t>
      </w:r>
      <w:r w:rsidR="00243C11" w:rsidRPr="00CC78DC">
        <w:rPr>
          <w:szCs w:val="24"/>
        </w:rPr>
        <w:t xml:space="preserve"> </w:t>
      </w:r>
      <w:r w:rsidRPr="00CC78DC">
        <w:rPr>
          <w:szCs w:val="24"/>
        </w:rPr>
        <w:t>законом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21</w:t>
      </w:r>
      <w:r w:rsidR="00243C11" w:rsidRPr="00CC78DC">
        <w:rPr>
          <w:szCs w:val="24"/>
        </w:rPr>
        <w:t xml:space="preserve"> </w:t>
      </w:r>
      <w:r w:rsidRPr="00CC78DC">
        <w:rPr>
          <w:szCs w:val="24"/>
        </w:rPr>
        <w:t>декабря</w:t>
      </w:r>
      <w:r w:rsidR="00243C11" w:rsidRPr="00CC78DC">
        <w:rPr>
          <w:szCs w:val="24"/>
        </w:rPr>
        <w:t xml:space="preserve"> </w:t>
      </w:r>
      <w:r w:rsidRPr="00CC78DC">
        <w:rPr>
          <w:szCs w:val="24"/>
        </w:rPr>
        <w:t>1994</w:t>
      </w:r>
      <w:r w:rsidR="00243C11" w:rsidRPr="00CC78DC">
        <w:rPr>
          <w:szCs w:val="24"/>
        </w:rPr>
        <w:t xml:space="preserve"> </w:t>
      </w:r>
      <w:r w:rsidRPr="00CC78DC">
        <w:rPr>
          <w:szCs w:val="24"/>
        </w:rPr>
        <w:t>г.</w:t>
      </w:r>
      <w:r w:rsidR="00243C11" w:rsidRPr="00CC78DC">
        <w:rPr>
          <w:szCs w:val="24"/>
        </w:rPr>
        <w:t xml:space="preserve"> </w:t>
      </w:r>
      <w:r w:rsidRPr="00CC78DC">
        <w:rPr>
          <w:szCs w:val="24"/>
        </w:rPr>
        <w:t>№69</w:t>
      </w:r>
      <w:r w:rsidR="00F566DA" w:rsidRPr="00CC78DC">
        <w:rPr>
          <w:szCs w:val="24"/>
        </w:rPr>
        <w:t>-</w:t>
      </w:r>
      <w:r w:rsidRPr="00CC78DC">
        <w:rPr>
          <w:szCs w:val="24"/>
        </w:rPr>
        <w:t>ФЗ</w:t>
      </w:r>
      <w:r w:rsidR="00243C11" w:rsidRPr="00CC78DC">
        <w:rPr>
          <w:szCs w:val="24"/>
        </w:rPr>
        <w:t xml:space="preserve"> </w:t>
      </w:r>
      <w:r w:rsidR="00C10257">
        <w:rPr>
          <w:szCs w:val="24"/>
        </w:rPr>
        <w:t>«</w:t>
      </w:r>
      <w:r w:rsidRPr="00CC78DC">
        <w:rPr>
          <w:szCs w:val="24"/>
        </w:rPr>
        <w:t>О</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C10257">
        <w:rPr>
          <w:szCs w:val="24"/>
        </w:rPr>
        <w:t>»</w:t>
      </w:r>
      <w:r w:rsidR="00243C11" w:rsidRPr="00CC78DC">
        <w:rPr>
          <w:szCs w:val="24"/>
        </w:rPr>
        <w:t xml:space="preserve"> </w:t>
      </w:r>
      <w:r w:rsidRPr="00CC78DC">
        <w:rPr>
          <w:szCs w:val="24"/>
        </w:rPr>
        <w:t>относится</w:t>
      </w:r>
      <w:r w:rsidR="00243C11" w:rsidRPr="00CC78DC">
        <w:rPr>
          <w:szCs w:val="24"/>
        </w:rPr>
        <w:t xml:space="preserve"> </w:t>
      </w:r>
      <w:r w:rsidRPr="00CC78DC">
        <w:rPr>
          <w:szCs w:val="24"/>
        </w:rPr>
        <w:t>реализация</w:t>
      </w:r>
      <w:r w:rsidR="00243C11" w:rsidRPr="00CC78DC">
        <w:rPr>
          <w:szCs w:val="24"/>
        </w:rPr>
        <w:t xml:space="preserve"> </w:t>
      </w:r>
      <w:r w:rsidRPr="00CC78DC">
        <w:rPr>
          <w:szCs w:val="24"/>
        </w:rPr>
        <w:t>принятых</w:t>
      </w:r>
      <w:r w:rsidR="00243C11" w:rsidRPr="00CC78DC">
        <w:rPr>
          <w:szCs w:val="24"/>
        </w:rPr>
        <w:t xml:space="preserve"> </w:t>
      </w:r>
      <w:r w:rsidRPr="00CC78DC">
        <w:rPr>
          <w:szCs w:val="24"/>
        </w:rPr>
        <w:t>в</w:t>
      </w:r>
      <w:r w:rsidR="00243C11" w:rsidRPr="00CC78DC">
        <w:rPr>
          <w:szCs w:val="24"/>
        </w:rPr>
        <w:t xml:space="preserve"> </w:t>
      </w:r>
      <w:r w:rsidRPr="00CC78DC">
        <w:rPr>
          <w:szCs w:val="24"/>
        </w:rPr>
        <w:t>установленном</w:t>
      </w:r>
      <w:r w:rsidR="00243C11" w:rsidRPr="00CC78DC">
        <w:rPr>
          <w:szCs w:val="24"/>
        </w:rPr>
        <w:t xml:space="preserve"> </w:t>
      </w:r>
      <w:r w:rsidRPr="00CC78DC">
        <w:rPr>
          <w:szCs w:val="24"/>
        </w:rPr>
        <w:t>порядке</w:t>
      </w:r>
      <w:r w:rsidR="00243C11" w:rsidRPr="00CC78DC">
        <w:rPr>
          <w:szCs w:val="24"/>
        </w:rPr>
        <w:t xml:space="preserve"> </w:t>
      </w:r>
      <w:r w:rsidRPr="00CC78DC">
        <w:rPr>
          <w:szCs w:val="24"/>
        </w:rPr>
        <w:t>норм</w:t>
      </w:r>
      <w:r w:rsidR="00243C11" w:rsidRPr="00CC78DC">
        <w:rPr>
          <w:szCs w:val="24"/>
        </w:rPr>
        <w:t xml:space="preserve"> </w:t>
      </w:r>
      <w:r w:rsidRPr="00CC78DC">
        <w:rPr>
          <w:szCs w:val="24"/>
        </w:rPr>
        <w:t>и</w:t>
      </w:r>
      <w:r w:rsidR="00243C11" w:rsidRPr="00CC78DC">
        <w:rPr>
          <w:szCs w:val="24"/>
        </w:rPr>
        <w:t xml:space="preserve"> </w:t>
      </w:r>
      <w:r w:rsidRPr="00CC78DC">
        <w:rPr>
          <w:szCs w:val="24"/>
        </w:rPr>
        <w:t>правил</w:t>
      </w:r>
      <w:r w:rsidR="00243C11" w:rsidRPr="00CC78DC">
        <w:rPr>
          <w:szCs w:val="24"/>
        </w:rPr>
        <w:t xml:space="preserve"> </w:t>
      </w:r>
      <w:r w:rsidRPr="00CC78DC">
        <w:rPr>
          <w:szCs w:val="24"/>
        </w:rPr>
        <w:t>по</w:t>
      </w:r>
      <w:r w:rsidR="00243C11" w:rsidRPr="00CC78DC">
        <w:rPr>
          <w:szCs w:val="24"/>
        </w:rPr>
        <w:t xml:space="preserve"> </w:t>
      </w:r>
      <w:r w:rsidRPr="00CC78DC">
        <w:rPr>
          <w:szCs w:val="24"/>
        </w:rPr>
        <w:t>предотвращению</w:t>
      </w:r>
      <w:r w:rsidR="00243C11" w:rsidRPr="00CC78DC">
        <w:rPr>
          <w:szCs w:val="24"/>
        </w:rPr>
        <w:t xml:space="preserve"> </w:t>
      </w:r>
      <w:r w:rsidRPr="00CC78DC">
        <w:rPr>
          <w:szCs w:val="24"/>
        </w:rPr>
        <w:t>пожаров,</w:t>
      </w:r>
      <w:r w:rsidR="00243C11" w:rsidRPr="00CC78DC">
        <w:rPr>
          <w:szCs w:val="24"/>
        </w:rPr>
        <w:t xml:space="preserve"> </w:t>
      </w:r>
      <w:r w:rsidRPr="00CC78DC">
        <w:rPr>
          <w:szCs w:val="24"/>
        </w:rPr>
        <w:t>спасению</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и</w:t>
      </w:r>
      <w:r w:rsidR="00243C11" w:rsidRPr="00CC78DC">
        <w:rPr>
          <w:szCs w:val="24"/>
        </w:rPr>
        <w:t xml:space="preserve"> </w:t>
      </w:r>
      <w:r w:rsidRPr="00CC78DC">
        <w:rPr>
          <w:szCs w:val="24"/>
        </w:rPr>
        <w:t>имущества</w:t>
      </w:r>
      <w:r w:rsidR="00243C11" w:rsidRPr="00CC78DC">
        <w:rPr>
          <w:szCs w:val="24"/>
        </w:rPr>
        <w:t xml:space="preserve"> </w:t>
      </w:r>
      <w:r w:rsidRPr="00CC78DC">
        <w:rPr>
          <w:szCs w:val="24"/>
        </w:rPr>
        <w:t>от</w:t>
      </w:r>
      <w:r w:rsidR="00243C11" w:rsidRPr="00CC78DC">
        <w:rPr>
          <w:szCs w:val="24"/>
        </w:rPr>
        <w:t xml:space="preserve"> </w:t>
      </w:r>
      <w:r w:rsidRPr="00CC78DC">
        <w:rPr>
          <w:szCs w:val="24"/>
        </w:rPr>
        <w:t>пожаров.</w:t>
      </w:r>
      <w:r w:rsidR="00243C11" w:rsidRPr="00CC78DC">
        <w:rPr>
          <w:szCs w:val="24"/>
        </w:rPr>
        <w:t xml:space="preserve"> </w:t>
      </w:r>
      <w:r w:rsidRPr="00CC78DC">
        <w:rPr>
          <w:szCs w:val="24"/>
        </w:rPr>
        <w:t>Они</w:t>
      </w:r>
      <w:r w:rsidR="00243C11" w:rsidRPr="00CC78DC">
        <w:rPr>
          <w:szCs w:val="24"/>
        </w:rPr>
        <w:t xml:space="preserve"> </w:t>
      </w:r>
      <w:r w:rsidRPr="00CC78DC">
        <w:rPr>
          <w:szCs w:val="24"/>
        </w:rPr>
        <w:t>осуществляются</w:t>
      </w:r>
      <w:r w:rsidR="00243C11" w:rsidRPr="00CC78DC">
        <w:rPr>
          <w:szCs w:val="24"/>
        </w:rPr>
        <w:t xml:space="preserve"> </w:t>
      </w:r>
      <w:r w:rsidRPr="00CC78DC">
        <w:rPr>
          <w:szCs w:val="24"/>
        </w:rPr>
        <w:t>муниципальной</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охраной,</w:t>
      </w:r>
      <w:r w:rsidR="00243C11" w:rsidRPr="00CC78DC">
        <w:rPr>
          <w:szCs w:val="24"/>
        </w:rPr>
        <w:t xml:space="preserve"> </w:t>
      </w:r>
      <w:r w:rsidRPr="00CC78DC">
        <w:rPr>
          <w:szCs w:val="24"/>
        </w:rPr>
        <w:t>которая</w:t>
      </w:r>
      <w:r w:rsidR="00243C11" w:rsidRPr="00CC78DC">
        <w:rPr>
          <w:szCs w:val="24"/>
        </w:rPr>
        <w:t xml:space="preserve"> </w:t>
      </w:r>
      <w:r w:rsidRPr="00CC78DC">
        <w:rPr>
          <w:szCs w:val="24"/>
        </w:rPr>
        <w:t>создается</w:t>
      </w:r>
      <w:r w:rsidR="00243C11" w:rsidRPr="00CC78DC">
        <w:rPr>
          <w:szCs w:val="24"/>
        </w:rPr>
        <w:t xml:space="preserve"> </w:t>
      </w:r>
      <w:r w:rsidRPr="00CC78DC">
        <w:rPr>
          <w:szCs w:val="24"/>
        </w:rPr>
        <w:t>органами</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6979E6">
        <w:rPr>
          <w:szCs w:val="24"/>
        </w:rPr>
        <w:t>МО</w:t>
      </w:r>
      <w:r w:rsidR="00243C11" w:rsidRPr="006979E6">
        <w:rPr>
          <w:szCs w:val="24"/>
        </w:rPr>
        <w:t xml:space="preserve"> </w:t>
      </w:r>
      <w:r w:rsidR="006979E6" w:rsidRPr="006979E6">
        <w:rPr>
          <w:szCs w:val="24"/>
        </w:rPr>
        <w:t>Шовгеновский</w:t>
      </w:r>
      <w:r w:rsidR="00243C11" w:rsidRPr="006979E6">
        <w:rPr>
          <w:szCs w:val="24"/>
        </w:rPr>
        <w:t xml:space="preserve"> </w:t>
      </w:r>
      <w:r w:rsidRPr="006979E6">
        <w:rPr>
          <w:szCs w:val="24"/>
        </w:rPr>
        <w:t>район</w:t>
      </w:r>
      <w:r w:rsidRPr="00CC78DC">
        <w:rPr>
          <w:szCs w:val="24"/>
        </w:rPr>
        <w:t>.</w:t>
      </w:r>
      <w:r w:rsidR="00243C11" w:rsidRPr="00CC78DC">
        <w:rPr>
          <w:szCs w:val="24"/>
        </w:rPr>
        <w:t xml:space="preserve"> </w:t>
      </w:r>
      <w:r w:rsidRPr="00CC78DC">
        <w:rPr>
          <w:szCs w:val="24"/>
        </w:rPr>
        <w:t>Цель,</w:t>
      </w:r>
      <w:r w:rsidR="00243C11" w:rsidRPr="00CC78DC">
        <w:rPr>
          <w:szCs w:val="24"/>
        </w:rPr>
        <w:t xml:space="preserve"> </w:t>
      </w:r>
      <w:r w:rsidRPr="00CC78DC">
        <w:rPr>
          <w:szCs w:val="24"/>
        </w:rPr>
        <w:t>задачи,</w:t>
      </w:r>
      <w:r w:rsidR="00243C11" w:rsidRPr="00CC78DC">
        <w:rPr>
          <w:szCs w:val="24"/>
        </w:rPr>
        <w:t xml:space="preserve"> </w:t>
      </w:r>
      <w:r w:rsidRPr="00CC78DC">
        <w:rPr>
          <w:szCs w:val="24"/>
        </w:rPr>
        <w:t>порядок</w:t>
      </w:r>
      <w:r w:rsidR="00243C11" w:rsidRPr="00CC78DC">
        <w:rPr>
          <w:szCs w:val="24"/>
        </w:rPr>
        <w:t xml:space="preserve"> </w:t>
      </w:r>
      <w:r w:rsidRPr="00CC78DC">
        <w:rPr>
          <w:szCs w:val="24"/>
        </w:rPr>
        <w:t>ее</w:t>
      </w:r>
      <w:r w:rsidR="00243C11" w:rsidRPr="00CC78DC">
        <w:rPr>
          <w:szCs w:val="24"/>
        </w:rPr>
        <w:t xml:space="preserve"> </w:t>
      </w:r>
      <w:r w:rsidRPr="00CC78DC">
        <w:rPr>
          <w:szCs w:val="24"/>
        </w:rPr>
        <w:t>создания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порядок</w:t>
      </w:r>
      <w:r w:rsidR="00243C11" w:rsidRPr="00CC78DC">
        <w:rPr>
          <w:szCs w:val="24"/>
        </w:rPr>
        <w:t xml:space="preserve"> </w:t>
      </w:r>
      <w:r w:rsidRPr="00CC78DC">
        <w:rPr>
          <w:szCs w:val="24"/>
        </w:rPr>
        <w:t>взаимоотношений</w:t>
      </w:r>
      <w:r w:rsidR="00243C11" w:rsidRPr="00CC78DC">
        <w:rPr>
          <w:szCs w:val="24"/>
        </w:rPr>
        <w:t xml:space="preserve"> </w:t>
      </w:r>
      <w:r w:rsidRPr="00CC78DC">
        <w:rPr>
          <w:szCs w:val="24"/>
        </w:rPr>
        <w:t>с</w:t>
      </w:r>
      <w:r w:rsidR="00243C11" w:rsidRPr="00CC78DC">
        <w:rPr>
          <w:szCs w:val="24"/>
        </w:rPr>
        <w:t xml:space="preserve"> </w:t>
      </w:r>
      <w:r w:rsidRPr="00CC78DC">
        <w:rPr>
          <w:szCs w:val="24"/>
        </w:rPr>
        <w:t>другими</w:t>
      </w:r>
      <w:r w:rsidR="00243C11" w:rsidRPr="00CC78DC">
        <w:rPr>
          <w:szCs w:val="24"/>
        </w:rPr>
        <w:t xml:space="preserve"> </w:t>
      </w:r>
      <w:r w:rsidRPr="00CC78DC">
        <w:rPr>
          <w:szCs w:val="24"/>
        </w:rPr>
        <w:t>видами</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определяются</w:t>
      </w:r>
      <w:r w:rsidR="00243C11" w:rsidRPr="00CC78DC">
        <w:rPr>
          <w:szCs w:val="24"/>
        </w:rPr>
        <w:t xml:space="preserve"> </w:t>
      </w:r>
      <w:r w:rsidRPr="00CC78DC">
        <w:rPr>
          <w:szCs w:val="24"/>
        </w:rPr>
        <w:t>органами</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муниципального</w:t>
      </w:r>
      <w:r w:rsidR="00243C11" w:rsidRPr="00CC78DC">
        <w:rPr>
          <w:szCs w:val="24"/>
        </w:rPr>
        <w:t xml:space="preserve"> </w:t>
      </w:r>
      <w:r w:rsidRPr="00CC78DC">
        <w:rPr>
          <w:szCs w:val="24"/>
        </w:rPr>
        <w:t>района</w:t>
      </w:r>
      <w:r w:rsidR="00243C11" w:rsidRPr="00CC78DC">
        <w:rPr>
          <w:szCs w:val="24"/>
        </w:rPr>
        <w:t xml:space="preserve"> </w:t>
      </w:r>
      <w:r w:rsidRPr="00CC78DC">
        <w:rPr>
          <w:szCs w:val="24"/>
        </w:rPr>
        <w:t>самостоятельно.</w:t>
      </w:r>
    </w:p>
    <w:p w:rsidR="00337E9F" w:rsidRPr="00CC78DC" w:rsidRDefault="00337E9F" w:rsidP="00CC78DC">
      <w:pPr>
        <w:widowControl w:val="0"/>
        <w:ind w:firstLine="709"/>
        <w:jc w:val="both"/>
        <w:rPr>
          <w:szCs w:val="24"/>
        </w:rPr>
      </w:pPr>
      <w:r w:rsidRPr="00CC78DC">
        <w:rPr>
          <w:szCs w:val="24"/>
        </w:rPr>
        <w:t>Кроме</w:t>
      </w:r>
      <w:r w:rsidR="00243C11" w:rsidRPr="00CC78DC">
        <w:rPr>
          <w:szCs w:val="24"/>
        </w:rPr>
        <w:t xml:space="preserve"> </w:t>
      </w:r>
      <w:r w:rsidRPr="00CC78DC">
        <w:rPr>
          <w:szCs w:val="24"/>
        </w:rPr>
        <w:t>того,</w:t>
      </w:r>
      <w:r w:rsidR="00243C11" w:rsidRPr="00CC78DC">
        <w:rPr>
          <w:szCs w:val="24"/>
        </w:rPr>
        <w:t xml:space="preserve"> </w:t>
      </w:r>
      <w:r w:rsidRPr="00CC78DC">
        <w:rPr>
          <w:szCs w:val="24"/>
        </w:rPr>
        <w:t>для</w:t>
      </w:r>
      <w:r w:rsidR="00243C11" w:rsidRPr="00CC78DC">
        <w:rPr>
          <w:szCs w:val="24"/>
        </w:rPr>
        <w:t xml:space="preserve"> </w:t>
      </w:r>
      <w:r w:rsidRPr="00CC78DC">
        <w:rPr>
          <w:szCs w:val="24"/>
        </w:rPr>
        <w:t>реализации</w:t>
      </w:r>
      <w:r w:rsidR="00243C11" w:rsidRPr="00CC78DC">
        <w:rPr>
          <w:szCs w:val="24"/>
        </w:rPr>
        <w:t xml:space="preserve"> </w:t>
      </w:r>
      <w:r w:rsidRPr="00CC78DC">
        <w:rPr>
          <w:szCs w:val="24"/>
        </w:rPr>
        <w:t>собственных</w:t>
      </w:r>
      <w:r w:rsidR="00243C11" w:rsidRPr="00CC78DC">
        <w:rPr>
          <w:szCs w:val="24"/>
        </w:rPr>
        <w:t xml:space="preserve"> </w:t>
      </w:r>
      <w:r w:rsidRPr="00CC78DC">
        <w:rPr>
          <w:szCs w:val="24"/>
        </w:rPr>
        <w:t>полномочий</w:t>
      </w:r>
      <w:r w:rsidR="00243C11" w:rsidRPr="00CC78DC">
        <w:rPr>
          <w:szCs w:val="24"/>
        </w:rPr>
        <w:t xml:space="preserve"> </w:t>
      </w:r>
      <w:r w:rsidRPr="00CC78DC">
        <w:rPr>
          <w:szCs w:val="24"/>
        </w:rPr>
        <w:t>органы</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вправе</w:t>
      </w:r>
      <w:r w:rsidR="00243C11" w:rsidRPr="00CC78DC">
        <w:rPr>
          <w:szCs w:val="24"/>
        </w:rPr>
        <w:t xml:space="preserve"> </w:t>
      </w:r>
      <w:r w:rsidRPr="00CC78DC">
        <w:rPr>
          <w:szCs w:val="24"/>
        </w:rPr>
        <w:t>использовать</w:t>
      </w:r>
      <w:r w:rsidR="00243C11" w:rsidRPr="00CC78DC">
        <w:rPr>
          <w:szCs w:val="24"/>
        </w:rPr>
        <w:t xml:space="preserve"> </w:t>
      </w:r>
      <w:r w:rsidRPr="00CC78DC">
        <w:rPr>
          <w:szCs w:val="24"/>
        </w:rPr>
        <w:t>добровольную</w:t>
      </w:r>
      <w:r w:rsidR="00243C11" w:rsidRPr="00CC78DC">
        <w:rPr>
          <w:szCs w:val="24"/>
        </w:rPr>
        <w:t xml:space="preserve"> </w:t>
      </w:r>
      <w:r w:rsidRPr="00CC78DC">
        <w:rPr>
          <w:szCs w:val="24"/>
        </w:rPr>
        <w:t>пожарную</w:t>
      </w:r>
      <w:r w:rsidR="00243C11" w:rsidRPr="00CC78DC">
        <w:rPr>
          <w:szCs w:val="24"/>
        </w:rPr>
        <w:t xml:space="preserve"> </w:t>
      </w:r>
      <w:r w:rsidRPr="00CC78DC">
        <w:rPr>
          <w:szCs w:val="24"/>
        </w:rPr>
        <w:t>охрану</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форму</w:t>
      </w:r>
      <w:r w:rsidR="00243C11" w:rsidRPr="00CC78DC">
        <w:rPr>
          <w:szCs w:val="24"/>
        </w:rPr>
        <w:t xml:space="preserve"> </w:t>
      </w:r>
      <w:r w:rsidRPr="00CC78DC">
        <w:rPr>
          <w:szCs w:val="24"/>
        </w:rPr>
        <w:t>участия</w:t>
      </w:r>
      <w:r w:rsidR="00243C11" w:rsidRPr="00CC78DC">
        <w:rPr>
          <w:szCs w:val="24"/>
        </w:rPr>
        <w:t xml:space="preserve"> </w:t>
      </w:r>
      <w:r w:rsidRPr="00CC78DC">
        <w:rPr>
          <w:szCs w:val="24"/>
        </w:rPr>
        <w:t>граждан</w:t>
      </w:r>
      <w:r w:rsidR="00243C11" w:rsidRPr="00CC78DC">
        <w:rPr>
          <w:szCs w:val="24"/>
        </w:rPr>
        <w:t xml:space="preserve"> </w:t>
      </w:r>
      <w:r w:rsidRPr="00CC78DC">
        <w:rPr>
          <w:szCs w:val="24"/>
        </w:rPr>
        <w:t>в</w:t>
      </w:r>
      <w:r w:rsidR="00243C11" w:rsidRPr="00CC78DC">
        <w:rPr>
          <w:szCs w:val="24"/>
        </w:rPr>
        <w:t xml:space="preserve"> </w:t>
      </w:r>
      <w:r w:rsidRPr="00CC78DC">
        <w:rPr>
          <w:szCs w:val="24"/>
        </w:rPr>
        <w:t>обеспечении</w:t>
      </w:r>
      <w:r w:rsidR="00243C11" w:rsidRPr="00CC78DC">
        <w:rPr>
          <w:szCs w:val="24"/>
        </w:rPr>
        <w:t xml:space="preserve"> </w:t>
      </w:r>
      <w:r w:rsidRPr="00CC78DC">
        <w:rPr>
          <w:szCs w:val="24"/>
        </w:rPr>
        <w:t>первичных</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Добровольный</w:t>
      </w:r>
      <w:r w:rsidR="00243C11" w:rsidRPr="00CC78DC">
        <w:rPr>
          <w:szCs w:val="24"/>
        </w:rPr>
        <w:t xml:space="preserve"> </w:t>
      </w:r>
      <w:r w:rsidRPr="00CC78DC">
        <w:rPr>
          <w:szCs w:val="24"/>
        </w:rPr>
        <w:t>пожарный</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это</w:t>
      </w:r>
      <w:r w:rsidR="00243C11" w:rsidRPr="00CC78DC">
        <w:rPr>
          <w:szCs w:val="24"/>
        </w:rPr>
        <w:t xml:space="preserve"> </w:t>
      </w:r>
      <w:r w:rsidRPr="00CC78DC">
        <w:rPr>
          <w:szCs w:val="24"/>
        </w:rPr>
        <w:t>гражданин,</w:t>
      </w:r>
      <w:r w:rsidR="00243C11" w:rsidRPr="00CC78DC">
        <w:rPr>
          <w:szCs w:val="24"/>
        </w:rPr>
        <w:t xml:space="preserve"> </w:t>
      </w:r>
      <w:r w:rsidRPr="00CC78DC">
        <w:rPr>
          <w:szCs w:val="24"/>
        </w:rPr>
        <w:t>непосредственно</w:t>
      </w:r>
      <w:r w:rsidR="00243C11" w:rsidRPr="00CC78DC">
        <w:rPr>
          <w:szCs w:val="24"/>
        </w:rPr>
        <w:t xml:space="preserve"> </w:t>
      </w:r>
      <w:r w:rsidRPr="00CC78DC">
        <w:rPr>
          <w:szCs w:val="24"/>
        </w:rPr>
        <w:t>участвующий</w:t>
      </w:r>
      <w:r w:rsidR="00243C11" w:rsidRPr="00CC78DC">
        <w:rPr>
          <w:szCs w:val="24"/>
        </w:rPr>
        <w:t xml:space="preserve"> </w:t>
      </w:r>
      <w:r w:rsidRPr="00CC78DC">
        <w:rPr>
          <w:szCs w:val="24"/>
        </w:rPr>
        <w:t>на</w:t>
      </w:r>
      <w:r w:rsidR="00243C11" w:rsidRPr="00CC78DC">
        <w:rPr>
          <w:szCs w:val="24"/>
        </w:rPr>
        <w:t xml:space="preserve"> </w:t>
      </w:r>
      <w:r w:rsidRPr="00CC78DC">
        <w:rPr>
          <w:szCs w:val="24"/>
        </w:rPr>
        <w:t>добровольной</w:t>
      </w:r>
      <w:r w:rsidR="00243C11" w:rsidRPr="00CC78DC">
        <w:rPr>
          <w:szCs w:val="24"/>
        </w:rPr>
        <w:t xml:space="preserve"> </w:t>
      </w:r>
      <w:r w:rsidRPr="00CC78DC">
        <w:rPr>
          <w:szCs w:val="24"/>
        </w:rPr>
        <w:t>основе</w:t>
      </w:r>
      <w:r w:rsidR="00243C11" w:rsidRPr="00CC78DC">
        <w:rPr>
          <w:szCs w:val="24"/>
        </w:rPr>
        <w:t xml:space="preserve"> </w:t>
      </w:r>
      <w:r w:rsidRPr="00CC78DC">
        <w:rPr>
          <w:szCs w:val="24"/>
        </w:rPr>
        <w:t>(без</w:t>
      </w:r>
      <w:r w:rsidR="00243C11" w:rsidRPr="00CC78DC">
        <w:rPr>
          <w:szCs w:val="24"/>
        </w:rPr>
        <w:t xml:space="preserve"> </w:t>
      </w:r>
      <w:r w:rsidRPr="00CC78DC">
        <w:rPr>
          <w:szCs w:val="24"/>
        </w:rPr>
        <w:t>заключения</w:t>
      </w:r>
      <w:r w:rsidR="00243C11" w:rsidRPr="00CC78DC">
        <w:rPr>
          <w:szCs w:val="24"/>
        </w:rPr>
        <w:t xml:space="preserve"> </w:t>
      </w:r>
      <w:r w:rsidRPr="00CC78DC">
        <w:rPr>
          <w:szCs w:val="24"/>
        </w:rPr>
        <w:t>трудового</w:t>
      </w:r>
      <w:r w:rsidR="00243C11" w:rsidRPr="00CC78DC">
        <w:rPr>
          <w:szCs w:val="24"/>
        </w:rPr>
        <w:t xml:space="preserve"> </w:t>
      </w:r>
      <w:r w:rsidRPr="00CC78DC">
        <w:rPr>
          <w:szCs w:val="24"/>
        </w:rPr>
        <w:t>договора)</w:t>
      </w:r>
      <w:r w:rsidR="00243C11" w:rsidRPr="00CC78DC">
        <w:rPr>
          <w:szCs w:val="24"/>
        </w:rPr>
        <w:t xml:space="preserve"> </w:t>
      </w:r>
      <w:r w:rsidRPr="00CC78DC">
        <w:rPr>
          <w:szCs w:val="24"/>
        </w:rPr>
        <w:t>в</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подразделений</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по</w:t>
      </w:r>
      <w:r w:rsidR="00243C11" w:rsidRPr="00CC78DC">
        <w:rPr>
          <w:szCs w:val="24"/>
        </w:rPr>
        <w:t xml:space="preserve"> </w:t>
      </w:r>
      <w:r w:rsidRPr="00CC78DC">
        <w:rPr>
          <w:szCs w:val="24"/>
        </w:rPr>
        <w:t>предупреждению</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тушению</w:t>
      </w:r>
      <w:r w:rsidR="00243C11" w:rsidRPr="00CC78DC">
        <w:rPr>
          <w:szCs w:val="24"/>
        </w:rPr>
        <w:t xml:space="preserve"> </w:t>
      </w:r>
      <w:r w:rsidRPr="00CC78DC">
        <w:rPr>
          <w:szCs w:val="24"/>
        </w:rPr>
        <w:t>пожаров.</w:t>
      </w:r>
      <w:r w:rsidR="00243C11" w:rsidRPr="00CC78DC">
        <w:rPr>
          <w:szCs w:val="24"/>
        </w:rPr>
        <w:t xml:space="preserve"> </w:t>
      </w:r>
      <w:r w:rsidRPr="00CC78DC">
        <w:rPr>
          <w:szCs w:val="24"/>
        </w:rPr>
        <w:t>Такое</w:t>
      </w:r>
      <w:r w:rsidR="00243C11" w:rsidRPr="00CC78DC">
        <w:rPr>
          <w:szCs w:val="24"/>
        </w:rPr>
        <w:t xml:space="preserve"> </w:t>
      </w:r>
      <w:r w:rsidRPr="00CC78DC">
        <w:rPr>
          <w:szCs w:val="24"/>
        </w:rPr>
        <w:t>участие</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формой</w:t>
      </w:r>
      <w:r w:rsidR="00243C11" w:rsidRPr="00CC78DC">
        <w:rPr>
          <w:szCs w:val="24"/>
        </w:rPr>
        <w:t xml:space="preserve"> </w:t>
      </w:r>
      <w:r w:rsidRPr="00CC78DC">
        <w:rPr>
          <w:szCs w:val="24"/>
        </w:rPr>
        <w:t>социально</w:t>
      </w:r>
      <w:r w:rsidR="00243C11" w:rsidRPr="00CC78DC">
        <w:rPr>
          <w:szCs w:val="24"/>
        </w:rPr>
        <w:t xml:space="preserve"> </w:t>
      </w:r>
      <w:r w:rsidRPr="00CC78DC">
        <w:rPr>
          <w:szCs w:val="24"/>
        </w:rPr>
        <w:t>значимых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устанавливаемых</w:t>
      </w:r>
      <w:r w:rsidR="00243C11" w:rsidRPr="00CC78DC">
        <w:rPr>
          <w:szCs w:val="24"/>
        </w:rPr>
        <w:t xml:space="preserve"> </w:t>
      </w:r>
      <w:r w:rsidRPr="00CC78DC">
        <w:rPr>
          <w:szCs w:val="24"/>
        </w:rPr>
        <w:t>органами</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городских</w:t>
      </w:r>
      <w:r w:rsidR="00243C11" w:rsidRPr="00CC78DC">
        <w:rPr>
          <w:szCs w:val="24"/>
        </w:rPr>
        <w:t xml:space="preserve"> </w:t>
      </w:r>
      <w:r w:rsidRPr="00CC78DC">
        <w:rPr>
          <w:szCs w:val="24"/>
        </w:rPr>
        <w:t>округов.</w:t>
      </w:r>
    </w:p>
    <w:p w:rsidR="00337E9F" w:rsidRPr="00CC78DC" w:rsidRDefault="00337E9F" w:rsidP="00CC78DC">
      <w:pPr>
        <w:widowControl w:val="0"/>
        <w:ind w:firstLine="709"/>
        <w:jc w:val="both"/>
        <w:rPr>
          <w:szCs w:val="24"/>
        </w:rPr>
      </w:pPr>
      <w:r w:rsidRPr="00CC78DC">
        <w:rPr>
          <w:szCs w:val="24"/>
        </w:rPr>
        <w:t>Федеральный</w:t>
      </w:r>
      <w:r w:rsidR="00243C11" w:rsidRPr="00CC78DC">
        <w:rPr>
          <w:szCs w:val="24"/>
        </w:rPr>
        <w:t xml:space="preserve"> </w:t>
      </w:r>
      <w:r w:rsidRPr="00CC78DC">
        <w:rPr>
          <w:szCs w:val="24"/>
        </w:rPr>
        <w:t>закон,</w:t>
      </w:r>
      <w:r w:rsidR="00243C11" w:rsidRPr="00CC78DC">
        <w:rPr>
          <w:szCs w:val="24"/>
        </w:rPr>
        <w:t xml:space="preserve"> </w:t>
      </w:r>
      <w:r w:rsidRPr="00CC78DC">
        <w:rPr>
          <w:szCs w:val="24"/>
        </w:rPr>
        <w:t>устанавливая</w:t>
      </w:r>
      <w:r w:rsidR="00243C11" w:rsidRPr="00CC78DC">
        <w:rPr>
          <w:szCs w:val="24"/>
        </w:rPr>
        <w:t xml:space="preserve"> </w:t>
      </w:r>
      <w:r w:rsidRPr="00CC78DC">
        <w:rPr>
          <w:szCs w:val="24"/>
        </w:rPr>
        <w:t>полномочия</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местного</w:t>
      </w:r>
      <w:r w:rsidR="00243C11" w:rsidRPr="00CC78DC">
        <w:rPr>
          <w:szCs w:val="24"/>
        </w:rPr>
        <w:t xml:space="preserve"> </w:t>
      </w:r>
      <w:r w:rsidRPr="00CC78DC">
        <w:rPr>
          <w:szCs w:val="24"/>
        </w:rPr>
        <w:t>самоуправления</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обеспечению</w:t>
      </w:r>
      <w:r w:rsidR="00243C11" w:rsidRPr="00CC78DC">
        <w:rPr>
          <w:szCs w:val="24"/>
        </w:rPr>
        <w:t xml:space="preserve"> </w:t>
      </w:r>
      <w:r w:rsidRPr="00CC78DC">
        <w:rPr>
          <w:szCs w:val="24"/>
        </w:rPr>
        <w:t>первичных</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предусматривает,</w:t>
      </w:r>
      <w:r w:rsidR="00243C11" w:rsidRPr="00CC78DC">
        <w:rPr>
          <w:szCs w:val="24"/>
        </w:rPr>
        <w:t xml:space="preserve"> </w:t>
      </w:r>
      <w:r w:rsidRPr="00CC78DC">
        <w:rPr>
          <w:szCs w:val="24"/>
        </w:rPr>
        <w:t>что</w:t>
      </w:r>
      <w:r w:rsidR="00243C11" w:rsidRPr="00CC78DC">
        <w:rPr>
          <w:szCs w:val="24"/>
        </w:rPr>
        <w:t xml:space="preserve"> </w:t>
      </w:r>
      <w:r w:rsidRPr="00CC78DC">
        <w:rPr>
          <w:szCs w:val="24"/>
        </w:rPr>
        <w:t>это:</w:t>
      </w:r>
      <w:r w:rsidR="00243C11" w:rsidRPr="00CC78DC">
        <w:rPr>
          <w:szCs w:val="24"/>
        </w:rPr>
        <w:t xml:space="preserve"> </w:t>
      </w:r>
    </w:p>
    <w:p w:rsidR="00337E9F" w:rsidRPr="00CC78DC" w:rsidRDefault="00337E9F" w:rsidP="00CC78DC">
      <w:pPr>
        <w:widowControl w:val="0"/>
        <w:ind w:firstLine="709"/>
        <w:jc w:val="both"/>
        <w:rPr>
          <w:szCs w:val="24"/>
        </w:rPr>
      </w:pPr>
      <w:r w:rsidRPr="00CC78DC">
        <w:rPr>
          <w:szCs w:val="24"/>
        </w:rPr>
        <w:t>1)</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добровольной</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охраны</w:t>
      </w:r>
      <w:r w:rsidR="00243C11" w:rsidRPr="00CC78DC">
        <w:rPr>
          <w:szCs w:val="24"/>
        </w:rPr>
        <w:t xml:space="preserve"> </w:t>
      </w:r>
      <w:r w:rsidRPr="00CC78DC">
        <w:rPr>
          <w:szCs w:val="24"/>
        </w:rPr>
        <w:t>и</w:t>
      </w:r>
      <w:r w:rsidR="00243C11" w:rsidRPr="00CC78DC">
        <w:rPr>
          <w:szCs w:val="24"/>
        </w:rPr>
        <w:t xml:space="preserve"> </w:t>
      </w:r>
      <w:r w:rsidRPr="00CC78DC">
        <w:rPr>
          <w:szCs w:val="24"/>
        </w:rPr>
        <w:t>участия</w:t>
      </w:r>
      <w:r w:rsidR="00243C11" w:rsidRPr="00CC78DC">
        <w:rPr>
          <w:szCs w:val="24"/>
        </w:rPr>
        <w:t xml:space="preserve"> </w:t>
      </w:r>
      <w:r w:rsidRPr="00CC78DC">
        <w:rPr>
          <w:szCs w:val="24"/>
        </w:rPr>
        <w:t>граждан</w:t>
      </w:r>
      <w:r w:rsidR="00243C11" w:rsidRPr="00CC78DC">
        <w:rPr>
          <w:szCs w:val="24"/>
        </w:rPr>
        <w:t xml:space="preserve"> </w:t>
      </w:r>
      <w:r w:rsidRPr="00CC78DC">
        <w:rPr>
          <w:szCs w:val="24"/>
        </w:rPr>
        <w:t>в</w:t>
      </w:r>
      <w:r w:rsidR="00243C11" w:rsidRPr="00CC78DC">
        <w:rPr>
          <w:szCs w:val="24"/>
        </w:rPr>
        <w:t xml:space="preserve"> </w:t>
      </w:r>
      <w:r w:rsidRPr="00CC78DC">
        <w:rPr>
          <w:szCs w:val="24"/>
        </w:rPr>
        <w:t>обеспечении</w:t>
      </w:r>
      <w:r w:rsidR="00243C11" w:rsidRPr="00CC78DC">
        <w:rPr>
          <w:szCs w:val="24"/>
        </w:rPr>
        <w:t xml:space="preserve"> </w:t>
      </w:r>
      <w:r w:rsidRPr="00CC78DC">
        <w:rPr>
          <w:szCs w:val="24"/>
        </w:rPr>
        <w:t>первичных</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иных</w:t>
      </w:r>
      <w:r w:rsidR="00243C11" w:rsidRPr="00CC78DC">
        <w:rPr>
          <w:szCs w:val="24"/>
        </w:rPr>
        <w:t xml:space="preserve"> </w:t>
      </w:r>
      <w:r w:rsidRPr="00CC78DC">
        <w:rPr>
          <w:szCs w:val="24"/>
        </w:rPr>
        <w:t>формах;</w:t>
      </w:r>
    </w:p>
    <w:p w:rsidR="00337E9F" w:rsidRPr="00CC78DC" w:rsidRDefault="00337E9F" w:rsidP="00CC78DC">
      <w:pPr>
        <w:widowControl w:val="0"/>
        <w:ind w:firstLine="709"/>
        <w:jc w:val="both"/>
        <w:rPr>
          <w:szCs w:val="24"/>
        </w:rPr>
      </w:pPr>
      <w:r w:rsidRPr="00CC78DC">
        <w:rPr>
          <w:szCs w:val="24"/>
        </w:rPr>
        <w:t>2)</w:t>
      </w:r>
      <w:r w:rsidR="00243C11" w:rsidRPr="00CC78DC">
        <w:rPr>
          <w:szCs w:val="24"/>
        </w:rPr>
        <w:t xml:space="preserve"> </w:t>
      </w:r>
      <w:r w:rsidRPr="00CC78DC">
        <w:rPr>
          <w:szCs w:val="24"/>
        </w:rPr>
        <w:t>оказание</w:t>
      </w:r>
      <w:r w:rsidR="00243C11" w:rsidRPr="00CC78DC">
        <w:rPr>
          <w:szCs w:val="24"/>
        </w:rPr>
        <w:t xml:space="preserve"> </w:t>
      </w:r>
      <w:r w:rsidRPr="00CC78DC">
        <w:rPr>
          <w:szCs w:val="24"/>
        </w:rPr>
        <w:t>содействия</w:t>
      </w:r>
      <w:r w:rsidR="00243C11" w:rsidRPr="00CC78DC">
        <w:rPr>
          <w:szCs w:val="24"/>
        </w:rPr>
        <w:t xml:space="preserve"> </w:t>
      </w:r>
      <w:r w:rsidRPr="00CC78DC">
        <w:rPr>
          <w:szCs w:val="24"/>
        </w:rPr>
        <w:t>органам</w:t>
      </w:r>
      <w:r w:rsidR="00243C11" w:rsidRPr="00CC78DC">
        <w:rPr>
          <w:szCs w:val="24"/>
        </w:rPr>
        <w:t xml:space="preserve"> </w:t>
      </w:r>
      <w:r w:rsidRPr="00CC78DC">
        <w:rPr>
          <w:szCs w:val="24"/>
        </w:rPr>
        <w:t>государственной</w:t>
      </w:r>
      <w:r w:rsidR="00243C11" w:rsidRPr="00CC78DC">
        <w:rPr>
          <w:szCs w:val="24"/>
        </w:rPr>
        <w:t xml:space="preserve"> </w:t>
      </w:r>
      <w:r w:rsidRPr="00CC78DC">
        <w:rPr>
          <w:szCs w:val="24"/>
        </w:rPr>
        <w:t>власти</w:t>
      </w:r>
      <w:r w:rsidR="00243C11" w:rsidRPr="00CC78DC">
        <w:rPr>
          <w:szCs w:val="24"/>
        </w:rPr>
        <w:t xml:space="preserve"> </w:t>
      </w:r>
      <w:r w:rsidR="00035AFB" w:rsidRPr="00CC78DC">
        <w:rPr>
          <w:szCs w:val="24"/>
        </w:rPr>
        <w:t>Красногвардей</w:t>
      </w:r>
      <w:r w:rsidRPr="00CC78DC">
        <w:rPr>
          <w:szCs w:val="24"/>
        </w:rPr>
        <w:t>ского</w:t>
      </w:r>
      <w:r w:rsidR="00243C11" w:rsidRPr="00CC78DC">
        <w:rPr>
          <w:szCs w:val="24"/>
        </w:rPr>
        <w:t xml:space="preserve"> </w:t>
      </w:r>
      <w:r w:rsidRPr="00CC78DC">
        <w:rPr>
          <w:szCs w:val="24"/>
        </w:rPr>
        <w:t>района</w:t>
      </w:r>
      <w:r w:rsidR="00243C11" w:rsidRPr="00CC78DC">
        <w:rPr>
          <w:szCs w:val="24"/>
        </w:rPr>
        <w:t xml:space="preserve"> </w:t>
      </w:r>
      <w:r w:rsidRPr="00CC78DC">
        <w:rPr>
          <w:szCs w:val="24"/>
        </w:rPr>
        <w:t>и</w:t>
      </w:r>
      <w:r w:rsidR="00243C11" w:rsidRPr="00CC78DC">
        <w:rPr>
          <w:szCs w:val="24"/>
        </w:rPr>
        <w:t xml:space="preserve"> </w:t>
      </w:r>
      <w:r w:rsidRPr="00CC78DC">
        <w:rPr>
          <w:szCs w:val="24"/>
        </w:rPr>
        <w:t>Республики</w:t>
      </w:r>
      <w:r w:rsidR="00243C11" w:rsidRPr="00CC78DC">
        <w:rPr>
          <w:szCs w:val="24"/>
        </w:rPr>
        <w:t xml:space="preserve"> </w:t>
      </w:r>
      <w:r w:rsidRPr="00CC78DC">
        <w:rPr>
          <w:szCs w:val="24"/>
        </w:rPr>
        <w:t>Адыгея</w:t>
      </w:r>
      <w:r w:rsidR="00243C11" w:rsidRPr="00CC78DC">
        <w:rPr>
          <w:szCs w:val="24"/>
        </w:rPr>
        <w:t xml:space="preserve"> </w:t>
      </w:r>
      <w:r w:rsidRPr="00CC78DC">
        <w:rPr>
          <w:szCs w:val="24"/>
        </w:rPr>
        <w:t>в</w:t>
      </w:r>
      <w:r w:rsidR="00243C11" w:rsidRPr="00CC78DC">
        <w:rPr>
          <w:szCs w:val="24"/>
        </w:rPr>
        <w:t xml:space="preserve"> </w:t>
      </w:r>
      <w:r w:rsidRPr="00CC78DC">
        <w:rPr>
          <w:szCs w:val="24"/>
        </w:rPr>
        <w:t>информировании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w:t>
      </w:r>
      <w:r w:rsidR="00243C11" w:rsidRPr="00CC78DC">
        <w:rPr>
          <w:szCs w:val="24"/>
        </w:rPr>
        <w:t xml:space="preserve"> </w:t>
      </w:r>
      <w:r w:rsidRPr="00CC78DC">
        <w:rPr>
          <w:szCs w:val="24"/>
        </w:rPr>
        <w:t>мерах</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посредством</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проведения</w:t>
      </w:r>
      <w:r w:rsidR="00243C11" w:rsidRPr="00CC78DC">
        <w:rPr>
          <w:szCs w:val="24"/>
        </w:rPr>
        <w:t xml:space="preserve"> </w:t>
      </w:r>
      <w:r w:rsidRPr="00CC78DC">
        <w:rPr>
          <w:szCs w:val="24"/>
        </w:rPr>
        <w:t>собраний</w:t>
      </w:r>
      <w:r w:rsidR="00243C11" w:rsidRPr="00CC78DC">
        <w:rPr>
          <w:szCs w:val="24"/>
        </w:rPr>
        <w:t xml:space="preserve"> </w:t>
      </w:r>
      <w:r w:rsidRPr="00CC78DC">
        <w:rPr>
          <w:szCs w:val="24"/>
        </w:rPr>
        <w:t>населения;</w:t>
      </w:r>
    </w:p>
    <w:p w:rsidR="00337E9F" w:rsidRPr="00CC78DC" w:rsidRDefault="00337E9F" w:rsidP="00CC78DC">
      <w:pPr>
        <w:widowControl w:val="0"/>
        <w:ind w:firstLine="709"/>
        <w:jc w:val="both"/>
        <w:rPr>
          <w:szCs w:val="24"/>
        </w:rPr>
      </w:pPr>
      <w:r w:rsidRPr="00CC78DC">
        <w:rPr>
          <w:szCs w:val="24"/>
        </w:rPr>
        <w:t>3)</w:t>
      </w:r>
      <w:r w:rsidR="00243C11" w:rsidRPr="00CC78DC">
        <w:rPr>
          <w:szCs w:val="24"/>
        </w:rPr>
        <w:t xml:space="preserve"> </w:t>
      </w:r>
      <w:r w:rsidRPr="00CC78DC">
        <w:rPr>
          <w:szCs w:val="24"/>
        </w:rPr>
        <w:t>установление</w:t>
      </w:r>
      <w:r w:rsidR="00243C11" w:rsidRPr="00CC78DC">
        <w:rPr>
          <w:szCs w:val="24"/>
        </w:rPr>
        <w:t xml:space="preserve"> </w:t>
      </w:r>
      <w:r w:rsidRPr="00CC78DC">
        <w:rPr>
          <w:szCs w:val="24"/>
        </w:rPr>
        <w:t>особого</w:t>
      </w:r>
      <w:r w:rsidR="00243C11" w:rsidRPr="00CC78DC">
        <w:rPr>
          <w:szCs w:val="24"/>
        </w:rPr>
        <w:t xml:space="preserve"> </w:t>
      </w:r>
      <w:r w:rsidRPr="00CC78DC">
        <w:rPr>
          <w:szCs w:val="24"/>
        </w:rPr>
        <w:t>противопожарного</w:t>
      </w:r>
      <w:r w:rsidR="00243C11" w:rsidRPr="00CC78DC">
        <w:rPr>
          <w:szCs w:val="24"/>
        </w:rPr>
        <w:t xml:space="preserve"> </w:t>
      </w:r>
      <w:r w:rsidRPr="00CC78DC">
        <w:rPr>
          <w:szCs w:val="24"/>
        </w:rPr>
        <w:t>режима</w:t>
      </w:r>
      <w:r w:rsidR="00243C11" w:rsidRPr="00CC78DC">
        <w:rPr>
          <w:szCs w:val="24"/>
        </w:rPr>
        <w:t xml:space="preserve"> </w:t>
      </w:r>
      <w:r w:rsidRPr="00CC78DC">
        <w:rPr>
          <w:szCs w:val="24"/>
        </w:rPr>
        <w:t>в</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повышения</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опасности.</w:t>
      </w:r>
    </w:p>
    <w:p w:rsidR="00337E9F" w:rsidRPr="00CC78DC" w:rsidRDefault="00337E9F" w:rsidP="00CC78DC">
      <w:pPr>
        <w:widowControl w:val="0"/>
        <w:ind w:firstLine="709"/>
        <w:jc w:val="both"/>
        <w:rPr>
          <w:szCs w:val="24"/>
        </w:rPr>
      </w:pPr>
      <w:r w:rsidRPr="00CC78DC">
        <w:rPr>
          <w:szCs w:val="24"/>
        </w:rPr>
        <w:t>Наряду</w:t>
      </w:r>
      <w:r w:rsidR="00243C11" w:rsidRPr="00CC78DC">
        <w:rPr>
          <w:szCs w:val="24"/>
        </w:rPr>
        <w:t xml:space="preserve"> </w:t>
      </w:r>
      <w:r w:rsidRPr="00CC78DC">
        <w:rPr>
          <w:szCs w:val="24"/>
        </w:rPr>
        <w:t>с</w:t>
      </w:r>
      <w:r w:rsidR="00243C11" w:rsidRPr="00CC78DC">
        <w:rPr>
          <w:szCs w:val="24"/>
        </w:rPr>
        <w:t xml:space="preserve"> </w:t>
      </w:r>
      <w:r w:rsidRPr="00CC78DC">
        <w:rPr>
          <w:szCs w:val="24"/>
        </w:rPr>
        <w:t>этим</w:t>
      </w:r>
      <w:r w:rsidR="00243C11" w:rsidRPr="00CC78DC">
        <w:rPr>
          <w:szCs w:val="24"/>
        </w:rPr>
        <w:t xml:space="preserve"> </w:t>
      </w:r>
      <w:r w:rsidRPr="00CC78DC">
        <w:rPr>
          <w:szCs w:val="24"/>
        </w:rPr>
        <w:t>в</w:t>
      </w:r>
      <w:r w:rsidR="00243C11" w:rsidRPr="00CC78DC">
        <w:rPr>
          <w:szCs w:val="24"/>
        </w:rPr>
        <w:t xml:space="preserve"> </w:t>
      </w:r>
      <w:r w:rsidRPr="00CC78DC">
        <w:rPr>
          <w:szCs w:val="24"/>
        </w:rPr>
        <w:t>границах</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ими</w:t>
      </w:r>
      <w:r w:rsidR="00243C11" w:rsidRPr="00CC78DC">
        <w:rPr>
          <w:szCs w:val="24"/>
        </w:rPr>
        <w:t xml:space="preserve"> </w:t>
      </w:r>
      <w:r w:rsidRPr="00CC78DC">
        <w:rPr>
          <w:szCs w:val="24"/>
        </w:rPr>
        <w:t>осуществляются</w:t>
      </w:r>
      <w:r w:rsidR="00243C11" w:rsidRPr="00CC78DC">
        <w:rPr>
          <w:szCs w:val="24"/>
        </w:rPr>
        <w:t xml:space="preserve"> </w:t>
      </w:r>
      <w:r w:rsidRPr="00CC78DC">
        <w:rPr>
          <w:szCs w:val="24"/>
        </w:rPr>
        <w:t>такие</w:t>
      </w:r>
      <w:r w:rsidR="00243C11" w:rsidRPr="00CC78DC">
        <w:rPr>
          <w:szCs w:val="24"/>
        </w:rPr>
        <w:t xml:space="preserve"> </w:t>
      </w:r>
      <w:r w:rsidRPr="00CC78DC">
        <w:rPr>
          <w:szCs w:val="24"/>
        </w:rPr>
        <w:t>полномочия,</w:t>
      </w:r>
      <w:r w:rsidR="00243C11" w:rsidRPr="00CC78DC">
        <w:rPr>
          <w:szCs w:val="24"/>
        </w:rPr>
        <w:t xml:space="preserve"> </w:t>
      </w:r>
      <w:r w:rsidRPr="00CC78DC">
        <w:rPr>
          <w:szCs w:val="24"/>
        </w:rPr>
        <w:t>как:</w:t>
      </w:r>
    </w:p>
    <w:p w:rsidR="00337E9F" w:rsidRPr="00CC78DC" w:rsidRDefault="00337E9F" w:rsidP="00CC78DC">
      <w:pPr>
        <w:widowControl w:val="0"/>
        <w:ind w:firstLine="709"/>
        <w:jc w:val="both"/>
        <w:rPr>
          <w:szCs w:val="24"/>
        </w:rPr>
      </w:pPr>
      <w:r w:rsidRPr="00CC78DC">
        <w:rPr>
          <w:szCs w:val="24"/>
        </w:rPr>
        <w:t>1)</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в</w:t>
      </w:r>
      <w:r w:rsidR="00243C11" w:rsidRPr="00CC78DC">
        <w:rPr>
          <w:szCs w:val="24"/>
        </w:rPr>
        <w:t xml:space="preserve"> </w:t>
      </w:r>
      <w:r w:rsidRPr="00CC78DC">
        <w:rPr>
          <w:szCs w:val="24"/>
        </w:rPr>
        <w:t>целях</w:t>
      </w:r>
      <w:r w:rsidR="00243C11" w:rsidRPr="00CC78DC">
        <w:rPr>
          <w:szCs w:val="24"/>
        </w:rPr>
        <w:t xml:space="preserve"> </w:t>
      </w:r>
      <w:r w:rsidRPr="00CC78DC">
        <w:rPr>
          <w:szCs w:val="24"/>
        </w:rPr>
        <w:t>пожаротушения</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для</w:t>
      </w:r>
      <w:r w:rsidR="00243C11" w:rsidRPr="00CC78DC">
        <w:rPr>
          <w:szCs w:val="24"/>
        </w:rPr>
        <w:t xml:space="preserve"> </w:t>
      </w:r>
      <w:r w:rsidRPr="00CC78DC">
        <w:rPr>
          <w:szCs w:val="24"/>
        </w:rPr>
        <w:t>забора</w:t>
      </w:r>
      <w:r w:rsidR="00243C11" w:rsidRPr="00CC78DC">
        <w:rPr>
          <w:szCs w:val="24"/>
        </w:rPr>
        <w:t xml:space="preserve"> </w:t>
      </w:r>
      <w:r w:rsidRPr="00CC78DC">
        <w:rPr>
          <w:szCs w:val="24"/>
        </w:rPr>
        <w:t>в</w:t>
      </w:r>
      <w:r w:rsidR="00243C11" w:rsidRPr="00CC78DC">
        <w:rPr>
          <w:szCs w:val="24"/>
        </w:rPr>
        <w:t xml:space="preserve"> </w:t>
      </w:r>
      <w:r w:rsidRPr="00CC78DC">
        <w:rPr>
          <w:szCs w:val="24"/>
        </w:rPr>
        <w:t>любое</w:t>
      </w:r>
      <w:r w:rsidR="00243C11" w:rsidRPr="00CC78DC">
        <w:rPr>
          <w:szCs w:val="24"/>
        </w:rPr>
        <w:t xml:space="preserve"> </w:t>
      </w:r>
      <w:r w:rsidRPr="00CC78DC">
        <w:rPr>
          <w:szCs w:val="24"/>
        </w:rPr>
        <w:t>время</w:t>
      </w:r>
      <w:r w:rsidR="00243C11" w:rsidRPr="00CC78DC">
        <w:rPr>
          <w:szCs w:val="24"/>
        </w:rPr>
        <w:t xml:space="preserve"> </w:t>
      </w:r>
      <w:r w:rsidRPr="00CC78DC">
        <w:rPr>
          <w:szCs w:val="24"/>
        </w:rPr>
        <w:t>года</w:t>
      </w:r>
      <w:r w:rsidR="00243C11" w:rsidRPr="00CC78DC">
        <w:rPr>
          <w:szCs w:val="24"/>
        </w:rPr>
        <w:t xml:space="preserve"> </w:t>
      </w:r>
      <w:r w:rsidRPr="00CC78DC">
        <w:rPr>
          <w:szCs w:val="24"/>
        </w:rPr>
        <w:t>воды</w:t>
      </w:r>
      <w:r w:rsidR="00243C11" w:rsidRPr="00CC78DC">
        <w:rPr>
          <w:szCs w:val="24"/>
        </w:rPr>
        <w:t xml:space="preserve"> </w:t>
      </w:r>
      <w:r w:rsidRPr="00CC78DC">
        <w:rPr>
          <w:szCs w:val="24"/>
        </w:rPr>
        <w:t>из</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наружного</w:t>
      </w:r>
      <w:r w:rsidR="00243C11" w:rsidRPr="00CC78DC">
        <w:rPr>
          <w:szCs w:val="24"/>
        </w:rPr>
        <w:t xml:space="preserve"> </w:t>
      </w:r>
      <w:r w:rsidRPr="00CC78DC">
        <w:rPr>
          <w:szCs w:val="24"/>
        </w:rPr>
        <w:t>водоснабжения,</w:t>
      </w:r>
      <w:r w:rsidR="00243C11" w:rsidRPr="00CC78DC">
        <w:rPr>
          <w:szCs w:val="24"/>
        </w:rPr>
        <w:t xml:space="preserve"> </w:t>
      </w:r>
      <w:r w:rsidRPr="00CC78DC">
        <w:rPr>
          <w:szCs w:val="24"/>
        </w:rPr>
        <w:t>расположенных</w:t>
      </w:r>
      <w:r w:rsidR="00243C11" w:rsidRPr="00CC78DC">
        <w:rPr>
          <w:szCs w:val="24"/>
        </w:rPr>
        <w:t xml:space="preserve"> </w:t>
      </w:r>
      <w:r w:rsidRPr="00CC78DC">
        <w:rPr>
          <w:szCs w:val="24"/>
        </w:rPr>
        <w:t>в</w:t>
      </w:r>
      <w:r w:rsidR="00243C11" w:rsidRPr="00CC78DC">
        <w:rPr>
          <w:szCs w:val="24"/>
        </w:rPr>
        <w:t xml:space="preserve"> </w:t>
      </w:r>
      <w:r w:rsidRPr="00CC78DC">
        <w:rPr>
          <w:szCs w:val="24"/>
        </w:rPr>
        <w:t>сельских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пунктах</w:t>
      </w:r>
      <w:r w:rsidR="00243C11" w:rsidRPr="00CC78DC">
        <w:rPr>
          <w:szCs w:val="24"/>
        </w:rPr>
        <w:t xml:space="preserve"> </w:t>
      </w:r>
      <w:r w:rsidRPr="00CC78DC">
        <w:rPr>
          <w:szCs w:val="24"/>
        </w:rPr>
        <w:t>и</w:t>
      </w:r>
      <w:r w:rsidR="00243C11" w:rsidRPr="00CC78DC">
        <w:rPr>
          <w:szCs w:val="24"/>
        </w:rPr>
        <w:t xml:space="preserve"> </w:t>
      </w:r>
      <w:r w:rsidRPr="00CC78DC">
        <w:rPr>
          <w:szCs w:val="24"/>
        </w:rPr>
        <w:t>на</w:t>
      </w:r>
      <w:r w:rsidR="00243C11" w:rsidRPr="00CC78DC">
        <w:rPr>
          <w:szCs w:val="24"/>
        </w:rPr>
        <w:t xml:space="preserve"> </w:t>
      </w:r>
      <w:r w:rsidRPr="00CC78DC">
        <w:rPr>
          <w:szCs w:val="24"/>
        </w:rPr>
        <w:t>прилегающих</w:t>
      </w:r>
      <w:r w:rsidR="00243C11" w:rsidRPr="00CC78DC">
        <w:rPr>
          <w:szCs w:val="24"/>
        </w:rPr>
        <w:t xml:space="preserve"> </w:t>
      </w:r>
      <w:r w:rsidRPr="00CC78DC">
        <w:rPr>
          <w:szCs w:val="24"/>
        </w:rPr>
        <w:t>к</w:t>
      </w:r>
      <w:r w:rsidR="00243C11" w:rsidRPr="00CC78DC">
        <w:rPr>
          <w:szCs w:val="24"/>
        </w:rPr>
        <w:t xml:space="preserve"> </w:t>
      </w:r>
      <w:r w:rsidRPr="00CC78DC">
        <w:rPr>
          <w:szCs w:val="24"/>
        </w:rPr>
        <w:t>ним</w:t>
      </w:r>
      <w:r w:rsidR="00243C11" w:rsidRPr="00CC78DC">
        <w:rPr>
          <w:szCs w:val="24"/>
        </w:rPr>
        <w:t xml:space="preserve"> </w:t>
      </w:r>
      <w:r w:rsidRPr="00CC78DC">
        <w:rPr>
          <w:szCs w:val="24"/>
        </w:rPr>
        <w:t>территориях;</w:t>
      </w:r>
    </w:p>
    <w:p w:rsidR="00337E9F" w:rsidRPr="00CC78DC" w:rsidRDefault="00337E9F" w:rsidP="00CC78DC">
      <w:pPr>
        <w:widowControl w:val="0"/>
        <w:ind w:firstLine="709"/>
        <w:jc w:val="both"/>
        <w:rPr>
          <w:szCs w:val="24"/>
        </w:rPr>
      </w:pPr>
      <w:r w:rsidRPr="00CC78DC">
        <w:rPr>
          <w:szCs w:val="24"/>
        </w:rPr>
        <w:t>2)</w:t>
      </w:r>
      <w:r w:rsidR="00243C11" w:rsidRPr="00CC78DC">
        <w:rPr>
          <w:szCs w:val="24"/>
        </w:rPr>
        <w:t xml:space="preserve"> </w:t>
      </w:r>
      <w:r w:rsidRPr="00CC78DC">
        <w:rPr>
          <w:szCs w:val="24"/>
        </w:rPr>
        <w:t>оснащение</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пользования</w:t>
      </w:r>
      <w:r w:rsidR="00243C11" w:rsidRPr="00CC78DC">
        <w:rPr>
          <w:szCs w:val="24"/>
        </w:rPr>
        <w:t xml:space="preserve"> </w:t>
      </w:r>
      <w:r w:rsidRPr="00CC78DC">
        <w:rPr>
          <w:szCs w:val="24"/>
        </w:rPr>
        <w:t>первичными</w:t>
      </w:r>
      <w:r w:rsidR="00243C11" w:rsidRPr="00CC78DC">
        <w:rPr>
          <w:szCs w:val="24"/>
        </w:rPr>
        <w:t xml:space="preserve"> </w:t>
      </w:r>
      <w:r w:rsidRPr="00CC78DC">
        <w:rPr>
          <w:szCs w:val="24"/>
        </w:rPr>
        <w:t>средствами</w:t>
      </w:r>
      <w:r w:rsidR="00243C11" w:rsidRPr="00CC78DC">
        <w:rPr>
          <w:szCs w:val="24"/>
        </w:rPr>
        <w:t xml:space="preserve"> </w:t>
      </w:r>
      <w:r w:rsidRPr="00CC78DC">
        <w:rPr>
          <w:szCs w:val="24"/>
        </w:rPr>
        <w:t>тушения</w:t>
      </w:r>
      <w:r w:rsidR="00243C11" w:rsidRPr="00CC78DC">
        <w:rPr>
          <w:szCs w:val="24"/>
        </w:rPr>
        <w:t xml:space="preserve"> </w:t>
      </w:r>
      <w:r w:rsidRPr="00CC78DC">
        <w:rPr>
          <w:szCs w:val="24"/>
        </w:rPr>
        <w:t>пожаров</w:t>
      </w:r>
      <w:r w:rsidR="00243C11" w:rsidRPr="00CC78DC">
        <w:rPr>
          <w:szCs w:val="24"/>
        </w:rPr>
        <w:t xml:space="preserve"> </w:t>
      </w:r>
      <w:r w:rsidRPr="00CC78DC">
        <w:rPr>
          <w:szCs w:val="24"/>
        </w:rPr>
        <w:t>и</w:t>
      </w:r>
      <w:r w:rsidR="00243C11" w:rsidRPr="00CC78DC">
        <w:rPr>
          <w:szCs w:val="24"/>
        </w:rPr>
        <w:t xml:space="preserve"> </w:t>
      </w:r>
      <w:r w:rsidRPr="00CC78DC">
        <w:rPr>
          <w:szCs w:val="24"/>
        </w:rPr>
        <w:t>противопожарным</w:t>
      </w:r>
      <w:r w:rsidR="00243C11" w:rsidRPr="00CC78DC">
        <w:rPr>
          <w:szCs w:val="24"/>
        </w:rPr>
        <w:t xml:space="preserve"> </w:t>
      </w:r>
      <w:r w:rsidRPr="00CC78DC">
        <w:rPr>
          <w:szCs w:val="24"/>
        </w:rPr>
        <w:t>инвентарем;</w:t>
      </w:r>
    </w:p>
    <w:p w:rsidR="00337E9F" w:rsidRPr="00CC78DC" w:rsidRDefault="00337E9F" w:rsidP="00CC78DC">
      <w:pPr>
        <w:widowControl w:val="0"/>
        <w:ind w:firstLine="709"/>
        <w:jc w:val="both"/>
        <w:rPr>
          <w:szCs w:val="24"/>
        </w:rPr>
      </w:pPr>
      <w:r w:rsidRPr="00CC78DC">
        <w:rPr>
          <w:szCs w:val="24"/>
        </w:rPr>
        <w:t>3)</w:t>
      </w:r>
      <w:r w:rsidR="00243C11" w:rsidRPr="00CC78DC">
        <w:rPr>
          <w:szCs w:val="24"/>
        </w:rPr>
        <w:t xml:space="preserve"> </w:t>
      </w:r>
      <w:r w:rsidRPr="00CC78DC">
        <w:rPr>
          <w:szCs w:val="24"/>
        </w:rPr>
        <w:t>организация</w:t>
      </w:r>
      <w:r w:rsidR="00243C11" w:rsidRPr="00CC78DC">
        <w:rPr>
          <w:szCs w:val="24"/>
        </w:rPr>
        <w:t xml:space="preserve"> </w:t>
      </w:r>
      <w:r w:rsidRPr="00CC78DC">
        <w:rPr>
          <w:szCs w:val="24"/>
        </w:rPr>
        <w:t>и</w:t>
      </w:r>
      <w:r w:rsidR="00243C11" w:rsidRPr="00CC78DC">
        <w:rPr>
          <w:szCs w:val="24"/>
        </w:rPr>
        <w:t xml:space="preserve"> </w:t>
      </w:r>
      <w:r w:rsidRPr="00CC78DC">
        <w:rPr>
          <w:szCs w:val="24"/>
        </w:rPr>
        <w:t>принятие</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w:t>
      </w:r>
      <w:r w:rsidR="00243C11" w:rsidRPr="00CC78DC">
        <w:rPr>
          <w:szCs w:val="24"/>
        </w:rPr>
        <w:t xml:space="preserve"> </w:t>
      </w:r>
      <w:r w:rsidRPr="00CC78DC">
        <w:rPr>
          <w:szCs w:val="24"/>
        </w:rPr>
        <w:t>оповещению</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подразделений</w:t>
      </w:r>
      <w:r w:rsidR="00243C11" w:rsidRPr="00CC78DC">
        <w:rPr>
          <w:szCs w:val="24"/>
        </w:rPr>
        <w:t xml:space="preserve"> </w:t>
      </w:r>
      <w:r w:rsidRPr="00CC78DC">
        <w:rPr>
          <w:szCs w:val="24"/>
        </w:rPr>
        <w:t>Государственной</w:t>
      </w:r>
      <w:r w:rsidR="00243C11" w:rsidRPr="00CC78DC">
        <w:rPr>
          <w:szCs w:val="24"/>
        </w:rPr>
        <w:t xml:space="preserve"> </w:t>
      </w:r>
      <w:r w:rsidRPr="00CC78DC">
        <w:rPr>
          <w:szCs w:val="24"/>
        </w:rPr>
        <w:t>противопожарной</w:t>
      </w:r>
      <w:r w:rsidR="00243C11" w:rsidRPr="00CC78DC">
        <w:rPr>
          <w:szCs w:val="24"/>
        </w:rPr>
        <w:t xml:space="preserve"> </w:t>
      </w:r>
      <w:r w:rsidRPr="00CC78DC">
        <w:rPr>
          <w:szCs w:val="24"/>
        </w:rPr>
        <w:t>службы</w:t>
      </w:r>
      <w:r w:rsidR="00243C11" w:rsidRPr="00CC78DC">
        <w:rPr>
          <w:szCs w:val="24"/>
        </w:rPr>
        <w:t xml:space="preserve"> </w:t>
      </w:r>
      <w:r w:rsidRPr="00CC78DC">
        <w:rPr>
          <w:szCs w:val="24"/>
        </w:rPr>
        <w:t>о</w:t>
      </w:r>
      <w:r w:rsidR="00243C11" w:rsidRPr="00CC78DC">
        <w:rPr>
          <w:szCs w:val="24"/>
        </w:rPr>
        <w:t xml:space="preserve"> </w:t>
      </w:r>
      <w:r w:rsidRPr="00CC78DC">
        <w:rPr>
          <w:szCs w:val="24"/>
        </w:rPr>
        <w:t>пожаре</w:t>
      </w:r>
      <w:r w:rsidR="00243C11" w:rsidRPr="00CC78DC">
        <w:rPr>
          <w:szCs w:val="24"/>
        </w:rPr>
        <w:t xml:space="preserve"> </w:t>
      </w:r>
      <w:r w:rsidRPr="00CC78DC">
        <w:rPr>
          <w:szCs w:val="24"/>
        </w:rPr>
        <w:t>и</w:t>
      </w:r>
      <w:r w:rsidR="00243C11" w:rsidRPr="00CC78DC">
        <w:rPr>
          <w:szCs w:val="24"/>
        </w:rPr>
        <w:t xml:space="preserve"> </w:t>
      </w:r>
      <w:r w:rsidRPr="00CC78DC">
        <w:rPr>
          <w:szCs w:val="24"/>
        </w:rPr>
        <w:t>принятие</w:t>
      </w:r>
      <w:r w:rsidR="00243C11" w:rsidRPr="00CC78DC">
        <w:rPr>
          <w:szCs w:val="24"/>
        </w:rPr>
        <w:t xml:space="preserve"> </w:t>
      </w:r>
      <w:r w:rsidRPr="00CC78DC">
        <w:rPr>
          <w:szCs w:val="24"/>
        </w:rPr>
        <w:t>мер</w:t>
      </w:r>
      <w:r w:rsidR="00243C11" w:rsidRPr="00CC78DC">
        <w:rPr>
          <w:szCs w:val="24"/>
        </w:rPr>
        <w:t xml:space="preserve"> </w:t>
      </w:r>
      <w:r w:rsidRPr="00CC78DC">
        <w:rPr>
          <w:szCs w:val="24"/>
        </w:rPr>
        <w:t>по</w:t>
      </w:r>
      <w:r w:rsidR="00243C11" w:rsidRPr="00CC78DC">
        <w:rPr>
          <w:szCs w:val="24"/>
        </w:rPr>
        <w:t xml:space="preserve"> </w:t>
      </w:r>
      <w:r w:rsidRPr="00CC78DC">
        <w:rPr>
          <w:szCs w:val="24"/>
        </w:rPr>
        <w:t>локализации</w:t>
      </w:r>
      <w:r w:rsidR="00243C11" w:rsidRPr="00CC78DC">
        <w:rPr>
          <w:szCs w:val="24"/>
        </w:rPr>
        <w:t xml:space="preserve"> </w:t>
      </w:r>
      <w:r w:rsidRPr="00CC78DC">
        <w:rPr>
          <w:szCs w:val="24"/>
        </w:rPr>
        <w:t>пожара</w:t>
      </w:r>
      <w:r w:rsidR="00243C11" w:rsidRPr="00CC78DC">
        <w:rPr>
          <w:szCs w:val="24"/>
        </w:rPr>
        <w:t xml:space="preserve"> </w:t>
      </w:r>
      <w:r w:rsidRPr="00CC78DC">
        <w:rPr>
          <w:szCs w:val="24"/>
        </w:rPr>
        <w:t>и</w:t>
      </w:r>
      <w:r w:rsidR="00243C11" w:rsidRPr="00CC78DC">
        <w:rPr>
          <w:szCs w:val="24"/>
        </w:rPr>
        <w:t xml:space="preserve"> </w:t>
      </w:r>
      <w:r w:rsidRPr="00CC78DC">
        <w:rPr>
          <w:szCs w:val="24"/>
        </w:rPr>
        <w:t>спасению</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и</w:t>
      </w:r>
      <w:r w:rsidR="00243C11" w:rsidRPr="00CC78DC">
        <w:rPr>
          <w:szCs w:val="24"/>
        </w:rPr>
        <w:t xml:space="preserve"> </w:t>
      </w:r>
      <w:r w:rsidRPr="00CC78DC">
        <w:rPr>
          <w:szCs w:val="24"/>
        </w:rPr>
        <w:t>имущества</w:t>
      </w:r>
      <w:r w:rsidR="00243C11" w:rsidRPr="00CC78DC">
        <w:rPr>
          <w:szCs w:val="24"/>
        </w:rPr>
        <w:t xml:space="preserve"> </w:t>
      </w:r>
      <w:r w:rsidRPr="00CC78DC">
        <w:rPr>
          <w:szCs w:val="24"/>
        </w:rPr>
        <w:t>до</w:t>
      </w:r>
      <w:r w:rsidR="00243C11" w:rsidRPr="00CC78DC">
        <w:rPr>
          <w:szCs w:val="24"/>
        </w:rPr>
        <w:t xml:space="preserve"> </w:t>
      </w:r>
      <w:r w:rsidRPr="00CC78DC">
        <w:rPr>
          <w:szCs w:val="24"/>
        </w:rPr>
        <w:t>прибытия</w:t>
      </w:r>
      <w:r w:rsidR="00243C11" w:rsidRPr="00CC78DC">
        <w:rPr>
          <w:szCs w:val="24"/>
        </w:rPr>
        <w:t xml:space="preserve"> </w:t>
      </w:r>
      <w:r w:rsidRPr="00CC78DC">
        <w:rPr>
          <w:szCs w:val="24"/>
        </w:rPr>
        <w:t>таких</w:t>
      </w:r>
      <w:r w:rsidR="00243C11" w:rsidRPr="00CC78DC">
        <w:rPr>
          <w:szCs w:val="24"/>
        </w:rPr>
        <w:t xml:space="preserve"> </w:t>
      </w:r>
      <w:r w:rsidRPr="00CC78DC">
        <w:rPr>
          <w:szCs w:val="24"/>
        </w:rPr>
        <w:t>подразделений;</w:t>
      </w:r>
    </w:p>
    <w:p w:rsidR="00337E9F" w:rsidRPr="00CC78DC" w:rsidRDefault="00337E9F" w:rsidP="00CC78DC">
      <w:pPr>
        <w:widowControl w:val="0"/>
        <w:ind w:firstLine="709"/>
        <w:jc w:val="both"/>
        <w:rPr>
          <w:szCs w:val="24"/>
        </w:rPr>
      </w:pPr>
      <w:r w:rsidRPr="00CC78DC">
        <w:rPr>
          <w:szCs w:val="24"/>
        </w:rPr>
        <w:t>4)</w:t>
      </w:r>
      <w:r w:rsidR="00243C11" w:rsidRPr="00CC78DC">
        <w:rPr>
          <w:szCs w:val="24"/>
        </w:rPr>
        <w:t xml:space="preserve"> </w:t>
      </w:r>
      <w:r w:rsidRPr="00CC78DC">
        <w:rPr>
          <w:szCs w:val="24"/>
        </w:rPr>
        <w:t>включение</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обеспечению</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в</w:t>
      </w:r>
      <w:r w:rsidR="00243C11" w:rsidRPr="00CC78DC">
        <w:rPr>
          <w:szCs w:val="24"/>
        </w:rPr>
        <w:t xml:space="preserve"> </w:t>
      </w:r>
      <w:r w:rsidRPr="00CC78DC">
        <w:rPr>
          <w:szCs w:val="24"/>
        </w:rPr>
        <w:t>планы,</w:t>
      </w:r>
      <w:r w:rsidR="00243C11" w:rsidRPr="00CC78DC">
        <w:rPr>
          <w:szCs w:val="24"/>
        </w:rPr>
        <w:t xml:space="preserve"> </w:t>
      </w:r>
      <w:r w:rsidRPr="00CC78DC">
        <w:rPr>
          <w:szCs w:val="24"/>
        </w:rPr>
        <w:t>схемы</w:t>
      </w:r>
      <w:r w:rsidR="00243C11" w:rsidRPr="00CC78DC">
        <w:rPr>
          <w:szCs w:val="24"/>
        </w:rPr>
        <w:t xml:space="preserve"> </w:t>
      </w:r>
      <w:r w:rsidRPr="00CC78DC">
        <w:rPr>
          <w:szCs w:val="24"/>
        </w:rPr>
        <w:t>и</w:t>
      </w:r>
      <w:r w:rsidR="00243C11" w:rsidRPr="00CC78DC">
        <w:rPr>
          <w:szCs w:val="24"/>
        </w:rPr>
        <w:t xml:space="preserve"> </w:t>
      </w:r>
      <w:r w:rsidRPr="00CC78DC">
        <w:rPr>
          <w:szCs w:val="24"/>
        </w:rPr>
        <w:t>программы</w:t>
      </w:r>
      <w:r w:rsidR="00243C11" w:rsidRPr="00CC78DC">
        <w:rPr>
          <w:szCs w:val="24"/>
        </w:rPr>
        <w:t xml:space="preserve"> </w:t>
      </w:r>
      <w:r w:rsidRPr="00CC78DC">
        <w:rPr>
          <w:szCs w:val="24"/>
        </w:rPr>
        <w:t>развития</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поселений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городских</w:t>
      </w:r>
      <w:r w:rsidR="00243C11" w:rsidRPr="00CC78DC">
        <w:rPr>
          <w:szCs w:val="24"/>
        </w:rPr>
        <w:t xml:space="preserve"> </w:t>
      </w:r>
      <w:r w:rsidRPr="00CC78DC">
        <w:rPr>
          <w:szCs w:val="24"/>
        </w:rPr>
        <w:t>округов.</w:t>
      </w:r>
    </w:p>
    <w:p w:rsidR="00587EA6" w:rsidRPr="00CC78DC" w:rsidRDefault="00337E9F" w:rsidP="00CC78DC">
      <w:pPr>
        <w:widowControl w:val="0"/>
        <w:ind w:firstLine="709"/>
        <w:jc w:val="both"/>
        <w:rPr>
          <w:szCs w:val="24"/>
        </w:rPr>
      </w:pPr>
      <w:r w:rsidRPr="00CC78DC">
        <w:rPr>
          <w:szCs w:val="24"/>
        </w:rPr>
        <w:t>Такие</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разрабатываются</w:t>
      </w:r>
      <w:r w:rsidR="00243C11" w:rsidRPr="00CC78DC">
        <w:rPr>
          <w:szCs w:val="24"/>
        </w:rPr>
        <w:t xml:space="preserve"> </w:t>
      </w: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Федеральным</w:t>
      </w:r>
      <w:r w:rsidR="00243C11" w:rsidRPr="00CC78DC">
        <w:rPr>
          <w:szCs w:val="24"/>
        </w:rPr>
        <w:t xml:space="preserve"> </w:t>
      </w:r>
      <w:r w:rsidRPr="00CC78DC">
        <w:rPr>
          <w:szCs w:val="24"/>
        </w:rPr>
        <w:t>законом</w:t>
      </w:r>
      <w:r w:rsidR="00243C11" w:rsidRPr="00CC78DC">
        <w:rPr>
          <w:szCs w:val="24"/>
        </w:rPr>
        <w:t xml:space="preserve"> </w:t>
      </w:r>
      <w:r w:rsidRPr="00CC78DC">
        <w:rPr>
          <w:szCs w:val="24"/>
        </w:rPr>
        <w:t>от</w:t>
      </w:r>
      <w:r w:rsidR="00243C11" w:rsidRPr="00CC78DC">
        <w:rPr>
          <w:szCs w:val="24"/>
        </w:rPr>
        <w:t xml:space="preserve"> </w:t>
      </w:r>
      <w:r w:rsidRPr="00CC78DC">
        <w:rPr>
          <w:szCs w:val="24"/>
        </w:rPr>
        <w:t>22</w:t>
      </w:r>
      <w:r w:rsidR="001B5AF6" w:rsidRPr="00CC78DC">
        <w:rPr>
          <w:szCs w:val="24"/>
        </w:rPr>
        <w:t>.07.</w:t>
      </w:r>
      <w:r w:rsidRPr="00CC78DC">
        <w:rPr>
          <w:szCs w:val="24"/>
        </w:rPr>
        <w:t>2008</w:t>
      </w:r>
      <w:r w:rsidR="00243C11" w:rsidRPr="00CC78DC">
        <w:rPr>
          <w:szCs w:val="24"/>
        </w:rPr>
        <w:t xml:space="preserve"> </w:t>
      </w:r>
      <w:r w:rsidRPr="00CC78DC">
        <w:rPr>
          <w:szCs w:val="24"/>
        </w:rPr>
        <w:t>№123</w:t>
      </w:r>
      <w:r w:rsidR="00F566DA" w:rsidRPr="00CC78DC">
        <w:rPr>
          <w:szCs w:val="24"/>
        </w:rPr>
        <w:t>-</w:t>
      </w:r>
      <w:r w:rsidRPr="00CC78DC">
        <w:rPr>
          <w:szCs w:val="24"/>
        </w:rPr>
        <w:t>ФЗ</w:t>
      </w:r>
      <w:r w:rsidR="00243C11" w:rsidRPr="00CC78DC">
        <w:rPr>
          <w:szCs w:val="24"/>
        </w:rPr>
        <w:t xml:space="preserve"> </w:t>
      </w:r>
      <w:r w:rsidR="00C10257">
        <w:rPr>
          <w:szCs w:val="24"/>
        </w:rPr>
        <w:t>«</w:t>
      </w:r>
      <w:r w:rsidRPr="00CC78DC">
        <w:rPr>
          <w:szCs w:val="24"/>
        </w:rPr>
        <w:t>Технический</w:t>
      </w:r>
      <w:r w:rsidR="00243C11" w:rsidRPr="00CC78DC">
        <w:rPr>
          <w:szCs w:val="24"/>
        </w:rPr>
        <w:t xml:space="preserve"> </w:t>
      </w:r>
      <w:r w:rsidRPr="00CC78DC">
        <w:rPr>
          <w:szCs w:val="24"/>
        </w:rPr>
        <w:t>регламент</w:t>
      </w:r>
      <w:r w:rsidR="00243C11" w:rsidRPr="00CC78DC">
        <w:rPr>
          <w:szCs w:val="24"/>
        </w:rPr>
        <w:t xml:space="preserve"> </w:t>
      </w:r>
      <w:r w:rsidRPr="00CC78DC">
        <w:rPr>
          <w:szCs w:val="24"/>
        </w:rPr>
        <w:t>о</w:t>
      </w:r>
      <w:r w:rsidR="00243C11" w:rsidRPr="00CC78DC">
        <w:rPr>
          <w:szCs w:val="24"/>
        </w:rPr>
        <w:t xml:space="preserve"> </w:t>
      </w:r>
      <w:r w:rsidRPr="00CC78DC">
        <w:rPr>
          <w:szCs w:val="24"/>
        </w:rPr>
        <w:t>требованиях</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C10257">
        <w:rPr>
          <w:szCs w:val="24"/>
        </w:rPr>
        <w:t>»</w:t>
      </w:r>
      <w:r w:rsidRPr="00CC78DC">
        <w:rPr>
          <w:szCs w:val="24"/>
        </w:rPr>
        <w:t>,</w:t>
      </w:r>
      <w:r w:rsidR="00243C11" w:rsidRPr="00CC78DC">
        <w:rPr>
          <w:szCs w:val="24"/>
        </w:rPr>
        <w:t xml:space="preserve"> </w:t>
      </w:r>
      <w:r w:rsidRPr="00CC78DC">
        <w:rPr>
          <w:szCs w:val="24"/>
        </w:rPr>
        <w:t>которым</w:t>
      </w:r>
      <w:r w:rsidR="00243C11" w:rsidRPr="00CC78DC">
        <w:rPr>
          <w:szCs w:val="24"/>
        </w:rPr>
        <w:t xml:space="preserve"> </w:t>
      </w:r>
      <w:r w:rsidRPr="00CC78DC">
        <w:rPr>
          <w:szCs w:val="24"/>
        </w:rPr>
        <w:t>устанавливаются</w:t>
      </w:r>
      <w:r w:rsidR="00243C11" w:rsidRPr="00CC78DC">
        <w:rPr>
          <w:szCs w:val="24"/>
        </w:rPr>
        <w:t xml:space="preserve"> </w:t>
      </w:r>
      <w:r w:rsidRPr="00CC78DC">
        <w:rPr>
          <w:szCs w:val="24"/>
        </w:rPr>
        <w:t>общие</w:t>
      </w:r>
      <w:r w:rsidR="00243C11" w:rsidRPr="00CC78DC">
        <w:rPr>
          <w:szCs w:val="24"/>
        </w:rPr>
        <w:t xml:space="preserve"> </w:t>
      </w:r>
      <w:r w:rsidRPr="00CC78DC">
        <w:rPr>
          <w:szCs w:val="24"/>
        </w:rPr>
        <w:t>требования</w:t>
      </w:r>
      <w:r w:rsidR="00243C11" w:rsidRPr="00CC78DC">
        <w:rPr>
          <w:szCs w:val="24"/>
        </w:rPr>
        <w:t xml:space="preserve"> </w:t>
      </w:r>
      <w:r w:rsidRPr="00CC78DC">
        <w:rPr>
          <w:szCs w:val="24"/>
        </w:rPr>
        <w:t>пожарной</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к</w:t>
      </w:r>
      <w:r w:rsidR="00243C11" w:rsidRPr="00CC78DC">
        <w:rPr>
          <w:szCs w:val="24"/>
        </w:rPr>
        <w:t xml:space="preserve"> </w:t>
      </w:r>
      <w:r w:rsidRPr="00CC78DC">
        <w:rPr>
          <w:szCs w:val="24"/>
        </w:rPr>
        <w:t>объектам</w:t>
      </w:r>
      <w:r w:rsidR="00243C11" w:rsidRPr="00CC78DC">
        <w:rPr>
          <w:szCs w:val="24"/>
        </w:rPr>
        <w:t xml:space="preserve"> </w:t>
      </w:r>
      <w:r w:rsidRPr="00CC78DC">
        <w:rPr>
          <w:szCs w:val="24"/>
        </w:rPr>
        <w:t>защиты</w:t>
      </w:r>
      <w:r w:rsidR="00243C11" w:rsidRPr="00CC78DC">
        <w:rPr>
          <w:szCs w:val="24"/>
        </w:rPr>
        <w:t xml:space="preserve"> </w:t>
      </w:r>
      <w:r w:rsidRPr="00CC78DC">
        <w:rPr>
          <w:szCs w:val="24"/>
        </w:rPr>
        <w:t>(продукции),</w:t>
      </w:r>
      <w:r w:rsidR="00243C11" w:rsidRPr="00CC78DC">
        <w:rPr>
          <w:szCs w:val="24"/>
        </w:rPr>
        <w:t xml:space="preserve"> </w:t>
      </w:r>
      <w:r w:rsidRPr="00CC78DC">
        <w:rPr>
          <w:szCs w:val="24"/>
        </w:rPr>
        <w:t>в</w:t>
      </w:r>
      <w:r w:rsidR="00243C11" w:rsidRPr="00CC78DC">
        <w:rPr>
          <w:szCs w:val="24"/>
        </w:rPr>
        <w:t xml:space="preserve"> </w:t>
      </w:r>
      <w:r w:rsidRPr="00CC78DC">
        <w:rPr>
          <w:szCs w:val="24"/>
        </w:rPr>
        <w:t>том</w:t>
      </w:r>
      <w:r w:rsidR="00243C11" w:rsidRPr="00CC78DC">
        <w:rPr>
          <w:szCs w:val="24"/>
        </w:rPr>
        <w:t xml:space="preserve"> </w:t>
      </w:r>
      <w:r w:rsidRPr="00CC78DC">
        <w:rPr>
          <w:szCs w:val="24"/>
        </w:rPr>
        <w:t>числе</w:t>
      </w:r>
      <w:r w:rsidR="00243C11" w:rsidRPr="00CC78DC">
        <w:rPr>
          <w:szCs w:val="24"/>
        </w:rPr>
        <w:t xml:space="preserve"> </w:t>
      </w:r>
      <w:r w:rsidRPr="00CC78DC">
        <w:rPr>
          <w:szCs w:val="24"/>
        </w:rPr>
        <w:t>к</w:t>
      </w:r>
      <w:r w:rsidR="00243C11" w:rsidRPr="00CC78DC">
        <w:rPr>
          <w:szCs w:val="24"/>
        </w:rPr>
        <w:t xml:space="preserve"> </w:t>
      </w:r>
      <w:r w:rsidRPr="00CC78DC">
        <w:rPr>
          <w:szCs w:val="24"/>
        </w:rPr>
        <w:t>зданиям,</w:t>
      </w:r>
      <w:r w:rsidR="00243C11" w:rsidRPr="00CC78DC">
        <w:rPr>
          <w:szCs w:val="24"/>
        </w:rPr>
        <w:t xml:space="preserve"> </w:t>
      </w:r>
      <w:r w:rsidRPr="00CC78DC">
        <w:rPr>
          <w:szCs w:val="24"/>
        </w:rPr>
        <w:t>сооружениям</w:t>
      </w:r>
      <w:r w:rsidR="00243C11" w:rsidRPr="00CC78DC">
        <w:rPr>
          <w:szCs w:val="24"/>
        </w:rPr>
        <w:t xml:space="preserve"> </w:t>
      </w:r>
      <w:r w:rsidRPr="00CC78DC">
        <w:rPr>
          <w:szCs w:val="24"/>
        </w:rPr>
        <w:t>и</w:t>
      </w:r>
      <w:r w:rsidR="00243C11" w:rsidRPr="00CC78DC">
        <w:rPr>
          <w:szCs w:val="24"/>
        </w:rPr>
        <w:t xml:space="preserve"> </w:t>
      </w:r>
      <w:r w:rsidRPr="00CC78DC">
        <w:rPr>
          <w:szCs w:val="24"/>
        </w:rPr>
        <w:t>строениям,</w:t>
      </w:r>
      <w:r w:rsidR="00243C11" w:rsidRPr="00CC78DC">
        <w:rPr>
          <w:szCs w:val="24"/>
        </w:rPr>
        <w:t xml:space="preserve"> </w:t>
      </w:r>
      <w:r w:rsidRPr="00CC78DC">
        <w:rPr>
          <w:szCs w:val="24"/>
        </w:rPr>
        <w:t>промышленным</w:t>
      </w:r>
      <w:r w:rsidR="00243C11" w:rsidRPr="00CC78DC">
        <w:rPr>
          <w:szCs w:val="24"/>
        </w:rPr>
        <w:t xml:space="preserve"> </w:t>
      </w:r>
      <w:r w:rsidRPr="00CC78DC">
        <w:rPr>
          <w:szCs w:val="24"/>
        </w:rPr>
        <w:t>объектам,</w:t>
      </w:r>
      <w:r w:rsidR="00243C11" w:rsidRPr="00CC78DC">
        <w:rPr>
          <w:szCs w:val="24"/>
        </w:rPr>
        <w:t xml:space="preserve"> </w:t>
      </w:r>
      <w:r w:rsidRPr="00CC78DC">
        <w:rPr>
          <w:szCs w:val="24"/>
        </w:rPr>
        <w:t>пожарно</w:t>
      </w:r>
      <w:r w:rsidR="00F566DA" w:rsidRPr="00CC78DC">
        <w:rPr>
          <w:szCs w:val="24"/>
        </w:rPr>
        <w:t>-</w:t>
      </w:r>
      <w:r w:rsidRPr="00CC78DC">
        <w:rPr>
          <w:szCs w:val="24"/>
        </w:rPr>
        <w:t>технической</w:t>
      </w:r>
      <w:r w:rsidR="00243C11" w:rsidRPr="00CC78DC">
        <w:rPr>
          <w:szCs w:val="24"/>
        </w:rPr>
        <w:t xml:space="preserve"> </w:t>
      </w:r>
      <w:r w:rsidRPr="00CC78DC">
        <w:rPr>
          <w:szCs w:val="24"/>
        </w:rPr>
        <w:t>продукции</w:t>
      </w:r>
      <w:r w:rsidR="00243C11" w:rsidRPr="00CC78DC">
        <w:rPr>
          <w:szCs w:val="24"/>
        </w:rPr>
        <w:t xml:space="preserve"> </w:t>
      </w:r>
      <w:r w:rsidRPr="00CC78DC">
        <w:rPr>
          <w:szCs w:val="24"/>
        </w:rPr>
        <w:t>и</w:t>
      </w:r>
      <w:r w:rsidR="00243C11" w:rsidRPr="00CC78DC">
        <w:rPr>
          <w:szCs w:val="24"/>
        </w:rPr>
        <w:t xml:space="preserve"> </w:t>
      </w:r>
      <w:r w:rsidRPr="00CC78DC">
        <w:rPr>
          <w:szCs w:val="24"/>
        </w:rPr>
        <w:t>продукции</w:t>
      </w:r>
      <w:r w:rsidR="00243C11" w:rsidRPr="00CC78DC">
        <w:rPr>
          <w:szCs w:val="24"/>
        </w:rPr>
        <w:t xml:space="preserve"> </w:t>
      </w:r>
      <w:r w:rsidRPr="00CC78DC">
        <w:rPr>
          <w:szCs w:val="24"/>
        </w:rPr>
        <w:t>общего</w:t>
      </w:r>
      <w:r w:rsidR="00243C11" w:rsidRPr="00CC78DC">
        <w:rPr>
          <w:szCs w:val="24"/>
        </w:rPr>
        <w:t xml:space="preserve"> </w:t>
      </w:r>
      <w:r w:rsidRPr="00CC78DC">
        <w:rPr>
          <w:szCs w:val="24"/>
        </w:rPr>
        <w:t>назначения.</w:t>
      </w:r>
    </w:p>
    <w:p w:rsidR="002851CA" w:rsidRPr="00CC78DC" w:rsidRDefault="00587EA6" w:rsidP="00CC78DC">
      <w:pPr>
        <w:widowControl w:val="0"/>
        <w:ind w:firstLine="709"/>
        <w:jc w:val="both"/>
        <w:rPr>
          <w:szCs w:val="24"/>
        </w:rPr>
      </w:pPr>
      <w:r w:rsidRPr="00CC78DC">
        <w:rPr>
          <w:szCs w:val="24"/>
        </w:rPr>
        <w:t xml:space="preserve">Ниже, </w:t>
      </w:r>
      <w:r w:rsidR="002851CA" w:rsidRPr="00CC78DC">
        <w:rPr>
          <w:szCs w:val="24"/>
        </w:rPr>
        <w:t>в</w:t>
      </w:r>
      <w:r w:rsidR="00243C11" w:rsidRPr="00CC78DC">
        <w:rPr>
          <w:szCs w:val="24"/>
        </w:rPr>
        <w:t xml:space="preserve"> </w:t>
      </w:r>
      <w:r w:rsidR="002851CA" w:rsidRPr="00CC78DC">
        <w:rPr>
          <w:szCs w:val="24"/>
        </w:rPr>
        <w:t>таблице</w:t>
      </w:r>
      <w:r w:rsidR="00243C11" w:rsidRPr="00CC78DC">
        <w:rPr>
          <w:szCs w:val="24"/>
        </w:rPr>
        <w:t xml:space="preserve"> </w:t>
      </w:r>
      <w:r w:rsidR="002851CA" w:rsidRPr="00CC78DC">
        <w:rPr>
          <w:szCs w:val="24"/>
        </w:rPr>
        <w:t>приведены</w:t>
      </w:r>
      <w:r w:rsidR="00243C11" w:rsidRPr="00CC78DC">
        <w:rPr>
          <w:szCs w:val="24"/>
        </w:rPr>
        <w:t xml:space="preserve"> </w:t>
      </w:r>
      <w:r w:rsidR="002851CA" w:rsidRPr="00CC78DC">
        <w:rPr>
          <w:szCs w:val="24"/>
        </w:rPr>
        <w:t>расчетные</w:t>
      </w:r>
      <w:r w:rsidR="00243C11" w:rsidRPr="00CC78DC">
        <w:rPr>
          <w:szCs w:val="24"/>
        </w:rPr>
        <w:t xml:space="preserve"> </w:t>
      </w:r>
      <w:r w:rsidR="002851CA" w:rsidRPr="00CC78DC">
        <w:rPr>
          <w:szCs w:val="24"/>
        </w:rPr>
        <w:t>показатели</w:t>
      </w:r>
      <w:r w:rsidR="00243C11" w:rsidRPr="00CC78DC">
        <w:rPr>
          <w:szCs w:val="24"/>
        </w:rPr>
        <w:t xml:space="preserve"> </w:t>
      </w:r>
      <w:r w:rsidR="002851CA" w:rsidRPr="00CC78DC">
        <w:rPr>
          <w:szCs w:val="24"/>
        </w:rPr>
        <w:t>объектов</w:t>
      </w:r>
      <w:r w:rsidR="00243C11" w:rsidRPr="00CC78DC">
        <w:rPr>
          <w:szCs w:val="24"/>
        </w:rPr>
        <w:t xml:space="preserve"> </w:t>
      </w:r>
      <w:r w:rsidR="002851CA" w:rsidRPr="00CC78DC">
        <w:rPr>
          <w:szCs w:val="24"/>
        </w:rPr>
        <w:t>для</w:t>
      </w:r>
      <w:r w:rsidR="00243C11" w:rsidRPr="00CC78DC">
        <w:rPr>
          <w:szCs w:val="24"/>
        </w:rPr>
        <w:t xml:space="preserve"> </w:t>
      </w:r>
      <w:r w:rsidR="002851CA" w:rsidRPr="00CC78DC">
        <w:rPr>
          <w:szCs w:val="24"/>
        </w:rPr>
        <w:t>обеспечения</w:t>
      </w:r>
      <w:r w:rsidR="00243C11" w:rsidRPr="00CC78DC">
        <w:rPr>
          <w:szCs w:val="24"/>
        </w:rPr>
        <w:t xml:space="preserve"> </w:t>
      </w:r>
      <w:r w:rsidR="002851CA" w:rsidRPr="00CC78DC">
        <w:rPr>
          <w:szCs w:val="24"/>
        </w:rPr>
        <w:t>первичных</w:t>
      </w:r>
      <w:r w:rsidR="00243C11" w:rsidRPr="00CC78DC">
        <w:rPr>
          <w:szCs w:val="24"/>
        </w:rPr>
        <w:t xml:space="preserve"> </w:t>
      </w:r>
      <w:r w:rsidR="002851CA" w:rsidRPr="00CC78DC">
        <w:rPr>
          <w:szCs w:val="24"/>
        </w:rPr>
        <w:t>мер</w:t>
      </w:r>
      <w:r w:rsidR="00243C11" w:rsidRPr="00CC78DC">
        <w:rPr>
          <w:szCs w:val="24"/>
        </w:rPr>
        <w:t xml:space="preserve"> </w:t>
      </w:r>
      <w:r w:rsidR="002851CA" w:rsidRPr="00CC78DC">
        <w:rPr>
          <w:szCs w:val="24"/>
        </w:rPr>
        <w:t>пожарной</w:t>
      </w:r>
      <w:r w:rsidR="00243C11" w:rsidRPr="00CC78DC">
        <w:rPr>
          <w:szCs w:val="24"/>
        </w:rPr>
        <w:t xml:space="preserve"> </w:t>
      </w:r>
      <w:r w:rsidR="002851CA" w:rsidRPr="00CC78DC">
        <w:rPr>
          <w:szCs w:val="24"/>
        </w:rPr>
        <w:t>безопасности</w:t>
      </w:r>
      <w:r w:rsidR="00243C11" w:rsidRPr="00CC78DC">
        <w:rPr>
          <w:szCs w:val="24"/>
        </w:rPr>
        <w:t xml:space="preserve"> </w:t>
      </w:r>
      <w:r w:rsidR="002851CA" w:rsidRPr="00CC78DC">
        <w:rPr>
          <w:szCs w:val="24"/>
        </w:rPr>
        <w:t>в</w:t>
      </w:r>
      <w:r w:rsidR="00243C11" w:rsidRPr="00CC78DC">
        <w:rPr>
          <w:szCs w:val="24"/>
        </w:rPr>
        <w:t xml:space="preserve"> </w:t>
      </w:r>
      <w:r w:rsidR="002851CA" w:rsidRPr="00CC78DC">
        <w:rPr>
          <w:szCs w:val="24"/>
        </w:rPr>
        <w:t>сельских</w:t>
      </w:r>
      <w:r w:rsidR="00243C11" w:rsidRPr="00CC78DC">
        <w:rPr>
          <w:szCs w:val="24"/>
        </w:rPr>
        <w:t xml:space="preserve"> </w:t>
      </w:r>
      <w:r w:rsidR="002851CA" w:rsidRPr="00CC78DC">
        <w:rPr>
          <w:szCs w:val="24"/>
        </w:rPr>
        <w:t>поселениях.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96"/>
        <w:gridCol w:w="1276"/>
        <w:gridCol w:w="992"/>
        <w:gridCol w:w="1984"/>
        <w:gridCol w:w="1985"/>
        <w:gridCol w:w="1985"/>
      </w:tblGrid>
      <w:tr w:rsidR="00CC78DC" w:rsidRPr="00CC78DC" w:rsidTr="00587EA6">
        <w:trPr>
          <w:trHeight w:val="1300"/>
          <w:tblHeader/>
          <w:jc w:val="center"/>
        </w:trPr>
        <w:tc>
          <w:tcPr>
            <w:tcW w:w="1696" w:type="dxa"/>
            <w:shd w:val="clear" w:color="auto" w:fill="FFFFFF"/>
            <w:vAlign w:val="center"/>
          </w:tcPr>
          <w:p w:rsidR="00587EA6" w:rsidRPr="00CC78DC" w:rsidRDefault="00587EA6" w:rsidP="00CC78DC">
            <w:pPr>
              <w:widowControl w:val="0"/>
              <w:jc w:val="center"/>
              <w:rPr>
                <w:szCs w:val="24"/>
              </w:rPr>
            </w:pPr>
            <w:r w:rsidRPr="00CC78DC">
              <w:rPr>
                <w:szCs w:val="24"/>
              </w:rPr>
              <w:lastRenderedPageBreak/>
              <w:t>Наименование учреждений</w:t>
            </w:r>
          </w:p>
        </w:tc>
        <w:tc>
          <w:tcPr>
            <w:tcW w:w="1276" w:type="dxa"/>
            <w:shd w:val="clear" w:color="auto" w:fill="FFFFFF"/>
            <w:vAlign w:val="center"/>
          </w:tcPr>
          <w:p w:rsidR="00587EA6" w:rsidRPr="00CC78DC" w:rsidRDefault="00587EA6" w:rsidP="00CC78DC">
            <w:pPr>
              <w:widowControl w:val="0"/>
              <w:jc w:val="center"/>
              <w:rPr>
                <w:szCs w:val="24"/>
              </w:rPr>
            </w:pPr>
            <w:r w:rsidRPr="00CC78DC">
              <w:rPr>
                <w:szCs w:val="24"/>
              </w:rPr>
              <w:t>Ед. измерения</w:t>
            </w:r>
          </w:p>
        </w:tc>
        <w:tc>
          <w:tcPr>
            <w:tcW w:w="992" w:type="dxa"/>
            <w:shd w:val="clear" w:color="auto" w:fill="FFFFFF"/>
            <w:vAlign w:val="center"/>
          </w:tcPr>
          <w:p w:rsidR="00587EA6" w:rsidRPr="00CC78DC" w:rsidRDefault="00587EA6" w:rsidP="00CC78DC">
            <w:pPr>
              <w:widowControl w:val="0"/>
              <w:jc w:val="center"/>
              <w:rPr>
                <w:szCs w:val="24"/>
              </w:rPr>
            </w:pPr>
            <w:r w:rsidRPr="00CC78DC">
              <w:rPr>
                <w:szCs w:val="24"/>
              </w:rPr>
              <w:t>Норма</w:t>
            </w:r>
          </w:p>
        </w:tc>
        <w:tc>
          <w:tcPr>
            <w:tcW w:w="1984" w:type="dxa"/>
            <w:shd w:val="clear" w:color="auto" w:fill="FFFFFF"/>
            <w:vAlign w:val="center"/>
          </w:tcPr>
          <w:p w:rsidR="00587EA6" w:rsidRPr="00CC78DC" w:rsidRDefault="00587EA6" w:rsidP="00CC78DC">
            <w:pPr>
              <w:widowControl w:val="0"/>
              <w:jc w:val="center"/>
              <w:rPr>
                <w:szCs w:val="24"/>
              </w:rPr>
            </w:pPr>
            <w:r w:rsidRPr="00CC78DC">
              <w:rPr>
                <w:szCs w:val="24"/>
              </w:rPr>
              <w:t>Общая вместимость по расчету</w:t>
            </w:r>
          </w:p>
        </w:tc>
        <w:tc>
          <w:tcPr>
            <w:tcW w:w="1985" w:type="dxa"/>
            <w:shd w:val="clear" w:color="auto" w:fill="FFFFFF"/>
            <w:vAlign w:val="center"/>
          </w:tcPr>
          <w:p w:rsidR="00587EA6" w:rsidRPr="00CC78DC" w:rsidRDefault="00587EA6" w:rsidP="00CC78DC">
            <w:pPr>
              <w:widowControl w:val="0"/>
              <w:jc w:val="center"/>
              <w:rPr>
                <w:szCs w:val="24"/>
              </w:rPr>
            </w:pPr>
            <w:r w:rsidRPr="00CC78DC">
              <w:rPr>
                <w:szCs w:val="24"/>
              </w:rPr>
              <w:t>Существующие объекты</w:t>
            </w:r>
          </w:p>
        </w:tc>
        <w:tc>
          <w:tcPr>
            <w:tcW w:w="1985" w:type="dxa"/>
            <w:shd w:val="clear" w:color="auto" w:fill="FFFFFF"/>
            <w:vAlign w:val="center"/>
          </w:tcPr>
          <w:p w:rsidR="00587EA6" w:rsidRPr="00CC78DC" w:rsidRDefault="00587EA6" w:rsidP="00CC78DC">
            <w:pPr>
              <w:widowControl w:val="0"/>
              <w:jc w:val="center"/>
              <w:rPr>
                <w:szCs w:val="24"/>
              </w:rPr>
            </w:pPr>
            <w:r w:rsidRPr="00CC78DC">
              <w:rPr>
                <w:szCs w:val="24"/>
              </w:rPr>
              <w:t>Уровень обеспеченности</w:t>
            </w:r>
            <w:r w:rsidRPr="00CC78DC">
              <w:rPr>
                <w:szCs w:val="24"/>
              </w:rPr>
              <w:br/>
              <w:t>%</w:t>
            </w:r>
          </w:p>
        </w:tc>
      </w:tr>
      <w:tr w:rsidR="00CC78DC" w:rsidRPr="00CC78DC" w:rsidTr="00587EA6">
        <w:trPr>
          <w:trHeight w:val="70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7EA6" w:rsidRPr="00CC78DC" w:rsidRDefault="00587EA6" w:rsidP="00CC78DC">
            <w:pPr>
              <w:widowControl w:val="0"/>
              <w:rPr>
                <w:szCs w:val="24"/>
              </w:rPr>
            </w:pPr>
            <w:r w:rsidRPr="00CC78DC">
              <w:rPr>
                <w:szCs w:val="24"/>
              </w:rPr>
              <w:t>Пожарное депо</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7EA6" w:rsidRPr="00CC78DC" w:rsidRDefault="00587EA6" w:rsidP="00CC78DC">
            <w:pPr>
              <w:widowControl w:val="0"/>
              <w:jc w:val="center"/>
              <w:rPr>
                <w:szCs w:val="24"/>
              </w:rPr>
            </w:pPr>
            <w:r w:rsidRPr="00CC78DC">
              <w:rPr>
                <w:szCs w:val="24"/>
              </w:rPr>
              <w:t>объект</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7EA6" w:rsidRPr="00CC78DC" w:rsidRDefault="00587EA6" w:rsidP="00CC78DC">
            <w:pPr>
              <w:widowControl w:val="0"/>
              <w:jc w:val="center"/>
              <w:rPr>
                <w:szCs w:val="24"/>
              </w:rPr>
            </w:pPr>
            <w:r w:rsidRPr="00CC78DC">
              <w:rPr>
                <w:szCs w:val="24"/>
              </w:rPr>
              <w:t>1х2 авт.</w:t>
            </w:r>
          </w:p>
        </w:tc>
        <w:tc>
          <w:tcPr>
            <w:tcW w:w="1984" w:type="dxa"/>
            <w:shd w:val="clear" w:color="auto" w:fill="FFFFFF"/>
            <w:vAlign w:val="center"/>
          </w:tcPr>
          <w:p w:rsidR="00587EA6" w:rsidRPr="00CC78DC" w:rsidRDefault="006979E6" w:rsidP="00CC78DC">
            <w:pPr>
              <w:widowControl w:val="0"/>
              <w:jc w:val="center"/>
              <w:rPr>
                <w:szCs w:val="24"/>
              </w:rPr>
            </w:pPr>
            <w:r w:rsidRPr="00CC78DC">
              <w:rPr>
                <w:szCs w:val="24"/>
              </w:rPr>
              <w:t xml:space="preserve">1х2 </w:t>
            </w:r>
            <w:proofErr w:type="spellStart"/>
            <w:r w:rsidRPr="00CC78DC">
              <w:rPr>
                <w:szCs w:val="24"/>
              </w:rPr>
              <w:t>авт</w:t>
            </w:r>
            <w:proofErr w:type="spellEnd"/>
            <w:r w:rsidRPr="00CC78DC">
              <w:rPr>
                <w:szCs w:val="24"/>
              </w:rPr>
              <w:t xml:space="preserve"> </w:t>
            </w:r>
          </w:p>
        </w:tc>
        <w:tc>
          <w:tcPr>
            <w:tcW w:w="1985" w:type="dxa"/>
            <w:shd w:val="clear" w:color="auto" w:fill="FFFFFF"/>
            <w:vAlign w:val="center"/>
          </w:tcPr>
          <w:p w:rsidR="00587EA6" w:rsidRPr="00CC78DC" w:rsidRDefault="006979E6" w:rsidP="00CC78DC">
            <w:pPr>
              <w:widowControl w:val="0"/>
              <w:jc w:val="center"/>
              <w:rPr>
                <w:szCs w:val="24"/>
              </w:rPr>
            </w:pPr>
            <w:r w:rsidRPr="00CC78DC">
              <w:rPr>
                <w:szCs w:val="24"/>
              </w:rPr>
              <w:t xml:space="preserve">1х2 </w:t>
            </w:r>
            <w:proofErr w:type="spellStart"/>
            <w:r w:rsidRPr="00CC78DC">
              <w:rPr>
                <w:szCs w:val="24"/>
              </w:rPr>
              <w:t>авт</w:t>
            </w:r>
            <w:proofErr w:type="spellEnd"/>
            <w:r w:rsidRPr="00CC78DC">
              <w:rPr>
                <w:szCs w:val="24"/>
              </w:rPr>
              <w:t xml:space="preserve"> </w:t>
            </w:r>
          </w:p>
        </w:tc>
        <w:tc>
          <w:tcPr>
            <w:tcW w:w="1985" w:type="dxa"/>
            <w:shd w:val="clear" w:color="auto" w:fill="FFFFFF"/>
            <w:vAlign w:val="center"/>
          </w:tcPr>
          <w:p w:rsidR="00587EA6" w:rsidRPr="00CC78DC" w:rsidRDefault="006979E6" w:rsidP="00CC78DC">
            <w:pPr>
              <w:widowControl w:val="0"/>
              <w:jc w:val="center"/>
              <w:rPr>
                <w:szCs w:val="24"/>
              </w:rPr>
            </w:pPr>
            <w:r>
              <w:rPr>
                <w:szCs w:val="24"/>
              </w:rPr>
              <w:t>10</w:t>
            </w:r>
            <w:r w:rsidR="00587EA6" w:rsidRPr="00CC78DC">
              <w:rPr>
                <w:szCs w:val="24"/>
              </w:rPr>
              <w:t>0%</w:t>
            </w:r>
          </w:p>
        </w:tc>
      </w:tr>
    </w:tbl>
    <w:p w:rsidR="00337E9F" w:rsidRPr="00CC78DC" w:rsidRDefault="00337E9F" w:rsidP="00CC78DC">
      <w:pPr>
        <w:widowControl w:val="0"/>
        <w:jc w:val="both"/>
        <w:rPr>
          <w:szCs w:val="24"/>
        </w:rPr>
      </w:pPr>
    </w:p>
    <w:p w:rsidR="00337E9F" w:rsidRPr="00CC78DC" w:rsidRDefault="00587EA6" w:rsidP="00CC78DC">
      <w:pPr>
        <w:widowControl w:val="0"/>
        <w:jc w:val="center"/>
        <w:rPr>
          <w:b/>
          <w:szCs w:val="24"/>
        </w:rPr>
      </w:pPr>
      <w:bookmarkStart w:id="56" w:name="_Toc423788167"/>
      <w:r w:rsidRPr="00CC78DC">
        <w:rPr>
          <w:b/>
          <w:szCs w:val="24"/>
        </w:rPr>
        <w:t>7</w:t>
      </w:r>
      <w:r w:rsidR="00337E9F" w:rsidRPr="00CC78DC">
        <w:rPr>
          <w:b/>
          <w:szCs w:val="24"/>
        </w:rPr>
        <w:t>.2.</w:t>
      </w:r>
      <w:r w:rsidR="00243C11" w:rsidRPr="00CC78DC">
        <w:rPr>
          <w:b/>
          <w:szCs w:val="24"/>
        </w:rPr>
        <w:t xml:space="preserve"> </w:t>
      </w:r>
      <w:r w:rsidR="00337E9F" w:rsidRPr="00CC78DC">
        <w:rPr>
          <w:b/>
          <w:szCs w:val="24"/>
        </w:rPr>
        <w:t>Основные</w:t>
      </w:r>
      <w:r w:rsidR="00243C11" w:rsidRPr="00CC78DC">
        <w:rPr>
          <w:b/>
          <w:szCs w:val="24"/>
        </w:rPr>
        <w:t xml:space="preserve"> </w:t>
      </w:r>
      <w:r w:rsidR="00337E9F" w:rsidRPr="00CC78DC">
        <w:rPr>
          <w:b/>
          <w:szCs w:val="24"/>
        </w:rPr>
        <w:t>факторы</w:t>
      </w:r>
      <w:r w:rsidR="00243C11" w:rsidRPr="00CC78DC">
        <w:rPr>
          <w:b/>
          <w:szCs w:val="24"/>
        </w:rPr>
        <w:t xml:space="preserve"> </w:t>
      </w:r>
      <w:r w:rsidR="00337E9F" w:rsidRPr="00CC78DC">
        <w:rPr>
          <w:b/>
          <w:szCs w:val="24"/>
        </w:rPr>
        <w:t>возникновения</w:t>
      </w:r>
      <w:r w:rsidR="00243C11" w:rsidRPr="00CC78DC">
        <w:rPr>
          <w:b/>
          <w:szCs w:val="24"/>
        </w:rPr>
        <w:t xml:space="preserve"> </w:t>
      </w:r>
      <w:r w:rsidR="00337E9F" w:rsidRPr="00CC78DC">
        <w:rPr>
          <w:b/>
          <w:szCs w:val="24"/>
        </w:rPr>
        <w:t>чрезвычайных</w:t>
      </w:r>
      <w:r w:rsidR="00243C11" w:rsidRPr="00CC78DC">
        <w:rPr>
          <w:b/>
          <w:szCs w:val="24"/>
        </w:rPr>
        <w:t xml:space="preserve"> </w:t>
      </w:r>
      <w:r w:rsidR="00337E9F" w:rsidRPr="00CC78DC">
        <w:rPr>
          <w:b/>
          <w:szCs w:val="24"/>
        </w:rPr>
        <w:t>ситуаций</w:t>
      </w:r>
      <w:r w:rsidR="00243C11" w:rsidRPr="00CC78DC">
        <w:rPr>
          <w:b/>
          <w:szCs w:val="24"/>
        </w:rPr>
        <w:t xml:space="preserve"> </w:t>
      </w:r>
      <w:r w:rsidR="00337E9F" w:rsidRPr="00CC78DC">
        <w:rPr>
          <w:b/>
          <w:szCs w:val="24"/>
        </w:rPr>
        <w:t>природного</w:t>
      </w:r>
      <w:r w:rsidR="00243C11" w:rsidRPr="00CC78DC">
        <w:rPr>
          <w:b/>
          <w:szCs w:val="24"/>
        </w:rPr>
        <w:t xml:space="preserve"> </w:t>
      </w:r>
      <w:r w:rsidR="00337E9F" w:rsidRPr="00CC78DC">
        <w:rPr>
          <w:b/>
          <w:szCs w:val="24"/>
        </w:rPr>
        <w:t>характера</w:t>
      </w:r>
      <w:bookmarkEnd w:id="56"/>
    </w:p>
    <w:p w:rsidR="00337E9F" w:rsidRPr="00CC78DC" w:rsidRDefault="00337E9F"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ГОСТ</w:t>
      </w:r>
      <w:r w:rsidR="00243C11" w:rsidRPr="00CC78DC">
        <w:rPr>
          <w:szCs w:val="24"/>
        </w:rPr>
        <w:t xml:space="preserve"> </w:t>
      </w:r>
      <w:r w:rsidRPr="00CC78DC">
        <w:rPr>
          <w:szCs w:val="24"/>
        </w:rPr>
        <w:t>Р</w:t>
      </w:r>
      <w:r w:rsidR="00243C11" w:rsidRPr="00CC78DC">
        <w:rPr>
          <w:szCs w:val="24"/>
        </w:rPr>
        <w:t xml:space="preserve"> </w:t>
      </w:r>
      <w:r w:rsidRPr="00CC78DC">
        <w:rPr>
          <w:szCs w:val="24"/>
        </w:rPr>
        <w:t>22.0.03</w:t>
      </w:r>
      <w:r w:rsidR="00F566DA" w:rsidRPr="00CC78DC">
        <w:rPr>
          <w:szCs w:val="24"/>
        </w:rPr>
        <w:t>-</w:t>
      </w:r>
      <w:r w:rsidRPr="00CC78DC">
        <w:rPr>
          <w:szCs w:val="24"/>
        </w:rPr>
        <w:t>97</w:t>
      </w:r>
      <w:r w:rsidR="00243C11" w:rsidRPr="00CC78DC">
        <w:rPr>
          <w:szCs w:val="24"/>
        </w:rPr>
        <w:t xml:space="preserve"> </w:t>
      </w:r>
      <w:r w:rsidR="00C10257">
        <w:rPr>
          <w:szCs w:val="24"/>
        </w:rPr>
        <w:t>«</w:t>
      </w:r>
      <w:r w:rsidRPr="00CC78DC">
        <w:rPr>
          <w:szCs w:val="24"/>
        </w:rPr>
        <w:t>Безопасность</w:t>
      </w:r>
      <w:r w:rsidR="00243C11" w:rsidRPr="00CC78DC">
        <w:rPr>
          <w:szCs w:val="24"/>
        </w:rPr>
        <w:t xml:space="preserve"> </w:t>
      </w:r>
      <w:r w:rsidRPr="00CC78DC">
        <w:rPr>
          <w:szCs w:val="24"/>
        </w:rPr>
        <w:t>в</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ситуациях.</w:t>
      </w:r>
      <w:r w:rsidR="00243C11" w:rsidRPr="00CC78DC">
        <w:rPr>
          <w:szCs w:val="24"/>
        </w:rPr>
        <w:t xml:space="preserve"> </w:t>
      </w:r>
      <w:r w:rsidRPr="00CC78DC">
        <w:rPr>
          <w:szCs w:val="24"/>
        </w:rPr>
        <w:t>Природные</w:t>
      </w:r>
      <w:r w:rsidR="00243C11" w:rsidRPr="00CC78DC">
        <w:rPr>
          <w:szCs w:val="24"/>
        </w:rPr>
        <w:t xml:space="preserve"> </w:t>
      </w:r>
      <w:r w:rsidRPr="00CC78DC">
        <w:rPr>
          <w:szCs w:val="24"/>
        </w:rPr>
        <w:t>чрезвычайные</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Термины</w:t>
      </w:r>
      <w:r w:rsidR="00243C11" w:rsidRPr="00CC78DC">
        <w:rPr>
          <w:szCs w:val="24"/>
        </w:rPr>
        <w:t xml:space="preserve"> </w:t>
      </w:r>
      <w:r w:rsidRPr="00CC78DC">
        <w:rPr>
          <w:szCs w:val="24"/>
        </w:rPr>
        <w:t>и</w:t>
      </w:r>
      <w:r w:rsidR="00243C11" w:rsidRPr="00CC78DC">
        <w:rPr>
          <w:szCs w:val="24"/>
        </w:rPr>
        <w:t xml:space="preserve"> </w:t>
      </w:r>
      <w:r w:rsidRPr="00CC78DC">
        <w:rPr>
          <w:szCs w:val="24"/>
        </w:rPr>
        <w:t>определения</w:t>
      </w:r>
      <w:r w:rsidR="00C10257">
        <w:rPr>
          <w:szCs w:val="24"/>
        </w:rPr>
        <w:t>»</w:t>
      </w:r>
      <w:r w:rsidR="00243C11" w:rsidRPr="00CC78DC">
        <w:rPr>
          <w:szCs w:val="24"/>
        </w:rPr>
        <w:t xml:space="preserve"> </w:t>
      </w:r>
      <w:r w:rsidRPr="00CC78DC">
        <w:rPr>
          <w:szCs w:val="24"/>
        </w:rPr>
        <w:t>Природная</w:t>
      </w:r>
      <w:r w:rsidR="00243C11" w:rsidRPr="00CC78DC">
        <w:rPr>
          <w:szCs w:val="24"/>
        </w:rPr>
        <w:t xml:space="preserve"> </w:t>
      </w:r>
      <w:r w:rsidRPr="00CC78DC">
        <w:rPr>
          <w:szCs w:val="24"/>
        </w:rPr>
        <w:t>чрезвычайная</w:t>
      </w:r>
      <w:r w:rsidR="00243C11" w:rsidRPr="00CC78DC">
        <w:rPr>
          <w:szCs w:val="24"/>
        </w:rPr>
        <w:t xml:space="preserve"> </w:t>
      </w:r>
      <w:r w:rsidRPr="00CC78DC">
        <w:rPr>
          <w:szCs w:val="24"/>
        </w:rPr>
        <w:t>ситуация;</w:t>
      </w:r>
      <w:r w:rsidR="00243C11" w:rsidRPr="00CC78DC">
        <w:rPr>
          <w:szCs w:val="24"/>
        </w:rPr>
        <w:t xml:space="preserve"> </w:t>
      </w:r>
      <w:r w:rsidRPr="00CC78DC">
        <w:rPr>
          <w:szCs w:val="24"/>
        </w:rPr>
        <w:t>природная</w:t>
      </w:r>
      <w:r w:rsidR="00243C11" w:rsidRPr="00CC78DC">
        <w:rPr>
          <w:szCs w:val="24"/>
        </w:rPr>
        <w:t xml:space="preserve"> </w:t>
      </w:r>
      <w:r w:rsidRPr="00CC78DC">
        <w:rPr>
          <w:szCs w:val="24"/>
        </w:rPr>
        <w:t>ЧС</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обстановка</w:t>
      </w:r>
      <w:r w:rsidR="00243C11" w:rsidRPr="00CC78DC">
        <w:rPr>
          <w:szCs w:val="24"/>
        </w:rPr>
        <w:t xml:space="preserve"> </w:t>
      </w:r>
      <w:r w:rsidRPr="00CC78DC">
        <w:rPr>
          <w:szCs w:val="24"/>
        </w:rPr>
        <w:t>на</w:t>
      </w:r>
      <w:r w:rsidR="00243C11" w:rsidRPr="00CC78DC">
        <w:rPr>
          <w:szCs w:val="24"/>
        </w:rPr>
        <w:t xml:space="preserve"> </w:t>
      </w:r>
      <w:r w:rsidRPr="00CC78DC">
        <w:rPr>
          <w:szCs w:val="24"/>
        </w:rPr>
        <w:t>определенной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или</w:t>
      </w:r>
      <w:r w:rsidR="00243C11" w:rsidRPr="00CC78DC">
        <w:rPr>
          <w:szCs w:val="24"/>
        </w:rPr>
        <w:t xml:space="preserve"> </w:t>
      </w:r>
      <w:r w:rsidRPr="00CC78DC">
        <w:rPr>
          <w:szCs w:val="24"/>
        </w:rPr>
        <w:t>акватории,</w:t>
      </w:r>
      <w:r w:rsidR="00243C11" w:rsidRPr="00CC78DC">
        <w:rPr>
          <w:szCs w:val="24"/>
        </w:rPr>
        <w:t xml:space="preserve"> </w:t>
      </w:r>
      <w:r w:rsidRPr="00CC78DC">
        <w:rPr>
          <w:szCs w:val="24"/>
        </w:rPr>
        <w:t>сложившаяся</w:t>
      </w:r>
      <w:r w:rsidR="00243C11" w:rsidRPr="00CC78DC">
        <w:rPr>
          <w:szCs w:val="24"/>
        </w:rPr>
        <w:t xml:space="preserve"> </w:t>
      </w:r>
      <w:r w:rsidRPr="00CC78DC">
        <w:rPr>
          <w:szCs w:val="24"/>
        </w:rPr>
        <w:t>в</w:t>
      </w:r>
      <w:r w:rsidR="00243C11" w:rsidRPr="00CC78DC">
        <w:rPr>
          <w:szCs w:val="24"/>
        </w:rPr>
        <w:t xml:space="preserve"> </w:t>
      </w:r>
      <w:r w:rsidRPr="00CC78DC">
        <w:rPr>
          <w:szCs w:val="24"/>
        </w:rPr>
        <w:t>результате</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источника</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чрезвычайной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который</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повлечь</w:t>
      </w:r>
      <w:r w:rsidR="00243C11" w:rsidRPr="00CC78DC">
        <w:rPr>
          <w:szCs w:val="24"/>
        </w:rPr>
        <w:t xml:space="preserve"> </w:t>
      </w:r>
      <w:r w:rsidRPr="00CC78DC">
        <w:rPr>
          <w:szCs w:val="24"/>
        </w:rPr>
        <w:t>или</w:t>
      </w:r>
      <w:r w:rsidR="00243C11" w:rsidRPr="00CC78DC">
        <w:rPr>
          <w:szCs w:val="24"/>
        </w:rPr>
        <w:t xml:space="preserve"> </w:t>
      </w:r>
      <w:r w:rsidRPr="00CC78DC">
        <w:rPr>
          <w:szCs w:val="24"/>
        </w:rPr>
        <w:t>повлек</w:t>
      </w:r>
      <w:r w:rsidR="00243C11" w:rsidRPr="00CC78DC">
        <w:rPr>
          <w:szCs w:val="24"/>
        </w:rPr>
        <w:t xml:space="preserve"> </w:t>
      </w:r>
      <w:r w:rsidRPr="00CC78DC">
        <w:rPr>
          <w:szCs w:val="24"/>
        </w:rPr>
        <w:t>за</w:t>
      </w:r>
      <w:r w:rsidR="00243C11" w:rsidRPr="00CC78DC">
        <w:rPr>
          <w:szCs w:val="24"/>
        </w:rPr>
        <w:t xml:space="preserve"> </w:t>
      </w:r>
      <w:r w:rsidRPr="00CC78DC">
        <w:rPr>
          <w:szCs w:val="24"/>
        </w:rPr>
        <w:t>собой</w:t>
      </w:r>
      <w:r w:rsidR="00243C11" w:rsidRPr="00CC78DC">
        <w:rPr>
          <w:szCs w:val="24"/>
        </w:rPr>
        <w:t xml:space="preserve"> </w:t>
      </w:r>
      <w:r w:rsidRPr="00CC78DC">
        <w:rPr>
          <w:szCs w:val="24"/>
        </w:rPr>
        <w:t>человеческие</w:t>
      </w:r>
      <w:r w:rsidR="00243C11" w:rsidRPr="00CC78DC">
        <w:rPr>
          <w:szCs w:val="24"/>
        </w:rPr>
        <w:t xml:space="preserve"> </w:t>
      </w:r>
      <w:r w:rsidRPr="00CC78DC">
        <w:rPr>
          <w:szCs w:val="24"/>
        </w:rPr>
        <w:t>жертвы,</w:t>
      </w:r>
      <w:r w:rsidR="00243C11" w:rsidRPr="00CC78DC">
        <w:rPr>
          <w:szCs w:val="24"/>
        </w:rPr>
        <w:t xml:space="preserve"> </w:t>
      </w:r>
      <w:r w:rsidRPr="00CC78DC">
        <w:rPr>
          <w:szCs w:val="24"/>
        </w:rPr>
        <w:t>ущерб</w:t>
      </w:r>
      <w:r w:rsidR="00243C11" w:rsidRPr="00CC78DC">
        <w:rPr>
          <w:szCs w:val="24"/>
        </w:rPr>
        <w:t xml:space="preserve"> </w:t>
      </w:r>
      <w:r w:rsidRPr="00CC78DC">
        <w:rPr>
          <w:szCs w:val="24"/>
        </w:rPr>
        <w:t>здоровью</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среде,</w:t>
      </w:r>
      <w:r w:rsidR="00243C11" w:rsidRPr="00CC78DC">
        <w:rPr>
          <w:szCs w:val="24"/>
        </w:rPr>
        <w:t xml:space="preserve"> </w:t>
      </w:r>
      <w:r w:rsidRPr="00CC78DC">
        <w:rPr>
          <w:szCs w:val="24"/>
        </w:rPr>
        <w:t>значительные</w:t>
      </w:r>
      <w:r w:rsidR="00243C11" w:rsidRPr="00CC78DC">
        <w:rPr>
          <w:szCs w:val="24"/>
        </w:rPr>
        <w:t xml:space="preserve"> </w:t>
      </w:r>
      <w:r w:rsidRPr="00CC78DC">
        <w:rPr>
          <w:szCs w:val="24"/>
        </w:rPr>
        <w:t>материальные</w:t>
      </w:r>
      <w:r w:rsidR="00243C11" w:rsidRPr="00CC78DC">
        <w:rPr>
          <w:szCs w:val="24"/>
        </w:rPr>
        <w:t xml:space="preserve"> </w:t>
      </w:r>
      <w:r w:rsidRPr="00CC78DC">
        <w:rPr>
          <w:szCs w:val="24"/>
        </w:rPr>
        <w:t>потери</w:t>
      </w:r>
      <w:r w:rsidR="00243C11" w:rsidRPr="00CC78DC">
        <w:rPr>
          <w:szCs w:val="24"/>
        </w:rPr>
        <w:t xml:space="preserve"> </w:t>
      </w:r>
      <w:r w:rsidRPr="00CC78DC">
        <w:rPr>
          <w:szCs w:val="24"/>
        </w:rPr>
        <w:t>и</w:t>
      </w:r>
      <w:r w:rsidR="00243C11" w:rsidRPr="00CC78DC">
        <w:rPr>
          <w:szCs w:val="24"/>
        </w:rPr>
        <w:t xml:space="preserve"> </w:t>
      </w:r>
      <w:r w:rsidRPr="00CC78DC">
        <w:rPr>
          <w:szCs w:val="24"/>
        </w:rPr>
        <w:t>нарушение</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жизнедеятельности</w:t>
      </w:r>
      <w:r w:rsidR="00243C11" w:rsidRPr="00CC78DC">
        <w:rPr>
          <w:szCs w:val="24"/>
        </w:rPr>
        <w:t xml:space="preserve"> </w:t>
      </w:r>
      <w:r w:rsidRPr="00CC78DC">
        <w:rPr>
          <w:szCs w:val="24"/>
        </w:rPr>
        <w:t>людей.</w:t>
      </w:r>
    </w:p>
    <w:p w:rsidR="00337E9F" w:rsidRPr="00CC78DC" w:rsidRDefault="00337E9F"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ГОСТ</w:t>
      </w:r>
      <w:r w:rsidR="00243C11" w:rsidRPr="00CC78DC">
        <w:rPr>
          <w:szCs w:val="24"/>
        </w:rPr>
        <w:t xml:space="preserve"> </w:t>
      </w:r>
      <w:r w:rsidRPr="00CC78DC">
        <w:rPr>
          <w:szCs w:val="24"/>
        </w:rPr>
        <w:t>Р</w:t>
      </w:r>
      <w:r w:rsidR="00243C11" w:rsidRPr="00CC78DC">
        <w:rPr>
          <w:szCs w:val="24"/>
        </w:rPr>
        <w:t xml:space="preserve"> </w:t>
      </w:r>
      <w:r w:rsidRPr="00CC78DC">
        <w:rPr>
          <w:szCs w:val="24"/>
        </w:rPr>
        <w:t>22.0.06</w:t>
      </w:r>
      <w:r w:rsidR="00F566DA" w:rsidRPr="00CC78DC">
        <w:rPr>
          <w:szCs w:val="24"/>
        </w:rPr>
        <w:t>-</w:t>
      </w:r>
      <w:r w:rsidRPr="00CC78DC">
        <w:rPr>
          <w:szCs w:val="24"/>
        </w:rPr>
        <w:t>97</w:t>
      </w:r>
      <w:r w:rsidR="00243C11" w:rsidRPr="00CC78DC">
        <w:rPr>
          <w:szCs w:val="24"/>
        </w:rPr>
        <w:t xml:space="preserve"> </w:t>
      </w:r>
      <w:r w:rsidR="00C10257">
        <w:rPr>
          <w:szCs w:val="24"/>
        </w:rPr>
        <w:t>«</w:t>
      </w:r>
      <w:r w:rsidRPr="00CC78DC">
        <w:rPr>
          <w:szCs w:val="24"/>
        </w:rPr>
        <w:t>Безопасность</w:t>
      </w:r>
      <w:r w:rsidR="00243C11" w:rsidRPr="00CC78DC">
        <w:rPr>
          <w:szCs w:val="24"/>
        </w:rPr>
        <w:t xml:space="preserve"> </w:t>
      </w:r>
      <w:r w:rsidRPr="00CC78DC">
        <w:rPr>
          <w:szCs w:val="24"/>
        </w:rPr>
        <w:t>в</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ситуациях.</w:t>
      </w:r>
      <w:r w:rsidR="00243C11" w:rsidRPr="00CC78DC">
        <w:rPr>
          <w:szCs w:val="24"/>
        </w:rPr>
        <w:t xml:space="preserve"> </w:t>
      </w:r>
      <w:r w:rsidRPr="00CC78DC">
        <w:rPr>
          <w:szCs w:val="24"/>
        </w:rPr>
        <w:t>Источники</w:t>
      </w:r>
      <w:r w:rsidR="00243C11" w:rsidRPr="00CC78DC">
        <w:rPr>
          <w:szCs w:val="24"/>
        </w:rPr>
        <w:t xml:space="preserve"> </w:t>
      </w:r>
      <w:r w:rsidRPr="00CC78DC">
        <w:rPr>
          <w:szCs w:val="24"/>
        </w:rPr>
        <w:t>природных</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Поражающие</w:t>
      </w:r>
      <w:r w:rsidR="00243C11" w:rsidRPr="00CC78DC">
        <w:rPr>
          <w:szCs w:val="24"/>
        </w:rPr>
        <w:t xml:space="preserve"> </w:t>
      </w:r>
      <w:r w:rsidR="00002030" w:rsidRPr="00CC78DC">
        <w:rPr>
          <w:szCs w:val="24"/>
        </w:rPr>
        <w:t>факторы</w:t>
      </w:r>
      <w:r w:rsidR="00C10257">
        <w:rPr>
          <w:szCs w:val="24"/>
        </w:rPr>
        <w:t>»</w:t>
      </w:r>
      <w:r w:rsidR="00002030" w:rsidRPr="00CC78DC">
        <w:rPr>
          <w:szCs w:val="24"/>
        </w:rPr>
        <w:t>.</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выявлены</w:t>
      </w:r>
      <w:r w:rsidR="00243C11" w:rsidRPr="00CC78DC">
        <w:rPr>
          <w:szCs w:val="24"/>
        </w:rPr>
        <w:t xml:space="preserve"> </w:t>
      </w:r>
      <w:r w:rsidRPr="00CC78DC">
        <w:rPr>
          <w:szCs w:val="24"/>
        </w:rPr>
        <w:t>следующие</w:t>
      </w:r>
      <w:r w:rsidR="00243C11" w:rsidRPr="00CC78DC">
        <w:rPr>
          <w:szCs w:val="24"/>
        </w:rPr>
        <w:t xml:space="preserve"> </w:t>
      </w:r>
      <w:r w:rsidRPr="00CC78DC">
        <w:rPr>
          <w:szCs w:val="24"/>
        </w:rPr>
        <w:t>источники</w:t>
      </w:r>
      <w:r w:rsidR="00243C11" w:rsidRPr="00CC78DC">
        <w:rPr>
          <w:szCs w:val="24"/>
        </w:rPr>
        <w:t xml:space="preserve"> </w:t>
      </w:r>
      <w:r w:rsidRPr="00CC78DC">
        <w:rPr>
          <w:szCs w:val="24"/>
        </w:rPr>
        <w:t>природных</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754"/>
        <w:gridCol w:w="3194"/>
        <w:gridCol w:w="3963"/>
      </w:tblGrid>
      <w:tr w:rsidR="00CC78DC" w:rsidRPr="00CC78DC" w:rsidTr="001B5AF6">
        <w:trPr>
          <w:tblHeader/>
          <w:jc w:val="center"/>
        </w:trPr>
        <w:tc>
          <w:tcPr>
            <w:tcW w:w="0" w:type="auto"/>
            <w:gridSpan w:val="3"/>
            <w:shd w:val="clear" w:color="auto" w:fill="auto"/>
            <w:vAlign w:val="center"/>
            <w:hideMark/>
          </w:tcPr>
          <w:p w:rsidR="00337E9F" w:rsidRPr="001678AC" w:rsidRDefault="00337E9F" w:rsidP="00CC78DC">
            <w:pPr>
              <w:widowControl w:val="0"/>
              <w:jc w:val="center"/>
              <w:rPr>
                <w:szCs w:val="24"/>
              </w:rPr>
            </w:pPr>
            <w:r w:rsidRPr="001678AC">
              <w:rPr>
                <w:b/>
                <w:szCs w:val="24"/>
              </w:rPr>
              <w:t>Риски</w:t>
            </w:r>
            <w:r w:rsidR="00243C11" w:rsidRPr="001678AC">
              <w:rPr>
                <w:b/>
                <w:szCs w:val="24"/>
              </w:rPr>
              <w:t xml:space="preserve"> </w:t>
            </w:r>
            <w:r w:rsidRPr="001678AC">
              <w:rPr>
                <w:b/>
                <w:szCs w:val="24"/>
              </w:rPr>
              <w:t>возникновения</w:t>
            </w:r>
            <w:r w:rsidR="00243C11" w:rsidRPr="001678AC">
              <w:rPr>
                <w:b/>
                <w:szCs w:val="24"/>
              </w:rPr>
              <w:t xml:space="preserve"> </w:t>
            </w:r>
            <w:r w:rsidRPr="001678AC">
              <w:rPr>
                <w:b/>
                <w:szCs w:val="24"/>
              </w:rPr>
              <w:t>возможных</w:t>
            </w:r>
            <w:r w:rsidR="00243C11" w:rsidRPr="001678AC">
              <w:rPr>
                <w:b/>
                <w:szCs w:val="24"/>
              </w:rPr>
              <w:t xml:space="preserve"> </w:t>
            </w:r>
            <w:r w:rsidRPr="001678AC">
              <w:rPr>
                <w:b/>
                <w:szCs w:val="24"/>
              </w:rPr>
              <w:t>чрезвычайных</w:t>
            </w:r>
            <w:r w:rsidR="00243C11" w:rsidRPr="001678AC">
              <w:rPr>
                <w:b/>
                <w:szCs w:val="24"/>
              </w:rPr>
              <w:t xml:space="preserve"> </w:t>
            </w:r>
            <w:r w:rsidRPr="001678AC">
              <w:rPr>
                <w:b/>
                <w:szCs w:val="24"/>
              </w:rPr>
              <w:t>ситуаций</w:t>
            </w:r>
            <w:r w:rsidR="00243C11" w:rsidRPr="001678AC">
              <w:rPr>
                <w:b/>
                <w:szCs w:val="24"/>
              </w:rPr>
              <w:t xml:space="preserve"> </w:t>
            </w:r>
            <w:r w:rsidRPr="001678AC">
              <w:rPr>
                <w:b/>
                <w:szCs w:val="24"/>
              </w:rPr>
              <w:t>природного</w:t>
            </w:r>
            <w:r w:rsidR="00243C11" w:rsidRPr="001678AC">
              <w:rPr>
                <w:b/>
                <w:szCs w:val="24"/>
              </w:rPr>
              <w:t xml:space="preserve"> </w:t>
            </w:r>
            <w:r w:rsidRPr="001678AC">
              <w:rPr>
                <w:b/>
                <w:szCs w:val="24"/>
              </w:rPr>
              <w:t>характера</w:t>
            </w:r>
          </w:p>
        </w:tc>
      </w:tr>
      <w:tr w:rsidR="00CC78DC" w:rsidRPr="00CC78DC" w:rsidTr="001B5AF6">
        <w:trPr>
          <w:tblHeader/>
          <w:jc w:val="center"/>
        </w:trPr>
        <w:tc>
          <w:tcPr>
            <w:tcW w:w="0" w:type="auto"/>
            <w:shd w:val="clear" w:color="auto" w:fill="auto"/>
            <w:vAlign w:val="center"/>
            <w:hideMark/>
          </w:tcPr>
          <w:p w:rsidR="00337E9F" w:rsidRPr="001678AC" w:rsidRDefault="00337E9F" w:rsidP="00CC78DC">
            <w:pPr>
              <w:widowControl w:val="0"/>
              <w:jc w:val="center"/>
              <w:rPr>
                <w:szCs w:val="24"/>
              </w:rPr>
            </w:pPr>
            <w:r w:rsidRPr="001678AC">
              <w:rPr>
                <w:szCs w:val="24"/>
              </w:rPr>
              <w:t>Источник</w:t>
            </w:r>
            <w:r w:rsidR="00243C11" w:rsidRPr="001678AC">
              <w:rPr>
                <w:szCs w:val="24"/>
              </w:rPr>
              <w:t xml:space="preserve"> </w:t>
            </w:r>
            <w:r w:rsidRPr="001678AC">
              <w:rPr>
                <w:szCs w:val="24"/>
              </w:rPr>
              <w:t>природной</w:t>
            </w:r>
            <w:r w:rsidR="00243C11" w:rsidRPr="001678AC">
              <w:rPr>
                <w:szCs w:val="24"/>
              </w:rPr>
              <w:t xml:space="preserve"> </w:t>
            </w:r>
            <w:r w:rsidRPr="001678AC">
              <w:rPr>
                <w:szCs w:val="24"/>
              </w:rPr>
              <w:t>ЧС</w:t>
            </w:r>
          </w:p>
        </w:tc>
        <w:tc>
          <w:tcPr>
            <w:tcW w:w="0" w:type="auto"/>
            <w:shd w:val="clear" w:color="auto" w:fill="auto"/>
            <w:vAlign w:val="center"/>
            <w:hideMark/>
          </w:tcPr>
          <w:p w:rsidR="00337E9F" w:rsidRPr="001678AC" w:rsidRDefault="00337E9F" w:rsidP="00CC78DC">
            <w:pPr>
              <w:widowControl w:val="0"/>
              <w:jc w:val="center"/>
              <w:rPr>
                <w:szCs w:val="24"/>
              </w:rPr>
            </w:pPr>
            <w:r w:rsidRPr="001678AC">
              <w:rPr>
                <w:szCs w:val="24"/>
              </w:rPr>
              <w:t>Наименование</w:t>
            </w:r>
            <w:r w:rsidR="00243C11" w:rsidRPr="001678AC">
              <w:rPr>
                <w:szCs w:val="24"/>
              </w:rPr>
              <w:t xml:space="preserve"> </w:t>
            </w:r>
            <w:r w:rsidRPr="001678AC">
              <w:rPr>
                <w:szCs w:val="24"/>
              </w:rPr>
              <w:t>поражающего</w:t>
            </w:r>
            <w:r w:rsidR="00243C11" w:rsidRPr="001678AC">
              <w:rPr>
                <w:szCs w:val="24"/>
              </w:rPr>
              <w:t xml:space="preserve"> </w:t>
            </w:r>
            <w:r w:rsidRPr="001678AC">
              <w:rPr>
                <w:szCs w:val="24"/>
              </w:rPr>
              <w:t>фактора</w:t>
            </w:r>
            <w:r w:rsidR="00243C11" w:rsidRPr="001678AC">
              <w:rPr>
                <w:szCs w:val="24"/>
              </w:rPr>
              <w:t xml:space="preserve"> </w:t>
            </w:r>
            <w:r w:rsidRPr="001678AC">
              <w:rPr>
                <w:szCs w:val="24"/>
              </w:rPr>
              <w:t>природной</w:t>
            </w:r>
            <w:r w:rsidR="00243C11" w:rsidRPr="001678AC">
              <w:rPr>
                <w:szCs w:val="24"/>
              </w:rPr>
              <w:t xml:space="preserve"> </w:t>
            </w:r>
            <w:r w:rsidRPr="001678AC">
              <w:rPr>
                <w:szCs w:val="24"/>
              </w:rPr>
              <w:t>ЧС</w:t>
            </w:r>
          </w:p>
        </w:tc>
        <w:tc>
          <w:tcPr>
            <w:tcW w:w="0" w:type="auto"/>
            <w:shd w:val="clear" w:color="auto" w:fill="auto"/>
            <w:vAlign w:val="center"/>
            <w:hideMark/>
          </w:tcPr>
          <w:p w:rsidR="00337E9F" w:rsidRPr="001678AC" w:rsidRDefault="00337E9F" w:rsidP="00CC78DC">
            <w:pPr>
              <w:widowControl w:val="0"/>
              <w:jc w:val="center"/>
              <w:rPr>
                <w:szCs w:val="24"/>
              </w:rPr>
            </w:pPr>
            <w:r w:rsidRPr="001678AC">
              <w:rPr>
                <w:szCs w:val="24"/>
              </w:rPr>
              <w:t>Характер</w:t>
            </w:r>
            <w:r w:rsidR="00243C11" w:rsidRPr="001678AC">
              <w:rPr>
                <w:szCs w:val="24"/>
              </w:rPr>
              <w:t xml:space="preserve"> </w:t>
            </w:r>
            <w:r w:rsidRPr="001678AC">
              <w:rPr>
                <w:szCs w:val="24"/>
              </w:rPr>
              <w:t>действия,</w:t>
            </w:r>
            <w:r w:rsidR="00243C11" w:rsidRPr="001678AC">
              <w:rPr>
                <w:szCs w:val="24"/>
              </w:rPr>
              <w:t xml:space="preserve"> </w:t>
            </w:r>
            <w:r w:rsidRPr="001678AC">
              <w:rPr>
                <w:szCs w:val="24"/>
              </w:rPr>
              <w:t>проявления</w:t>
            </w:r>
            <w:r w:rsidR="00243C11" w:rsidRPr="001678AC">
              <w:rPr>
                <w:szCs w:val="24"/>
              </w:rPr>
              <w:t xml:space="preserve"> </w:t>
            </w:r>
            <w:r w:rsidRPr="001678AC">
              <w:rPr>
                <w:szCs w:val="24"/>
              </w:rPr>
              <w:t>поражающего</w:t>
            </w:r>
            <w:r w:rsidR="00243C11" w:rsidRPr="001678AC">
              <w:rPr>
                <w:szCs w:val="24"/>
              </w:rPr>
              <w:t xml:space="preserve"> </w:t>
            </w:r>
            <w:r w:rsidRPr="001678AC">
              <w:rPr>
                <w:szCs w:val="24"/>
              </w:rPr>
              <w:t>фактора</w:t>
            </w:r>
            <w:r w:rsidR="00243C11" w:rsidRPr="001678AC">
              <w:rPr>
                <w:szCs w:val="24"/>
              </w:rPr>
              <w:t xml:space="preserve"> </w:t>
            </w:r>
            <w:r w:rsidRPr="001678AC">
              <w:rPr>
                <w:szCs w:val="24"/>
              </w:rPr>
              <w:t>источника</w:t>
            </w:r>
            <w:r w:rsidR="00243C11" w:rsidRPr="001678AC">
              <w:rPr>
                <w:szCs w:val="24"/>
              </w:rPr>
              <w:t xml:space="preserve"> </w:t>
            </w:r>
            <w:r w:rsidRPr="001678AC">
              <w:rPr>
                <w:szCs w:val="24"/>
              </w:rPr>
              <w:t>природной</w:t>
            </w:r>
            <w:r w:rsidR="00243C11" w:rsidRPr="001678AC">
              <w:rPr>
                <w:szCs w:val="24"/>
              </w:rPr>
              <w:t xml:space="preserve"> </w:t>
            </w:r>
            <w:r w:rsidRPr="001678AC">
              <w:rPr>
                <w:szCs w:val="24"/>
              </w:rPr>
              <w:t>ЧС</w:t>
            </w:r>
          </w:p>
        </w:tc>
      </w:tr>
      <w:tr w:rsidR="00CC78DC" w:rsidRPr="00CC78DC" w:rsidTr="001B5AF6">
        <w:trPr>
          <w:jc w:val="center"/>
        </w:trPr>
        <w:tc>
          <w:tcPr>
            <w:tcW w:w="0" w:type="auto"/>
            <w:gridSpan w:val="3"/>
            <w:shd w:val="clear" w:color="auto" w:fill="auto"/>
            <w:vAlign w:val="center"/>
            <w:hideMark/>
          </w:tcPr>
          <w:p w:rsidR="00337E9F" w:rsidRPr="001678AC" w:rsidRDefault="00337E9F" w:rsidP="00CC78DC">
            <w:pPr>
              <w:widowControl w:val="0"/>
              <w:jc w:val="both"/>
              <w:rPr>
                <w:szCs w:val="24"/>
              </w:rPr>
            </w:pPr>
            <w:r w:rsidRPr="001678AC">
              <w:rPr>
                <w:szCs w:val="24"/>
              </w:rPr>
              <w:t>1.</w:t>
            </w:r>
            <w:r w:rsidR="00243C11" w:rsidRPr="001678AC">
              <w:rPr>
                <w:szCs w:val="24"/>
              </w:rPr>
              <w:t xml:space="preserve"> </w:t>
            </w:r>
            <w:r w:rsidRPr="001678AC">
              <w:rPr>
                <w:szCs w:val="24"/>
              </w:rPr>
              <w:t>Опасные</w:t>
            </w:r>
            <w:r w:rsidR="00243C11" w:rsidRPr="001678AC">
              <w:rPr>
                <w:szCs w:val="24"/>
              </w:rPr>
              <w:t xml:space="preserve"> </w:t>
            </w:r>
            <w:r w:rsidRPr="001678AC">
              <w:rPr>
                <w:szCs w:val="24"/>
              </w:rPr>
              <w:t>геологические</w:t>
            </w:r>
            <w:r w:rsidR="00243C11" w:rsidRPr="001678AC">
              <w:rPr>
                <w:szCs w:val="24"/>
              </w:rPr>
              <w:t xml:space="preserve"> </w:t>
            </w:r>
            <w:r w:rsidRPr="001678AC">
              <w:rPr>
                <w:szCs w:val="24"/>
              </w:rPr>
              <w:t>процессы</w:t>
            </w:r>
            <w:r w:rsidR="00243C11" w:rsidRPr="001678AC">
              <w:rPr>
                <w:szCs w:val="24"/>
              </w:rPr>
              <w:t xml:space="preserve"> </w:t>
            </w:r>
            <w:r w:rsidR="00F566DA" w:rsidRPr="001678AC">
              <w:rPr>
                <w:szCs w:val="24"/>
              </w:rPr>
              <w:t>-</w:t>
            </w:r>
            <w:r w:rsidRPr="001678AC">
              <w:rPr>
                <w:szCs w:val="24"/>
              </w:rPr>
              <w:t>землетрясения</w:t>
            </w:r>
          </w:p>
        </w:tc>
      </w:tr>
      <w:tr w:rsidR="00CC78DC" w:rsidRPr="00CC78DC" w:rsidTr="001B5AF6">
        <w:trPr>
          <w:jc w:val="center"/>
        </w:trPr>
        <w:tc>
          <w:tcPr>
            <w:tcW w:w="0" w:type="auto"/>
            <w:gridSpan w:val="3"/>
            <w:shd w:val="clear" w:color="auto" w:fill="auto"/>
            <w:vAlign w:val="center"/>
            <w:hideMark/>
          </w:tcPr>
          <w:p w:rsidR="00337E9F" w:rsidRPr="001678AC" w:rsidRDefault="00337E9F" w:rsidP="00CC78DC">
            <w:pPr>
              <w:widowControl w:val="0"/>
              <w:jc w:val="both"/>
              <w:rPr>
                <w:szCs w:val="24"/>
              </w:rPr>
            </w:pPr>
            <w:r w:rsidRPr="001678AC">
              <w:rPr>
                <w:szCs w:val="24"/>
              </w:rPr>
              <w:t>2.</w:t>
            </w:r>
            <w:r w:rsidR="00243C11" w:rsidRPr="001678AC">
              <w:rPr>
                <w:szCs w:val="24"/>
              </w:rPr>
              <w:t xml:space="preserve"> </w:t>
            </w:r>
            <w:r w:rsidRPr="001678AC">
              <w:rPr>
                <w:szCs w:val="24"/>
              </w:rPr>
              <w:t>Опасные</w:t>
            </w:r>
            <w:r w:rsidR="00243C11" w:rsidRPr="001678AC">
              <w:rPr>
                <w:szCs w:val="24"/>
              </w:rPr>
              <w:t xml:space="preserve"> </w:t>
            </w:r>
            <w:r w:rsidRPr="001678AC">
              <w:rPr>
                <w:szCs w:val="24"/>
              </w:rPr>
              <w:t>гидрологические</w:t>
            </w:r>
            <w:r w:rsidR="00243C11" w:rsidRPr="001678AC">
              <w:rPr>
                <w:szCs w:val="24"/>
              </w:rPr>
              <w:t xml:space="preserve"> </w:t>
            </w:r>
            <w:r w:rsidRPr="001678AC">
              <w:rPr>
                <w:szCs w:val="24"/>
              </w:rPr>
              <w:t>явления</w:t>
            </w:r>
            <w:r w:rsidR="00243C11" w:rsidRPr="001678AC">
              <w:rPr>
                <w:szCs w:val="24"/>
              </w:rPr>
              <w:t xml:space="preserve"> </w:t>
            </w:r>
            <w:r w:rsidRPr="001678AC">
              <w:rPr>
                <w:szCs w:val="24"/>
              </w:rPr>
              <w:t>и</w:t>
            </w:r>
            <w:r w:rsidR="00243C11" w:rsidRPr="001678AC">
              <w:rPr>
                <w:szCs w:val="24"/>
              </w:rPr>
              <w:t xml:space="preserve"> </w:t>
            </w:r>
            <w:r w:rsidRPr="001678AC">
              <w:rPr>
                <w:szCs w:val="24"/>
              </w:rPr>
              <w:t>процессы</w:t>
            </w:r>
            <w:r w:rsidR="00243C11" w:rsidRPr="001678AC">
              <w:rPr>
                <w:szCs w:val="24"/>
              </w:rPr>
              <w:t xml:space="preserve"> </w:t>
            </w:r>
            <w:r w:rsidR="00F566DA" w:rsidRPr="001678AC">
              <w:rPr>
                <w:szCs w:val="24"/>
              </w:rPr>
              <w:t>-</w:t>
            </w:r>
            <w:r w:rsidR="00243C11" w:rsidRPr="001678AC">
              <w:rPr>
                <w:szCs w:val="24"/>
              </w:rPr>
              <w:t xml:space="preserve"> </w:t>
            </w:r>
            <w:r w:rsidRPr="001678AC">
              <w:rPr>
                <w:szCs w:val="24"/>
              </w:rPr>
              <w:t>отсутствуют</w:t>
            </w:r>
          </w:p>
        </w:tc>
      </w:tr>
      <w:tr w:rsidR="00CC78DC" w:rsidRPr="00CC78DC" w:rsidTr="001B5AF6">
        <w:trPr>
          <w:jc w:val="center"/>
        </w:trPr>
        <w:tc>
          <w:tcPr>
            <w:tcW w:w="0" w:type="auto"/>
            <w:gridSpan w:val="3"/>
            <w:shd w:val="clear" w:color="auto" w:fill="auto"/>
            <w:vAlign w:val="center"/>
            <w:hideMark/>
          </w:tcPr>
          <w:p w:rsidR="00337E9F" w:rsidRPr="001678AC" w:rsidRDefault="00337E9F" w:rsidP="00CC78DC">
            <w:pPr>
              <w:widowControl w:val="0"/>
              <w:jc w:val="both"/>
              <w:rPr>
                <w:szCs w:val="24"/>
              </w:rPr>
            </w:pPr>
            <w:r w:rsidRPr="001678AC">
              <w:rPr>
                <w:szCs w:val="24"/>
              </w:rPr>
              <w:t>3.</w:t>
            </w:r>
            <w:r w:rsidR="00243C11" w:rsidRPr="001678AC">
              <w:rPr>
                <w:szCs w:val="24"/>
              </w:rPr>
              <w:t xml:space="preserve"> </w:t>
            </w:r>
            <w:r w:rsidRPr="001678AC">
              <w:rPr>
                <w:szCs w:val="24"/>
              </w:rPr>
              <w:t>Опасные</w:t>
            </w:r>
            <w:r w:rsidR="00243C11" w:rsidRPr="001678AC">
              <w:rPr>
                <w:szCs w:val="24"/>
              </w:rPr>
              <w:t xml:space="preserve"> </w:t>
            </w:r>
            <w:r w:rsidRPr="001678AC">
              <w:rPr>
                <w:szCs w:val="24"/>
              </w:rPr>
              <w:t>метеорологические</w:t>
            </w:r>
            <w:r w:rsidR="00243C11" w:rsidRPr="001678AC">
              <w:rPr>
                <w:szCs w:val="24"/>
              </w:rPr>
              <w:t xml:space="preserve"> </w:t>
            </w:r>
            <w:r w:rsidRPr="001678AC">
              <w:rPr>
                <w:szCs w:val="24"/>
              </w:rPr>
              <w:t>явления</w:t>
            </w:r>
            <w:r w:rsidR="00243C11" w:rsidRPr="001678AC">
              <w:rPr>
                <w:szCs w:val="24"/>
              </w:rPr>
              <w:t xml:space="preserve"> </w:t>
            </w:r>
            <w:r w:rsidRPr="001678AC">
              <w:rPr>
                <w:szCs w:val="24"/>
              </w:rPr>
              <w:t>и</w:t>
            </w:r>
            <w:r w:rsidR="00243C11" w:rsidRPr="001678AC">
              <w:rPr>
                <w:szCs w:val="24"/>
              </w:rPr>
              <w:t xml:space="preserve"> </w:t>
            </w:r>
            <w:r w:rsidRPr="001678AC">
              <w:rPr>
                <w:szCs w:val="24"/>
              </w:rPr>
              <w:t>процессы</w:t>
            </w:r>
          </w:p>
        </w:tc>
      </w:tr>
      <w:tr w:rsidR="00CC78DC" w:rsidRPr="00CC78DC" w:rsidTr="001B5AF6">
        <w:trPr>
          <w:jc w:val="center"/>
        </w:trPr>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3.1.</w:t>
            </w:r>
            <w:r w:rsidR="00243C11" w:rsidRPr="001678AC">
              <w:rPr>
                <w:szCs w:val="24"/>
              </w:rPr>
              <w:t xml:space="preserve"> </w:t>
            </w:r>
            <w:r w:rsidRPr="001678AC">
              <w:rPr>
                <w:szCs w:val="24"/>
              </w:rPr>
              <w:t>Сильный</w:t>
            </w:r>
            <w:r w:rsidR="00243C11" w:rsidRPr="001678AC">
              <w:rPr>
                <w:szCs w:val="24"/>
              </w:rPr>
              <w:t xml:space="preserve"> </w:t>
            </w:r>
            <w:r w:rsidRPr="001678AC">
              <w:rPr>
                <w:szCs w:val="24"/>
              </w:rPr>
              <w:t>ветер</w:t>
            </w:r>
          </w:p>
        </w:tc>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Аэродинамический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Ветровой</w:t>
            </w:r>
            <w:r w:rsidR="00243C11" w:rsidRPr="001678AC">
              <w:rPr>
                <w:szCs w:val="24"/>
              </w:rPr>
              <w:t xml:space="preserve"> </w:t>
            </w:r>
            <w:r w:rsidRPr="001678AC">
              <w:rPr>
                <w:szCs w:val="24"/>
              </w:rPr>
              <w:t>поток</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Ветровая</w:t>
            </w:r>
            <w:r w:rsidR="00243C11" w:rsidRPr="001678AC">
              <w:rPr>
                <w:szCs w:val="24"/>
              </w:rPr>
              <w:t xml:space="preserve"> </w:t>
            </w:r>
            <w:r w:rsidRPr="001678AC">
              <w:rPr>
                <w:szCs w:val="24"/>
              </w:rPr>
              <w:t>нагрузка</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Аэродинамическое</w:t>
            </w:r>
            <w:r w:rsidR="00243C11" w:rsidRPr="001678AC">
              <w:rPr>
                <w:szCs w:val="24"/>
              </w:rPr>
              <w:t xml:space="preserve"> </w:t>
            </w:r>
            <w:r w:rsidRPr="001678AC">
              <w:rPr>
                <w:szCs w:val="24"/>
              </w:rPr>
              <w:t>давление</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Вибрация</w:t>
            </w:r>
          </w:p>
        </w:tc>
      </w:tr>
      <w:tr w:rsidR="00CC78DC" w:rsidRPr="00CC78DC" w:rsidTr="001B5AF6">
        <w:trPr>
          <w:jc w:val="center"/>
        </w:trPr>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3.2.</w:t>
            </w:r>
            <w:r w:rsidR="00243C11" w:rsidRPr="001678AC">
              <w:rPr>
                <w:szCs w:val="24"/>
              </w:rPr>
              <w:t xml:space="preserve"> </w:t>
            </w:r>
            <w:r w:rsidRPr="001678AC">
              <w:rPr>
                <w:szCs w:val="24"/>
              </w:rPr>
              <w:t>Сильные</w:t>
            </w:r>
            <w:r w:rsidR="00243C11" w:rsidRPr="001678AC">
              <w:rPr>
                <w:szCs w:val="24"/>
              </w:rPr>
              <w:t xml:space="preserve"> </w:t>
            </w:r>
            <w:r w:rsidRPr="001678AC">
              <w:rPr>
                <w:szCs w:val="24"/>
              </w:rPr>
              <w:t>осадки</w:t>
            </w:r>
          </w:p>
        </w:tc>
        <w:tc>
          <w:tcPr>
            <w:tcW w:w="0" w:type="auto"/>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p>
        </w:tc>
      </w:tr>
      <w:tr w:rsidR="00CC78DC" w:rsidRPr="00CC78DC" w:rsidTr="001B5AF6">
        <w:trPr>
          <w:jc w:val="center"/>
        </w:trPr>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3.2.1.</w:t>
            </w:r>
            <w:r w:rsidR="00243C11" w:rsidRPr="001678AC">
              <w:rPr>
                <w:szCs w:val="24"/>
              </w:rPr>
              <w:t xml:space="preserve"> </w:t>
            </w:r>
            <w:r w:rsidRPr="001678AC">
              <w:rPr>
                <w:szCs w:val="24"/>
              </w:rPr>
              <w:t>Продолжительный</w:t>
            </w:r>
            <w:r w:rsidR="00243C11" w:rsidRPr="001678AC">
              <w:rPr>
                <w:szCs w:val="24"/>
              </w:rPr>
              <w:t xml:space="preserve"> </w:t>
            </w:r>
            <w:r w:rsidRPr="001678AC">
              <w:rPr>
                <w:szCs w:val="24"/>
              </w:rPr>
              <w:t>дождь</w:t>
            </w:r>
            <w:r w:rsidR="00243C11" w:rsidRPr="001678AC">
              <w:rPr>
                <w:szCs w:val="24"/>
              </w:rPr>
              <w:t xml:space="preserve"> </w:t>
            </w:r>
            <w:r w:rsidRPr="001678AC">
              <w:rPr>
                <w:szCs w:val="24"/>
              </w:rPr>
              <w:t>(ливень)</w:t>
            </w:r>
          </w:p>
        </w:tc>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Гидродинамический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Поток</w:t>
            </w:r>
            <w:r w:rsidR="00243C11" w:rsidRPr="001678AC">
              <w:rPr>
                <w:szCs w:val="24"/>
              </w:rPr>
              <w:t xml:space="preserve"> </w:t>
            </w:r>
            <w:r w:rsidRPr="001678AC">
              <w:rPr>
                <w:szCs w:val="24"/>
              </w:rPr>
              <w:t>(течение)</w:t>
            </w:r>
            <w:r w:rsidR="00243C11" w:rsidRPr="001678AC">
              <w:rPr>
                <w:szCs w:val="24"/>
              </w:rPr>
              <w:t xml:space="preserve"> </w:t>
            </w:r>
            <w:r w:rsidRPr="001678AC">
              <w:rPr>
                <w:szCs w:val="24"/>
              </w:rPr>
              <w:t>воды</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Затопление</w:t>
            </w:r>
            <w:r w:rsidR="00243C11" w:rsidRPr="001678AC">
              <w:rPr>
                <w:szCs w:val="24"/>
              </w:rPr>
              <w:t xml:space="preserve"> </w:t>
            </w:r>
            <w:r w:rsidRPr="001678AC">
              <w:rPr>
                <w:szCs w:val="24"/>
              </w:rPr>
              <w:t>территории</w:t>
            </w:r>
          </w:p>
        </w:tc>
      </w:tr>
      <w:tr w:rsidR="00CC78DC" w:rsidRPr="00CC78DC" w:rsidTr="001B5AF6">
        <w:trPr>
          <w:jc w:val="center"/>
        </w:trPr>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3.2.2.</w:t>
            </w:r>
            <w:r w:rsidR="00243C11" w:rsidRPr="001678AC">
              <w:rPr>
                <w:szCs w:val="24"/>
              </w:rPr>
              <w:t xml:space="preserve"> </w:t>
            </w:r>
            <w:r w:rsidRPr="001678AC">
              <w:rPr>
                <w:szCs w:val="24"/>
              </w:rPr>
              <w:t>Сильный</w:t>
            </w:r>
            <w:r w:rsidR="00243C11" w:rsidRPr="001678AC">
              <w:rPr>
                <w:szCs w:val="24"/>
              </w:rPr>
              <w:t xml:space="preserve"> </w:t>
            </w:r>
            <w:r w:rsidRPr="001678AC">
              <w:rPr>
                <w:szCs w:val="24"/>
              </w:rPr>
              <w:t>снегопад</w:t>
            </w:r>
          </w:p>
        </w:tc>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Гидродинамический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Снеговая</w:t>
            </w:r>
            <w:r w:rsidR="00243C11" w:rsidRPr="001678AC">
              <w:rPr>
                <w:szCs w:val="24"/>
              </w:rPr>
              <w:t xml:space="preserve"> </w:t>
            </w:r>
            <w:r w:rsidRPr="001678AC">
              <w:rPr>
                <w:szCs w:val="24"/>
              </w:rPr>
              <w:t>нагрузка</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Снежные</w:t>
            </w:r>
            <w:r w:rsidR="00243C11" w:rsidRPr="001678AC">
              <w:rPr>
                <w:szCs w:val="24"/>
              </w:rPr>
              <w:t xml:space="preserve"> </w:t>
            </w:r>
            <w:r w:rsidRPr="001678AC">
              <w:rPr>
                <w:szCs w:val="24"/>
              </w:rPr>
              <w:t>заносы</w:t>
            </w:r>
          </w:p>
        </w:tc>
      </w:tr>
      <w:tr w:rsidR="00CC78DC" w:rsidRPr="00CC78DC" w:rsidTr="001B5AF6">
        <w:trPr>
          <w:jc w:val="center"/>
        </w:trPr>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3.2.3.</w:t>
            </w:r>
            <w:r w:rsidR="00243C11" w:rsidRPr="001678AC">
              <w:rPr>
                <w:szCs w:val="24"/>
              </w:rPr>
              <w:t xml:space="preserve"> </w:t>
            </w:r>
            <w:r w:rsidRPr="001678AC">
              <w:rPr>
                <w:szCs w:val="24"/>
              </w:rPr>
              <w:t>Сильная</w:t>
            </w:r>
            <w:r w:rsidR="00243C11" w:rsidRPr="001678AC">
              <w:rPr>
                <w:szCs w:val="24"/>
              </w:rPr>
              <w:t xml:space="preserve"> </w:t>
            </w:r>
            <w:r w:rsidRPr="001678AC">
              <w:rPr>
                <w:szCs w:val="24"/>
              </w:rPr>
              <w:t>метель</w:t>
            </w:r>
          </w:p>
        </w:tc>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Гидродинамический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Снеговая</w:t>
            </w:r>
            <w:r w:rsidR="00243C11" w:rsidRPr="001678AC">
              <w:rPr>
                <w:szCs w:val="24"/>
              </w:rPr>
              <w:t xml:space="preserve"> </w:t>
            </w:r>
            <w:r w:rsidRPr="001678AC">
              <w:rPr>
                <w:szCs w:val="24"/>
              </w:rPr>
              <w:t>нагрузка</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Ветровая</w:t>
            </w:r>
            <w:r w:rsidR="00243C11" w:rsidRPr="001678AC">
              <w:rPr>
                <w:szCs w:val="24"/>
              </w:rPr>
              <w:t xml:space="preserve"> </w:t>
            </w:r>
            <w:r w:rsidRPr="001678AC">
              <w:rPr>
                <w:szCs w:val="24"/>
              </w:rPr>
              <w:t>нагрузка</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Снежные</w:t>
            </w:r>
            <w:r w:rsidR="00243C11" w:rsidRPr="001678AC">
              <w:rPr>
                <w:szCs w:val="24"/>
              </w:rPr>
              <w:t xml:space="preserve"> </w:t>
            </w:r>
            <w:r w:rsidRPr="001678AC">
              <w:rPr>
                <w:szCs w:val="24"/>
              </w:rPr>
              <w:t>заносы</w:t>
            </w:r>
          </w:p>
        </w:tc>
      </w:tr>
      <w:tr w:rsidR="00CC78DC" w:rsidRPr="00CC78DC" w:rsidTr="001B5AF6">
        <w:trPr>
          <w:jc w:val="center"/>
        </w:trPr>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3.2.4.</w:t>
            </w:r>
            <w:r w:rsidR="00243C11" w:rsidRPr="001678AC">
              <w:rPr>
                <w:szCs w:val="24"/>
              </w:rPr>
              <w:t xml:space="preserve"> </w:t>
            </w:r>
            <w:r w:rsidRPr="001678AC">
              <w:rPr>
                <w:szCs w:val="24"/>
              </w:rPr>
              <w:t>Гололед</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Гравитационный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Гололедная</w:t>
            </w:r>
            <w:r w:rsidR="00243C11" w:rsidRPr="001678AC">
              <w:rPr>
                <w:szCs w:val="24"/>
              </w:rPr>
              <w:t xml:space="preserve"> </w:t>
            </w:r>
            <w:r w:rsidRPr="001678AC">
              <w:rPr>
                <w:szCs w:val="24"/>
              </w:rPr>
              <w:t>нагрузка</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Динамический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Вибрация</w:t>
            </w:r>
          </w:p>
        </w:tc>
      </w:tr>
      <w:tr w:rsidR="00CC78DC" w:rsidRPr="00CC78DC" w:rsidTr="001B5AF6">
        <w:trPr>
          <w:jc w:val="center"/>
        </w:trPr>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3.2.5.</w:t>
            </w:r>
            <w:r w:rsidR="00243C11" w:rsidRPr="001678AC">
              <w:rPr>
                <w:szCs w:val="24"/>
              </w:rPr>
              <w:t xml:space="preserve"> </w:t>
            </w:r>
            <w:r w:rsidRPr="001678AC">
              <w:rPr>
                <w:szCs w:val="24"/>
              </w:rPr>
              <w:t>Град</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Динамический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Удар</w:t>
            </w:r>
          </w:p>
        </w:tc>
      </w:tr>
      <w:tr w:rsidR="00CC78DC" w:rsidRPr="00CC78DC" w:rsidTr="001B5AF6">
        <w:trPr>
          <w:jc w:val="center"/>
        </w:trPr>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3.3.</w:t>
            </w:r>
            <w:r w:rsidR="00243C11" w:rsidRPr="001678AC">
              <w:rPr>
                <w:szCs w:val="24"/>
              </w:rPr>
              <w:t xml:space="preserve"> </w:t>
            </w:r>
            <w:r w:rsidRPr="001678AC">
              <w:rPr>
                <w:szCs w:val="24"/>
              </w:rPr>
              <w:t>Туман</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Теплофизический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Снижение</w:t>
            </w:r>
            <w:r w:rsidR="00243C11" w:rsidRPr="001678AC">
              <w:rPr>
                <w:szCs w:val="24"/>
              </w:rPr>
              <w:t xml:space="preserve"> </w:t>
            </w:r>
            <w:r w:rsidRPr="001678AC">
              <w:rPr>
                <w:szCs w:val="24"/>
              </w:rPr>
              <w:t>видимости</w:t>
            </w:r>
            <w:r w:rsidR="00243C11" w:rsidRPr="001678AC">
              <w:rPr>
                <w:szCs w:val="24"/>
              </w:rPr>
              <w:t xml:space="preserve"> </w:t>
            </w:r>
            <w:r w:rsidRPr="001678AC">
              <w:rPr>
                <w:szCs w:val="24"/>
              </w:rPr>
              <w:t>(помутнение</w:t>
            </w:r>
            <w:r w:rsidR="00243C11" w:rsidRPr="001678AC">
              <w:rPr>
                <w:szCs w:val="24"/>
              </w:rPr>
              <w:t xml:space="preserve"> </w:t>
            </w:r>
            <w:r w:rsidRPr="001678AC">
              <w:rPr>
                <w:szCs w:val="24"/>
              </w:rPr>
              <w:t>воздуха)</w:t>
            </w:r>
          </w:p>
        </w:tc>
      </w:tr>
      <w:tr w:rsidR="00CC78DC" w:rsidRPr="00CC78DC" w:rsidTr="001B5AF6">
        <w:trPr>
          <w:jc w:val="center"/>
        </w:trPr>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3.4.</w:t>
            </w:r>
            <w:r w:rsidR="00243C11" w:rsidRPr="001678AC">
              <w:rPr>
                <w:szCs w:val="24"/>
              </w:rPr>
              <w:t xml:space="preserve"> </w:t>
            </w:r>
            <w:r w:rsidRPr="001678AC">
              <w:rPr>
                <w:szCs w:val="24"/>
              </w:rPr>
              <w:t>Заморозок</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Тепловой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Охлаждение</w:t>
            </w:r>
            <w:r w:rsidR="00243C11" w:rsidRPr="001678AC">
              <w:rPr>
                <w:szCs w:val="24"/>
              </w:rPr>
              <w:t xml:space="preserve"> </w:t>
            </w:r>
            <w:r w:rsidRPr="001678AC">
              <w:rPr>
                <w:szCs w:val="24"/>
              </w:rPr>
              <w:t>почвы,</w:t>
            </w:r>
            <w:r w:rsidR="00243C11" w:rsidRPr="001678AC">
              <w:rPr>
                <w:szCs w:val="24"/>
              </w:rPr>
              <w:t xml:space="preserve"> </w:t>
            </w:r>
            <w:r w:rsidRPr="001678AC">
              <w:rPr>
                <w:szCs w:val="24"/>
              </w:rPr>
              <w:t>воздуха</w:t>
            </w:r>
          </w:p>
        </w:tc>
      </w:tr>
      <w:tr w:rsidR="00CC78DC" w:rsidRPr="00CC78DC" w:rsidTr="001B5AF6">
        <w:trPr>
          <w:jc w:val="center"/>
        </w:trPr>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3.5.</w:t>
            </w:r>
            <w:r w:rsidR="00243C11" w:rsidRPr="001678AC">
              <w:rPr>
                <w:szCs w:val="24"/>
              </w:rPr>
              <w:t xml:space="preserve"> </w:t>
            </w:r>
            <w:r w:rsidRPr="001678AC">
              <w:rPr>
                <w:szCs w:val="24"/>
              </w:rPr>
              <w:t>Засуха</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Тепловой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Нагревание</w:t>
            </w:r>
            <w:r w:rsidR="00243C11" w:rsidRPr="001678AC">
              <w:rPr>
                <w:szCs w:val="24"/>
              </w:rPr>
              <w:t xml:space="preserve"> </w:t>
            </w:r>
            <w:r w:rsidRPr="001678AC">
              <w:rPr>
                <w:szCs w:val="24"/>
              </w:rPr>
              <w:t>почвы,</w:t>
            </w:r>
            <w:r w:rsidR="00243C11" w:rsidRPr="001678AC">
              <w:rPr>
                <w:szCs w:val="24"/>
              </w:rPr>
              <w:t xml:space="preserve"> </w:t>
            </w:r>
            <w:r w:rsidRPr="001678AC">
              <w:rPr>
                <w:szCs w:val="24"/>
              </w:rPr>
              <w:t>воздуха</w:t>
            </w:r>
          </w:p>
        </w:tc>
      </w:tr>
      <w:tr w:rsidR="00CC78DC" w:rsidRPr="00CC78DC" w:rsidTr="001B5AF6">
        <w:trPr>
          <w:jc w:val="center"/>
        </w:trPr>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3.6.</w:t>
            </w:r>
            <w:r w:rsidR="00243C11" w:rsidRPr="001678AC">
              <w:rPr>
                <w:szCs w:val="24"/>
              </w:rPr>
              <w:t xml:space="preserve"> </w:t>
            </w:r>
            <w:r w:rsidRPr="001678AC">
              <w:rPr>
                <w:szCs w:val="24"/>
              </w:rPr>
              <w:t>Гроза</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Электрофизический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Электрические</w:t>
            </w:r>
            <w:r w:rsidR="00243C11" w:rsidRPr="001678AC">
              <w:rPr>
                <w:szCs w:val="24"/>
              </w:rPr>
              <w:t xml:space="preserve"> </w:t>
            </w:r>
            <w:r w:rsidRPr="001678AC">
              <w:rPr>
                <w:szCs w:val="24"/>
              </w:rPr>
              <w:t>разряды</w:t>
            </w:r>
          </w:p>
        </w:tc>
      </w:tr>
      <w:tr w:rsidR="00CC78DC" w:rsidRPr="00CC78DC" w:rsidTr="001B5AF6">
        <w:trPr>
          <w:jc w:val="center"/>
        </w:trPr>
        <w:tc>
          <w:tcPr>
            <w:tcW w:w="0" w:type="auto"/>
            <w:gridSpan w:val="3"/>
            <w:shd w:val="clear" w:color="auto" w:fill="auto"/>
            <w:vAlign w:val="center"/>
            <w:hideMark/>
          </w:tcPr>
          <w:p w:rsidR="00337E9F" w:rsidRPr="001678AC" w:rsidRDefault="00337E9F" w:rsidP="00CC78DC">
            <w:pPr>
              <w:widowControl w:val="0"/>
              <w:jc w:val="both"/>
              <w:rPr>
                <w:szCs w:val="24"/>
              </w:rPr>
            </w:pPr>
            <w:r w:rsidRPr="001678AC">
              <w:rPr>
                <w:szCs w:val="24"/>
              </w:rPr>
              <w:t>4.</w:t>
            </w:r>
            <w:r w:rsidR="00243C11" w:rsidRPr="001678AC">
              <w:rPr>
                <w:szCs w:val="24"/>
              </w:rPr>
              <w:t xml:space="preserve"> </w:t>
            </w:r>
            <w:r w:rsidRPr="001678AC">
              <w:rPr>
                <w:szCs w:val="24"/>
              </w:rPr>
              <w:t>Природные</w:t>
            </w:r>
            <w:r w:rsidR="00243C11" w:rsidRPr="001678AC">
              <w:rPr>
                <w:szCs w:val="24"/>
              </w:rPr>
              <w:t xml:space="preserve"> </w:t>
            </w:r>
            <w:r w:rsidRPr="001678AC">
              <w:rPr>
                <w:szCs w:val="24"/>
              </w:rPr>
              <w:t>пожары</w:t>
            </w:r>
          </w:p>
        </w:tc>
      </w:tr>
      <w:tr w:rsidR="00CC78DC" w:rsidRPr="00CC78DC" w:rsidTr="001B5AF6">
        <w:trPr>
          <w:jc w:val="center"/>
        </w:trPr>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4.1.</w:t>
            </w:r>
            <w:r w:rsidR="00243C11" w:rsidRPr="001678AC">
              <w:rPr>
                <w:szCs w:val="24"/>
              </w:rPr>
              <w:t xml:space="preserve"> </w:t>
            </w:r>
            <w:r w:rsidRPr="001678AC">
              <w:rPr>
                <w:szCs w:val="24"/>
              </w:rPr>
              <w:t>Пожар</w:t>
            </w:r>
            <w:r w:rsidR="00243C11" w:rsidRPr="001678AC">
              <w:rPr>
                <w:szCs w:val="24"/>
              </w:rPr>
              <w:t xml:space="preserve"> </w:t>
            </w:r>
            <w:r w:rsidRPr="001678AC">
              <w:rPr>
                <w:szCs w:val="24"/>
              </w:rPr>
              <w:t>ландшафтный,</w:t>
            </w:r>
            <w:r w:rsidR="00243C11" w:rsidRPr="001678AC">
              <w:rPr>
                <w:szCs w:val="24"/>
              </w:rPr>
              <w:t xml:space="preserve"> </w:t>
            </w:r>
            <w:r w:rsidRPr="001678AC">
              <w:rPr>
                <w:szCs w:val="24"/>
              </w:rPr>
              <w:t>степной,</w:t>
            </w:r>
            <w:r w:rsidR="00243C11" w:rsidRPr="001678AC">
              <w:rPr>
                <w:szCs w:val="24"/>
              </w:rPr>
              <w:t xml:space="preserve"> </w:t>
            </w:r>
            <w:r w:rsidRPr="001678AC">
              <w:rPr>
                <w:szCs w:val="24"/>
              </w:rPr>
              <w:t>лесной</w:t>
            </w:r>
          </w:p>
        </w:tc>
        <w:tc>
          <w:tcPr>
            <w:tcW w:w="0" w:type="auto"/>
            <w:vMerge w:val="restart"/>
            <w:shd w:val="clear" w:color="auto" w:fill="auto"/>
            <w:vAlign w:val="center"/>
            <w:hideMark/>
          </w:tcPr>
          <w:p w:rsidR="00337E9F" w:rsidRPr="001678AC" w:rsidRDefault="00337E9F" w:rsidP="00CC78DC">
            <w:pPr>
              <w:widowControl w:val="0"/>
              <w:jc w:val="both"/>
              <w:rPr>
                <w:szCs w:val="24"/>
              </w:rPr>
            </w:pPr>
            <w:r w:rsidRPr="001678AC">
              <w:rPr>
                <w:szCs w:val="24"/>
              </w:rPr>
              <w:t>Теплофизический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Пламя</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Нагрев</w:t>
            </w:r>
            <w:r w:rsidR="00243C11" w:rsidRPr="001678AC">
              <w:rPr>
                <w:szCs w:val="24"/>
              </w:rPr>
              <w:t xml:space="preserve"> </w:t>
            </w:r>
            <w:r w:rsidRPr="001678AC">
              <w:rPr>
                <w:szCs w:val="24"/>
              </w:rPr>
              <w:t>тепловым</w:t>
            </w:r>
            <w:r w:rsidR="00243C11" w:rsidRPr="001678AC">
              <w:rPr>
                <w:szCs w:val="24"/>
              </w:rPr>
              <w:t xml:space="preserve"> </w:t>
            </w:r>
            <w:r w:rsidRPr="001678AC">
              <w:rPr>
                <w:szCs w:val="24"/>
              </w:rPr>
              <w:t>потоком</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Тепловой</w:t>
            </w:r>
            <w:r w:rsidR="00243C11" w:rsidRPr="001678AC">
              <w:rPr>
                <w:szCs w:val="24"/>
              </w:rPr>
              <w:t xml:space="preserve"> </w:t>
            </w:r>
            <w:r w:rsidRPr="001678AC">
              <w:rPr>
                <w:szCs w:val="24"/>
              </w:rPr>
              <w:t>удар</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Помутнение</w:t>
            </w:r>
            <w:r w:rsidR="00243C11" w:rsidRPr="001678AC">
              <w:rPr>
                <w:szCs w:val="24"/>
              </w:rPr>
              <w:t xml:space="preserve"> </w:t>
            </w:r>
            <w:r w:rsidRPr="001678AC">
              <w:rPr>
                <w:szCs w:val="24"/>
              </w:rPr>
              <w:t>воздуха</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Опасные</w:t>
            </w:r>
            <w:r w:rsidR="00243C11" w:rsidRPr="001678AC">
              <w:rPr>
                <w:szCs w:val="24"/>
              </w:rPr>
              <w:t xml:space="preserve"> </w:t>
            </w:r>
            <w:r w:rsidRPr="001678AC">
              <w:rPr>
                <w:szCs w:val="24"/>
              </w:rPr>
              <w:t>дымы</w:t>
            </w:r>
          </w:p>
        </w:tc>
      </w:tr>
      <w:tr w:rsidR="00CC78DC" w:rsidRPr="00CC78DC" w:rsidTr="001B5AF6">
        <w:trPr>
          <w:jc w:val="center"/>
        </w:trPr>
        <w:tc>
          <w:tcPr>
            <w:tcW w:w="0" w:type="auto"/>
            <w:vMerge/>
            <w:shd w:val="clear" w:color="auto" w:fill="auto"/>
            <w:vAlign w:val="center"/>
            <w:hideMark/>
          </w:tcPr>
          <w:p w:rsidR="00337E9F" w:rsidRPr="001678AC" w:rsidRDefault="00337E9F" w:rsidP="00CC78DC">
            <w:pPr>
              <w:widowControl w:val="0"/>
              <w:jc w:val="both"/>
              <w:rPr>
                <w:szCs w:val="24"/>
              </w:rPr>
            </w:pP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Химический</w:t>
            </w:r>
          </w:p>
        </w:tc>
        <w:tc>
          <w:tcPr>
            <w:tcW w:w="0" w:type="auto"/>
            <w:shd w:val="clear" w:color="auto" w:fill="auto"/>
            <w:vAlign w:val="center"/>
            <w:hideMark/>
          </w:tcPr>
          <w:p w:rsidR="00337E9F" w:rsidRPr="001678AC" w:rsidRDefault="00337E9F" w:rsidP="00CC78DC">
            <w:pPr>
              <w:widowControl w:val="0"/>
              <w:jc w:val="both"/>
              <w:rPr>
                <w:szCs w:val="24"/>
              </w:rPr>
            </w:pPr>
            <w:r w:rsidRPr="001678AC">
              <w:rPr>
                <w:szCs w:val="24"/>
              </w:rPr>
              <w:t>Загрязнение</w:t>
            </w:r>
            <w:r w:rsidR="00243C11" w:rsidRPr="001678AC">
              <w:rPr>
                <w:szCs w:val="24"/>
              </w:rPr>
              <w:t xml:space="preserve"> </w:t>
            </w:r>
            <w:r w:rsidRPr="001678AC">
              <w:rPr>
                <w:szCs w:val="24"/>
              </w:rPr>
              <w:t>атмосферы,</w:t>
            </w:r>
            <w:r w:rsidR="00243C11" w:rsidRPr="001678AC">
              <w:rPr>
                <w:szCs w:val="24"/>
              </w:rPr>
              <w:t xml:space="preserve"> </w:t>
            </w:r>
            <w:r w:rsidRPr="001678AC">
              <w:rPr>
                <w:szCs w:val="24"/>
              </w:rPr>
              <w:t>почвы,</w:t>
            </w:r>
            <w:r w:rsidR="00243C11" w:rsidRPr="001678AC">
              <w:rPr>
                <w:szCs w:val="24"/>
              </w:rPr>
              <w:t xml:space="preserve"> </w:t>
            </w:r>
            <w:r w:rsidRPr="001678AC">
              <w:rPr>
                <w:szCs w:val="24"/>
              </w:rPr>
              <w:t>грунтов,</w:t>
            </w:r>
            <w:r w:rsidR="00243C11" w:rsidRPr="001678AC">
              <w:rPr>
                <w:szCs w:val="24"/>
              </w:rPr>
              <w:t xml:space="preserve"> </w:t>
            </w:r>
            <w:r w:rsidRPr="001678AC">
              <w:rPr>
                <w:szCs w:val="24"/>
              </w:rPr>
              <w:t>гидросферы</w:t>
            </w:r>
          </w:p>
        </w:tc>
      </w:tr>
    </w:tbl>
    <w:p w:rsidR="00337E9F" w:rsidRPr="00CC78DC" w:rsidRDefault="00337E9F" w:rsidP="00CC78DC">
      <w:pPr>
        <w:widowControl w:val="0"/>
        <w:ind w:firstLine="709"/>
        <w:jc w:val="both"/>
        <w:rPr>
          <w:szCs w:val="24"/>
        </w:rPr>
      </w:pPr>
      <w:r w:rsidRPr="00CC78DC">
        <w:rPr>
          <w:szCs w:val="24"/>
        </w:rPr>
        <w:t>Возникновение</w:t>
      </w:r>
      <w:r w:rsidR="00243C11" w:rsidRPr="00CC78DC">
        <w:rPr>
          <w:szCs w:val="24"/>
        </w:rPr>
        <w:t xml:space="preserve"> </w:t>
      </w:r>
      <w:r w:rsidRPr="00CC78DC">
        <w:rPr>
          <w:szCs w:val="24"/>
        </w:rPr>
        <w:t>природных</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явлений</w:t>
      </w:r>
      <w:r w:rsidR="00243C11" w:rsidRPr="00CC78DC">
        <w:rPr>
          <w:szCs w:val="24"/>
        </w:rPr>
        <w:t xml:space="preserve"> </w:t>
      </w:r>
      <w:r w:rsidRPr="00CC78DC">
        <w:rPr>
          <w:szCs w:val="24"/>
        </w:rPr>
        <w:t>зависит</w:t>
      </w:r>
      <w:r w:rsidR="00243C11" w:rsidRPr="00CC78DC">
        <w:rPr>
          <w:szCs w:val="24"/>
        </w:rPr>
        <w:t xml:space="preserve"> </w:t>
      </w:r>
      <w:r w:rsidRPr="00CC78DC">
        <w:rPr>
          <w:szCs w:val="24"/>
        </w:rPr>
        <w:t>в</w:t>
      </w:r>
      <w:r w:rsidR="00243C11" w:rsidRPr="00CC78DC">
        <w:rPr>
          <w:szCs w:val="24"/>
        </w:rPr>
        <w:t xml:space="preserve"> </w:t>
      </w:r>
      <w:r w:rsidRPr="00CC78DC">
        <w:rPr>
          <w:szCs w:val="24"/>
        </w:rPr>
        <w:t>большей</w:t>
      </w:r>
      <w:r w:rsidR="00243C11" w:rsidRPr="00CC78DC">
        <w:rPr>
          <w:szCs w:val="24"/>
        </w:rPr>
        <w:t xml:space="preserve"> </w:t>
      </w:r>
      <w:r w:rsidRPr="00CC78DC">
        <w:rPr>
          <w:szCs w:val="24"/>
        </w:rPr>
        <w:t>степени</w:t>
      </w:r>
      <w:r w:rsidR="00243C11" w:rsidRPr="00CC78DC">
        <w:rPr>
          <w:szCs w:val="24"/>
        </w:rPr>
        <w:t xml:space="preserve"> </w:t>
      </w:r>
      <w:r w:rsidRPr="00CC78DC">
        <w:rPr>
          <w:szCs w:val="24"/>
        </w:rPr>
        <w:t>от</w:t>
      </w:r>
      <w:r w:rsidR="00243C11" w:rsidRPr="00CC78DC">
        <w:rPr>
          <w:szCs w:val="24"/>
        </w:rPr>
        <w:t xml:space="preserve"> </w:t>
      </w:r>
      <w:r w:rsidRPr="00CC78DC">
        <w:rPr>
          <w:szCs w:val="24"/>
        </w:rPr>
        <w:t>природно</w:t>
      </w:r>
      <w:r w:rsidR="00F566DA" w:rsidRPr="00CC78DC">
        <w:rPr>
          <w:szCs w:val="24"/>
        </w:rPr>
        <w:t>-</w:t>
      </w:r>
      <w:r w:rsidRPr="00CC78DC">
        <w:rPr>
          <w:szCs w:val="24"/>
        </w:rPr>
        <w:t>климатических</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Поэтому</w:t>
      </w:r>
      <w:r w:rsidR="00243C11" w:rsidRPr="00CC78DC">
        <w:rPr>
          <w:szCs w:val="24"/>
        </w:rPr>
        <w:t xml:space="preserve"> </w:t>
      </w:r>
      <w:r w:rsidRPr="00CC78DC">
        <w:rPr>
          <w:szCs w:val="24"/>
        </w:rPr>
        <w:t>масштабы</w:t>
      </w:r>
      <w:r w:rsidR="00243C11" w:rsidRPr="00CC78DC">
        <w:rPr>
          <w:szCs w:val="24"/>
        </w:rPr>
        <w:t xml:space="preserve"> </w:t>
      </w:r>
      <w:r w:rsidRPr="00CC78DC">
        <w:rPr>
          <w:szCs w:val="24"/>
        </w:rPr>
        <w:t>их</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будут</w:t>
      </w:r>
      <w:r w:rsidR="00243C11" w:rsidRPr="00CC78DC">
        <w:rPr>
          <w:szCs w:val="24"/>
        </w:rPr>
        <w:t xml:space="preserve"> </w:t>
      </w:r>
      <w:r w:rsidRPr="00CC78DC">
        <w:rPr>
          <w:szCs w:val="24"/>
        </w:rPr>
        <w:t>определяться</w:t>
      </w:r>
      <w:r w:rsidR="00243C11" w:rsidRPr="00CC78DC">
        <w:rPr>
          <w:szCs w:val="24"/>
        </w:rPr>
        <w:t xml:space="preserve"> </w:t>
      </w:r>
      <w:r w:rsidRPr="00CC78DC">
        <w:rPr>
          <w:szCs w:val="24"/>
        </w:rPr>
        <w:t>погодными</w:t>
      </w:r>
      <w:r w:rsidR="00243C11" w:rsidRPr="00CC78DC">
        <w:rPr>
          <w:szCs w:val="24"/>
        </w:rPr>
        <w:t xml:space="preserve"> </w:t>
      </w:r>
      <w:r w:rsidRPr="00CC78DC">
        <w:rPr>
          <w:szCs w:val="24"/>
        </w:rPr>
        <w:t>условиями.</w:t>
      </w:r>
    </w:p>
    <w:p w:rsidR="00337E9F" w:rsidRPr="00CC78DC" w:rsidRDefault="00337E9F" w:rsidP="00CC78DC">
      <w:pPr>
        <w:widowControl w:val="0"/>
        <w:ind w:firstLine="709"/>
        <w:jc w:val="both"/>
        <w:rPr>
          <w:szCs w:val="24"/>
        </w:rPr>
      </w:pPr>
      <w:r w:rsidRPr="00CC78DC">
        <w:rPr>
          <w:szCs w:val="24"/>
        </w:rPr>
        <w:t>Наиболее</w:t>
      </w:r>
      <w:r w:rsidR="00243C11" w:rsidRPr="00CC78DC">
        <w:rPr>
          <w:szCs w:val="24"/>
        </w:rPr>
        <w:t xml:space="preserve"> </w:t>
      </w:r>
      <w:r w:rsidRPr="00CC78DC">
        <w:rPr>
          <w:szCs w:val="24"/>
        </w:rPr>
        <w:t>вероятные</w:t>
      </w:r>
      <w:r w:rsidR="00243C11" w:rsidRPr="00CC78DC">
        <w:rPr>
          <w:szCs w:val="24"/>
        </w:rPr>
        <w:t xml:space="preserve"> </w:t>
      </w:r>
      <w:r w:rsidRPr="00CC78DC">
        <w:rPr>
          <w:szCs w:val="24"/>
        </w:rPr>
        <w:t>чрезвычайные</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характера</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быть</w:t>
      </w:r>
      <w:r w:rsidR="00243C11" w:rsidRPr="00CC78DC">
        <w:rPr>
          <w:szCs w:val="24"/>
        </w:rPr>
        <w:t xml:space="preserve"> </w:t>
      </w:r>
      <w:r w:rsidRPr="00CC78DC">
        <w:rPr>
          <w:szCs w:val="24"/>
        </w:rPr>
        <w:t>вызваны</w:t>
      </w:r>
      <w:r w:rsidR="00243C11" w:rsidRPr="00CC78DC">
        <w:rPr>
          <w:szCs w:val="24"/>
        </w:rPr>
        <w:t xml:space="preserve"> </w:t>
      </w:r>
      <w:r w:rsidRPr="00CC78DC">
        <w:rPr>
          <w:szCs w:val="24"/>
        </w:rPr>
        <w:t>следующими</w:t>
      </w:r>
      <w:r w:rsidR="00243C11" w:rsidRPr="00CC78DC">
        <w:rPr>
          <w:szCs w:val="24"/>
        </w:rPr>
        <w:t xml:space="preserve"> </w:t>
      </w:r>
      <w:r w:rsidRPr="00CC78DC">
        <w:rPr>
          <w:szCs w:val="24"/>
        </w:rPr>
        <w:t>природными</w:t>
      </w:r>
      <w:r w:rsidR="00243C11" w:rsidRPr="00CC78DC">
        <w:rPr>
          <w:szCs w:val="24"/>
        </w:rPr>
        <w:t xml:space="preserve"> </w:t>
      </w:r>
      <w:r w:rsidRPr="00CC78DC">
        <w:rPr>
          <w:szCs w:val="24"/>
        </w:rPr>
        <w:t>опасностями:</w:t>
      </w:r>
      <w:r w:rsidR="00243C11" w:rsidRPr="00CC78DC">
        <w:rPr>
          <w:szCs w:val="24"/>
        </w:rPr>
        <w:t xml:space="preserve"> </w:t>
      </w:r>
      <w:r w:rsidRPr="00CC78DC">
        <w:rPr>
          <w:szCs w:val="24"/>
        </w:rPr>
        <w:t>подъемом</w:t>
      </w:r>
      <w:r w:rsidR="00243C11" w:rsidRPr="00CC78DC">
        <w:rPr>
          <w:szCs w:val="24"/>
        </w:rPr>
        <w:t xml:space="preserve"> </w:t>
      </w:r>
      <w:r w:rsidRPr="00CC78DC">
        <w:rPr>
          <w:szCs w:val="24"/>
        </w:rPr>
        <w:t>воды</w:t>
      </w:r>
      <w:r w:rsidR="00243C11" w:rsidRPr="00CC78DC">
        <w:rPr>
          <w:szCs w:val="24"/>
        </w:rPr>
        <w:t xml:space="preserve"> </w:t>
      </w:r>
      <w:r w:rsidRPr="00CC78DC">
        <w:rPr>
          <w:szCs w:val="24"/>
        </w:rPr>
        <w:t>в</w:t>
      </w:r>
      <w:r w:rsidR="00243C11" w:rsidRPr="00CC78DC">
        <w:rPr>
          <w:szCs w:val="24"/>
        </w:rPr>
        <w:t xml:space="preserve"> </w:t>
      </w:r>
      <w:r w:rsidRPr="00CC78DC">
        <w:rPr>
          <w:szCs w:val="24"/>
        </w:rPr>
        <w:t>реках</w:t>
      </w:r>
      <w:r w:rsidR="00243C11" w:rsidRPr="00CC78DC">
        <w:rPr>
          <w:szCs w:val="24"/>
        </w:rPr>
        <w:t xml:space="preserve"> </w:t>
      </w:r>
      <w:r w:rsidRPr="00CC78DC">
        <w:rPr>
          <w:szCs w:val="24"/>
        </w:rPr>
        <w:t>в</w:t>
      </w:r>
      <w:r w:rsidR="00243C11" w:rsidRPr="00CC78DC">
        <w:rPr>
          <w:szCs w:val="24"/>
        </w:rPr>
        <w:t xml:space="preserve"> </w:t>
      </w:r>
      <w:r w:rsidRPr="00CC78DC">
        <w:rPr>
          <w:szCs w:val="24"/>
        </w:rPr>
        <w:t>период</w:t>
      </w:r>
      <w:r w:rsidR="00243C11" w:rsidRPr="00CC78DC">
        <w:rPr>
          <w:szCs w:val="24"/>
        </w:rPr>
        <w:t xml:space="preserve"> </w:t>
      </w:r>
      <w:r w:rsidRPr="00CC78DC">
        <w:rPr>
          <w:szCs w:val="24"/>
        </w:rPr>
        <w:t>весеннего</w:t>
      </w:r>
      <w:r w:rsidR="00243C11" w:rsidRPr="00CC78DC">
        <w:rPr>
          <w:szCs w:val="24"/>
        </w:rPr>
        <w:t xml:space="preserve"> </w:t>
      </w:r>
      <w:r w:rsidRPr="00CC78DC">
        <w:rPr>
          <w:szCs w:val="24"/>
        </w:rPr>
        <w:t>половодья,</w:t>
      </w:r>
      <w:r w:rsidR="00243C11" w:rsidRPr="00CC78DC">
        <w:rPr>
          <w:szCs w:val="24"/>
        </w:rPr>
        <w:t xml:space="preserve"> </w:t>
      </w:r>
      <w:r w:rsidRPr="00CC78DC">
        <w:rPr>
          <w:szCs w:val="24"/>
        </w:rPr>
        <w:t>сильными</w:t>
      </w:r>
      <w:r w:rsidR="00243C11" w:rsidRPr="00CC78DC">
        <w:rPr>
          <w:szCs w:val="24"/>
        </w:rPr>
        <w:t xml:space="preserve"> </w:t>
      </w:r>
      <w:r w:rsidRPr="00CC78DC">
        <w:rPr>
          <w:szCs w:val="24"/>
        </w:rPr>
        <w:t>ветрами,</w:t>
      </w:r>
      <w:r w:rsidR="00243C11" w:rsidRPr="00CC78DC">
        <w:rPr>
          <w:szCs w:val="24"/>
        </w:rPr>
        <w:t xml:space="preserve"> </w:t>
      </w:r>
      <w:r w:rsidRPr="00CC78DC">
        <w:rPr>
          <w:szCs w:val="24"/>
        </w:rPr>
        <w:t>природными</w:t>
      </w:r>
      <w:r w:rsidR="00243C11" w:rsidRPr="00CC78DC">
        <w:rPr>
          <w:szCs w:val="24"/>
        </w:rPr>
        <w:t xml:space="preserve"> </w:t>
      </w:r>
      <w:r w:rsidRPr="00CC78DC">
        <w:rPr>
          <w:szCs w:val="24"/>
        </w:rPr>
        <w:t>пожарами,</w:t>
      </w:r>
      <w:r w:rsidR="00243C11" w:rsidRPr="00CC78DC">
        <w:rPr>
          <w:szCs w:val="24"/>
        </w:rPr>
        <w:t xml:space="preserve"> </w:t>
      </w:r>
      <w:r w:rsidRPr="00CC78DC">
        <w:rPr>
          <w:szCs w:val="24"/>
        </w:rPr>
        <w:t>засухой,</w:t>
      </w:r>
      <w:r w:rsidR="00243C11" w:rsidRPr="00CC78DC">
        <w:rPr>
          <w:szCs w:val="24"/>
        </w:rPr>
        <w:t xml:space="preserve"> </w:t>
      </w:r>
      <w:r w:rsidRPr="00CC78DC">
        <w:rPr>
          <w:szCs w:val="24"/>
        </w:rPr>
        <w:t>дождями</w:t>
      </w:r>
      <w:r w:rsidR="00243C11" w:rsidRPr="00CC78DC">
        <w:rPr>
          <w:szCs w:val="24"/>
        </w:rPr>
        <w:t xml:space="preserve"> </w:t>
      </w:r>
      <w:r w:rsidRPr="00CC78DC">
        <w:rPr>
          <w:szCs w:val="24"/>
        </w:rPr>
        <w:t>с</w:t>
      </w:r>
      <w:r w:rsidR="00243C11" w:rsidRPr="00CC78DC">
        <w:rPr>
          <w:szCs w:val="24"/>
        </w:rPr>
        <w:t xml:space="preserve"> </w:t>
      </w:r>
      <w:r w:rsidRPr="00CC78DC">
        <w:rPr>
          <w:szCs w:val="24"/>
        </w:rPr>
        <w:t>градом,</w:t>
      </w:r>
      <w:r w:rsidR="00243C11" w:rsidRPr="00CC78DC">
        <w:rPr>
          <w:szCs w:val="24"/>
        </w:rPr>
        <w:t xml:space="preserve"> </w:t>
      </w:r>
      <w:r w:rsidRPr="00CC78DC">
        <w:rPr>
          <w:szCs w:val="24"/>
        </w:rPr>
        <w:t>метелями,</w:t>
      </w:r>
      <w:r w:rsidR="00243C11" w:rsidRPr="00CC78DC">
        <w:rPr>
          <w:szCs w:val="24"/>
        </w:rPr>
        <w:t xml:space="preserve"> </w:t>
      </w:r>
      <w:r w:rsidRPr="00CC78DC">
        <w:rPr>
          <w:szCs w:val="24"/>
        </w:rPr>
        <w:t>экзогенными</w:t>
      </w:r>
      <w:r w:rsidR="00243C11" w:rsidRPr="00CC78DC">
        <w:rPr>
          <w:szCs w:val="24"/>
        </w:rPr>
        <w:t xml:space="preserve"> </w:t>
      </w:r>
      <w:r w:rsidRPr="00CC78DC">
        <w:rPr>
          <w:szCs w:val="24"/>
        </w:rPr>
        <w:t>процессами,</w:t>
      </w:r>
      <w:r w:rsidR="00243C11" w:rsidRPr="00CC78DC">
        <w:rPr>
          <w:szCs w:val="24"/>
        </w:rPr>
        <w:t xml:space="preserve"> </w:t>
      </w:r>
      <w:r w:rsidRPr="00CC78DC">
        <w:rPr>
          <w:szCs w:val="24"/>
        </w:rPr>
        <w:t>ранними</w:t>
      </w:r>
      <w:r w:rsidR="00243C11" w:rsidRPr="00CC78DC">
        <w:rPr>
          <w:szCs w:val="24"/>
        </w:rPr>
        <w:t xml:space="preserve"> </w:t>
      </w:r>
      <w:r w:rsidRPr="00CC78DC">
        <w:rPr>
          <w:szCs w:val="24"/>
        </w:rPr>
        <w:t>и</w:t>
      </w:r>
      <w:r w:rsidR="00243C11" w:rsidRPr="00CC78DC">
        <w:rPr>
          <w:szCs w:val="24"/>
        </w:rPr>
        <w:t xml:space="preserve"> </w:t>
      </w:r>
      <w:r w:rsidRPr="00CC78DC">
        <w:rPr>
          <w:szCs w:val="24"/>
        </w:rPr>
        <w:t>поздними</w:t>
      </w:r>
      <w:r w:rsidR="00243C11" w:rsidRPr="00CC78DC">
        <w:rPr>
          <w:szCs w:val="24"/>
        </w:rPr>
        <w:t xml:space="preserve"> </w:t>
      </w:r>
      <w:r w:rsidRPr="00CC78DC">
        <w:rPr>
          <w:szCs w:val="24"/>
        </w:rPr>
        <w:t>заморозками,</w:t>
      </w:r>
      <w:r w:rsidR="00243C11" w:rsidRPr="00CC78DC">
        <w:rPr>
          <w:szCs w:val="24"/>
        </w:rPr>
        <w:t xml:space="preserve"> </w:t>
      </w:r>
      <w:r w:rsidRPr="00CC78DC">
        <w:rPr>
          <w:szCs w:val="24"/>
        </w:rPr>
        <w:t>сложными</w:t>
      </w:r>
      <w:r w:rsidR="00243C11" w:rsidRPr="00CC78DC">
        <w:rPr>
          <w:szCs w:val="24"/>
        </w:rPr>
        <w:t xml:space="preserve"> </w:t>
      </w:r>
      <w:r w:rsidRPr="00CC78DC">
        <w:rPr>
          <w:szCs w:val="24"/>
        </w:rPr>
        <w:t>гололедно</w:t>
      </w:r>
      <w:r w:rsidR="00F566DA" w:rsidRPr="00CC78DC">
        <w:rPr>
          <w:szCs w:val="24"/>
        </w:rPr>
        <w:t>-</w:t>
      </w:r>
      <w:r w:rsidRPr="00CC78DC">
        <w:rPr>
          <w:szCs w:val="24"/>
        </w:rPr>
        <w:t>изморозевыми</w:t>
      </w:r>
      <w:r w:rsidR="00243C11" w:rsidRPr="00CC78DC">
        <w:rPr>
          <w:szCs w:val="24"/>
        </w:rPr>
        <w:t xml:space="preserve"> </w:t>
      </w:r>
      <w:r w:rsidRPr="00CC78DC">
        <w:rPr>
          <w:szCs w:val="24"/>
        </w:rPr>
        <w:t>явлениями.</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летний</w:t>
      </w:r>
      <w:r w:rsidR="00243C11" w:rsidRPr="00CC78DC">
        <w:rPr>
          <w:szCs w:val="24"/>
        </w:rPr>
        <w:t xml:space="preserve"> </w:t>
      </w:r>
      <w:r w:rsidRPr="00CC78DC">
        <w:rPr>
          <w:szCs w:val="24"/>
        </w:rPr>
        <w:t>период</w:t>
      </w:r>
      <w:r w:rsidR="00243C11" w:rsidRPr="00CC78DC">
        <w:rPr>
          <w:szCs w:val="24"/>
        </w:rPr>
        <w:t xml:space="preserve"> </w:t>
      </w:r>
      <w:r w:rsidRPr="00CC78DC">
        <w:rPr>
          <w:szCs w:val="24"/>
        </w:rPr>
        <w:t>одним</w:t>
      </w:r>
      <w:r w:rsidR="00243C11" w:rsidRPr="00CC78DC">
        <w:rPr>
          <w:szCs w:val="24"/>
        </w:rPr>
        <w:t xml:space="preserve"> </w:t>
      </w:r>
      <w:r w:rsidRPr="00CC78DC">
        <w:rPr>
          <w:szCs w:val="24"/>
        </w:rPr>
        <w:t>из</w:t>
      </w:r>
      <w:r w:rsidR="00243C11" w:rsidRPr="00CC78DC">
        <w:rPr>
          <w:szCs w:val="24"/>
        </w:rPr>
        <w:t xml:space="preserve"> </w:t>
      </w:r>
      <w:r w:rsidRPr="00CC78DC">
        <w:rPr>
          <w:szCs w:val="24"/>
        </w:rPr>
        <w:t>возможных</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явлений</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области</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выпадение</w:t>
      </w:r>
      <w:r w:rsidR="00243C11" w:rsidRPr="00CC78DC">
        <w:rPr>
          <w:szCs w:val="24"/>
        </w:rPr>
        <w:t xml:space="preserve"> </w:t>
      </w:r>
      <w:r w:rsidRPr="00CC78DC">
        <w:rPr>
          <w:szCs w:val="24"/>
        </w:rPr>
        <w:t>обильных</w:t>
      </w:r>
      <w:r w:rsidR="00243C11" w:rsidRPr="00CC78DC">
        <w:rPr>
          <w:szCs w:val="24"/>
        </w:rPr>
        <w:t xml:space="preserve"> </w:t>
      </w:r>
      <w:r w:rsidRPr="00CC78DC">
        <w:rPr>
          <w:szCs w:val="24"/>
        </w:rPr>
        <w:t>осадков</w:t>
      </w:r>
      <w:r w:rsidR="00243C11" w:rsidRPr="00CC78DC">
        <w:rPr>
          <w:szCs w:val="24"/>
        </w:rPr>
        <w:t xml:space="preserve"> </w:t>
      </w:r>
      <w:r w:rsidRPr="00CC78DC">
        <w:rPr>
          <w:szCs w:val="24"/>
        </w:rPr>
        <w:t>в</w:t>
      </w:r>
      <w:r w:rsidR="00243C11" w:rsidRPr="00CC78DC">
        <w:rPr>
          <w:szCs w:val="24"/>
        </w:rPr>
        <w:t xml:space="preserve"> </w:t>
      </w:r>
      <w:r w:rsidRPr="00CC78DC">
        <w:rPr>
          <w:szCs w:val="24"/>
        </w:rPr>
        <w:t>виде</w:t>
      </w:r>
      <w:r w:rsidR="00243C11" w:rsidRPr="00CC78DC">
        <w:rPr>
          <w:szCs w:val="24"/>
        </w:rPr>
        <w:t xml:space="preserve"> </w:t>
      </w:r>
      <w:r w:rsidRPr="00CC78DC">
        <w:rPr>
          <w:szCs w:val="24"/>
        </w:rPr>
        <w:t>дождей</w:t>
      </w:r>
      <w:r w:rsidR="00243C11" w:rsidRPr="00CC78DC">
        <w:rPr>
          <w:szCs w:val="24"/>
        </w:rPr>
        <w:t xml:space="preserve"> </w:t>
      </w:r>
      <w:r w:rsidRPr="00CC78DC">
        <w:rPr>
          <w:szCs w:val="24"/>
        </w:rPr>
        <w:t>с</w:t>
      </w:r>
      <w:r w:rsidR="00243C11" w:rsidRPr="00CC78DC">
        <w:rPr>
          <w:szCs w:val="24"/>
        </w:rPr>
        <w:t xml:space="preserve"> </w:t>
      </w:r>
      <w:r w:rsidRPr="00CC78DC">
        <w:rPr>
          <w:szCs w:val="24"/>
        </w:rPr>
        <w:t>градом,</w:t>
      </w:r>
      <w:r w:rsidR="00243C11" w:rsidRPr="00CC78DC">
        <w:rPr>
          <w:szCs w:val="24"/>
        </w:rPr>
        <w:t xml:space="preserve"> </w:t>
      </w:r>
      <w:r w:rsidRPr="00CC78DC">
        <w:rPr>
          <w:szCs w:val="24"/>
        </w:rPr>
        <w:t>сопровождаемых</w:t>
      </w:r>
      <w:r w:rsidR="00243C11" w:rsidRPr="00CC78DC">
        <w:rPr>
          <w:szCs w:val="24"/>
        </w:rPr>
        <w:t xml:space="preserve"> </w:t>
      </w:r>
      <w:r w:rsidRPr="00CC78DC">
        <w:rPr>
          <w:szCs w:val="24"/>
        </w:rPr>
        <w:t>сильным</w:t>
      </w:r>
      <w:r w:rsidR="00243C11" w:rsidRPr="00CC78DC">
        <w:rPr>
          <w:szCs w:val="24"/>
        </w:rPr>
        <w:t xml:space="preserve"> </w:t>
      </w:r>
      <w:r w:rsidRPr="00CC78DC">
        <w:rPr>
          <w:szCs w:val="24"/>
        </w:rPr>
        <w:t>ветром,</w:t>
      </w:r>
      <w:r w:rsidR="00243C11" w:rsidRPr="00CC78DC">
        <w:rPr>
          <w:szCs w:val="24"/>
        </w:rPr>
        <w:t xml:space="preserve"> </w:t>
      </w:r>
      <w:r w:rsidRPr="00CC78DC">
        <w:rPr>
          <w:szCs w:val="24"/>
        </w:rPr>
        <w:t>смывающих</w:t>
      </w:r>
      <w:r w:rsidR="00243C11" w:rsidRPr="00CC78DC">
        <w:rPr>
          <w:szCs w:val="24"/>
        </w:rPr>
        <w:t xml:space="preserve"> </w:t>
      </w:r>
      <w:r w:rsidRPr="00CC78DC">
        <w:rPr>
          <w:szCs w:val="24"/>
        </w:rPr>
        <w:t>посевы</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культур</w:t>
      </w:r>
      <w:r w:rsidR="00243C11" w:rsidRPr="00CC78DC">
        <w:rPr>
          <w:szCs w:val="24"/>
        </w:rPr>
        <w:t xml:space="preserve"> </w:t>
      </w:r>
      <w:r w:rsidRPr="00CC78DC">
        <w:rPr>
          <w:szCs w:val="24"/>
        </w:rPr>
        <w:t>и</w:t>
      </w:r>
      <w:r w:rsidR="00243C11" w:rsidRPr="00CC78DC">
        <w:rPr>
          <w:szCs w:val="24"/>
        </w:rPr>
        <w:t xml:space="preserve"> </w:t>
      </w:r>
      <w:r w:rsidRPr="00CC78DC">
        <w:rPr>
          <w:szCs w:val="24"/>
        </w:rPr>
        <w:t>наносящих</w:t>
      </w:r>
      <w:r w:rsidR="00243C11" w:rsidRPr="00CC78DC">
        <w:rPr>
          <w:szCs w:val="24"/>
        </w:rPr>
        <w:t xml:space="preserve"> </w:t>
      </w:r>
      <w:r w:rsidRPr="00CC78DC">
        <w:rPr>
          <w:szCs w:val="24"/>
        </w:rPr>
        <w:t>значительный</w:t>
      </w:r>
      <w:r w:rsidR="00243C11" w:rsidRPr="00CC78DC">
        <w:rPr>
          <w:szCs w:val="24"/>
        </w:rPr>
        <w:t xml:space="preserve"> </w:t>
      </w:r>
      <w:r w:rsidRPr="00CC78DC">
        <w:rPr>
          <w:szCs w:val="24"/>
        </w:rPr>
        <w:t>материальный</w:t>
      </w:r>
      <w:r w:rsidR="00243C11" w:rsidRPr="00CC78DC">
        <w:rPr>
          <w:szCs w:val="24"/>
        </w:rPr>
        <w:t xml:space="preserve"> </w:t>
      </w:r>
      <w:r w:rsidRPr="00CC78DC">
        <w:rPr>
          <w:szCs w:val="24"/>
        </w:rPr>
        <w:t>ущерб.</w:t>
      </w:r>
    </w:p>
    <w:p w:rsidR="00337E9F" w:rsidRPr="00CC78DC" w:rsidRDefault="00337E9F" w:rsidP="00CC78DC">
      <w:pPr>
        <w:widowControl w:val="0"/>
        <w:ind w:firstLine="709"/>
        <w:jc w:val="both"/>
        <w:rPr>
          <w:szCs w:val="24"/>
        </w:rPr>
      </w:pPr>
      <w:r w:rsidRPr="00CC78DC">
        <w:rPr>
          <w:szCs w:val="24"/>
        </w:rPr>
        <w:t>Сезонный</w:t>
      </w:r>
      <w:r w:rsidR="00243C11" w:rsidRPr="00CC78DC">
        <w:rPr>
          <w:szCs w:val="24"/>
        </w:rPr>
        <w:t xml:space="preserve"> </w:t>
      </w:r>
      <w:r w:rsidRPr="00CC78DC">
        <w:rPr>
          <w:szCs w:val="24"/>
        </w:rPr>
        <w:t>характер</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носят</w:t>
      </w:r>
      <w:r w:rsidR="00243C11" w:rsidRPr="00CC78DC">
        <w:rPr>
          <w:szCs w:val="24"/>
        </w:rPr>
        <w:t xml:space="preserve"> </w:t>
      </w:r>
      <w:r w:rsidRPr="00CC78DC">
        <w:rPr>
          <w:szCs w:val="24"/>
        </w:rPr>
        <w:t>заморозки,</w:t>
      </w:r>
      <w:r w:rsidR="00243C11" w:rsidRPr="00CC78DC">
        <w:rPr>
          <w:szCs w:val="24"/>
        </w:rPr>
        <w:t xml:space="preserve"> </w:t>
      </w:r>
      <w:r w:rsidRPr="00CC78DC">
        <w:rPr>
          <w:szCs w:val="24"/>
        </w:rPr>
        <w:t>особые</w:t>
      </w:r>
      <w:r w:rsidR="00243C11" w:rsidRPr="00CC78DC">
        <w:rPr>
          <w:szCs w:val="24"/>
        </w:rPr>
        <w:t xml:space="preserve"> </w:t>
      </w:r>
      <w:r w:rsidRPr="00CC78DC">
        <w:rPr>
          <w:szCs w:val="24"/>
        </w:rPr>
        <w:t>ледовые</w:t>
      </w:r>
      <w:r w:rsidR="00243C11" w:rsidRPr="00CC78DC">
        <w:rPr>
          <w:szCs w:val="24"/>
        </w:rPr>
        <w:t xml:space="preserve"> </w:t>
      </w:r>
      <w:r w:rsidRPr="00CC78DC">
        <w:rPr>
          <w:szCs w:val="24"/>
        </w:rPr>
        <w:t>явления,</w:t>
      </w:r>
      <w:r w:rsidR="00243C11" w:rsidRPr="00CC78DC">
        <w:rPr>
          <w:szCs w:val="24"/>
        </w:rPr>
        <w:t xml:space="preserve"> </w:t>
      </w:r>
      <w:r w:rsidRPr="00CC78DC">
        <w:rPr>
          <w:szCs w:val="24"/>
        </w:rPr>
        <w:t>снежные</w:t>
      </w:r>
      <w:r w:rsidR="00243C11" w:rsidRPr="00CC78DC">
        <w:rPr>
          <w:szCs w:val="24"/>
        </w:rPr>
        <w:t xml:space="preserve"> </w:t>
      </w:r>
      <w:r w:rsidRPr="00CC78DC">
        <w:rPr>
          <w:szCs w:val="24"/>
        </w:rPr>
        <w:t>заносы</w:t>
      </w:r>
      <w:r w:rsidR="00243C11" w:rsidRPr="00CC78DC">
        <w:rPr>
          <w:szCs w:val="24"/>
        </w:rPr>
        <w:t xml:space="preserve"> </w:t>
      </w:r>
      <w:r w:rsidRPr="00CC78DC">
        <w:rPr>
          <w:szCs w:val="24"/>
        </w:rPr>
        <w:t>и</w:t>
      </w:r>
      <w:r w:rsidR="00243C11" w:rsidRPr="00CC78DC">
        <w:rPr>
          <w:szCs w:val="24"/>
        </w:rPr>
        <w:t xml:space="preserve"> </w:t>
      </w:r>
      <w:r w:rsidRPr="00CC78DC">
        <w:rPr>
          <w:szCs w:val="24"/>
        </w:rPr>
        <w:t>метели.</w:t>
      </w:r>
      <w:r w:rsidR="00243C11" w:rsidRPr="00CC78DC">
        <w:rPr>
          <w:szCs w:val="24"/>
        </w:rPr>
        <w:t xml:space="preserve"> </w:t>
      </w:r>
      <w:r w:rsidRPr="00CC78DC">
        <w:rPr>
          <w:szCs w:val="24"/>
        </w:rPr>
        <w:t>Их</w:t>
      </w:r>
      <w:r w:rsidR="00243C11" w:rsidRPr="00CC78DC">
        <w:rPr>
          <w:szCs w:val="24"/>
        </w:rPr>
        <w:t xml:space="preserve"> </w:t>
      </w:r>
      <w:r w:rsidRPr="00CC78DC">
        <w:rPr>
          <w:szCs w:val="24"/>
        </w:rPr>
        <w:t>возникновение</w:t>
      </w:r>
      <w:r w:rsidR="00243C11" w:rsidRPr="00CC78DC">
        <w:rPr>
          <w:szCs w:val="24"/>
        </w:rPr>
        <w:t xml:space="preserve"> </w:t>
      </w:r>
      <w:r w:rsidRPr="00CC78DC">
        <w:rPr>
          <w:szCs w:val="24"/>
        </w:rPr>
        <w:t>в</w:t>
      </w:r>
      <w:r w:rsidR="00243C11" w:rsidRPr="00CC78DC">
        <w:rPr>
          <w:szCs w:val="24"/>
        </w:rPr>
        <w:t xml:space="preserve"> </w:t>
      </w:r>
      <w:r w:rsidRPr="00CC78DC">
        <w:rPr>
          <w:szCs w:val="24"/>
        </w:rPr>
        <w:t>большой</w:t>
      </w:r>
      <w:r w:rsidR="00243C11" w:rsidRPr="00CC78DC">
        <w:rPr>
          <w:szCs w:val="24"/>
        </w:rPr>
        <w:t xml:space="preserve"> </w:t>
      </w:r>
      <w:r w:rsidRPr="00CC78DC">
        <w:rPr>
          <w:szCs w:val="24"/>
        </w:rPr>
        <w:t>степени</w:t>
      </w:r>
      <w:r w:rsidR="00243C11" w:rsidRPr="00CC78DC">
        <w:rPr>
          <w:szCs w:val="24"/>
        </w:rPr>
        <w:t xml:space="preserve"> </w:t>
      </w:r>
      <w:r w:rsidRPr="00CC78DC">
        <w:rPr>
          <w:szCs w:val="24"/>
        </w:rPr>
        <w:t>зависит</w:t>
      </w:r>
      <w:r w:rsidR="00243C11" w:rsidRPr="00CC78DC">
        <w:rPr>
          <w:szCs w:val="24"/>
        </w:rPr>
        <w:t xml:space="preserve"> </w:t>
      </w:r>
      <w:r w:rsidRPr="00CC78DC">
        <w:rPr>
          <w:szCs w:val="24"/>
        </w:rPr>
        <w:t>от</w:t>
      </w:r>
      <w:r w:rsidR="00243C11" w:rsidRPr="00CC78DC">
        <w:rPr>
          <w:szCs w:val="24"/>
        </w:rPr>
        <w:t xml:space="preserve"> </w:t>
      </w:r>
      <w:r w:rsidRPr="00CC78DC">
        <w:rPr>
          <w:szCs w:val="24"/>
        </w:rPr>
        <w:t>условий</w:t>
      </w:r>
      <w:r w:rsidR="00243C11" w:rsidRPr="00CC78DC">
        <w:rPr>
          <w:szCs w:val="24"/>
        </w:rPr>
        <w:t xml:space="preserve"> </w:t>
      </w:r>
      <w:r w:rsidRPr="00CC78DC">
        <w:rPr>
          <w:szCs w:val="24"/>
        </w:rPr>
        <w:t>соответствующего</w:t>
      </w:r>
      <w:r w:rsidR="00243C11" w:rsidRPr="00CC78DC">
        <w:rPr>
          <w:szCs w:val="24"/>
        </w:rPr>
        <w:t xml:space="preserve"> </w:t>
      </w:r>
      <w:r w:rsidRPr="00CC78DC">
        <w:rPr>
          <w:szCs w:val="24"/>
        </w:rPr>
        <w:t>периода.</w:t>
      </w:r>
      <w:r w:rsidR="00243C11" w:rsidRPr="00CC78DC">
        <w:rPr>
          <w:szCs w:val="24"/>
        </w:rPr>
        <w:t xml:space="preserve"> </w:t>
      </w:r>
      <w:r w:rsidRPr="00CC78DC">
        <w:rPr>
          <w:szCs w:val="24"/>
        </w:rPr>
        <w:t>Сохраняется</w:t>
      </w:r>
      <w:r w:rsidR="00243C11" w:rsidRPr="00CC78DC">
        <w:rPr>
          <w:szCs w:val="24"/>
        </w:rPr>
        <w:t xml:space="preserve"> </w:t>
      </w:r>
      <w:r w:rsidRPr="00CC78DC">
        <w:rPr>
          <w:szCs w:val="24"/>
        </w:rPr>
        <w:t>уязвимость</w:t>
      </w:r>
      <w:r w:rsidR="00243C11" w:rsidRPr="00CC78DC">
        <w:rPr>
          <w:szCs w:val="24"/>
        </w:rPr>
        <w:t xml:space="preserve"> </w:t>
      </w:r>
      <w:r w:rsidRPr="00CC78DC">
        <w:rPr>
          <w:szCs w:val="24"/>
        </w:rPr>
        <w:t>к</w:t>
      </w:r>
      <w:r w:rsidR="00243C11" w:rsidRPr="00CC78DC">
        <w:rPr>
          <w:szCs w:val="24"/>
        </w:rPr>
        <w:t xml:space="preserve"> </w:t>
      </w:r>
      <w:r w:rsidRPr="00CC78DC">
        <w:rPr>
          <w:szCs w:val="24"/>
        </w:rPr>
        <w:t>негативному</w:t>
      </w:r>
      <w:r w:rsidR="00243C11" w:rsidRPr="00CC78DC">
        <w:rPr>
          <w:szCs w:val="24"/>
        </w:rPr>
        <w:t xml:space="preserve"> </w:t>
      </w:r>
      <w:r w:rsidRPr="00CC78DC">
        <w:rPr>
          <w:szCs w:val="24"/>
        </w:rPr>
        <w:t>воздействию</w:t>
      </w:r>
      <w:r w:rsidR="00243C11" w:rsidRPr="00CC78DC">
        <w:rPr>
          <w:szCs w:val="24"/>
        </w:rPr>
        <w:t xml:space="preserve"> </w:t>
      </w:r>
      <w:r w:rsidRPr="00CC78DC">
        <w:rPr>
          <w:szCs w:val="24"/>
        </w:rPr>
        <w:t>весеннего</w:t>
      </w:r>
      <w:r w:rsidR="00243C11" w:rsidRPr="00CC78DC">
        <w:rPr>
          <w:szCs w:val="24"/>
        </w:rPr>
        <w:t xml:space="preserve"> </w:t>
      </w:r>
      <w:r w:rsidRPr="00CC78DC">
        <w:rPr>
          <w:szCs w:val="24"/>
        </w:rPr>
        <w:t>половодья</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Критический</w:t>
      </w:r>
      <w:r w:rsidR="00243C11" w:rsidRPr="00CC78DC">
        <w:rPr>
          <w:szCs w:val="24"/>
        </w:rPr>
        <w:t xml:space="preserve"> </w:t>
      </w:r>
      <w:r w:rsidRPr="00CC78DC">
        <w:rPr>
          <w:szCs w:val="24"/>
        </w:rPr>
        <w:t>уровень</w:t>
      </w:r>
      <w:r w:rsidR="00243C11" w:rsidRPr="00CC78DC">
        <w:rPr>
          <w:szCs w:val="24"/>
        </w:rPr>
        <w:t xml:space="preserve"> </w:t>
      </w:r>
      <w:r w:rsidRPr="00CC78DC">
        <w:rPr>
          <w:szCs w:val="24"/>
        </w:rPr>
        <w:t>подъема</w:t>
      </w:r>
      <w:r w:rsidR="00243C11" w:rsidRPr="00CC78DC">
        <w:rPr>
          <w:szCs w:val="24"/>
        </w:rPr>
        <w:t xml:space="preserve"> </w:t>
      </w:r>
      <w:r w:rsidRPr="00CC78DC">
        <w:rPr>
          <w:szCs w:val="24"/>
        </w:rPr>
        <w:t>воды</w:t>
      </w:r>
      <w:r w:rsidR="00243C11" w:rsidRPr="00CC78DC">
        <w:rPr>
          <w:szCs w:val="24"/>
        </w:rPr>
        <w:t xml:space="preserve"> </w:t>
      </w:r>
      <w:r w:rsidRPr="00CC78DC">
        <w:rPr>
          <w:szCs w:val="24"/>
        </w:rPr>
        <w:t>в</w:t>
      </w:r>
      <w:r w:rsidR="00243C11" w:rsidRPr="00CC78DC">
        <w:rPr>
          <w:szCs w:val="24"/>
        </w:rPr>
        <w:t xml:space="preserve"> </w:t>
      </w:r>
      <w:r w:rsidRPr="00CC78DC">
        <w:rPr>
          <w:szCs w:val="24"/>
        </w:rPr>
        <w:t>реках</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носит</w:t>
      </w:r>
      <w:r w:rsidR="00243C11" w:rsidRPr="00CC78DC">
        <w:rPr>
          <w:szCs w:val="24"/>
        </w:rPr>
        <w:t xml:space="preserve"> </w:t>
      </w:r>
      <w:r w:rsidRPr="00CC78DC">
        <w:rPr>
          <w:szCs w:val="24"/>
        </w:rPr>
        <w:t>сезонный</w:t>
      </w:r>
      <w:r w:rsidR="00243C11" w:rsidRPr="00CC78DC">
        <w:rPr>
          <w:szCs w:val="24"/>
        </w:rPr>
        <w:t xml:space="preserve"> </w:t>
      </w:r>
      <w:r w:rsidRPr="00CC78DC">
        <w:rPr>
          <w:szCs w:val="24"/>
        </w:rPr>
        <w:t>характер</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апрель</w:t>
      </w:r>
      <w:r w:rsidR="00F566DA" w:rsidRPr="00CC78DC">
        <w:rPr>
          <w:szCs w:val="24"/>
        </w:rPr>
        <w:t>-</w:t>
      </w:r>
      <w:r w:rsidRPr="00CC78DC">
        <w:rPr>
          <w:szCs w:val="24"/>
        </w:rPr>
        <w:t>май,</w:t>
      </w:r>
      <w:r w:rsidR="00243C11" w:rsidRPr="00CC78DC">
        <w:rPr>
          <w:szCs w:val="24"/>
        </w:rPr>
        <w:t xml:space="preserve"> </w:t>
      </w:r>
      <w:r w:rsidRPr="00CC78DC">
        <w:rPr>
          <w:szCs w:val="24"/>
        </w:rPr>
        <w:t>что</w:t>
      </w:r>
      <w:r w:rsidR="00243C11" w:rsidRPr="00CC78DC">
        <w:rPr>
          <w:szCs w:val="24"/>
        </w:rPr>
        <w:t xml:space="preserve"> </w:t>
      </w:r>
      <w:r w:rsidRPr="00CC78DC">
        <w:rPr>
          <w:szCs w:val="24"/>
        </w:rPr>
        <w:t>связано</w:t>
      </w:r>
      <w:r w:rsidR="00243C11" w:rsidRPr="00CC78DC">
        <w:rPr>
          <w:szCs w:val="24"/>
        </w:rPr>
        <w:t xml:space="preserve"> </w:t>
      </w:r>
      <w:r w:rsidRPr="00CC78DC">
        <w:rPr>
          <w:szCs w:val="24"/>
        </w:rPr>
        <w:t>с</w:t>
      </w:r>
      <w:r w:rsidR="00243C11" w:rsidRPr="00CC78DC">
        <w:rPr>
          <w:szCs w:val="24"/>
        </w:rPr>
        <w:t xml:space="preserve"> </w:t>
      </w:r>
      <w:r w:rsidRPr="00CC78DC">
        <w:rPr>
          <w:szCs w:val="24"/>
        </w:rPr>
        <w:t>интенсивным</w:t>
      </w:r>
      <w:r w:rsidR="00243C11" w:rsidRPr="00CC78DC">
        <w:rPr>
          <w:szCs w:val="24"/>
        </w:rPr>
        <w:t xml:space="preserve"> </w:t>
      </w:r>
      <w:r w:rsidRPr="00CC78DC">
        <w:rPr>
          <w:szCs w:val="24"/>
        </w:rPr>
        <w:t>снеготаянием</w:t>
      </w:r>
      <w:r w:rsidR="00243C11" w:rsidRPr="00CC78DC">
        <w:rPr>
          <w:szCs w:val="24"/>
        </w:rPr>
        <w:t xml:space="preserve"> </w:t>
      </w:r>
      <w:r w:rsidRPr="00CC78DC">
        <w:rPr>
          <w:szCs w:val="24"/>
        </w:rPr>
        <w:t>в</w:t>
      </w:r>
      <w:r w:rsidR="00243C11" w:rsidRPr="00CC78DC">
        <w:rPr>
          <w:szCs w:val="24"/>
        </w:rPr>
        <w:t xml:space="preserve"> </w:t>
      </w:r>
      <w:r w:rsidRPr="00CC78DC">
        <w:rPr>
          <w:szCs w:val="24"/>
        </w:rPr>
        <w:t>этот</w:t>
      </w:r>
      <w:r w:rsidR="00243C11" w:rsidRPr="00CC78DC">
        <w:rPr>
          <w:szCs w:val="24"/>
        </w:rPr>
        <w:t xml:space="preserve"> </w:t>
      </w:r>
      <w:r w:rsidRPr="00CC78DC">
        <w:rPr>
          <w:szCs w:val="24"/>
        </w:rPr>
        <w:t>период.</w:t>
      </w:r>
    </w:p>
    <w:p w:rsidR="00337E9F" w:rsidRPr="00CC78DC" w:rsidRDefault="00337E9F" w:rsidP="00CC78DC">
      <w:pPr>
        <w:widowControl w:val="0"/>
        <w:ind w:firstLine="709"/>
        <w:jc w:val="both"/>
        <w:rPr>
          <w:szCs w:val="24"/>
        </w:rPr>
      </w:pPr>
      <w:r w:rsidRPr="00CC78DC">
        <w:rPr>
          <w:szCs w:val="24"/>
        </w:rPr>
        <w:t>Возможны</w:t>
      </w:r>
      <w:r w:rsidR="00243C11" w:rsidRPr="00CC78DC">
        <w:rPr>
          <w:szCs w:val="24"/>
        </w:rPr>
        <w:t xml:space="preserve"> </w:t>
      </w:r>
      <w:r w:rsidRPr="00CC78DC">
        <w:rPr>
          <w:szCs w:val="24"/>
        </w:rPr>
        <w:t>чрезвычайные</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обусловленные</w:t>
      </w:r>
      <w:r w:rsidR="00243C11" w:rsidRPr="00CC78DC">
        <w:rPr>
          <w:szCs w:val="24"/>
        </w:rPr>
        <w:t xml:space="preserve"> </w:t>
      </w:r>
      <w:r w:rsidRPr="00CC78DC">
        <w:rPr>
          <w:szCs w:val="24"/>
        </w:rPr>
        <w:t>ураганными</w:t>
      </w:r>
      <w:r w:rsidR="00243C11" w:rsidRPr="00CC78DC">
        <w:rPr>
          <w:szCs w:val="24"/>
        </w:rPr>
        <w:t xml:space="preserve"> </w:t>
      </w:r>
      <w:r w:rsidRPr="00CC78DC">
        <w:rPr>
          <w:szCs w:val="24"/>
        </w:rPr>
        <w:t>ветрами.</w:t>
      </w:r>
    </w:p>
    <w:p w:rsidR="00337E9F" w:rsidRPr="00CC78DC" w:rsidRDefault="00337E9F" w:rsidP="00CC78DC">
      <w:pPr>
        <w:widowControl w:val="0"/>
        <w:ind w:firstLine="709"/>
        <w:jc w:val="both"/>
        <w:rPr>
          <w:szCs w:val="24"/>
        </w:rPr>
      </w:pPr>
      <w:r w:rsidRPr="00CC78DC">
        <w:rPr>
          <w:szCs w:val="24"/>
        </w:rPr>
        <w:t>В</w:t>
      </w:r>
      <w:r w:rsidR="00243C11" w:rsidRPr="00CC78DC">
        <w:rPr>
          <w:szCs w:val="24"/>
        </w:rPr>
        <w:t xml:space="preserve"> </w:t>
      </w:r>
      <w:r w:rsidRPr="00CC78DC">
        <w:rPr>
          <w:szCs w:val="24"/>
        </w:rPr>
        <w:t>соответствии</w:t>
      </w:r>
      <w:r w:rsidR="00243C11" w:rsidRPr="00CC78DC">
        <w:rPr>
          <w:szCs w:val="24"/>
        </w:rPr>
        <w:t xml:space="preserve"> </w:t>
      </w:r>
      <w:r w:rsidRPr="00CC78DC">
        <w:rPr>
          <w:szCs w:val="24"/>
        </w:rPr>
        <w:t>с</w:t>
      </w:r>
      <w:r w:rsidR="00243C11" w:rsidRPr="00CC78DC">
        <w:rPr>
          <w:szCs w:val="24"/>
        </w:rPr>
        <w:t xml:space="preserve"> </w:t>
      </w:r>
      <w:r w:rsidRPr="00CC78DC">
        <w:rPr>
          <w:szCs w:val="24"/>
        </w:rPr>
        <w:t>климатическими</w:t>
      </w:r>
      <w:r w:rsidR="00243C11" w:rsidRPr="00CC78DC">
        <w:rPr>
          <w:szCs w:val="24"/>
        </w:rPr>
        <w:t xml:space="preserve"> </w:t>
      </w:r>
      <w:r w:rsidRPr="00CC78DC">
        <w:rPr>
          <w:szCs w:val="24"/>
        </w:rPr>
        <w:t>особенностями</w:t>
      </w:r>
      <w:r w:rsidR="00243C11" w:rsidRPr="00CC78DC">
        <w:rPr>
          <w:szCs w:val="24"/>
        </w:rPr>
        <w:t xml:space="preserve"> </w:t>
      </w:r>
      <w:r w:rsidRPr="00CC78DC">
        <w:rPr>
          <w:szCs w:val="24"/>
        </w:rPr>
        <w:t>(жаркая</w:t>
      </w:r>
      <w:r w:rsidR="00243C11" w:rsidRPr="00CC78DC">
        <w:rPr>
          <w:szCs w:val="24"/>
        </w:rPr>
        <w:t xml:space="preserve"> </w:t>
      </w:r>
      <w:r w:rsidRPr="00CC78DC">
        <w:rPr>
          <w:szCs w:val="24"/>
        </w:rPr>
        <w:t>сухая</w:t>
      </w:r>
      <w:r w:rsidR="00243C11" w:rsidRPr="00CC78DC">
        <w:rPr>
          <w:szCs w:val="24"/>
        </w:rPr>
        <w:t xml:space="preserve"> </w:t>
      </w:r>
      <w:r w:rsidRPr="00CC78DC">
        <w:rPr>
          <w:szCs w:val="24"/>
        </w:rPr>
        <w:t>погода,</w:t>
      </w:r>
      <w:r w:rsidR="00243C11" w:rsidRPr="00CC78DC">
        <w:rPr>
          <w:szCs w:val="24"/>
        </w:rPr>
        <w:t xml:space="preserve"> </w:t>
      </w:r>
      <w:r w:rsidRPr="00CC78DC">
        <w:rPr>
          <w:szCs w:val="24"/>
        </w:rPr>
        <w:t>низкая</w:t>
      </w:r>
      <w:r w:rsidR="00243C11" w:rsidRPr="00CC78DC">
        <w:rPr>
          <w:szCs w:val="24"/>
        </w:rPr>
        <w:t xml:space="preserve"> </w:t>
      </w:r>
      <w:r w:rsidRPr="00CC78DC">
        <w:rPr>
          <w:szCs w:val="24"/>
        </w:rPr>
        <w:t>относительная</w:t>
      </w:r>
      <w:r w:rsidR="00243C11" w:rsidRPr="00CC78DC">
        <w:rPr>
          <w:szCs w:val="24"/>
        </w:rPr>
        <w:t xml:space="preserve"> </w:t>
      </w:r>
      <w:r w:rsidRPr="00CC78DC">
        <w:rPr>
          <w:szCs w:val="24"/>
        </w:rPr>
        <w:t>влажность</w:t>
      </w:r>
      <w:r w:rsidR="00243C11" w:rsidRPr="00CC78DC">
        <w:rPr>
          <w:szCs w:val="24"/>
        </w:rPr>
        <w:t xml:space="preserve"> </w:t>
      </w:r>
      <w:r w:rsidRPr="00CC78DC">
        <w:rPr>
          <w:szCs w:val="24"/>
        </w:rPr>
        <w:t>и</w:t>
      </w:r>
      <w:r w:rsidR="00243C11" w:rsidRPr="00CC78DC">
        <w:rPr>
          <w:szCs w:val="24"/>
        </w:rPr>
        <w:t xml:space="preserve"> </w:t>
      </w:r>
      <w:r w:rsidRPr="00CC78DC">
        <w:rPr>
          <w:szCs w:val="24"/>
        </w:rPr>
        <w:t>сильный</w:t>
      </w:r>
      <w:r w:rsidR="00243C11" w:rsidRPr="00CC78DC">
        <w:rPr>
          <w:szCs w:val="24"/>
        </w:rPr>
        <w:t xml:space="preserve"> </w:t>
      </w:r>
      <w:r w:rsidRPr="00CC78DC">
        <w:rPr>
          <w:szCs w:val="24"/>
        </w:rPr>
        <w:t>порывистый</w:t>
      </w:r>
      <w:r w:rsidR="00243C11" w:rsidRPr="00CC78DC">
        <w:rPr>
          <w:szCs w:val="24"/>
        </w:rPr>
        <w:t xml:space="preserve"> </w:t>
      </w:r>
      <w:r w:rsidRPr="00CC78DC">
        <w:rPr>
          <w:szCs w:val="24"/>
        </w:rPr>
        <w:t>ветер),</w:t>
      </w:r>
      <w:r w:rsidR="00243C11" w:rsidRPr="00CC78DC">
        <w:rPr>
          <w:szCs w:val="24"/>
        </w:rPr>
        <w:t xml:space="preserve"> </w:t>
      </w:r>
      <w:r w:rsidRPr="00CC78DC">
        <w:rPr>
          <w:szCs w:val="24"/>
        </w:rPr>
        <w:t>период</w:t>
      </w:r>
      <w:r w:rsidR="00243C11" w:rsidRPr="00CC78DC">
        <w:rPr>
          <w:szCs w:val="24"/>
        </w:rPr>
        <w:t xml:space="preserve"> </w:t>
      </w:r>
      <w:r w:rsidRPr="00CC78DC">
        <w:rPr>
          <w:szCs w:val="24"/>
        </w:rPr>
        <w:t>с</w:t>
      </w:r>
      <w:r w:rsidR="00243C11" w:rsidRPr="00CC78DC">
        <w:rPr>
          <w:szCs w:val="24"/>
        </w:rPr>
        <w:t xml:space="preserve"> </w:t>
      </w:r>
      <w:r w:rsidRPr="00CC78DC">
        <w:rPr>
          <w:szCs w:val="24"/>
        </w:rPr>
        <w:t>апреля</w:t>
      </w:r>
      <w:r w:rsidR="00243C11" w:rsidRPr="00CC78DC">
        <w:rPr>
          <w:szCs w:val="24"/>
        </w:rPr>
        <w:t xml:space="preserve"> </w:t>
      </w:r>
      <w:r w:rsidRPr="00CC78DC">
        <w:rPr>
          <w:szCs w:val="24"/>
        </w:rPr>
        <w:t>по</w:t>
      </w:r>
      <w:r w:rsidR="00243C11" w:rsidRPr="00CC78DC">
        <w:rPr>
          <w:szCs w:val="24"/>
        </w:rPr>
        <w:t xml:space="preserve"> </w:t>
      </w:r>
      <w:r w:rsidRPr="00CC78DC">
        <w:rPr>
          <w:szCs w:val="24"/>
        </w:rPr>
        <w:t>октябрь</w:t>
      </w:r>
      <w:r w:rsidR="00243C11" w:rsidRPr="00CC78DC">
        <w:rPr>
          <w:szCs w:val="24"/>
        </w:rPr>
        <w:t xml:space="preserve"> </w:t>
      </w:r>
      <w:r w:rsidRPr="00CC78DC">
        <w:rPr>
          <w:szCs w:val="24"/>
        </w:rPr>
        <w:t>является</w:t>
      </w:r>
      <w:r w:rsidR="00243C11" w:rsidRPr="00CC78DC">
        <w:rPr>
          <w:szCs w:val="24"/>
        </w:rPr>
        <w:t xml:space="preserve"> </w:t>
      </w:r>
      <w:r w:rsidRPr="00CC78DC">
        <w:rPr>
          <w:szCs w:val="24"/>
        </w:rPr>
        <w:t>пожароопасным</w:t>
      </w:r>
      <w:r w:rsidR="00243C11" w:rsidRPr="00CC78DC">
        <w:rPr>
          <w:szCs w:val="24"/>
        </w:rPr>
        <w:t xml:space="preserve"> </w:t>
      </w:r>
      <w:r w:rsidRPr="00CC78DC">
        <w:rPr>
          <w:szCs w:val="24"/>
        </w:rPr>
        <w:t>сезоном.</w:t>
      </w:r>
    </w:p>
    <w:p w:rsidR="00337E9F" w:rsidRPr="00CC78DC" w:rsidRDefault="00337E9F" w:rsidP="00CC78DC">
      <w:pPr>
        <w:widowControl w:val="0"/>
        <w:ind w:firstLine="709"/>
        <w:jc w:val="both"/>
        <w:rPr>
          <w:szCs w:val="24"/>
        </w:rPr>
      </w:pPr>
      <w:r w:rsidRPr="00CC78DC">
        <w:rPr>
          <w:szCs w:val="24"/>
        </w:rPr>
        <w:t>Прогноз</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связанных</w:t>
      </w:r>
      <w:r w:rsidR="00243C11" w:rsidRPr="00CC78DC">
        <w:rPr>
          <w:szCs w:val="24"/>
        </w:rPr>
        <w:t xml:space="preserve"> </w:t>
      </w:r>
      <w:r w:rsidRPr="00CC78DC">
        <w:rPr>
          <w:szCs w:val="24"/>
        </w:rPr>
        <w:t>с</w:t>
      </w:r>
      <w:r w:rsidR="00243C11" w:rsidRPr="00CC78DC">
        <w:rPr>
          <w:szCs w:val="24"/>
        </w:rPr>
        <w:t xml:space="preserve"> </w:t>
      </w:r>
      <w:r w:rsidRPr="00CC78DC">
        <w:rPr>
          <w:szCs w:val="24"/>
        </w:rPr>
        <w:t>активизацией</w:t>
      </w:r>
      <w:r w:rsidR="00243C11" w:rsidRPr="00CC78DC">
        <w:rPr>
          <w:szCs w:val="24"/>
        </w:rPr>
        <w:t xml:space="preserve"> </w:t>
      </w:r>
      <w:r w:rsidRPr="00CC78DC">
        <w:rPr>
          <w:szCs w:val="24"/>
        </w:rPr>
        <w:t>эрозионных</w:t>
      </w:r>
      <w:r w:rsidR="00243C11" w:rsidRPr="00CC78DC">
        <w:rPr>
          <w:szCs w:val="24"/>
        </w:rPr>
        <w:t xml:space="preserve"> </w:t>
      </w:r>
      <w:r w:rsidRPr="00CC78DC">
        <w:rPr>
          <w:szCs w:val="24"/>
        </w:rPr>
        <w:t>процессов</w:t>
      </w:r>
      <w:r w:rsidR="00243C11" w:rsidRPr="00CC78DC">
        <w:rPr>
          <w:szCs w:val="24"/>
        </w:rPr>
        <w:t xml:space="preserve"> </w:t>
      </w:r>
      <w:r w:rsidRPr="00CC78DC">
        <w:rPr>
          <w:szCs w:val="24"/>
        </w:rPr>
        <w:t>зависит</w:t>
      </w:r>
      <w:r w:rsidR="00243C11" w:rsidRPr="00CC78DC">
        <w:rPr>
          <w:szCs w:val="24"/>
        </w:rPr>
        <w:t xml:space="preserve"> </w:t>
      </w:r>
      <w:r w:rsidRPr="00CC78DC">
        <w:rPr>
          <w:szCs w:val="24"/>
        </w:rPr>
        <w:t>от</w:t>
      </w:r>
      <w:r w:rsidR="00243C11" w:rsidRPr="00CC78DC">
        <w:rPr>
          <w:szCs w:val="24"/>
        </w:rPr>
        <w:t xml:space="preserve"> </w:t>
      </w:r>
      <w:r w:rsidRPr="00CC78DC">
        <w:rPr>
          <w:szCs w:val="24"/>
        </w:rPr>
        <w:t>количества</w:t>
      </w:r>
      <w:r w:rsidR="00243C11" w:rsidRPr="00CC78DC">
        <w:rPr>
          <w:szCs w:val="24"/>
        </w:rPr>
        <w:t xml:space="preserve"> </w:t>
      </w:r>
      <w:r w:rsidRPr="00CC78DC">
        <w:rPr>
          <w:szCs w:val="24"/>
        </w:rPr>
        <w:t>осадков</w:t>
      </w:r>
      <w:r w:rsidR="00243C11" w:rsidRPr="00CC78DC">
        <w:rPr>
          <w:szCs w:val="24"/>
        </w:rPr>
        <w:t xml:space="preserve"> </w:t>
      </w:r>
      <w:r w:rsidRPr="00CC78DC">
        <w:rPr>
          <w:szCs w:val="24"/>
        </w:rPr>
        <w:t>и</w:t>
      </w:r>
      <w:r w:rsidR="00243C11" w:rsidRPr="00CC78DC">
        <w:rPr>
          <w:szCs w:val="24"/>
        </w:rPr>
        <w:t xml:space="preserve"> </w:t>
      </w:r>
      <w:r w:rsidRPr="00CC78DC">
        <w:rPr>
          <w:szCs w:val="24"/>
        </w:rPr>
        <w:t>температуры</w:t>
      </w:r>
      <w:r w:rsidR="00243C11" w:rsidRPr="00CC78DC">
        <w:rPr>
          <w:szCs w:val="24"/>
        </w:rPr>
        <w:t xml:space="preserve"> </w:t>
      </w:r>
      <w:r w:rsidRPr="00CC78DC">
        <w:rPr>
          <w:szCs w:val="24"/>
        </w:rPr>
        <w:t>воздуха.</w:t>
      </w:r>
      <w:r w:rsidR="00243C11" w:rsidRPr="00CC78DC">
        <w:rPr>
          <w:szCs w:val="24"/>
        </w:rPr>
        <w:t xml:space="preserve"> </w:t>
      </w:r>
      <w:r w:rsidRPr="00CC78DC">
        <w:rPr>
          <w:szCs w:val="24"/>
        </w:rPr>
        <w:t>Образование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рост</w:t>
      </w:r>
      <w:r w:rsidR="00243C11" w:rsidRPr="00CC78DC">
        <w:rPr>
          <w:szCs w:val="24"/>
        </w:rPr>
        <w:t xml:space="preserve"> </w:t>
      </w:r>
      <w:r w:rsidRPr="00CC78DC">
        <w:rPr>
          <w:szCs w:val="24"/>
        </w:rPr>
        <w:t>оврагов</w:t>
      </w:r>
      <w:r w:rsidR="00243C11" w:rsidRPr="00CC78DC">
        <w:rPr>
          <w:szCs w:val="24"/>
        </w:rPr>
        <w:t xml:space="preserve"> </w:t>
      </w:r>
      <w:r w:rsidRPr="00CC78DC">
        <w:rPr>
          <w:szCs w:val="24"/>
        </w:rPr>
        <w:t>вызываются</w:t>
      </w:r>
      <w:r w:rsidR="00243C11" w:rsidRPr="00CC78DC">
        <w:rPr>
          <w:szCs w:val="24"/>
        </w:rPr>
        <w:t xml:space="preserve"> </w:t>
      </w:r>
      <w:r w:rsidRPr="00CC78DC">
        <w:rPr>
          <w:szCs w:val="24"/>
        </w:rPr>
        <w:t>не</w:t>
      </w:r>
      <w:r w:rsidR="00243C11" w:rsidRPr="00CC78DC">
        <w:rPr>
          <w:szCs w:val="24"/>
        </w:rPr>
        <w:t xml:space="preserve"> </w:t>
      </w:r>
      <w:r w:rsidRPr="00CC78DC">
        <w:rPr>
          <w:szCs w:val="24"/>
        </w:rPr>
        <w:t>только</w:t>
      </w:r>
      <w:r w:rsidR="00243C11" w:rsidRPr="00CC78DC">
        <w:rPr>
          <w:szCs w:val="24"/>
        </w:rPr>
        <w:t xml:space="preserve"> </w:t>
      </w:r>
      <w:r w:rsidRPr="00CC78DC">
        <w:rPr>
          <w:szCs w:val="24"/>
        </w:rPr>
        <w:t>природными</w:t>
      </w:r>
      <w:r w:rsidR="00243C11" w:rsidRPr="00CC78DC">
        <w:rPr>
          <w:szCs w:val="24"/>
        </w:rPr>
        <w:t xml:space="preserve"> </w:t>
      </w:r>
      <w:r w:rsidRPr="00CC78DC">
        <w:rPr>
          <w:szCs w:val="24"/>
        </w:rPr>
        <w:t>факторами,</w:t>
      </w:r>
      <w:r w:rsidR="00243C11" w:rsidRPr="00CC78DC">
        <w:rPr>
          <w:szCs w:val="24"/>
        </w:rPr>
        <w:t xml:space="preserve"> </w:t>
      </w:r>
      <w:r w:rsidRPr="00CC78DC">
        <w:rPr>
          <w:szCs w:val="24"/>
        </w:rPr>
        <w:t>но</w:t>
      </w:r>
      <w:r w:rsidR="00243C11" w:rsidRPr="00CC78DC">
        <w:rPr>
          <w:szCs w:val="24"/>
        </w:rPr>
        <w:t xml:space="preserve"> </w:t>
      </w:r>
      <w:r w:rsidRPr="00CC78DC">
        <w:rPr>
          <w:szCs w:val="24"/>
        </w:rPr>
        <w:t>и</w:t>
      </w:r>
      <w:r w:rsidR="00243C11" w:rsidRPr="00CC78DC">
        <w:rPr>
          <w:szCs w:val="24"/>
        </w:rPr>
        <w:t xml:space="preserve"> </w:t>
      </w:r>
      <w:r w:rsidRPr="00CC78DC">
        <w:rPr>
          <w:szCs w:val="24"/>
        </w:rPr>
        <w:t>деятельностью</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(распашка,</w:t>
      </w:r>
      <w:r w:rsidR="00243C11" w:rsidRPr="00CC78DC">
        <w:rPr>
          <w:szCs w:val="24"/>
        </w:rPr>
        <w:t xml:space="preserve"> </w:t>
      </w:r>
      <w:r w:rsidRPr="00CC78DC">
        <w:rPr>
          <w:szCs w:val="24"/>
        </w:rPr>
        <w:t>концентрация</w:t>
      </w:r>
      <w:r w:rsidR="00243C11" w:rsidRPr="00CC78DC">
        <w:rPr>
          <w:szCs w:val="24"/>
        </w:rPr>
        <w:t xml:space="preserve"> </w:t>
      </w:r>
      <w:r w:rsidRPr="00CC78DC">
        <w:rPr>
          <w:szCs w:val="24"/>
        </w:rPr>
        <w:t>стока</w:t>
      </w:r>
      <w:r w:rsidR="00243C11" w:rsidRPr="00CC78DC">
        <w:rPr>
          <w:szCs w:val="24"/>
        </w:rPr>
        <w:t xml:space="preserve"> </w:t>
      </w:r>
      <w:r w:rsidRPr="00CC78DC">
        <w:rPr>
          <w:szCs w:val="24"/>
        </w:rPr>
        <w:t>талых</w:t>
      </w:r>
      <w:r w:rsidR="00243C11" w:rsidRPr="00CC78DC">
        <w:rPr>
          <w:szCs w:val="24"/>
        </w:rPr>
        <w:t xml:space="preserve"> </w:t>
      </w:r>
      <w:r w:rsidRPr="00CC78DC">
        <w:rPr>
          <w:szCs w:val="24"/>
        </w:rPr>
        <w:t>и</w:t>
      </w:r>
      <w:r w:rsidR="00243C11" w:rsidRPr="00CC78DC">
        <w:rPr>
          <w:szCs w:val="24"/>
        </w:rPr>
        <w:t xml:space="preserve"> </w:t>
      </w:r>
      <w:r w:rsidRPr="00CC78DC">
        <w:rPr>
          <w:szCs w:val="24"/>
        </w:rPr>
        <w:t>дождевых</w:t>
      </w:r>
      <w:r w:rsidR="00243C11" w:rsidRPr="00CC78DC">
        <w:rPr>
          <w:szCs w:val="24"/>
        </w:rPr>
        <w:t xml:space="preserve"> </w:t>
      </w:r>
      <w:r w:rsidRPr="00CC78DC">
        <w:rPr>
          <w:szCs w:val="24"/>
        </w:rPr>
        <w:t>вод</w:t>
      </w:r>
      <w:r w:rsidR="00243C11" w:rsidRPr="00CC78DC">
        <w:rPr>
          <w:szCs w:val="24"/>
        </w:rPr>
        <w:t xml:space="preserve"> </w:t>
      </w:r>
      <w:r w:rsidRPr="00CC78DC">
        <w:rPr>
          <w:szCs w:val="24"/>
        </w:rPr>
        <w:t>вдоль</w:t>
      </w:r>
      <w:r w:rsidR="00243C11" w:rsidRPr="00CC78DC">
        <w:rPr>
          <w:szCs w:val="24"/>
        </w:rPr>
        <w:t xml:space="preserve"> </w:t>
      </w:r>
      <w:r w:rsidRPr="00CC78DC">
        <w:rPr>
          <w:szCs w:val="24"/>
        </w:rPr>
        <w:t>дорожных</w:t>
      </w:r>
      <w:r w:rsidR="00243C11" w:rsidRPr="00CC78DC">
        <w:rPr>
          <w:szCs w:val="24"/>
        </w:rPr>
        <w:t xml:space="preserve"> </w:t>
      </w:r>
      <w:r w:rsidRPr="00CC78DC">
        <w:rPr>
          <w:szCs w:val="24"/>
        </w:rPr>
        <w:t>насыпей</w:t>
      </w:r>
      <w:r w:rsidR="00243C11" w:rsidRPr="00CC78DC">
        <w:rPr>
          <w:szCs w:val="24"/>
        </w:rPr>
        <w:t xml:space="preserve"> </w:t>
      </w:r>
      <w:r w:rsidRPr="00CC78DC">
        <w:rPr>
          <w:szCs w:val="24"/>
        </w:rPr>
        <w:t>и</w:t>
      </w:r>
      <w:r w:rsidR="00243C11" w:rsidRPr="00CC78DC">
        <w:rPr>
          <w:szCs w:val="24"/>
        </w:rPr>
        <w:t xml:space="preserve"> </w:t>
      </w:r>
      <w:r w:rsidRPr="00CC78DC">
        <w:rPr>
          <w:szCs w:val="24"/>
        </w:rPr>
        <w:t>грунтовых</w:t>
      </w:r>
      <w:r w:rsidR="00243C11" w:rsidRPr="00CC78DC">
        <w:rPr>
          <w:szCs w:val="24"/>
        </w:rPr>
        <w:t xml:space="preserve"> </w:t>
      </w:r>
      <w:r w:rsidRPr="00CC78DC">
        <w:rPr>
          <w:szCs w:val="24"/>
        </w:rPr>
        <w:t>дорог).</w:t>
      </w:r>
    </w:p>
    <w:p w:rsidR="00337E9F" w:rsidRPr="00CC78DC" w:rsidRDefault="00337E9F" w:rsidP="00CC78DC">
      <w:pPr>
        <w:widowControl w:val="0"/>
        <w:jc w:val="both"/>
        <w:rPr>
          <w:szCs w:val="24"/>
        </w:rPr>
      </w:pPr>
    </w:p>
    <w:p w:rsidR="00337E9F" w:rsidRPr="00CC78DC" w:rsidRDefault="00587EA6" w:rsidP="00CC78DC">
      <w:pPr>
        <w:widowControl w:val="0"/>
        <w:jc w:val="center"/>
        <w:rPr>
          <w:b/>
          <w:szCs w:val="24"/>
        </w:rPr>
      </w:pPr>
      <w:bookmarkStart w:id="57" w:name="_Toc423788168"/>
      <w:r w:rsidRPr="00CC78DC">
        <w:rPr>
          <w:b/>
          <w:szCs w:val="24"/>
        </w:rPr>
        <w:t>7</w:t>
      </w:r>
      <w:r w:rsidR="00337E9F" w:rsidRPr="00CC78DC">
        <w:rPr>
          <w:b/>
          <w:szCs w:val="24"/>
        </w:rPr>
        <w:t>.3.</w:t>
      </w:r>
      <w:r w:rsidR="00243C11" w:rsidRPr="00CC78DC">
        <w:rPr>
          <w:b/>
          <w:szCs w:val="24"/>
        </w:rPr>
        <w:t xml:space="preserve"> </w:t>
      </w:r>
      <w:r w:rsidR="00337E9F" w:rsidRPr="00CC78DC">
        <w:rPr>
          <w:b/>
          <w:szCs w:val="24"/>
        </w:rPr>
        <w:t>Основные</w:t>
      </w:r>
      <w:r w:rsidR="00243C11" w:rsidRPr="00CC78DC">
        <w:rPr>
          <w:b/>
          <w:szCs w:val="24"/>
        </w:rPr>
        <w:t xml:space="preserve"> </w:t>
      </w:r>
      <w:r w:rsidR="00337E9F" w:rsidRPr="00CC78DC">
        <w:rPr>
          <w:b/>
          <w:szCs w:val="24"/>
        </w:rPr>
        <w:t>факторы</w:t>
      </w:r>
      <w:r w:rsidR="00243C11" w:rsidRPr="00CC78DC">
        <w:rPr>
          <w:b/>
          <w:szCs w:val="24"/>
        </w:rPr>
        <w:t xml:space="preserve"> </w:t>
      </w:r>
      <w:r w:rsidR="00337E9F" w:rsidRPr="00CC78DC">
        <w:rPr>
          <w:b/>
          <w:szCs w:val="24"/>
        </w:rPr>
        <w:t>возникновения</w:t>
      </w:r>
      <w:r w:rsidR="00243C11" w:rsidRPr="00CC78DC">
        <w:rPr>
          <w:b/>
          <w:szCs w:val="24"/>
        </w:rPr>
        <w:t xml:space="preserve"> </w:t>
      </w:r>
      <w:r w:rsidR="00337E9F" w:rsidRPr="00CC78DC">
        <w:rPr>
          <w:b/>
          <w:szCs w:val="24"/>
        </w:rPr>
        <w:t>чрезвычайных</w:t>
      </w:r>
      <w:r w:rsidR="00337E9F" w:rsidRPr="00CC78DC">
        <w:rPr>
          <w:b/>
          <w:szCs w:val="24"/>
        </w:rPr>
        <w:br/>
        <w:t>ситуаций</w:t>
      </w:r>
      <w:r w:rsidR="00243C11" w:rsidRPr="00CC78DC">
        <w:rPr>
          <w:b/>
          <w:szCs w:val="24"/>
        </w:rPr>
        <w:t xml:space="preserve"> </w:t>
      </w:r>
      <w:r w:rsidR="00337E9F" w:rsidRPr="00CC78DC">
        <w:rPr>
          <w:b/>
          <w:szCs w:val="24"/>
        </w:rPr>
        <w:t>техногенного</w:t>
      </w:r>
      <w:r w:rsidR="00243C11" w:rsidRPr="00CC78DC">
        <w:rPr>
          <w:b/>
          <w:szCs w:val="24"/>
        </w:rPr>
        <w:t xml:space="preserve"> </w:t>
      </w:r>
      <w:r w:rsidR="00337E9F" w:rsidRPr="00CC78DC">
        <w:rPr>
          <w:b/>
          <w:szCs w:val="24"/>
        </w:rPr>
        <w:t>характера</w:t>
      </w:r>
      <w:bookmarkEnd w:id="57"/>
    </w:p>
    <w:p w:rsidR="00337E9F" w:rsidRPr="00CC78DC" w:rsidRDefault="00337E9F" w:rsidP="00CC78DC">
      <w:pPr>
        <w:widowControl w:val="0"/>
        <w:ind w:firstLine="709"/>
        <w:jc w:val="both"/>
        <w:rPr>
          <w:szCs w:val="24"/>
        </w:rPr>
      </w:pPr>
      <w:r w:rsidRPr="00CC78DC">
        <w:rPr>
          <w:szCs w:val="24"/>
        </w:rPr>
        <w:t>Согласно</w:t>
      </w:r>
      <w:r w:rsidR="00243C11" w:rsidRPr="00CC78DC">
        <w:rPr>
          <w:szCs w:val="24"/>
        </w:rPr>
        <w:t xml:space="preserve"> </w:t>
      </w:r>
      <w:r w:rsidRPr="00CC78DC">
        <w:rPr>
          <w:szCs w:val="24"/>
        </w:rPr>
        <w:t>ГОСТ</w:t>
      </w:r>
      <w:r w:rsidR="00243C11" w:rsidRPr="00CC78DC">
        <w:rPr>
          <w:szCs w:val="24"/>
        </w:rPr>
        <w:t xml:space="preserve"> </w:t>
      </w:r>
      <w:r w:rsidRPr="00CC78DC">
        <w:rPr>
          <w:szCs w:val="24"/>
        </w:rPr>
        <w:t>Р</w:t>
      </w:r>
      <w:r w:rsidR="00243C11" w:rsidRPr="00CC78DC">
        <w:rPr>
          <w:szCs w:val="24"/>
        </w:rPr>
        <w:t xml:space="preserve"> </w:t>
      </w:r>
      <w:r w:rsidRPr="00CC78DC">
        <w:rPr>
          <w:szCs w:val="24"/>
        </w:rPr>
        <w:t>22.0.05</w:t>
      </w:r>
      <w:r w:rsidR="00F566DA" w:rsidRPr="00CC78DC">
        <w:rPr>
          <w:szCs w:val="24"/>
        </w:rPr>
        <w:t>-</w:t>
      </w:r>
      <w:r w:rsidRPr="00CC78DC">
        <w:rPr>
          <w:szCs w:val="24"/>
        </w:rPr>
        <w:t>94</w:t>
      </w:r>
      <w:r w:rsidR="00243C11" w:rsidRPr="00CC78DC">
        <w:rPr>
          <w:szCs w:val="24"/>
        </w:rPr>
        <w:t xml:space="preserve"> </w:t>
      </w:r>
      <w:r w:rsidR="00C10257">
        <w:rPr>
          <w:szCs w:val="24"/>
        </w:rPr>
        <w:t>«</w:t>
      </w:r>
      <w:r w:rsidRPr="00CC78DC">
        <w:rPr>
          <w:szCs w:val="24"/>
        </w:rPr>
        <w:t>Безопасность</w:t>
      </w:r>
      <w:r w:rsidR="00243C11" w:rsidRPr="00CC78DC">
        <w:rPr>
          <w:szCs w:val="24"/>
        </w:rPr>
        <w:t xml:space="preserve"> </w:t>
      </w:r>
      <w:r w:rsidRPr="00CC78DC">
        <w:rPr>
          <w:szCs w:val="24"/>
        </w:rPr>
        <w:t>в</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ситуациях.</w:t>
      </w:r>
      <w:r w:rsidR="00243C11" w:rsidRPr="00CC78DC">
        <w:rPr>
          <w:szCs w:val="24"/>
        </w:rPr>
        <w:t xml:space="preserve"> </w:t>
      </w:r>
      <w:r w:rsidRPr="00CC78DC">
        <w:rPr>
          <w:szCs w:val="24"/>
        </w:rPr>
        <w:t>Техногенные</w:t>
      </w:r>
      <w:r w:rsidR="00243C11" w:rsidRPr="00CC78DC">
        <w:rPr>
          <w:szCs w:val="24"/>
        </w:rPr>
        <w:t xml:space="preserve"> </w:t>
      </w:r>
      <w:r w:rsidRPr="00CC78DC">
        <w:rPr>
          <w:szCs w:val="24"/>
        </w:rPr>
        <w:t>чрезвычайные</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Термины</w:t>
      </w:r>
      <w:r w:rsidR="00243C11" w:rsidRPr="00CC78DC">
        <w:rPr>
          <w:szCs w:val="24"/>
        </w:rPr>
        <w:t xml:space="preserve"> </w:t>
      </w:r>
      <w:r w:rsidRPr="00CC78DC">
        <w:rPr>
          <w:szCs w:val="24"/>
        </w:rPr>
        <w:t>и</w:t>
      </w:r>
      <w:r w:rsidR="00243C11" w:rsidRPr="00CC78DC">
        <w:rPr>
          <w:szCs w:val="24"/>
        </w:rPr>
        <w:t xml:space="preserve"> </w:t>
      </w:r>
      <w:r w:rsidRPr="00CC78DC">
        <w:rPr>
          <w:szCs w:val="24"/>
        </w:rPr>
        <w:t>определения.</w:t>
      </w:r>
      <w:r w:rsidR="00C10257">
        <w:rPr>
          <w:szCs w:val="24"/>
        </w:rPr>
        <w:t>»</w:t>
      </w:r>
      <w:r w:rsidR="00243C11" w:rsidRPr="00CC78DC">
        <w:rPr>
          <w:szCs w:val="24"/>
        </w:rPr>
        <w:t xml:space="preserve"> </w:t>
      </w:r>
      <w:r w:rsidRPr="00CC78DC">
        <w:rPr>
          <w:szCs w:val="24"/>
        </w:rPr>
        <w:t>техногенная</w:t>
      </w:r>
      <w:r w:rsidR="00243C11" w:rsidRPr="00CC78DC">
        <w:rPr>
          <w:szCs w:val="24"/>
        </w:rPr>
        <w:t xml:space="preserve"> </w:t>
      </w:r>
      <w:r w:rsidRPr="00CC78DC">
        <w:rPr>
          <w:szCs w:val="24"/>
        </w:rPr>
        <w:t>чрезвычайная</w:t>
      </w:r>
      <w:r w:rsidR="00243C11" w:rsidRPr="00CC78DC">
        <w:rPr>
          <w:szCs w:val="24"/>
        </w:rPr>
        <w:t xml:space="preserve"> </w:t>
      </w:r>
      <w:r w:rsidRPr="00CC78DC">
        <w:rPr>
          <w:szCs w:val="24"/>
        </w:rPr>
        <w:t>ситуация</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состояние,</w:t>
      </w:r>
      <w:r w:rsidR="00243C11" w:rsidRPr="00CC78DC">
        <w:rPr>
          <w:szCs w:val="24"/>
        </w:rPr>
        <w:t xml:space="preserve"> </w:t>
      </w:r>
      <w:r w:rsidRPr="00CC78DC">
        <w:rPr>
          <w:szCs w:val="24"/>
        </w:rPr>
        <w:t>при</w:t>
      </w:r>
      <w:r w:rsidR="00243C11" w:rsidRPr="00CC78DC">
        <w:rPr>
          <w:szCs w:val="24"/>
        </w:rPr>
        <w:t xml:space="preserve"> </w:t>
      </w:r>
      <w:r w:rsidRPr="00CC78DC">
        <w:rPr>
          <w:szCs w:val="24"/>
        </w:rPr>
        <w:t>котором</w:t>
      </w:r>
      <w:r w:rsidR="00243C11" w:rsidRPr="00CC78DC">
        <w:rPr>
          <w:szCs w:val="24"/>
        </w:rPr>
        <w:t xml:space="preserve"> </w:t>
      </w:r>
      <w:r w:rsidRPr="00CC78DC">
        <w:rPr>
          <w:szCs w:val="24"/>
        </w:rPr>
        <w:t>в</w:t>
      </w:r>
      <w:r w:rsidR="00243C11" w:rsidRPr="00CC78DC">
        <w:rPr>
          <w:szCs w:val="24"/>
        </w:rPr>
        <w:t xml:space="preserve"> </w:t>
      </w:r>
      <w:r w:rsidRPr="00CC78DC">
        <w:rPr>
          <w:szCs w:val="24"/>
        </w:rPr>
        <w:t>результате</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источника</w:t>
      </w:r>
      <w:r w:rsidR="00243C11" w:rsidRPr="00CC78DC">
        <w:rPr>
          <w:szCs w:val="24"/>
        </w:rPr>
        <w:t xml:space="preserve"> </w:t>
      </w:r>
      <w:r w:rsidRPr="00CC78DC">
        <w:rPr>
          <w:szCs w:val="24"/>
        </w:rPr>
        <w:t>техногенной</w:t>
      </w:r>
      <w:r w:rsidR="00243C11" w:rsidRPr="00CC78DC">
        <w:rPr>
          <w:szCs w:val="24"/>
        </w:rPr>
        <w:t xml:space="preserve"> </w:t>
      </w:r>
      <w:r w:rsidRPr="00CC78DC">
        <w:rPr>
          <w:szCs w:val="24"/>
        </w:rPr>
        <w:t>чрезвычайной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на</w:t>
      </w:r>
      <w:r w:rsidR="00243C11" w:rsidRPr="00CC78DC">
        <w:rPr>
          <w:szCs w:val="24"/>
        </w:rPr>
        <w:t xml:space="preserve"> </w:t>
      </w:r>
      <w:r w:rsidRPr="00CC78DC">
        <w:rPr>
          <w:szCs w:val="24"/>
        </w:rPr>
        <w:t>объекте,</w:t>
      </w:r>
      <w:r w:rsidR="00243C11" w:rsidRPr="00CC78DC">
        <w:rPr>
          <w:szCs w:val="24"/>
        </w:rPr>
        <w:t xml:space="preserve"> </w:t>
      </w:r>
      <w:r w:rsidRPr="00CC78DC">
        <w:rPr>
          <w:szCs w:val="24"/>
        </w:rPr>
        <w:t>определенной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или</w:t>
      </w:r>
      <w:r w:rsidR="00243C11" w:rsidRPr="00CC78DC">
        <w:rPr>
          <w:szCs w:val="24"/>
        </w:rPr>
        <w:t xml:space="preserve"> </w:t>
      </w:r>
      <w:r w:rsidRPr="00CC78DC">
        <w:rPr>
          <w:szCs w:val="24"/>
        </w:rPr>
        <w:t>акватории</w:t>
      </w:r>
      <w:r w:rsidR="00243C11" w:rsidRPr="00CC78DC">
        <w:rPr>
          <w:szCs w:val="24"/>
        </w:rPr>
        <w:t xml:space="preserve"> </w:t>
      </w:r>
      <w:r w:rsidRPr="00CC78DC">
        <w:rPr>
          <w:szCs w:val="24"/>
        </w:rPr>
        <w:t>нарушаются</w:t>
      </w:r>
      <w:r w:rsidR="00243C11" w:rsidRPr="00CC78DC">
        <w:rPr>
          <w:szCs w:val="24"/>
        </w:rPr>
        <w:t xml:space="preserve"> </w:t>
      </w:r>
      <w:r w:rsidRPr="00CC78DC">
        <w:rPr>
          <w:szCs w:val="24"/>
        </w:rPr>
        <w:t>нормальные</w:t>
      </w:r>
      <w:r w:rsidR="00243C11" w:rsidRPr="00CC78DC">
        <w:rPr>
          <w:szCs w:val="24"/>
        </w:rPr>
        <w:t xml:space="preserve"> </w:t>
      </w:r>
      <w:r w:rsidRPr="00CC78DC">
        <w:rPr>
          <w:szCs w:val="24"/>
        </w:rPr>
        <w:t>условия</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и</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возникает</w:t>
      </w:r>
      <w:r w:rsidR="00243C11" w:rsidRPr="00CC78DC">
        <w:rPr>
          <w:szCs w:val="24"/>
        </w:rPr>
        <w:t xml:space="preserve"> </w:t>
      </w:r>
      <w:r w:rsidRPr="00CC78DC">
        <w:rPr>
          <w:szCs w:val="24"/>
        </w:rPr>
        <w:t>угроза</w:t>
      </w:r>
      <w:r w:rsidR="00243C11" w:rsidRPr="00CC78DC">
        <w:rPr>
          <w:szCs w:val="24"/>
        </w:rPr>
        <w:t xml:space="preserve"> </w:t>
      </w:r>
      <w:r w:rsidRPr="00CC78DC">
        <w:rPr>
          <w:szCs w:val="24"/>
        </w:rPr>
        <w:t>их</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здоровью,</w:t>
      </w:r>
      <w:r w:rsidR="00243C11" w:rsidRPr="00CC78DC">
        <w:rPr>
          <w:szCs w:val="24"/>
        </w:rPr>
        <w:t xml:space="preserve"> </w:t>
      </w:r>
      <w:r w:rsidRPr="00CC78DC">
        <w:rPr>
          <w:szCs w:val="24"/>
        </w:rPr>
        <w:t>наносится</w:t>
      </w:r>
      <w:r w:rsidR="00243C11" w:rsidRPr="00CC78DC">
        <w:rPr>
          <w:szCs w:val="24"/>
        </w:rPr>
        <w:t xml:space="preserve"> </w:t>
      </w:r>
      <w:r w:rsidRPr="00CC78DC">
        <w:rPr>
          <w:szCs w:val="24"/>
        </w:rPr>
        <w:t>ущерб</w:t>
      </w:r>
      <w:r w:rsidR="00243C11" w:rsidRPr="00CC78DC">
        <w:rPr>
          <w:szCs w:val="24"/>
        </w:rPr>
        <w:t xml:space="preserve"> </w:t>
      </w:r>
      <w:r w:rsidRPr="00CC78DC">
        <w:rPr>
          <w:szCs w:val="24"/>
        </w:rPr>
        <w:t>имуществу</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народному</w:t>
      </w:r>
      <w:r w:rsidR="00243C11" w:rsidRPr="00CC78DC">
        <w:rPr>
          <w:szCs w:val="24"/>
        </w:rPr>
        <w:t xml:space="preserve"> </w:t>
      </w:r>
      <w:r w:rsidRPr="00CC78DC">
        <w:rPr>
          <w:szCs w:val="24"/>
        </w:rPr>
        <w:t>хозяйству</w:t>
      </w:r>
      <w:r w:rsidR="00243C11" w:rsidRPr="00CC78DC">
        <w:rPr>
          <w:szCs w:val="24"/>
        </w:rPr>
        <w:t xml:space="preserve"> </w:t>
      </w:r>
      <w:r w:rsidRPr="00CC78DC">
        <w:rPr>
          <w:szCs w:val="24"/>
        </w:rPr>
        <w:t>и</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среде.</w:t>
      </w:r>
      <w:r w:rsidR="00243C11" w:rsidRPr="00CC78DC">
        <w:rPr>
          <w:szCs w:val="24"/>
        </w:rPr>
        <w:t xml:space="preserve"> </w:t>
      </w:r>
      <w:r w:rsidRPr="00CC78DC">
        <w:rPr>
          <w:szCs w:val="24"/>
        </w:rPr>
        <w:t>Источник</w:t>
      </w:r>
      <w:r w:rsidR="00243C11" w:rsidRPr="00CC78DC">
        <w:rPr>
          <w:szCs w:val="24"/>
        </w:rPr>
        <w:t xml:space="preserve"> </w:t>
      </w:r>
      <w:r w:rsidRPr="00CC78DC">
        <w:rPr>
          <w:szCs w:val="24"/>
        </w:rPr>
        <w:t>техногенной</w:t>
      </w:r>
      <w:r w:rsidR="00243C11" w:rsidRPr="00CC78DC">
        <w:rPr>
          <w:szCs w:val="24"/>
        </w:rPr>
        <w:t xml:space="preserve"> </w:t>
      </w:r>
      <w:r w:rsidRPr="00CC78DC">
        <w:rPr>
          <w:szCs w:val="24"/>
        </w:rPr>
        <w:t>чрезвычайной</w:t>
      </w:r>
      <w:r w:rsidR="00243C11" w:rsidRPr="00CC78DC">
        <w:rPr>
          <w:szCs w:val="24"/>
        </w:rPr>
        <w:t xml:space="preserve"> </w:t>
      </w:r>
      <w:r w:rsidRPr="00CC78DC">
        <w:rPr>
          <w:szCs w:val="24"/>
        </w:rPr>
        <w:t>ситуации</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опасное</w:t>
      </w:r>
      <w:r w:rsidR="00243C11" w:rsidRPr="00CC78DC">
        <w:rPr>
          <w:szCs w:val="24"/>
        </w:rPr>
        <w:t xml:space="preserve"> </w:t>
      </w:r>
      <w:r w:rsidRPr="00CC78DC">
        <w:rPr>
          <w:szCs w:val="24"/>
        </w:rPr>
        <w:t>техногенное</w:t>
      </w:r>
      <w:r w:rsidR="00243C11" w:rsidRPr="00CC78DC">
        <w:rPr>
          <w:szCs w:val="24"/>
        </w:rPr>
        <w:t xml:space="preserve"> </w:t>
      </w:r>
      <w:r w:rsidRPr="00CC78DC">
        <w:rPr>
          <w:szCs w:val="24"/>
        </w:rPr>
        <w:t>происшествие,</w:t>
      </w:r>
      <w:r w:rsidR="00243C11" w:rsidRPr="00CC78DC">
        <w:rPr>
          <w:szCs w:val="24"/>
        </w:rPr>
        <w:t xml:space="preserve"> </w:t>
      </w:r>
      <w:r w:rsidRPr="00CC78DC">
        <w:rPr>
          <w:szCs w:val="24"/>
        </w:rPr>
        <w:t>в</w:t>
      </w:r>
      <w:r w:rsidR="00243C11" w:rsidRPr="00CC78DC">
        <w:rPr>
          <w:szCs w:val="24"/>
        </w:rPr>
        <w:t xml:space="preserve"> </w:t>
      </w:r>
      <w:r w:rsidRPr="00CC78DC">
        <w:rPr>
          <w:szCs w:val="24"/>
        </w:rPr>
        <w:t>результате</w:t>
      </w:r>
      <w:r w:rsidR="00243C11" w:rsidRPr="00CC78DC">
        <w:rPr>
          <w:szCs w:val="24"/>
        </w:rPr>
        <w:t xml:space="preserve"> </w:t>
      </w:r>
      <w:r w:rsidRPr="00CC78DC">
        <w:rPr>
          <w:szCs w:val="24"/>
        </w:rPr>
        <w:t>которого</w:t>
      </w:r>
      <w:r w:rsidR="00243C11" w:rsidRPr="00CC78DC">
        <w:rPr>
          <w:szCs w:val="24"/>
        </w:rPr>
        <w:t xml:space="preserve"> </w:t>
      </w:r>
      <w:r w:rsidRPr="00CC78DC">
        <w:rPr>
          <w:szCs w:val="24"/>
        </w:rPr>
        <w:t>на</w:t>
      </w:r>
      <w:r w:rsidR="00243C11" w:rsidRPr="00CC78DC">
        <w:rPr>
          <w:szCs w:val="24"/>
        </w:rPr>
        <w:t xml:space="preserve"> </w:t>
      </w:r>
      <w:r w:rsidRPr="00CC78DC">
        <w:rPr>
          <w:szCs w:val="24"/>
        </w:rPr>
        <w:t>объекте,</w:t>
      </w:r>
      <w:r w:rsidR="00243C11" w:rsidRPr="00CC78DC">
        <w:rPr>
          <w:szCs w:val="24"/>
        </w:rPr>
        <w:t xml:space="preserve"> </w:t>
      </w:r>
      <w:r w:rsidRPr="00CC78DC">
        <w:rPr>
          <w:szCs w:val="24"/>
        </w:rPr>
        <w:t>определенной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или</w:t>
      </w:r>
      <w:r w:rsidR="00243C11" w:rsidRPr="00CC78DC">
        <w:rPr>
          <w:szCs w:val="24"/>
        </w:rPr>
        <w:t xml:space="preserve"> </w:t>
      </w:r>
      <w:r w:rsidRPr="00CC78DC">
        <w:rPr>
          <w:szCs w:val="24"/>
        </w:rPr>
        <w:t>акватории</w:t>
      </w:r>
      <w:r w:rsidR="00243C11" w:rsidRPr="00CC78DC">
        <w:rPr>
          <w:szCs w:val="24"/>
        </w:rPr>
        <w:t xml:space="preserve"> </w:t>
      </w:r>
      <w:r w:rsidRPr="00CC78DC">
        <w:rPr>
          <w:szCs w:val="24"/>
        </w:rPr>
        <w:t>произошла</w:t>
      </w:r>
      <w:r w:rsidR="00243C11" w:rsidRPr="00CC78DC">
        <w:rPr>
          <w:szCs w:val="24"/>
        </w:rPr>
        <w:t xml:space="preserve"> </w:t>
      </w:r>
      <w:r w:rsidRPr="00CC78DC">
        <w:rPr>
          <w:szCs w:val="24"/>
        </w:rPr>
        <w:t>техногенная</w:t>
      </w:r>
      <w:r w:rsidR="00243C11" w:rsidRPr="00CC78DC">
        <w:rPr>
          <w:szCs w:val="24"/>
        </w:rPr>
        <w:t xml:space="preserve"> </w:t>
      </w:r>
      <w:r w:rsidRPr="00CC78DC">
        <w:rPr>
          <w:szCs w:val="24"/>
        </w:rPr>
        <w:t>чрезвычайная</w:t>
      </w:r>
      <w:r w:rsidR="00243C11" w:rsidRPr="00CC78DC">
        <w:rPr>
          <w:szCs w:val="24"/>
        </w:rPr>
        <w:t xml:space="preserve"> </w:t>
      </w:r>
      <w:r w:rsidRPr="00CC78DC">
        <w:rPr>
          <w:szCs w:val="24"/>
        </w:rPr>
        <w:t>ситуация.</w:t>
      </w:r>
    </w:p>
    <w:p w:rsidR="00337E9F" w:rsidRPr="00CC78DC" w:rsidRDefault="00337E9F" w:rsidP="00CC78DC">
      <w:pPr>
        <w:widowControl w:val="0"/>
        <w:ind w:firstLine="709"/>
        <w:jc w:val="both"/>
        <w:rPr>
          <w:szCs w:val="24"/>
        </w:rPr>
      </w:pP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согласно</w:t>
      </w:r>
      <w:r w:rsidR="00243C11" w:rsidRPr="00CC78DC">
        <w:rPr>
          <w:szCs w:val="24"/>
        </w:rPr>
        <w:t xml:space="preserve"> </w:t>
      </w:r>
      <w:r w:rsidRPr="00CC78DC">
        <w:rPr>
          <w:szCs w:val="24"/>
        </w:rPr>
        <w:t>ГОСТ</w:t>
      </w:r>
      <w:r w:rsidR="00243C11" w:rsidRPr="00CC78DC">
        <w:rPr>
          <w:szCs w:val="24"/>
        </w:rPr>
        <w:t xml:space="preserve"> </w:t>
      </w:r>
      <w:r w:rsidRPr="00CC78DC">
        <w:rPr>
          <w:szCs w:val="24"/>
        </w:rPr>
        <w:t>Р</w:t>
      </w:r>
      <w:r w:rsidR="00243C11" w:rsidRPr="00CC78DC">
        <w:rPr>
          <w:szCs w:val="24"/>
        </w:rPr>
        <w:t xml:space="preserve"> </w:t>
      </w:r>
      <w:r w:rsidRPr="00CC78DC">
        <w:rPr>
          <w:szCs w:val="24"/>
        </w:rPr>
        <w:t>22.0.05</w:t>
      </w:r>
      <w:r w:rsidR="00F566DA" w:rsidRPr="00CC78DC">
        <w:rPr>
          <w:szCs w:val="24"/>
        </w:rPr>
        <w:t>-</w:t>
      </w:r>
      <w:r w:rsidRPr="00CC78DC">
        <w:rPr>
          <w:szCs w:val="24"/>
        </w:rPr>
        <w:t>94.</w:t>
      </w:r>
    </w:p>
    <w:p w:rsidR="00337E9F" w:rsidRPr="00CC78DC" w:rsidRDefault="00337E9F" w:rsidP="00CC78DC">
      <w:pPr>
        <w:widowControl w:val="0"/>
        <w:jc w:val="center"/>
        <w:rPr>
          <w:b/>
          <w:szCs w:val="24"/>
        </w:rPr>
      </w:pPr>
      <w:r w:rsidRPr="00CC78DC">
        <w:rPr>
          <w:b/>
          <w:szCs w:val="24"/>
        </w:rPr>
        <w:t>Промышленные</w:t>
      </w:r>
      <w:r w:rsidR="00243C11" w:rsidRPr="00CC78DC">
        <w:rPr>
          <w:b/>
          <w:szCs w:val="24"/>
        </w:rPr>
        <w:t xml:space="preserve"> </w:t>
      </w:r>
      <w:r w:rsidRPr="00CC78DC">
        <w:rPr>
          <w:b/>
          <w:szCs w:val="24"/>
        </w:rPr>
        <w:t>аварии</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взрывы</w:t>
      </w:r>
    </w:p>
    <w:p w:rsidR="00337E9F" w:rsidRPr="00CC78DC" w:rsidRDefault="00337E9F" w:rsidP="00CC78DC">
      <w:pPr>
        <w:widowControl w:val="0"/>
        <w:ind w:firstLine="709"/>
        <w:jc w:val="both"/>
        <w:rPr>
          <w:szCs w:val="24"/>
        </w:rPr>
      </w:pPr>
      <w:r w:rsidRPr="00CC78DC">
        <w:rPr>
          <w:szCs w:val="24"/>
        </w:rPr>
        <w:t>Авария</w:t>
      </w:r>
      <w:r w:rsidR="00243C11" w:rsidRPr="00CC78DC">
        <w:rPr>
          <w:szCs w:val="24"/>
        </w:rPr>
        <w:t xml:space="preserve"> </w:t>
      </w:r>
      <w:r w:rsidRPr="00CC78DC">
        <w:rPr>
          <w:szCs w:val="24"/>
        </w:rPr>
        <w:t>на</w:t>
      </w:r>
      <w:r w:rsidR="00243C11" w:rsidRPr="00CC78DC">
        <w:rPr>
          <w:szCs w:val="24"/>
        </w:rPr>
        <w:t xml:space="preserve"> </w:t>
      </w:r>
      <w:r w:rsidRPr="00CC78DC">
        <w:rPr>
          <w:szCs w:val="24"/>
        </w:rPr>
        <w:t>промышленном</w:t>
      </w:r>
      <w:r w:rsidR="00243C11" w:rsidRPr="00CC78DC">
        <w:rPr>
          <w:szCs w:val="24"/>
        </w:rPr>
        <w:t xml:space="preserve"> </w:t>
      </w:r>
      <w:r w:rsidRPr="00CC78DC">
        <w:rPr>
          <w:szCs w:val="24"/>
        </w:rPr>
        <w:t>объекте,</w:t>
      </w:r>
      <w:r w:rsidR="00243C11" w:rsidRPr="00CC78DC">
        <w:rPr>
          <w:szCs w:val="24"/>
        </w:rPr>
        <w:t xml:space="preserve"> </w:t>
      </w:r>
      <w:r w:rsidRPr="00CC78DC">
        <w:rPr>
          <w:szCs w:val="24"/>
        </w:rPr>
        <w:t>в</w:t>
      </w:r>
      <w:r w:rsidR="00243C11" w:rsidRPr="00CC78DC">
        <w:rPr>
          <w:szCs w:val="24"/>
        </w:rPr>
        <w:t xml:space="preserve"> </w:t>
      </w:r>
      <w:r w:rsidRPr="00CC78DC">
        <w:rPr>
          <w:szCs w:val="24"/>
        </w:rPr>
        <w:t>технической</w:t>
      </w:r>
      <w:r w:rsidR="00243C11" w:rsidRPr="00CC78DC">
        <w:rPr>
          <w:szCs w:val="24"/>
        </w:rPr>
        <w:t xml:space="preserve"> </w:t>
      </w:r>
      <w:r w:rsidRPr="00CC78DC">
        <w:rPr>
          <w:szCs w:val="24"/>
        </w:rPr>
        <w:t>системе</w:t>
      </w:r>
      <w:r w:rsidR="00243C11" w:rsidRPr="00CC78DC">
        <w:rPr>
          <w:szCs w:val="24"/>
        </w:rPr>
        <w:t xml:space="preserve"> </w:t>
      </w:r>
      <w:r w:rsidRPr="00CC78DC">
        <w:rPr>
          <w:szCs w:val="24"/>
        </w:rPr>
        <w:t>или</w:t>
      </w:r>
      <w:r w:rsidR="00243C11" w:rsidRPr="00CC78DC">
        <w:rPr>
          <w:szCs w:val="24"/>
        </w:rPr>
        <w:t xml:space="preserve"> </w:t>
      </w:r>
      <w:r w:rsidRPr="00CC78DC">
        <w:rPr>
          <w:szCs w:val="24"/>
        </w:rPr>
        <w:t>на</w:t>
      </w:r>
      <w:r w:rsidR="00243C11" w:rsidRPr="00CC78DC">
        <w:rPr>
          <w:szCs w:val="24"/>
        </w:rPr>
        <w:t xml:space="preserve"> </w:t>
      </w:r>
      <w:r w:rsidRPr="00CC78DC">
        <w:rPr>
          <w:szCs w:val="24"/>
        </w:rPr>
        <w:t>промышленной</w:t>
      </w:r>
      <w:r w:rsidR="00243C11" w:rsidRPr="00CC78DC">
        <w:rPr>
          <w:szCs w:val="24"/>
        </w:rPr>
        <w:t xml:space="preserve"> </w:t>
      </w:r>
      <w:r w:rsidRPr="00CC78DC">
        <w:rPr>
          <w:szCs w:val="24"/>
        </w:rPr>
        <w:t>установке.</w:t>
      </w:r>
    </w:p>
    <w:p w:rsidR="00337E9F" w:rsidRPr="00CC78DC" w:rsidRDefault="00337E9F" w:rsidP="00CC78DC">
      <w:pPr>
        <w:widowControl w:val="0"/>
        <w:ind w:firstLine="709"/>
        <w:jc w:val="both"/>
        <w:rPr>
          <w:i/>
          <w:szCs w:val="24"/>
        </w:rPr>
      </w:pPr>
      <w:r w:rsidRPr="00CC78DC">
        <w:rPr>
          <w:i/>
          <w:szCs w:val="24"/>
        </w:rPr>
        <w:t>1.</w:t>
      </w:r>
      <w:r w:rsidR="00243C11" w:rsidRPr="00CC78DC">
        <w:rPr>
          <w:i/>
          <w:szCs w:val="24"/>
        </w:rPr>
        <w:t xml:space="preserve"> </w:t>
      </w:r>
      <w:r w:rsidRPr="00CC78DC">
        <w:rPr>
          <w:i/>
          <w:szCs w:val="24"/>
        </w:rPr>
        <w:t>Радиационная</w:t>
      </w:r>
      <w:r w:rsidR="00243C11" w:rsidRPr="00CC78DC">
        <w:rPr>
          <w:i/>
          <w:szCs w:val="24"/>
        </w:rPr>
        <w:t xml:space="preserve"> </w:t>
      </w:r>
      <w:r w:rsidRPr="00CC78DC">
        <w:rPr>
          <w:i/>
          <w:szCs w:val="24"/>
        </w:rPr>
        <w:t>авария</w:t>
      </w:r>
    </w:p>
    <w:p w:rsidR="00337E9F" w:rsidRPr="00CC78DC" w:rsidRDefault="00337E9F" w:rsidP="00CC78DC">
      <w:pPr>
        <w:widowControl w:val="0"/>
        <w:ind w:firstLine="709"/>
        <w:jc w:val="both"/>
        <w:rPr>
          <w:szCs w:val="24"/>
        </w:rPr>
      </w:pPr>
      <w:r w:rsidRPr="00CC78DC">
        <w:rPr>
          <w:szCs w:val="24"/>
        </w:rPr>
        <w:t>Авария</w:t>
      </w:r>
      <w:r w:rsidR="00243C11" w:rsidRPr="00CC78DC">
        <w:rPr>
          <w:szCs w:val="24"/>
        </w:rPr>
        <w:t xml:space="preserve"> </w:t>
      </w:r>
      <w:r w:rsidRPr="00CC78DC">
        <w:rPr>
          <w:szCs w:val="24"/>
        </w:rPr>
        <w:t>на</w:t>
      </w:r>
      <w:r w:rsidR="00243C11" w:rsidRPr="00CC78DC">
        <w:rPr>
          <w:szCs w:val="24"/>
        </w:rPr>
        <w:t xml:space="preserve"> </w:t>
      </w:r>
      <w:r w:rsidRPr="00CC78DC">
        <w:rPr>
          <w:szCs w:val="24"/>
        </w:rPr>
        <w:t>радиационно</w:t>
      </w:r>
      <w:r w:rsidR="00F566DA" w:rsidRPr="00CC78DC">
        <w:rPr>
          <w:szCs w:val="24"/>
        </w:rPr>
        <w:t>-</w:t>
      </w:r>
      <w:r w:rsidRPr="00CC78DC">
        <w:rPr>
          <w:szCs w:val="24"/>
        </w:rPr>
        <w:t>опасном</w:t>
      </w:r>
      <w:r w:rsidR="00243C11" w:rsidRPr="00CC78DC">
        <w:rPr>
          <w:szCs w:val="24"/>
        </w:rPr>
        <w:t xml:space="preserve"> </w:t>
      </w:r>
      <w:r w:rsidRPr="00CC78DC">
        <w:rPr>
          <w:szCs w:val="24"/>
        </w:rPr>
        <w:t>объекте,</w:t>
      </w:r>
      <w:r w:rsidR="00243C11" w:rsidRPr="00CC78DC">
        <w:rPr>
          <w:szCs w:val="24"/>
        </w:rPr>
        <w:t xml:space="preserve"> </w:t>
      </w:r>
      <w:r w:rsidRPr="00CC78DC">
        <w:rPr>
          <w:szCs w:val="24"/>
        </w:rPr>
        <w:t>приводящая</w:t>
      </w:r>
      <w:r w:rsidR="00243C11" w:rsidRPr="00CC78DC">
        <w:rPr>
          <w:szCs w:val="24"/>
        </w:rPr>
        <w:t xml:space="preserve"> </w:t>
      </w:r>
      <w:r w:rsidRPr="00CC78DC">
        <w:rPr>
          <w:szCs w:val="24"/>
        </w:rPr>
        <w:t>к</w:t>
      </w:r>
      <w:r w:rsidR="00243C11" w:rsidRPr="00CC78DC">
        <w:rPr>
          <w:szCs w:val="24"/>
        </w:rPr>
        <w:t xml:space="preserve"> </w:t>
      </w:r>
      <w:r w:rsidRPr="00CC78DC">
        <w:rPr>
          <w:szCs w:val="24"/>
        </w:rPr>
        <w:t>выходу</w:t>
      </w:r>
      <w:r w:rsidR="00243C11" w:rsidRPr="00CC78DC">
        <w:rPr>
          <w:szCs w:val="24"/>
        </w:rPr>
        <w:t xml:space="preserve"> </w:t>
      </w:r>
      <w:r w:rsidRPr="00CC78DC">
        <w:rPr>
          <w:szCs w:val="24"/>
        </w:rPr>
        <w:t>или</w:t>
      </w:r>
      <w:r w:rsidR="00243C11" w:rsidRPr="00CC78DC">
        <w:rPr>
          <w:szCs w:val="24"/>
        </w:rPr>
        <w:t xml:space="preserve"> </w:t>
      </w:r>
      <w:r w:rsidRPr="00CC78DC">
        <w:rPr>
          <w:szCs w:val="24"/>
        </w:rPr>
        <w:t>выбросу</w:t>
      </w:r>
      <w:r w:rsidR="00243C11" w:rsidRPr="00CC78DC">
        <w:rPr>
          <w:szCs w:val="24"/>
        </w:rPr>
        <w:t xml:space="preserve"> </w:t>
      </w:r>
      <w:r w:rsidRPr="00CC78DC">
        <w:rPr>
          <w:szCs w:val="24"/>
        </w:rPr>
        <w:t>радиоактивных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ионизирующих</w:t>
      </w:r>
      <w:r w:rsidR="00243C11" w:rsidRPr="00CC78DC">
        <w:rPr>
          <w:szCs w:val="24"/>
        </w:rPr>
        <w:t xml:space="preserve"> </w:t>
      </w:r>
      <w:r w:rsidRPr="00CC78DC">
        <w:rPr>
          <w:szCs w:val="24"/>
        </w:rPr>
        <w:t>излучений</w:t>
      </w:r>
      <w:r w:rsidR="00243C11" w:rsidRPr="00CC78DC">
        <w:rPr>
          <w:szCs w:val="24"/>
        </w:rPr>
        <w:t xml:space="preserve"> </w:t>
      </w:r>
      <w:r w:rsidRPr="00CC78DC">
        <w:rPr>
          <w:szCs w:val="24"/>
        </w:rPr>
        <w:t>за</w:t>
      </w:r>
      <w:r w:rsidR="00243C11" w:rsidRPr="00CC78DC">
        <w:rPr>
          <w:szCs w:val="24"/>
        </w:rPr>
        <w:t xml:space="preserve"> </w:t>
      </w:r>
      <w:r w:rsidRPr="00CC78DC">
        <w:rPr>
          <w:szCs w:val="24"/>
        </w:rPr>
        <w:t>предусмотренные</w:t>
      </w:r>
      <w:r w:rsidR="00243C11" w:rsidRPr="00CC78DC">
        <w:rPr>
          <w:szCs w:val="24"/>
        </w:rPr>
        <w:t xml:space="preserve"> </w:t>
      </w:r>
      <w:r w:rsidRPr="00CC78DC">
        <w:rPr>
          <w:szCs w:val="24"/>
        </w:rPr>
        <w:t>проектом</w:t>
      </w:r>
      <w:r w:rsidR="00243C11" w:rsidRPr="00CC78DC">
        <w:rPr>
          <w:szCs w:val="24"/>
        </w:rPr>
        <w:t xml:space="preserve"> </w:t>
      </w:r>
      <w:r w:rsidRPr="00CC78DC">
        <w:rPr>
          <w:szCs w:val="24"/>
        </w:rPr>
        <w:t>для</w:t>
      </w:r>
      <w:r w:rsidR="00243C11" w:rsidRPr="00CC78DC">
        <w:rPr>
          <w:szCs w:val="24"/>
        </w:rPr>
        <w:t xml:space="preserve"> </w:t>
      </w:r>
      <w:r w:rsidRPr="00CC78DC">
        <w:rPr>
          <w:szCs w:val="24"/>
        </w:rPr>
        <w:lastRenderedPageBreak/>
        <w:t>нормальной</w:t>
      </w:r>
      <w:r w:rsidR="00243C11" w:rsidRPr="00CC78DC">
        <w:rPr>
          <w:szCs w:val="24"/>
        </w:rPr>
        <w:t xml:space="preserve"> </w:t>
      </w:r>
      <w:r w:rsidRPr="00CC78DC">
        <w:rPr>
          <w:szCs w:val="24"/>
        </w:rPr>
        <w:t>эксплуатации</w:t>
      </w:r>
      <w:r w:rsidR="00243C11" w:rsidRPr="00CC78DC">
        <w:rPr>
          <w:szCs w:val="24"/>
        </w:rPr>
        <w:t xml:space="preserve"> </w:t>
      </w:r>
      <w:r w:rsidRPr="00CC78DC">
        <w:rPr>
          <w:szCs w:val="24"/>
        </w:rPr>
        <w:t>данного</w:t>
      </w:r>
      <w:r w:rsidR="00243C11" w:rsidRPr="00CC78DC">
        <w:rPr>
          <w:szCs w:val="24"/>
        </w:rPr>
        <w:t xml:space="preserve"> </w:t>
      </w:r>
      <w:r w:rsidRPr="00CC78DC">
        <w:rPr>
          <w:szCs w:val="24"/>
        </w:rPr>
        <w:t>объекта</w:t>
      </w:r>
      <w:r w:rsidR="00243C11" w:rsidRPr="00CC78DC">
        <w:rPr>
          <w:szCs w:val="24"/>
        </w:rPr>
        <w:t xml:space="preserve"> </w:t>
      </w:r>
      <w:r w:rsidRPr="00CC78DC">
        <w:rPr>
          <w:szCs w:val="24"/>
        </w:rPr>
        <w:t>границы</w:t>
      </w:r>
      <w:r w:rsidR="00243C11" w:rsidRPr="00CC78DC">
        <w:rPr>
          <w:szCs w:val="24"/>
        </w:rPr>
        <w:t xml:space="preserve"> </w:t>
      </w:r>
      <w:r w:rsidRPr="00CC78DC">
        <w:rPr>
          <w:szCs w:val="24"/>
        </w:rPr>
        <w:t>в</w:t>
      </w:r>
      <w:r w:rsidR="00243C11" w:rsidRPr="00CC78DC">
        <w:rPr>
          <w:szCs w:val="24"/>
        </w:rPr>
        <w:t xml:space="preserve"> </w:t>
      </w:r>
      <w:r w:rsidRPr="00CC78DC">
        <w:rPr>
          <w:szCs w:val="24"/>
        </w:rPr>
        <w:t>количествах,</w:t>
      </w:r>
      <w:r w:rsidR="00243C11" w:rsidRPr="00CC78DC">
        <w:rPr>
          <w:szCs w:val="24"/>
        </w:rPr>
        <w:t xml:space="preserve"> </w:t>
      </w:r>
      <w:r w:rsidRPr="00CC78DC">
        <w:rPr>
          <w:szCs w:val="24"/>
        </w:rPr>
        <w:t>превышающих</w:t>
      </w:r>
      <w:r w:rsidR="00243C11" w:rsidRPr="00CC78DC">
        <w:rPr>
          <w:szCs w:val="24"/>
        </w:rPr>
        <w:t xml:space="preserve"> </w:t>
      </w:r>
      <w:r w:rsidRPr="00CC78DC">
        <w:rPr>
          <w:szCs w:val="24"/>
        </w:rPr>
        <w:t>установленные</w:t>
      </w:r>
      <w:r w:rsidR="00243C11" w:rsidRPr="00CC78DC">
        <w:rPr>
          <w:szCs w:val="24"/>
        </w:rPr>
        <w:t xml:space="preserve"> </w:t>
      </w:r>
      <w:r w:rsidRPr="00CC78DC">
        <w:rPr>
          <w:szCs w:val="24"/>
        </w:rPr>
        <w:t>пределы</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его</w:t>
      </w:r>
      <w:r w:rsidR="00243C11" w:rsidRPr="00CC78DC">
        <w:rPr>
          <w:szCs w:val="24"/>
        </w:rPr>
        <w:t xml:space="preserve"> </w:t>
      </w:r>
      <w:r w:rsidRPr="00CC78DC">
        <w:rPr>
          <w:szCs w:val="24"/>
        </w:rPr>
        <w:t>эксплуатации.</w:t>
      </w:r>
    </w:p>
    <w:p w:rsidR="00337E9F" w:rsidRPr="00CC78DC" w:rsidRDefault="00337E9F" w:rsidP="00CC78DC">
      <w:pPr>
        <w:widowControl w:val="0"/>
        <w:ind w:firstLine="709"/>
        <w:jc w:val="both"/>
        <w:rPr>
          <w:szCs w:val="24"/>
        </w:rPr>
      </w:pPr>
      <w:r w:rsidRPr="00CC78DC">
        <w:rPr>
          <w:i/>
          <w:szCs w:val="24"/>
        </w:rPr>
        <w:t>Радиационно</w:t>
      </w:r>
      <w:r w:rsidR="00F566DA" w:rsidRPr="00CC78DC">
        <w:rPr>
          <w:i/>
          <w:szCs w:val="24"/>
        </w:rPr>
        <w:t>-</w:t>
      </w:r>
      <w:r w:rsidRPr="00CC78DC">
        <w:rPr>
          <w:i/>
          <w:szCs w:val="24"/>
        </w:rPr>
        <w:t>опасный</w:t>
      </w:r>
      <w:r w:rsidR="00243C11" w:rsidRPr="00CC78DC">
        <w:rPr>
          <w:i/>
          <w:szCs w:val="24"/>
        </w:rPr>
        <w:t xml:space="preserve"> </w:t>
      </w:r>
      <w:r w:rsidRPr="00CC78DC">
        <w:rPr>
          <w:i/>
          <w:szCs w:val="24"/>
        </w:rPr>
        <w:t>объект</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объект,</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котором</w:t>
      </w:r>
      <w:r w:rsidR="00243C11" w:rsidRPr="00CC78DC">
        <w:rPr>
          <w:szCs w:val="24"/>
        </w:rPr>
        <w:t xml:space="preserve"> </w:t>
      </w:r>
      <w:r w:rsidRPr="00CC78DC">
        <w:rPr>
          <w:szCs w:val="24"/>
        </w:rPr>
        <w:t>хранят,</w:t>
      </w:r>
      <w:r w:rsidR="00243C11" w:rsidRPr="00CC78DC">
        <w:rPr>
          <w:szCs w:val="24"/>
        </w:rPr>
        <w:t xml:space="preserve"> </w:t>
      </w:r>
      <w:r w:rsidRPr="00CC78DC">
        <w:rPr>
          <w:szCs w:val="24"/>
        </w:rPr>
        <w:t>перерабатывают,</w:t>
      </w:r>
      <w:r w:rsidR="00243C11" w:rsidRPr="00CC78DC">
        <w:rPr>
          <w:szCs w:val="24"/>
        </w:rPr>
        <w:t xml:space="preserve"> </w:t>
      </w:r>
      <w:r w:rsidRPr="00CC78DC">
        <w:rPr>
          <w:szCs w:val="24"/>
        </w:rPr>
        <w:t>используют</w:t>
      </w:r>
      <w:r w:rsidR="00243C11" w:rsidRPr="00CC78DC">
        <w:rPr>
          <w:szCs w:val="24"/>
        </w:rPr>
        <w:t xml:space="preserve"> </w:t>
      </w:r>
      <w:r w:rsidRPr="00CC78DC">
        <w:rPr>
          <w:szCs w:val="24"/>
        </w:rPr>
        <w:t>или</w:t>
      </w:r>
      <w:r w:rsidR="00243C11" w:rsidRPr="00CC78DC">
        <w:rPr>
          <w:szCs w:val="24"/>
        </w:rPr>
        <w:t xml:space="preserve"> </w:t>
      </w:r>
      <w:r w:rsidRPr="00CC78DC">
        <w:rPr>
          <w:szCs w:val="24"/>
        </w:rPr>
        <w:t>транспортируют</w:t>
      </w:r>
      <w:r w:rsidR="00243C11" w:rsidRPr="00CC78DC">
        <w:rPr>
          <w:szCs w:val="24"/>
        </w:rPr>
        <w:t xml:space="preserve"> </w:t>
      </w:r>
      <w:r w:rsidRPr="00CC78DC">
        <w:rPr>
          <w:szCs w:val="24"/>
        </w:rPr>
        <w:t>радиоактивные</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при</w:t>
      </w:r>
      <w:r w:rsidR="00243C11" w:rsidRPr="00CC78DC">
        <w:rPr>
          <w:szCs w:val="24"/>
        </w:rPr>
        <w:t xml:space="preserve"> </w:t>
      </w:r>
      <w:r w:rsidRPr="00CC78DC">
        <w:rPr>
          <w:szCs w:val="24"/>
        </w:rPr>
        <w:t>аварии</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котором</w:t>
      </w:r>
      <w:r w:rsidR="00243C11" w:rsidRPr="00CC78DC">
        <w:rPr>
          <w:szCs w:val="24"/>
        </w:rPr>
        <w:t xml:space="preserve"> </w:t>
      </w:r>
      <w:r w:rsidRPr="00CC78DC">
        <w:rPr>
          <w:szCs w:val="24"/>
        </w:rPr>
        <w:t>или</w:t>
      </w:r>
      <w:r w:rsidR="00243C11" w:rsidRPr="00CC78DC">
        <w:rPr>
          <w:szCs w:val="24"/>
        </w:rPr>
        <w:t xml:space="preserve"> </w:t>
      </w:r>
      <w:r w:rsidRPr="00CC78DC">
        <w:rPr>
          <w:szCs w:val="24"/>
        </w:rPr>
        <w:t>его</w:t>
      </w:r>
      <w:r w:rsidR="00243C11" w:rsidRPr="00CC78DC">
        <w:rPr>
          <w:szCs w:val="24"/>
        </w:rPr>
        <w:t xml:space="preserve"> </w:t>
      </w:r>
      <w:r w:rsidRPr="00CC78DC">
        <w:rPr>
          <w:szCs w:val="24"/>
        </w:rPr>
        <w:t>разрушении</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произойти</w:t>
      </w:r>
      <w:r w:rsidR="00243C11" w:rsidRPr="00CC78DC">
        <w:rPr>
          <w:szCs w:val="24"/>
        </w:rPr>
        <w:t xml:space="preserve"> </w:t>
      </w:r>
      <w:r w:rsidRPr="00CC78DC">
        <w:rPr>
          <w:szCs w:val="24"/>
        </w:rPr>
        <w:t>облучение</w:t>
      </w:r>
      <w:r w:rsidR="00243C11" w:rsidRPr="00CC78DC">
        <w:rPr>
          <w:szCs w:val="24"/>
        </w:rPr>
        <w:t xml:space="preserve"> </w:t>
      </w:r>
      <w:r w:rsidRPr="00CC78DC">
        <w:rPr>
          <w:szCs w:val="24"/>
        </w:rPr>
        <w:t>ионизирующим</w:t>
      </w:r>
      <w:r w:rsidR="00243C11" w:rsidRPr="00CC78DC">
        <w:rPr>
          <w:szCs w:val="24"/>
        </w:rPr>
        <w:t xml:space="preserve"> </w:t>
      </w:r>
      <w:r w:rsidRPr="00CC78DC">
        <w:rPr>
          <w:szCs w:val="24"/>
        </w:rPr>
        <w:t>излучением</w:t>
      </w:r>
      <w:r w:rsidR="00243C11" w:rsidRPr="00CC78DC">
        <w:rPr>
          <w:szCs w:val="24"/>
        </w:rPr>
        <w:t xml:space="preserve"> </w:t>
      </w:r>
      <w:r w:rsidRPr="00CC78DC">
        <w:rPr>
          <w:szCs w:val="24"/>
        </w:rPr>
        <w:t>или</w:t>
      </w:r>
      <w:r w:rsidR="00243C11" w:rsidRPr="00CC78DC">
        <w:rPr>
          <w:szCs w:val="24"/>
        </w:rPr>
        <w:t xml:space="preserve"> </w:t>
      </w:r>
      <w:r w:rsidRPr="00CC78DC">
        <w:rPr>
          <w:szCs w:val="24"/>
        </w:rPr>
        <w:t>радиоактивное</w:t>
      </w:r>
      <w:r w:rsidR="00243C11" w:rsidRPr="00CC78DC">
        <w:rPr>
          <w:szCs w:val="24"/>
        </w:rPr>
        <w:t xml:space="preserve"> </w:t>
      </w:r>
      <w:r w:rsidRPr="00CC78DC">
        <w:rPr>
          <w:szCs w:val="24"/>
        </w:rPr>
        <w:t>загрязнение</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животных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растений,</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народного</w:t>
      </w:r>
      <w:r w:rsidR="00243C11" w:rsidRPr="00CC78DC">
        <w:rPr>
          <w:szCs w:val="24"/>
        </w:rPr>
        <w:t xml:space="preserve"> </w:t>
      </w:r>
      <w:r w:rsidRPr="00CC78DC">
        <w:rPr>
          <w:szCs w:val="24"/>
        </w:rPr>
        <w:t>хозяйства,</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среды.</w:t>
      </w:r>
    </w:p>
    <w:p w:rsidR="00337E9F" w:rsidRPr="00CC78DC" w:rsidRDefault="00337E9F" w:rsidP="00CC78DC">
      <w:pPr>
        <w:widowControl w:val="0"/>
        <w:ind w:firstLine="709"/>
        <w:jc w:val="both"/>
        <w:rPr>
          <w:szCs w:val="24"/>
        </w:rPr>
      </w:pP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отсутствием</w:t>
      </w:r>
      <w:r w:rsidR="00243C11" w:rsidRPr="00CC78DC">
        <w:rPr>
          <w:szCs w:val="24"/>
        </w:rPr>
        <w:t xml:space="preserve"> </w:t>
      </w:r>
      <w:r w:rsidRPr="00CC78DC">
        <w:rPr>
          <w:szCs w:val="24"/>
        </w:rPr>
        <w:t>радиационно</w:t>
      </w:r>
      <w:r w:rsidR="00F566DA" w:rsidRPr="00CC78DC">
        <w:rPr>
          <w:szCs w:val="24"/>
        </w:rPr>
        <w:t>-</w:t>
      </w:r>
      <w:r w:rsidRPr="00CC78DC">
        <w:rPr>
          <w:szCs w:val="24"/>
        </w:rPr>
        <w:t>опасных</w:t>
      </w:r>
      <w:r w:rsidR="00243C11" w:rsidRPr="00CC78DC">
        <w:rPr>
          <w:szCs w:val="24"/>
        </w:rPr>
        <w:t xml:space="preserve"> </w:t>
      </w:r>
      <w:r w:rsidRPr="00CC78DC">
        <w:rPr>
          <w:szCs w:val="24"/>
        </w:rPr>
        <w:t>объектов.</w:t>
      </w:r>
    </w:p>
    <w:p w:rsidR="00337E9F" w:rsidRPr="00CC78DC" w:rsidRDefault="00337E9F" w:rsidP="00CC78DC">
      <w:pPr>
        <w:widowControl w:val="0"/>
        <w:ind w:firstLine="709"/>
        <w:jc w:val="both"/>
        <w:rPr>
          <w:i/>
          <w:szCs w:val="24"/>
        </w:rPr>
      </w:pPr>
      <w:r w:rsidRPr="00CC78DC">
        <w:rPr>
          <w:i/>
          <w:szCs w:val="24"/>
        </w:rPr>
        <w:t>2.</w:t>
      </w:r>
      <w:r w:rsidR="00243C11" w:rsidRPr="00CC78DC">
        <w:rPr>
          <w:i/>
          <w:szCs w:val="24"/>
        </w:rPr>
        <w:t xml:space="preserve"> </w:t>
      </w:r>
      <w:r w:rsidRPr="00CC78DC">
        <w:rPr>
          <w:i/>
          <w:szCs w:val="24"/>
        </w:rPr>
        <w:t>Химическая</w:t>
      </w:r>
      <w:r w:rsidR="00243C11" w:rsidRPr="00CC78DC">
        <w:rPr>
          <w:i/>
          <w:szCs w:val="24"/>
        </w:rPr>
        <w:t xml:space="preserve"> </w:t>
      </w:r>
      <w:r w:rsidRPr="00CC78DC">
        <w:rPr>
          <w:i/>
          <w:szCs w:val="24"/>
        </w:rPr>
        <w:t>авария</w:t>
      </w:r>
    </w:p>
    <w:p w:rsidR="00337E9F" w:rsidRPr="00CC78DC" w:rsidRDefault="00337E9F" w:rsidP="00CC78DC">
      <w:pPr>
        <w:widowControl w:val="0"/>
        <w:ind w:firstLine="709"/>
        <w:jc w:val="both"/>
        <w:rPr>
          <w:szCs w:val="24"/>
        </w:rPr>
      </w:pPr>
      <w:r w:rsidRPr="00CC78DC">
        <w:rPr>
          <w:szCs w:val="24"/>
        </w:rPr>
        <w:t>Авария</w:t>
      </w:r>
      <w:r w:rsidR="00243C11" w:rsidRPr="00CC78DC">
        <w:rPr>
          <w:szCs w:val="24"/>
        </w:rPr>
        <w:t xml:space="preserve"> </w:t>
      </w:r>
      <w:r w:rsidRPr="00CC78DC">
        <w:rPr>
          <w:szCs w:val="24"/>
        </w:rPr>
        <w:t>на</w:t>
      </w:r>
      <w:r w:rsidR="00243C11" w:rsidRPr="00CC78DC">
        <w:rPr>
          <w:szCs w:val="24"/>
        </w:rPr>
        <w:t xml:space="preserve"> </w:t>
      </w:r>
      <w:r w:rsidRPr="00CC78DC">
        <w:rPr>
          <w:szCs w:val="24"/>
        </w:rPr>
        <w:t>химически</w:t>
      </w:r>
      <w:r w:rsidR="00243C11" w:rsidRPr="00CC78DC">
        <w:rPr>
          <w:szCs w:val="24"/>
        </w:rPr>
        <w:t xml:space="preserve"> </w:t>
      </w:r>
      <w:r w:rsidRPr="00CC78DC">
        <w:rPr>
          <w:szCs w:val="24"/>
        </w:rPr>
        <w:t>опасном</w:t>
      </w:r>
      <w:r w:rsidR="00243C11" w:rsidRPr="00CC78DC">
        <w:rPr>
          <w:szCs w:val="24"/>
        </w:rPr>
        <w:t xml:space="preserve"> </w:t>
      </w:r>
      <w:r w:rsidRPr="00CC78DC">
        <w:rPr>
          <w:szCs w:val="24"/>
        </w:rPr>
        <w:t>объекте,</w:t>
      </w:r>
      <w:r w:rsidR="00243C11" w:rsidRPr="00CC78DC">
        <w:rPr>
          <w:szCs w:val="24"/>
        </w:rPr>
        <w:t xml:space="preserve"> </w:t>
      </w:r>
      <w:r w:rsidRPr="00CC78DC">
        <w:rPr>
          <w:szCs w:val="24"/>
        </w:rPr>
        <w:t>сопровождающаяся</w:t>
      </w:r>
      <w:r w:rsidR="00243C11" w:rsidRPr="00CC78DC">
        <w:rPr>
          <w:szCs w:val="24"/>
        </w:rPr>
        <w:t xml:space="preserve"> </w:t>
      </w:r>
      <w:r w:rsidRPr="00CC78DC">
        <w:rPr>
          <w:szCs w:val="24"/>
        </w:rPr>
        <w:t>проливом</w:t>
      </w:r>
      <w:r w:rsidR="00243C11" w:rsidRPr="00CC78DC">
        <w:rPr>
          <w:szCs w:val="24"/>
        </w:rPr>
        <w:t xml:space="preserve"> </w:t>
      </w:r>
      <w:r w:rsidRPr="00CC78DC">
        <w:rPr>
          <w:szCs w:val="24"/>
        </w:rPr>
        <w:t>или</w:t>
      </w:r>
      <w:r w:rsidR="00243C11" w:rsidRPr="00CC78DC">
        <w:rPr>
          <w:szCs w:val="24"/>
        </w:rPr>
        <w:t xml:space="preserve"> </w:t>
      </w:r>
      <w:r w:rsidRPr="00CC78DC">
        <w:rPr>
          <w:szCs w:val="24"/>
        </w:rPr>
        <w:t>выбросом</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химических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способная</w:t>
      </w:r>
      <w:r w:rsidR="00243C11" w:rsidRPr="00CC78DC">
        <w:rPr>
          <w:szCs w:val="24"/>
        </w:rPr>
        <w:t xml:space="preserve"> </w:t>
      </w:r>
      <w:r w:rsidRPr="00CC78DC">
        <w:rPr>
          <w:szCs w:val="24"/>
        </w:rPr>
        <w:t>привести</w:t>
      </w:r>
      <w:r w:rsidR="00243C11" w:rsidRPr="00CC78DC">
        <w:rPr>
          <w:szCs w:val="24"/>
        </w:rPr>
        <w:t xml:space="preserve"> </w:t>
      </w:r>
      <w:r w:rsidRPr="00CC78DC">
        <w:rPr>
          <w:szCs w:val="24"/>
        </w:rPr>
        <w:t>к</w:t>
      </w:r>
      <w:r w:rsidR="00243C11" w:rsidRPr="00CC78DC">
        <w:rPr>
          <w:szCs w:val="24"/>
        </w:rPr>
        <w:t xml:space="preserve"> </w:t>
      </w:r>
      <w:r w:rsidRPr="00CC78DC">
        <w:rPr>
          <w:szCs w:val="24"/>
        </w:rPr>
        <w:t>гибели</w:t>
      </w:r>
      <w:r w:rsidR="00243C11" w:rsidRPr="00CC78DC">
        <w:rPr>
          <w:szCs w:val="24"/>
        </w:rPr>
        <w:t xml:space="preserve"> </w:t>
      </w:r>
      <w:r w:rsidRPr="00CC78DC">
        <w:rPr>
          <w:szCs w:val="24"/>
        </w:rPr>
        <w:t>или</w:t>
      </w:r>
      <w:r w:rsidR="00243C11" w:rsidRPr="00CC78DC">
        <w:rPr>
          <w:szCs w:val="24"/>
        </w:rPr>
        <w:t xml:space="preserve"> </w:t>
      </w:r>
      <w:r w:rsidRPr="00CC78DC">
        <w:rPr>
          <w:szCs w:val="24"/>
        </w:rPr>
        <w:t>химическому</w:t>
      </w:r>
      <w:r w:rsidR="00243C11" w:rsidRPr="00CC78DC">
        <w:rPr>
          <w:szCs w:val="24"/>
        </w:rPr>
        <w:t xml:space="preserve"> </w:t>
      </w:r>
      <w:r w:rsidRPr="00CC78DC">
        <w:rPr>
          <w:szCs w:val="24"/>
        </w:rPr>
        <w:t>заражению</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продовольствия,</w:t>
      </w:r>
      <w:r w:rsidR="00243C11" w:rsidRPr="00CC78DC">
        <w:rPr>
          <w:szCs w:val="24"/>
        </w:rPr>
        <w:t xml:space="preserve"> </w:t>
      </w:r>
      <w:r w:rsidRPr="00CC78DC">
        <w:rPr>
          <w:szCs w:val="24"/>
        </w:rPr>
        <w:t>пищевого</w:t>
      </w:r>
      <w:r w:rsidR="00243C11" w:rsidRPr="00CC78DC">
        <w:rPr>
          <w:szCs w:val="24"/>
        </w:rPr>
        <w:t xml:space="preserve"> </w:t>
      </w:r>
      <w:r w:rsidRPr="00CC78DC">
        <w:rPr>
          <w:szCs w:val="24"/>
        </w:rPr>
        <w:t>сырья</w:t>
      </w:r>
      <w:r w:rsidR="00243C11" w:rsidRPr="00CC78DC">
        <w:rPr>
          <w:szCs w:val="24"/>
        </w:rPr>
        <w:t xml:space="preserve"> </w:t>
      </w:r>
      <w:r w:rsidRPr="00CC78DC">
        <w:rPr>
          <w:szCs w:val="24"/>
        </w:rPr>
        <w:t>и</w:t>
      </w:r>
      <w:r w:rsidR="00243C11" w:rsidRPr="00CC78DC">
        <w:rPr>
          <w:szCs w:val="24"/>
        </w:rPr>
        <w:t xml:space="preserve"> </w:t>
      </w:r>
      <w:r w:rsidRPr="00CC78DC">
        <w:rPr>
          <w:szCs w:val="24"/>
        </w:rPr>
        <w:t>кормов,</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животных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растений,</w:t>
      </w:r>
      <w:r w:rsidR="00243C11" w:rsidRPr="00CC78DC">
        <w:rPr>
          <w:szCs w:val="24"/>
        </w:rPr>
        <w:t xml:space="preserve"> </w:t>
      </w:r>
      <w:r w:rsidRPr="00CC78DC">
        <w:rPr>
          <w:szCs w:val="24"/>
        </w:rPr>
        <w:t>или</w:t>
      </w:r>
      <w:r w:rsidR="00243C11" w:rsidRPr="00CC78DC">
        <w:rPr>
          <w:szCs w:val="24"/>
        </w:rPr>
        <w:t xml:space="preserve"> </w:t>
      </w:r>
      <w:r w:rsidRPr="00CC78DC">
        <w:rPr>
          <w:szCs w:val="24"/>
        </w:rPr>
        <w:t>к</w:t>
      </w:r>
      <w:r w:rsidR="00243C11" w:rsidRPr="00CC78DC">
        <w:rPr>
          <w:szCs w:val="24"/>
        </w:rPr>
        <w:t xml:space="preserve"> </w:t>
      </w:r>
      <w:r w:rsidRPr="00CC78DC">
        <w:rPr>
          <w:szCs w:val="24"/>
        </w:rPr>
        <w:t>химическому</w:t>
      </w:r>
      <w:r w:rsidR="00243C11" w:rsidRPr="00CC78DC">
        <w:rPr>
          <w:szCs w:val="24"/>
        </w:rPr>
        <w:t xml:space="preserve"> </w:t>
      </w:r>
      <w:r w:rsidRPr="00CC78DC">
        <w:rPr>
          <w:szCs w:val="24"/>
        </w:rPr>
        <w:t>заражению</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среды.</w:t>
      </w:r>
    </w:p>
    <w:p w:rsidR="00337E9F" w:rsidRPr="00CC78DC" w:rsidRDefault="00337E9F" w:rsidP="00CC78DC">
      <w:pPr>
        <w:widowControl w:val="0"/>
        <w:ind w:firstLine="709"/>
        <w:jc w:val="both"/>
        <w:rPr>
          <w:szCs w:val="24"/>
        </w:rPr>
      </w:pPr>
      <w:r w:rsidRPr="00CC78DC">
        <w:rPr>
          <w:i/>
          <w:szCs w:val="24"/>
        </w:rPr>
        <w:t>Химически</w:t>
      </w:r>
      <w:r w:rsidR="00243C11" w:rsidRPr="00CC78DC">
        <w:rPr>
          <w:i/>
          <w:szCs w:val="24"/>
        </w:rPr>
        <w:t xml:space="preserve"> </w:t>
      </w:r>
      <w:r w:rsidRPr="00CC78DC">
        <w:rPr>
          <w:i/>
          <w:szCs w:val="24"/>
        </w:rPr>
        <w:t>опасный</w:t>
      </w:r>
      <w:r w:rsidR="00243C11" w:rsidRPr="00CC78DC">
        <w:rPr>
          <w:i/>
          <w:szCs w:val="24"/>
        </w:rPr>
        <w:t xml:space="preserve"> </w:t>
      </w:r>
      <w:r w:rsidRPr="00CC78DC">
        <w:rPr>
          <w:i/>
          <w:szCs w:val="24"/>
        </w:rPr>
        <w:t>объект</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объект,</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котором</w:t>
      </w:r>
      <w:r w:rsidR="00243C11" w:rsidRPr="00CC78DC">
        <w:rPr>
          <w:szCs w:val="24"/>
        </w:rPr>
        <w:t xml:space="preserve"> </w:t>
      </w:r>
      <w:r w:rsidRPr="00CC78DC">
        <w:rPr>
          <w:szCs w:val="24"/>
        </w:rPr>
        <w:t>хранят,</w:t>
      </w:r>
      <w:r w:rsidR="00243C11" w:rsidRPr="00CC78DC">
        <w:rPr>
          <w:szCs w:val="24"/>
        </w:rPr>
        <w:t xml:space="preserve"> </w:t>
      </w:r>
      <w:r w:rsidRPr="00CC78DC">
        <w:rPr>
          <w:szCs w:val="24"/>
        </w:rPr>
        <w:t>перерабатывают,</w:t>
      </w:r>
      <w:r w:rsidR="00243C11" w:rsidRPr="00CC78DC">
        <w:rPr>
          <w:szCs w:val="24"/>
        </w:rPr>
        <w:t xml:space="preserve"> </w:t>
      </w:r>
      <w:r w:rsidRPr="00CC78DC">
        <w:rPr>
          <w:szCs w:val="24"/>
        </w:rPr>
        <w:t>используют</w:t>
      </w:r>
      <w:r w:rsidR="00243C11" w:rsidRPr="00CC78DC">
        <w:rPr>
          <w:szCs w:val="24"/>
        </w:rPr>
        <w:t xml:space="preserve"> </w:t>
      </w:r>
      <w:r w:rsidRPr="00CC78DC">
        <w:rPr>
          <w:szCs w:val="24"/>
        </w:rPr>
        <w:t>или</w:t>
      </w:r>
      <w:r w:rsidR="00243C11" w:rsidRPr="00CC78DC">
        <w:rPr>
          <w:szCs w:val="24"/>
        </w:rPr>
        <w:t xml:space="preserve"> </w:t>
      </w:r>
      <w:r w:rsidRPr="00CC78DC">
        <w:rPr>
          <w:szCs w:val="24"/>
        </w:rPr>
        <w:t>транспортируют</w:t>
      </w:r>
      <w:r w:rsidR="00243C11" w:rsidRPr="00CC78DC">
        <w:rPr>
          <w:szCs w:val="24"/>
        </w:rPr>
        <w:t xml:space="preserve"> </w:t>
      </w:r>
      <w:r w:rsidRPr="00CC78DC">
        <w:rPr>
          <w:szCs w:val="24"/>
        </w:rPr>
        <w:t>опасные</w:t>
      </w:r>
      <w:r w:rsidR="00243C11" w:rsidRPr="00CC78DC">
        <w:rPr>
          <w:szCs w:val="24"/>
        </w:rPr>
        <w:t xml:space="preserve"> </w:t>
      </w:r>
      <w:r w:rsidRPr="00CC78DC">
        <w:rPr>
          <w:szCs w:val="24"/>
        </w:rPr>
        <w:t>химические</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при</w:t>
      </w:r>
      <w:r w:rsidR="00243C11" w:rsidRPr="00CC78DC">
        <w:rPr>
          <w:szCs w:val="24"/>
        </w:rPr>
        <w:t xml:space="preserve"> </w:t>
      </w:r>
      <w:r w:rsidRPr="00CC78DC">
        <w:rPr>
          <w:szCs w:val="24"/>
        </w:rPr>
        <w:t>аварии</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котором</w:t>
      </w:r>
      <w:r w:rsidR="00243C11" w:rsidRPr="00CC78DC">
        <w:rPr>
          <w:szCs w:val="24"/>
        </w:rPr>
        <w:t xml:space="preserve"> </w:t>
      </w:r>
      <w:r w:rsidRPr="00CC78DC">
        <w:rPr>
          <w:szCs w:val="24"/>
        </w:rPr>
        <w:t>или</w:t>
      </w:r>
      <w:r w:rsidR="00243C11" w:rsidRPr="00CC78DC">
        <w:rPr>
          <w:szCs w:val="24"/>
        </w:rPr>
        <w:t xml:space="preserve"> </w:t>
      </w:r>
      <w:r w:rsidR="006457CC" w:rsidRPr="00CC78DC">
        <w:rPr>
          <w:szCs w:val="24"/>
        </w:rPr>
        <w:t>при</w:t>
      </w:r>
      <w:r w:rsidR="00243C11" w:rsidRPr="00CC78DC">
        <w:rPr>
          <w:szCs w:val="24"/>
        </w:rPr>
        <w:t xml:space="preserve"> </w:t>
      </w:r>
      <w:r w:rsidR="006457CC" w:rsidRPr="00CC78DC">
        <w:rPr>
          <w:szCs w:val="24"/>
        </w:rPr>
        <w:t>разрушении</w:t>
      </w:r>
      <w:r w:rsidR="00243C11" w:rsidRPr="00CC78DC">
        <w:rPr>
          <w:szCs w:val="24"/>
        </w:rPr>
        <w:t xml:space="preserve"> </w:t>
      </w:r>
      <w:r w:rsidRPr="00CC78DC">
        <w:rPr>
          <w:szCs w:val="24"/>
        </w:rPr>
        <w:t>которого</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произойти</w:t>
      </w:r>
      <w:r w:rsidR="00243C11" w:rsidRPr="00CC78DC">
        <w:rPr>
          <w:szCs w:val="24"/>
        </w:rPr>
        <w:t xml:space="preserve"> </w:t>
      </w:r>
      <w:r w:rsidRPr="00CC78DC">
        <w:rPr>
          <w:szCs w:val="24"/>
        </w:rPr>
        <w:t>гибель</w:t>
      </w:r>
      <w:r w:rsidR="00243C11" w:rsidRPr="00CC78DC">
        <w:rPr>
          <w:szCs w:val="24"/>
        </w:rPr>
        <w:t xml:space="preserve"> </w:t>
      </w:r>
      <w:r w:rsidRPr="00CC78DC">
        <w:rPr>
          <w:szCs w:val="24"/>
        </w:rPr>
        <w:t>или</w:t>
      </w:r>
      <w:r w:rsidR="00243C11" w:rsidRPr="00CC78DC">
        <w:rPr>
          <w:szCs w:val="24"/>
        </w:rPr>
        <w:t xml:space="preserve"> </w:t>
      </w:r>
      <w:r w:rsidRPr="00CC78DC">
        <w:rPr>
          <w:szCs w:val="24"/>
        </w:rPr>
        <w:t>химическое</w:t>
      </w:r>
      <w:r w:rsidR="00243C11" w:rsidRPr="00CC78DC">
        <w:rPr>
          <w:szCs w:val="24"/>
        </w:rPr>
        <w:t xml:space="preserve"> </w:t>
      </w:r>
      <w:r w:rsidRPr="00CC78DC">
        <w:rPr>
          <w:szCs w:val="24"/>
        </w:rPr>
        <w:t>заражение</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животных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растений,</w:t>
      </w:r>
      <w:r w:rsidR="00243C11" w:rsidRPr="00CC78DC">
        <w:rPr>
          <w:szCs w:val="24"/>
        </w:rPr>
        <w:t xml:space="preserve"> </w:t>
      </w:r>
      <w:r w:rsidRPr="00CC78DC">
        <w:rPr>
          <w:szCs w:val="24"/>
        </w:rPr>
        <w:t>а</w:t>
      </w:r>
      <w:r w:rsidR="00243C11" w:rsidRPr="00CC78DC">
        <w:rPr>
          <w:szCs w:val="24"/>
        </w:rPr>
        <w:t xml:space="preserve"> </w:t>
      </w:r>
      <w:r w:rsidRPr="00CC78DC">
        <w:rPr>
          <w:szCs w:val="24"/>
        </w:rPr>
        <w:t>также</w:t>
      </w:r>
      <w:r w:rsidR="00243C11" w:rsidRPr="00CC78DC">
        <w:rPr>
          <w:szCs w:val="24"/>
        </w:rPr>
        <w:t xml:space="preserve"> </w:t>
      </w:r>
      <w:r w:rsidRPr="00CC78DC">
        <w:rPr>
          <w:szCs w:val="24"/>
        </w:rPr>
        <w:t>химическое</w:t>
      </w:r>
      <w:r w:rsidR="00243C11" w:rsidRPr="00CC78DC">
        <w:rPr>
          <w:szCs w:val="24"/>
        </w:rPr>
        <w:t xml:space="preserve"> </w:t>
      </w:r>
      <w:r w:rsidRPr="00CC78DC">
        <w:rPr>
          <w:szCs w:val="24"/>
        </w:rPr>
        <w:t>заражение</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среды.</w:t>
      </w:r>
    </w:p>
    <w:p w:rsidR="00337E9F" w:rsidRPr="00CC78DC" w:rsidRDefault="00337E9F" w:rsidP="00CC78DC">
      <w:pPr>
        <w:widowControl w:val="0"/>
        <w:ind w:firstLine="709"/>
        <w:jc w:val="both"/>
        <w:rPr>
          <w:szCs w:val="24"/>
        </w:rPr>
      </w:pP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отсутствием</w:t>
      </w:r>
      <w:r w:rsidR="00243C11" w:rsidRPr="00CC78DC">
        <w:rPr>
          <w:szCs w:val="24"/>
        </w:rPr>
        <w:t xml:space="preserve"> </w:t>
      </w:r>
      <w:r w:rsidRPr="00CC78DC">
        <w:rPr>
          <w:szCs w:val="24"/>
        </w:rPr>
        <w:t>химически</w:t>
      </w:r>
      <w:r w:rsidR="00F566DA" w:rsidRPr="00CC78DC">
        <w:rPr>
          <w:szCs w:val="24"/>
        </w:rPr>
        <w:t>-</w:t>
      </w:r>
      <w:r w:rsidRPr="00CC78DC">
        <w:rPr>
          <w:szCs w:val="24"/>
        </w:rPr>
        <w:t>опасных</w:t>
      </w:r>
      <w:r w:rsidR="00243C11" w:rsidRPr="00CC78DC">
        <w:rPr>
          <w:szCs w:val="24"/>
        </w:rPr>
        <w:t xml:space="preserve"> </w:t>
      </w:r>
      <w:r w:rsidRPr="00CC78DC">
        <w:rPr>
          <w:szCs w:val="24"/>
        </w:rPr>
        <w:t>объектов.</w:t>
      </w:r>
    </w:p>
    <w:p w:rsidR="00337E9F" w:rsidRPr="00CC78DC" w:rsidRDefault="00337E9F" w:rsidP="00CC78DC">
      <w:pPr>
        <w:widowControl w:val="0"/>
        <w:ind w:firstLine="709"/>
        <w:jc w:val="both"/>
        <w:rPr>
          <w:i/>
          <w:szCs w:val="24"/>
        </w:rPr>
      </w:pPr>
      <w:r w:rsidRPr="00CC78DC">
        <w:rPr>
          <w:i/>
          <w:szCs w:val="24"/>
        </w:rPr>
        <w:t>3.</w:t>
      </w:r>
      <w:r w:rsidR="00243C11" w:rsidRPr="00CC78DC">
        <w:rPr>
          <w:i/>
          <w:szCs w:val="24"/>
        </w:rPr>
        <w:t xml:space="preserve"> </w:t>
      </w:r>
      <w:r w:rsidRPr="00CC78DC">
        <w:rPr>
          <w:i/>
          <w:szCs w:val="24"/>
        </w:rPr>
        <w:t>Биологическая</w:t>
      </w:r>
      <w:r w:rsidR="00243C11" w:rsidRPr="00CC78DC">
        <w:rPr>
          <w:i/>
          <w:szCs w:val="24"/>
        </w:rPr>
        <w:t xml:space="preserve"> </w:t>
      </w:r>
      <w:r w:rsidRPr="00CC78DC">
        <w:rPr>
          <w:i/>
          <w:szCs w:val="24"/>
        </w:rPr>
        <w:t>авария</w:t>
      </w:r>
    </w:p>
    <w:p w:rsidR="00337E9F" w:rsidRPr="00CC78DC" w:rsidRDefault="00337E9F" w:rsidP="00CC78DC">
      <w:pPr>
        <w:widowControl w:val="0"/>
        <w:ind w:firstLine="709"/>
        <w:jc w:val="both"/>
        <w:rPr>
          <w:szCs w:val="24"/>
        </w:rPr>
      </w:pPr>
      <w:r w:rsidRPr="00CC78DC">
        <w:rPr>
          <w:szCs w:val="24"/>
        </w:rPr>
        <w:t>Авария,</w:t>
      </w:r>
      <w:r w:rsidR="00243C11" w:rsidRPr="00CC78DC">
        <w:rPr>
          <w:szCs w:val="24"/>
        </w:rPr>
        <w:t xml:space="preserve"> </w:t>
      </w:r>
      <w:r w:rsidRPr="00CC78DC">
        <w:rPr>
          <w:szCs w:val="24"/>
        </w:rPr>
        <w:t>сопровождающаяся</w:t>
      </w:r>
      <w:r w:rsidR="00243C11" w:rsidRPr="00CC78DC">
        <w:rPr>
          <w:szCs w:val="24"/>
        </w:rPr>
        <w:t xml:space="preserve"> </w:t>
      </w:r>
      <w:r w:rsidRPr="00CC78DC">
        <w:rPr>
          <w:szCs w:val="24"/>
        </w:rPr>
        <w:t>распространением</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биологических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в</w:t>
      </w:r>
      <w:r w:rsidR="00243C11" w:rsidRPr="00CC78DC">
        <w:rPr>
          <w:szCs w:val="24"/>
        </w:rPr>
        <w:t xml:space="preserve"> </w:t>
      </w:r>
      <w:r w:rsidRPr="00CC78DC">
        <w:rPr>
          <w:szCs w:val="24"/>
        </w:rPr>
        <w:t>количествах,</w:t>
      </w:r>
      <w:r w:rsidR="00243C11" w:rsidRPr="00CC78DC">
        <w:rPr>
          <w:szCs w:val="24"/>
        </w:rPr>
        <w:t xml:space="preserve"> </w:t>
      </w:r>
      <w:r w:rsidRPr="00CC78DC">
        <w:rPr>
          <w:szCs w:val="24"/>
        </w:rPr>
        <w:t>создающих</w:t>
      </w:r>
      <w:r w:rsidR="00243C11" w:rsidRPr="00CC78DC">
        <w:rPr>
          <w:szCs w:val="24"/>
        </w:rPr>
        <w:t xml:space="preserve"> </w:t>
      </w:r>
      <w:r w:rsidRPr="00CC78DC">
        <w:rPr>
          <w:szCs w:val="24"/>
        </w:rPr>
        <w:t>опасность</w:t>
      </w:r>
      <w:r w:rsidR="00243C11" w:rsidRPr="00CC78DC">
        <w:rPr>
          <w:szCs w:val="24"/>
        </w:rPr>
        <w:t xml:space="preserve"> </w:t>
      </w:r>
      <w:r w:rsidRPr="00CC78DC">
        <w:rPr>
          <w:szCs w:val="24"/>
        </w:rPr>
        <w:t>для</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здоровья</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для</w:t>
      </w:r>
      <w:r w:rsidR="00243C11" w:rsidRPr="00CC78DC">
        <w:rPr>
          <w:szCs w:val="24"/>
        </w:rPr>
        <w:t xml:space="preserve"> </w:t>
      </w:r>
      <w:r w:rsidRPr="00CC78DC">
        <w:rPr>
          <w:szCs w:val="24"/>
        </w:rPr>
        <w:t>сельскохозяйственных</w:t>
      </w:r>
      <w:r w:rsidR="00243C11" w:rsidRPr="00CC78DC">
        <w:rPr>
          <w:szCs w:val="24"/>
        </w:rPr>
        <w:t xml:space="preserve"> </w:t>
      </w:r>
      <w:r w:rsidRPr="00CC78DC">
        <w:rPr>
          <w:szCs w:val="24"/>
        </w:rPr>
        <w:t>животных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растений,</w:t>
      </w:r>
      <w:r w:rsidR="00243C11" w:rsidRPr="00CC78DC">
        <w:rPr>
          <w:szCs w:val="24"/>
        </w:rPr>
        <w:t xml:space="preserve"> </w:t>
      </w:r>
      <w:r w:rsidRPr="00CC78DC">
        <w:rPr>
          <w:szCs w:val="24"/>
        </w:rPr>
        <w:t>приводящих</w:t>
      </w:r>
      <w:r w:rsidR="00243C11" w:rsidRPr="00CC78DC">
        <w:rPr>
          <w:szCs w:val="24"/>
        </w:rPr>
        <w:t xml:space="preserve"> </w:t>
      </w:r>
      <w:r w:rsidRPr="00CC78DC">
        <w:rPr>
          <w:szCs w:val="24"/>
        </w:rPr>
        <w:t>к</w:t>
      </w:r>
      <w:r w:rsidR="00243C11" w:rsidRPr="00CC78DC">
        <w:rPr>
          <w:szCs w:val="24"/>
        </w:rPr>
        <w:t xml:space="preserve"> </w:t>
      </w:r>
      <w:r w:rsidRPr="00CC78DC">
        <w:rPr>
          <w:szCs w:val="24"/>
        </w:rPr>
        <w:t>ущербу</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среде.</w:t>
      </w:r>
    </w:p>
    <w:p w:rsidR="00337E9F" w:rsidRPr="00CC78DC" w:rsidRDefault="00337E9F" w:rsidP="00CC78DC">
      <w:pPr>
        <w:widowControl w:val="0"/>
        <w:ind w:firstLine="709"/>
        <w:jc w:val="both"/>
        <w:rPr>
          <w:szCs w:val="24"/>
        </w:rPr>
      </w:pP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отсутствием</w:t>
      </w:r>
      <w:r w:rsidR="00243C11" w:rsidRPr="00CC78DC">
        <w:rPr>
          <w:szCs w:val="24"/>
        </w:rPr>
        <w:t xml:space="preserve"> </w:t>
      </w:r>
      <w:r w:rsidRPr="00CC78DC">
        <w:rPr>
          <w:szCs w:val="24"/>
        </w:rPr>
        <w:t>биолого</w:t>
      </w:r>
      <w:r w:rsidR="00F566DA" w:rsidRPr="00CC78DC">
        <w:rPr>
          <w:szCs w:val="24"/>
        </w:rPr>
        <w:t>-</w:t>
      </w:r>
      <w:r w:rsidRPr="00CC78DC">
        <w:rPr>
          <w:szCs w:val="24"/>
        </w:rPr>
        <w:t>опасных</w:t>
      </w:r>
      <w:r w:rsidR="00243C11" w:rsidRPr="00CC78DC">
        <w:rPr>
          <w:szCs w:val="24"/>
        </w:rPr>
        <w:t xml:space="preserve"> </w:t>
      </w:r>
      <w:r w:rsidRPr="00CC78DC">
        <w:rPr>
          <w:szCs w:val="24"/>
        </w:rPr>
        <w:t>объектов.</w:t>
      </w:r>
    </w:p>
    <w:p w:rsidR="00337E9F" w:rsidRPr="00CC78DC" w:rsidRDefault="00337E9F" w:rsidP="00CC78DC">
      <w:pPr>
        <w:widowControl w:val="0"/>
        <w:ind w:firstLine="709"/>
        <w:jc w:val="both"/>
        <w:rPr>
          <w:i/>
          <w:szCs w:val="24"/>
        </w:rPr>
      </w:pPr>
      <w:r w:rsidRPr="00CC78DC">
        <w:rPr>
          <w:i/>
          <w:szCs w:val="24"/>
        </w:rPr>
        <w:t>4.</w:t>
      </w:r>
      <w:r w:rsidR="00243C11" w:rsidRPr="00CC78DC">
        <w:rPr>
          <w:i/>
          <w:szCs w:val="24"/>
        </w:rPr>
        <w:t xml:space="preserve"> </w:t>
      </w:r>
      <w:r w:rsidRPr="00CC78DC">
        <w:rPr>
          <w:i/>
          <w:szCs w:val="24"/>
        </w:rPr>
        <w:t>Гидродинамическая</w:t>
      </w:r>
      <w:r w:rsidR="00243C11" w:rsidRPr="00CC78DC">
        <w:rPr>
          <w:i/>
          <w:szCs w:val="24"/>
        </w:rPr>
        <w:t xml:space="preserve"> </w:t>
      </w:r>
      <w:r w:rsidRPr="00CC78DC">
        <w:rPr>
          <w:i/>
          <w:szCs w:val="24"/>
        </w:rPr>
        <w:t>авария</w:t>
      </w:r>
    </w:p>
    <w:p w:rsidR="00337E9F" w:rsidRPr="00CC78DC" w:rsidRDefault="00337E9F" w:rsidP="00CC78DC">
      <w:pPr>
        <w:widowControl w:val="0"/>
        <w:ind w:firstLine="709"/>
        <w:jc w:val="both"/>
        <w:rPr>
          <w:szCs w:val="24"/>
        </w:rPr>
      </w:pPr>
      <w:r w:rsidRPr="00CC78DC">
        <w:rPr>
          <w:szCs w:val="24"/>
        </w:rPr>
        <w:t>Авария</w:t>
      </w:r>
      <w:r w:rsidR="00243C11" w:rsidRPr="00CC78DC">
        <w:rPr>
          <w:szCs w:val="24"/>
        </w:rPr>
        <w:t xml:space="preserve"> </w:t>
      </w:r>
      <w:r w:rsidRPr="00CC78DC">
        <w:rPr>
          <w:szCs w:val="24"/>
        </w:rPr>
        <w:t>на</w:t>
      </w:r>
      <w:r w:rsidR="00243C11" w:rsidRPr="00CC78DC">
        <w:rPr>
          <w:szCs w:val="24"/>
        </w:rPr>
        <w:t xml:space="preserve"> </w:t>
      </w:r>
      <w:r w:rsidRPr="00CC78DC">
        <w:rPr>
          <w:szCs w:val="24"/>
        </w:rPr>
        <w:t>гидротехническом</w:t>
      </w:r>
      <w:r w:rsidR="00243C11" w:rsidRPr="00CC78DC">
        <w:rPr>
          <w:szCs w:val="24"/>
        </w:rPr>
        <w:t xml:space="preserve"> </w:t>
      </w:r>
      <w:r w:rsidRPr="00CC78DC">
        <w:rPr>
          <w:szCs w:val="24"/>
        </w:rPr>
        <w:t>сооружении,</w:t>
      </w:r>
      <w:r w:rsidR="00243C11" w:rsidRPr="00CC78DC">
        <w:rPr>
          <w:szCs w:val="24"/>
        </w:rPr>
        <w:t xml:space="preserve"> </w:t>
      </w:r>
      <w:r w:rsidRPr="00CC78DC">
        <w:rPr>
          <w:szCs w:val="24"/>
        </w:rPr>
        <w:t>связанная</w:t>
      </w:r>
      <w:r w:rsidR="00243C11" w:rsidRPr="00CC78DC">
        <w:rPr>
          <w:szCs w:val="24"/>
        </w:rPr>
        <w:t xml:space="preserve"> </w:t>
      </w:r>
      <w:r w:rsidRPr="00CC78DC">
        <w:rPr>
          <w:szCs w:val="24"/>
        </w:rPr>
        <w:t>с</w:t>
      </w:r>
      <w:r w:rsidR="00243C11" w:rsidRPr="00CC78DC">
        <w:rPr>
          <w:szCs w:val="24"/>
        </w:rPr>
        <w:t xml:space="preserve"> </w:t>
      </w:r>
      <w:r w:rsidRPr="00CC78DC">
        <w:rPr>
          <w:szCs w:val="24"/>
        </w:rPr>
        <w:t>распространением</w:t>
      </w:r>
      <w:r w:rsidR="00243C11" w:rsidRPr="00CC78DC">
        <w:rPr>
          <w:szCs w:val="24"/>
        </w:rPr>
        <w:t xml:space="preserve"> </w:t>
      </w:r>
      <w:r w:rsidRPr="00CC78DC">
        <w:rPr>
          <w:szCs w:val="24"/>
        </w:rPr>
        <w:t>с</w:t>
      </w:r>
      <w:r w:rsidR="00243C11" w:rsidRPr="00CC78DC">
        <w:rPr>
          <w:szCs w:val="24"/>
        </w:rPr>
        <w:t xml:space="preserve"> </w:t>
      </w:r>
      <w:r w:rsidRPr="00CC78DC">
        <w:rPr>
          <w:szCs w:val="24"/>
        </w:rPr>
        <w:t>большой</w:t>
      </w:r>
      <w:r w:rsidR="00243C11" w:rsidRPr="00CC78DC">
        <w:rPr>
          <w:szCs w:val="24"/>
        </w:rPr>
        <w:t xml:space="preserve"> </w:t>
      </w:r>
      <w:r w:rsidRPr="00CC78DC">
        <w:rPr>
          <w:szCs w:val="24"/>
        </w:rPr>
        <w:t>скоростью</w:t>
      </w:r>
      <w:r w:rsidR="00243C11" w:rsidRPr="00CC78DC">
        <w:rPr>
          <w:szCs w:val="24"/>
        </w:rPr>
        <w:t xml:space="preserve"> </w:t>
      </w:r>
      <w:r w:rsidRPr="00CC78DC">
        <w:rPr>
          <w:szCs w:val="24"/>
        </w:rPr>
        <w:t>воды</w:t>
      </w:r>
      <w:r w:rsidR="00243C11" w:rsidRPr="00CC78DC">
        <w:rPr>
          <w:szCs w:val="24"/>
        </w:rPr>
        <w:t xml:space="preserve"> </w:t>
      </w:r>
      <w:r w:rsidRPr="00CC78DC">
        <w:rPr>
          <w:szCs w:val="24"/>
        </w:rPr>
        <w:t>и</w:t>
      </w:r>
      <w:r w:rsidR="00243C11" w:rsidRPr="00CC78DC">
        <w:rPr>
          <w:szCs w:val="24"/>
        </w:rPr>
        <w:t xml:space="preserve"> </w:t>
      </w:r>
      <w:r w:rsidRPr="00CC78DC">
        <w:rPr>
          <w:szCs w:val="24"/>
        </w:rPr>
        <w:t>создающая</w:t>
      </w:r>
      <w:r w:rsidR="00243C11" w:rsidRPr="00CC78DC">
        <w:rPr>
          <w:szCs w:val="24"/>
        </w:rPr>
        <w:t xml:space="preserve"> </w:t>
      </w:r>
      <w:r w:rsidRPr="00CC78DC">
        <w:rPr>
          <w:szCs w:val="24"/>
        </w:rPr>
        <w:t>угрозу</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техногенной</w:t>
      </w:r>
      <w:r w:rsidR="00243C11" w:rsidRPr="00CC78DC">
        <w:rPr>
          <w:szCs w:val="24"/>
        </w:rPr>
        <w:t xml:space="preserve"> </w:t>
      </w:r>
      <w:r w:rsidRPr="00CC78DC">
        <w:rPr>
          <w:szCs w:val="24"/>
        </w:rPr>
        <w:t>чрезвычайной</w:t>
      </w:r>
      <w:r w:rsidR="00243C11" w:rsidRPr="00CC78DC">
        <w:rPr>
          <w:szCs w:val="24"/>
        </w:rPr>
        <w:t xml:space="preserve"> </w:t>
      </w:r>
      <w:r w:rsidRPr="00CC78DC">
        <w:rPr>
          <w:szCs w:val="24"/>
        </w:rPr>
        <w:t>ситуации.</w:t>
      </w:r>
    </w:p>
    <w:p w:rsidR="00337E9F" w:rsidRPr="00CC78DC" w:rsidRDefault="00337E9F" w:rsidP="00CC78DC">
      <w:pPr>
        <w:widowControl w:val="0"/>
        <w:ind w:firstLine="709"/>
        <w:jc w:val="both"/>
        <w:rPr>
          <w:szCs w:val="24"/>
        </w:rPr>
      </w:pP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отсутствием</w:t>
      </w:r>
      <w:r w:rsidR="00243C11" w:rsidRPr="00CC78DC">
        <w:rPr>
          <w:szCs w:val="24"/>
        </w:rPr>
        <w:t xml:space="preserve"> </w:t>
      </w:r>
      <w:r w:rsidRPr="00CC78DC">
        <w:rPr>
          <w:szCs w:val="24"/>
        </w:rPr>
        <w:t>крупных</w:t>
      </w:r>
      <w:r w:rsidR="00243C11" w:rsidRPr="00CC78DC">
        <w:rPr>
          <w:szCs w:val="24"/>
        </w:rPr>
        <w:t xml:space="preserve"> </w:t>
      </w:r>
      <w:r w:rsidRPr="00CC78DC">
        <w:rPr>
          <w:szCs w:val="24"/>
        </w:rPr>
        <w:t>гидротехнических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объектов.</w:t>
      </w:r>
    </w:p>
    <w:p w:rsidR="00337E9F" w:rsidRPr="00CC78DC" w:rsidRDefault="00337E9F" w:rsidP="00CC78DC">
      <w:pPr>
        <w:widowControl w:val="0"/>
        <w:jc w:val="center"/>
        <w:rPr>
          <w:b/>
          <w:szCs w:val="24"/>
        </w:rPr>
      </w:pPr>
      <w:r w:rsidRPr="00CC78DC">
        <w:rPr>
          <w:b/>
          <w:szCs w:val="24"/>
        </w:rPr>
        <w:t>Пожары</w:t>
      </w:r>
      <w:r w:rsidR="00243C11" w:rsidRPr="00CC78DC">
        <w:rPr>
          <w:b/>
          <w:szCs w:val="24"/>
        </w:rPr>
        <w:t xml:space="preserve"> </w:t>
      </w:r>
      <w:r w:rsidRPr="00CC78DC">
        <w:rPr>
          <w:b/>
          <w:szCs w:val="24"/>
        </w:rPr>
        <w:t>и</w:t>
      </w:r>
      <w:r w:rsidR="00243C11" w:rsidRPr="00CC78DC">
        <w:rPr>
          <w:b/>
          <w:szCs w:val="24"/>
        </w:rPr>
        <w:t xml:space="preserve"> </w:t>
      </w:r>
      <w:r w:rsidRPr="00CC78DC">
        <w:rPr>
          <w:b/>
          <w:szCs w:val="24"/>
        </w:rPr>
        <w:t>взрывы</w:t>
      </w:r>
    </w:p>
    <w:p w:rsidR="00337E9F" w:rsidRPr="00CC78DC" w:rsidRDefault="00337E9F" w:rsidP="00CC78DC">
      <w:pPr>
        <w:widowControl w:val="0"/>
        <w:ind w:firstLine="709"/>
        <w:jc w:val="both"/>
        <w:rPr>
          <w:szCs w:val="24"/>
        </w:rPr>
      </w:pPr>
      <w:proofErr w:type="spellStart"/>
      <w:r w:rsidRPr="00CC78DC">
        <w:rPr>
          <w:i/>
          <w:szCs w:val="24"/>
        </w:rPr>
        <w:t>Пожаровзрывоопасный</w:t>
      </w:r>
      <w:proofErr w:type="spellEnd"/>
      <w:r w:rsidR="00243C11" w:rsidRPr="00CC78DC">
        <w:rPr>
          <w:i/>
          <w:szCs w:val="24"/>
        </w:rPr>
        <w:t xml:space="preserve"> </w:t>
      </w:r>
      <w:r w:rsidRPr="00CC78DC">
        <w:rPr>
          <w:i/>
          <w:szCs w:val="24"/>
        </w:rPr>
        <w:t>объект</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объект,</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котором</w:t>
      </w:r>
      <w:r w:rsidR="00243C11" w:rsidRPr="00CC78DC">
        <w:rPr>
          <w:szCs w:val="24"/>
        </w:rPr>
        <w:t xml:space="preserve"> </w:t>
      </w:r>
      <w:r w:rsidRPr="00CC78DC">
        <w:rPr>
          <w:szCs w:val="24"/>
        </w:rPr>
        <w:t>производят,</w:t>
      </w:r>
      <w:r w:rsidR="00243C11" w:rsidRPr="00CC78DC">
        <w:rPr>
          <w:szCs w:val="24"/>
        </w:rPr>
        <w:t xml:space="preserve"> </w:t>
      </w:r>
      <w:r w:rsidRPr="00CC78DC">
        <w:rPr>
          <w:szCs w:val="24"/>
        </w:rPr>
        <w:t>используют,</w:t>
      </w:r>
      <w:r w:rsidR="00243C11" w:rsidRPr="00CC78DC">
        <w:rPr>
          <w:szCs w:val="24"/>
        </w:rPr>
        <w:t xml:space="preserve"> </w:t>
      </w:r>
      <w:r w:rsidRPr="00CC78DC">
        <w:rPr>
          <w:szCs w:val="24"/>
        </w:rPr>
        <w:t>перерабатывают,</w:t>
      </w:r>
      <w:r w:rsidR="00243C11" w:rsidRPr="00CC78DC">
        <w:rPr>
          <w:szCs w:val="24"/>
        </w:rPr>
        <w:t xml:space="preserve"> </w:t>
      </w:r>
      <w:r w:rsidRPr="00CC78DC">
        <w:rPr>
          <w:szCs w:val="24"/>
        </w:rPr>
        <w:t>хранят</w:t>
      </w:r>
      <w:r w:rsidR="00243C11" w:rsidRPr="00CC78DC">
        <w:rPr>
          <w:szCs w:val="24"/>
        </w:rPr>
        <w:t xml:space="preserve"> </w:t>
      </w:r>
      <w:r w:rsidRPr="00CC78DC">
        <w:rPr>
          <w:szCs w:val="24"/>
        </w:rPr>
        <w:t>или</w:t>
      </w:r>
      <w:r w:rsidR="00243C11" w:rsidRPr="00CC78DC">
        <w:rPr>
          <w:szCs w:val="24"/>
        </w:rPr>
        <w:t xml:space="preserve"> </w:t>
      </w:r>
      <w:r w:rsidRPr="00CC78DC">
        <w:rPr>
          <w:szCs w:val="24"/>
        </w:rPr>
        <w:t>транспортируют</w:t>
      </w:r>
      <w:r w:rsidR="00243C11" w:rsidRPr="00CC78DC">
        <w:rPr>
          <w:szCs w:val="24"/>
        </w:rPr>
        <w:t xml:space="preserve"> </w:t>
      </w:r>
      <w:r w:rsidRPr="00CC78DC">
        <w:rPr>
          <w:szCs w:val="24"/>
        </w:rPr>
        <w:t>легковоспламеняющиеся</w:t>
      </w:r>
      <w:r w:rsidR="00243C11" w:rsidRPr="00CC78DC">
        <w:rPr>
          <w:szCs w:val="24"/>
        </w:rPr>
        <w:t xml:space="preserve"> </w:t>
      </w:r>
      <w:r w:rsidRPr="00CC78DC">
        <w:rPr>
          <w:szCs w:val="24"/>
        </w:rPr>
        <w:t>и</w:t>
      </w:r>
      <w:r w:rsidR="00243C11" w:rsidRPr="00CC78DC">
        <w:rPr>
          <w:szCs w:val="24"/>
        </w:rPr>
        <w:t xml:space="preserve"> </w:t>
      </w:r>
      <w:proofErr w:type="spellStart"/>
      <w:r w:rsidRPr="00CC78DC">
        <w:rPr>
          <w:szCs w:val="24"/>
        </w:rPr>
        <w:t>пожаровзрывоопасные</w:t>
      </w:r>
      <w:proofErr w:type="spellEnd"/>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создающие</w:t>
      </w:r>
      <w:r w:rsidR="00243C11" w:rsidRPr="00CC78DC">
        <w:rPr>
          <w:szCs w:val="24"/>
        </w:rPr>
        <w:t xml:space="preserve"> </w:t>
      </w:r>
      <w:r w:rsidRPr="00CC78DC">
        <w:rPr>
          <w:szCs w:val="24"/>
        </w:rPr>
        <w:t>реальную</w:t>
      </w:r>
      <w:r w:rsidR="00243C11" w:rsidRPr="00CC78DC">
        <w:rPr>
          <w:szCs w:val="24"/>
        </w:rPr>
        <w:t xml:space="preserve"> </w:t>
      </w:r>
      <w:r w:rsidRPr="00CC78DC">
        <w:rPr>
          <w:szCs w:val="24"/>
        </w:rPr>
        <w:t>угрозу</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техногенной</w:t>
      </w:r>
      <w:r w:rsidR="00243C11" w:rsidRPr="00CC78DC">
        <w:rPr>
          <w:szCs w:val="24"/>
        </w:rPr>
        <w:t xml:space="preserve"> </w:t>
      </w:r>
      <w:r w:rsidRPr="00CC78DC">
        <w:rPr>
          <w:szCs w:val="24"/>
        </w:rPr>
        <w:t>чрезвычайной</w:t>
      </w:r>
      <w:r w:rsidR="00243C11" w:rsidRPr="00CC78DC">
        <w:rPr>
          <w:szCs w:val="24"/>
        </w:rPr>
        <w:t xml:space="preserve"> </w:t>
      </w:r>
      <w:r w:rsidRPr="00CC78DC">
        <w:rPr>
          <w:szCs w:val="24"/>
        </w:rPr>
        <w:t>ситуации</w:t>
      </w:r>
    </w:p>
    <w:p w:rsidR="00337E9F" w:rsidRPr="00CC78DC" w:rsidRDefault="00337E9F" w:rsidP="00CC78DC">
      <w:pPr>
        <w:widowControl w:val="0"/>
        <w:ind w:firstLine="709"/>
        <w:jc w:val="both"/>
        <w:rPr>
          <w:szCs w:val="24"/>
        </w:rPr>
      </w:pPr>
      <w:r w:rsidRPr="00CC78DC">
        <w:rPr>
          <w:i/>
          <w:szCs w:val="24"/>
        </w:rPr>
        <w:t>Опасные</w:t>
      </w:r>
      <w:r w:rsidR="00243C11" w:rsidRPr="00CC78DC">
        <w:rPr>
          <w:i/>
          <w:szCs w:val="24"/>
        </w:rPr>
        <w:t xml:space="preserve"> </w:t>
      </w:r>
      <w:proofErr w:type="spellStart"/>
      <w:r w:rsidRPr="00CC78DC">
        <w:rPr>
          <w:i/>
          <w:szCs w:val="24"/>
        </w:rPr>
        <w:t>пожаровзрывоопасные</w:t>
      </w:r>
      <w:proofErr w:type="spellEnd"/>
      <w:r w:rsidR="00243C11" w:rsidRPr="00CC78DC">
        <w:rPr>
          <w:i/>
          <w:szCs w:val="24"/>
        </w:rPr>
        <w:t xml:space="preserve"> </w:t>
      </w:r>
      <w:r w:rsidRPr="00CC78DC">
        <w:rPr>
          <w:i/>
          <w:szCs w:val="24"/>
        </w:rPr>
        <w:t>объекты</w:t>
      </w:r>
      <w:r w:rsidR="00243C11" w:rsidRPr="00CC78DC">
        <w:rPr>
          <w:szCs w:val="24"/>
        </w:rPr>
        <w:t xml:space="preserve"> </w:t>
      </w:r>
      <w:r w:rsidR="00F566DA" w:rsidRPr="00CC78DC">
        <w:rPr>
          <w:szCs w:val="24"/>
        </w:rPr>
        <w:t>-</w:t>
      </w:r>
      <w:r w:rsidR="00243C11" w:rsidRPr="00CC78DC">
        <w:rPr>
          <w:szCs w:val="24"/>
        </w:rPr>
        <w:t xml:space="preserve"> </w:t>
      </w:r>
      <w:r w:rsidR="00C10257">
        <w:rPr>
          <w:szCs w:val="24"/>
        </w:rPr>
        <w:t>«</w:t>
      </w:r>
      <w:r w:rsidRPr="00CC78DC">
        <w:rPr>
          <w:szCs w:val="24"/>
        </w:rPr>
        <w:t>котельная</w:t>
      </w:r>
      <w:r w:rsidR="00C10257">
        <w:rPr>
          <w:szCs w:val="24"/>
        </w:rPr>
        <w:t>»</w:t>
      </w:r>
      <w:r w:rsidR="00243C11" w:rsidRPr="00CC78DC">
        <w:rPr>
          <w:szCs w:val="24"/>
        </w:rPr>
        <w:t xml:space="preserve"> </w:t>
      </w:r>
      <w:r w:rsidRPr="00CC78DC">
        <w:rPr>
          <w:szCs w:val="24"/>
        </w:rPr>
        <w:t>и</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ЖКХ</w:t>
      </w:r>
    </w:p>
    <w:p w:rsidR="00337E9F" w:rsidRPr="00CC78DC" w:rsidRDefault="00337E9F" w:rsidP="00CC78DC">
      <w:pPr>
        <w:widowControl w:val="0"/>
        <w:ind w:firstLine="709"/>
        <w:jc w:val="both"/>
        <w:rPr>
          <w:szCs w:val="24"/>
        </w:rPr>
      </w:pPr>
      <w:r w:rsidRPr="00CC78DC">
        <w:rPr>
          <w:szCs w:val="24"/>
        </w:rPr>
        <w:t>Наибольшую</w:t>
      </w:r>
      <w:r w:rsidR="00243C11" w:rsidRPr="00CC78DC">
        <w:rPr>
          <w:szCs w:val="24"/>
        </w:rPr>
        <w:t xml:space="preserve"> </w:t>
      </w:r>
      <w:r w:rsidRPr="00CC78DC">
        <w:rPr>
          <w:szCs w:val="24"/>
        </w:rPr>
        <w:t>опасность</w:t>
      </w:r>
      <w:r w:rsidR="00243C11" w:rsidRPr="00CC78DC">
        <w:rPr>
          <w:szCs w:val="24"/>
        </w:rPr>
        <w:t xml:space="preserve"> </w:t>
      </w:r>
      <w:r w:rsidRPr="00CC78DC">
        <w:rPr>
          <w:szCs w:val="24"/>
        </w:rPr>
        <w:t>в</w:t>
      </w:r>
      <w:r w:rsidR="00243C11" w:rsidRPr="00CC78DC">
        <w:rPr>
          <w:szCs w:val="24"/>
        </w:rPr>
        <w:t xml:space="preserve"> </w:t>
      </w:r>
      <w:r w:rsidRPr="00CC78DC">
        <w:rPr>
          <w:szCs w:val="24"/>
        </w:rPr>
        <w:t>данном</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представляют:</w:t>
      </w:r>
    </w:p>
    <w:p w:rsidR="00337E9F" w:rsidRPr="00CC78DC" w:rsidRDefault="00337E9F" w:rsidP="00CC78DC">
      <w:pPr>
        <w:widowControl w:val="0"/>
        <w:ind w:firstLine="709"/>
        <w:jc w:val="both"/>
        <w:rPr>
          <w:szCs w:val="24"/>
        </w:rPr>
      </w:pPr>
      <w:r w:rsidRPr="00CC78DC">
        <w:rPr>
          <w:szCs w:val="24"/>
        </w:rPr>
        <w:t>Перегрев</w:t>
      </w:r>
      <w:r w:rsidR="00243C11" w:rsidRPr="00CC78DC">
        <w:rPr>
          <w:szCs w:val="24"/>
        </w:rPr>
        <w:t xml:space="preserve"> </w:t>
      </w:r>
      <w:r w:rsidRPr="00CC78DC">
        <w:rPr>
          <w:szCs w:val="24"/>
        </w:rPr>
        <w:t>теплоносителя</w:t>
      </w:r>
      <w:r w:rsidR="00243C11" w:rsidRPr="00CC78DC">
        <w:rPr>
          <w:szCs w:val="24"/>
        </w:rPr>
        <w:t xml:space="preserve"> </w:t>
      </w:r>
      <w:r w:rsidRPr="00CC78DC">
        <w:rPr>
          <w:szCs w:val="24"/>
        </w:rPr>
        <w:t>выше</w:t>
      </w:r>
      <w:r w:rsidR="00243C11" w:rsidRPr="00CC78DC">
        <w:rPr>
          <w:szCs w:val="24"/>
        </w:rPr>
        <w:t xml:space="preserve"> </w:t>
      </w:r>
      <w:r w:rsidRPr="00CC78DC">
        <w:rPr>
          <w:szCs w:val="24"/>
        </w:rPr>
        <w:t>критической</w:t>
      </w:r>
      <w:r w:rsidR="00243C11" w:rsidRPr="00CC78DC">
        <w:rPr>
          <w:szCs w:val="24"/>
        </w:rPr>
        <w:t xml:space="preserve"> </w:t>
      </w:r>
      <w:r w:rsidRPr="00CC78DC">
        <w:rPr>
          <w:szCs w:val="24"/>
        </w:rPr>
        <w:t>точки,</w:t>
      </w:r>
      <w:r w:rsidR="00243C11" w:rsidRPr="00CC78DC">
        <w:rPr>
          <w:szCs w:val="24"/>
        </w:rPr>
        <w:t xml:space="preserve"> </w:t>
      </w:r>
      <w:r w:rsidRPr="00CC78DC">
        <w:rPr>
          <w:szCs w:val="24"/>
        </w:rPr>
        <w:t>что</w:t>
      </w:r>
      <w:r w:rsidR="00243C11" w:rsidRPr="00CC78DC">
        <w:rPr>
          <w:szCs w:val="24"/>
        </w:rPr>
        <w:t xml:space="preserve"> </w:t>
      </w:r>
      <w:r w:rsidRPr="00CC78DC">
        <w:rPr>
          <w:szCs w:val="24"/>
        </w:rPr>
        <w:t>характеризуется</w:t>
      </w:r>
      <w:r w:rsidR="00243C11" w:rsidRPr="00CC78DC">
        <w:rPr>
          <w:szCs w:val="24"/>
        </w:rPr>
        <w:t xml:space="preserve"> </w:t>
      </w:r>
      <w:r w:rsidRPr="00CC78DC">
        <w:rPr>
          <w:szCs w:val="24"/>
        </w:rPr>
        <w:t>значительным</w:t>
      </w:r>
      <w:r w:rsidR="00243C11" w:rsidRPr="00CC78DC">
        <w:rPr>
          <w:szCs w:val="24"/>
        </w:rPr>
        <w:t xml:space="preserve"> </w:t>
      </w:r>
      <w:r w:rsidRPr="00CC78DC">
        <w:rPr>
          <w:szCs w:val="24"/>
        </w:rPr>
        <w:t>повышением</w:t>
      </w:r>
      <w:r w:rsidR="00243C11" w:rsidRPr="00CC78DC">
        <w:rPr>
          <w:szCs w:val="24"/>
        </w:rPr>
        <w:t xml:space="preserve"> </w:t>
      </w:r>
      <w:r w:rsidRPr="00CC78DC">
        <w:rPr>
          <w:szCs w:val="24"/>
        </w:rPr>
        <w:t>давления,</w:t>
      </w:r>
      <w:r w:rsidR="00243C11" w:rsidRPr="00CC78DC">
        <w:rPr>
          <w:szCs w:val="24"/>
        </w:rPr>
        <w:t xml:space="preserve"> </w:t>
      </w:r>
      <w:r w:rsidRPr="00CC78DC">
        <w:rPr>
          <w:szCs w:val="24"/>
        </w:rPr>
        <w:t>которое</w:t>
      </w:r>
      <w:r w:rsidR="00243C11" w:rsidRPr="00CC78DC">
        <w:rPr>
          <w:szCs w:val="24"/>
        </w:rPr>
        <w:t xml:space="preserve"> </w:t>
      </w:r>
      <w:r w:rsidRPr="00CC78DC">
        <w:rPr>
          <w:szCs w:val="24"/>
        </w:rPr>
        <w:t>в</w:t>
      </w:r>
      <w:r w:rsidR="00243C11" w:rsidRPr="00CC78DC">
        <w:rPr>
          <w:szCs w:val="24"/>
        </w:rPr>
        <w:t xml:space="preserve"> </w:t>
      </w:r>
      <w:r w:rsidRPr="00CC78DC">
        <w:rPr>
          <w:szCs w:val="24"/>
        </w:rPr>
        <w:t>случае</w:t>
      </w:r>
      <w:r w:rsidR="00243C11" w:rsidRPr="00CC78DC">
        <w:rPr>
          <w:szCs w:val="24"/>
        </w:rPr>
        <w:t xml:space="preserve"> </w:t>
      </w:r>
      <w:r w:rsidRPr="00CC78DC">
        <w:rPr>
          <w:szCs w:val="24"/>
        </w:rPr>
        <w:t>отказа</w:t>
      </w:r>
      <w:r w:rsidR="00243C11" w:rsidRPr="00CC78DC">
        <w:rPr>
          <w:szCs w:val="24"/>
        </w:rPr>
        <w:t xml:space="preserve"> </w:t>
      </w:r>
      <w:r w:rsidRPr="00CC78DC">
        <w:rPr>
          <w:szCs w:val="24"/>
        </w:rPr>
        <w:t>предохранительного</w:t>
      </w:r>
      <w:r w:rsidR="00243C11" w:rsidRPr="00CC78DC">
        <w:rPr>
          <w:szCs w:val="24"/>
        </w:rPr>
        <w:t xml:space="preserve"> </w:t>
      </w:r>
      <w:r w:rsidRPr="00CC78DC">
        <w:rPr>
          <w:szCs w:val="24"/>
        </w:rPr>
        <w:t>клапана</w:t>
      </w:r>
      <w:r w:rsidR="00243C11" w:rsidRPr="00CC78DC">
        <w:rPr>
          <w:szCs w:val="24"/>
        </w:rPr>
        <w:t xml:space="preserve"> </w:t>
      </w:r>
      <w:r w:rsidRPr="00CC78DC">
        <w:rPr>
          <w:szCs w:val="24"/>
        </w:rPr>
        <w:t>способно</w:t>
      </w:r>
      <w:r w:rsidR="00243C11" w:rsidRPr="00CC78DC">
        <w:rPr>
          <w:szCs w:val="24"/>
        </w:rPr>
        <w:t xml:space="preserve"> </w:t>
      </w:r>
      <w:r w:rsidRPr="00CC78DC">
        <w:rPr>
          <w:szCs w:val="24"/>
        </w:rPr>
        <w:t>вызвать</w:t>
      </w:r>
      <w:r w:rsidR="00243C11" w:rsidRPr="00CC78DC">
        <w:rPr>
          <w:szCs w:val="24"/>
        </w:rPr>
        <w:t xml:space="preserve"> </w:t>
      </w:r>
      <w:r w:rsidRPr="00CC78DC">
        <w:rPr>
          <w:szCs w:val="24"/>
        </w:rPr>
        <w:t>аварийную</w:t>
      </w:r>
      <w:r w:rsidR="00243C11" w:rsidRPr="00CC78DC">
        <w:rPr>
          <w:szCs w:val="24"/>
        </w:rPr>
        <w:t xml:space="preserve"> </w:t>
      </w:r>
      <w:r w:rsidRPr="00CC78DC">
        <w:rPr>
          <w:szCs w:val="24"/>
        </w:rPr>
        <w:t>разгерметизацию</w:t>
      </w:r>
      <w:r w:rsidR="00243C11" w:rsidRPr="00CC78DC">
        <w:rPr>
          <w:szCs w:val="24"/>
        </w:rPr>
        <w:t xml:space="preserve"> </w:t>
      </w:r>
      <w:r w:rsidRPr="00CC78DC">
        <w:rPr>
          <w:szCs w:val="24"/>
        </w:rPr>
        <w:t>и</w:t>
      </w:r>
      <w:r w:rsidR="00243C11" w:rsidRPr="00CC78DC">
        <w:rPr>
          <w:szCs w:val="24"/>
        </w:rPr>
        <w:t xml:space="preserve"> </w:t>
      </w:r>
      <w:r w:rsidRPr="00CC78DC">
        <w:rPr>
          <w:szCs w:val="24"/>
        </w:rPr>
        <w:t>взрыву</w:t>
      </w:r>
      <w:r w:rsidR="00243C11" w:rsidRPr="00CC78DC">
        <w:rPr>
          <w:szCs w:val="24"/>
        </w:rPr>
        <w:t xml:space="preserve"> </w:t>
      </w:r>
      <w:proofErr w:type="spellStart"/>
      <w:r w:rsidRPr="00CC78DC">
        <w:rPr>
          <w:szCs w:val="24"/>
        </w:rPr>
        <w:t>котлоагрегата</w:t>
      </w:r>
      <w:proofErr w:type="spellEnd"/>
      <w:r w:rsidRPr="00CC78DC">
        <w:rPr>
          <w:szCs w:val="24"/>
        </w:rPr>
        <w:t>.</w:t>
      </w:r>
    </w:p>
    <w:p w:rsidR="00337E9F" w:rsidRPr="00CC78DC" w:rsidRDefault="00337E9F" w:rsidP="00CC78DC">
      <w:pPr>
        <w:widowControl w:val="0"/>
        <w:ind w:firstLine="709"/>
        <w:jc w:val="both"/>
        <w:rPr>
          <w:szCs w:val="24"/>
        </w:rPr>
      </w:pPr>
      <w:r w:rsidRPr="00CC78DC">
        <w:rPr>
          <w:szCs w:val="24"/>
        </w:rPr>
        <w:t>Физический</w:t>
      </w:r>
      <w:r w:rsidR="00243C11" w:rsidRPr="00CC78DC">
        <w:rPr>
          <w:szCs w:val="24"/>
        </w:rPr>
        <w:t xml:space="preserve"> </w:t>
      </w:r>
      <w:r w:rsidRPr="00CC78DC">
        <w:rPr>
          <w:szCs w:val="24"/>
        </w:rPr>
        <w:t>износ,</w:t>
      </w:r>
      <w:r w:rsidR="00243C11" w:rsidRPr="00CC78DC">
        <w:rPr>
          <w:szCs w:val="24"/>
        </w:rPr>
        <w:t xml:space="preserve"> </w:t>
      </w:r>
      <w:r w:rsidRPr="00CC78DC">
        <w:rPr>
          <w:szCs w:val="24"/>
        </w:rPr>
        <w:t>коррозия,</w:t>
      </w:r>
      <w:r w:rsidR="00243C11" w:rsidRPr="00CC78DC">
        <w:rPr>
          <w:szCs w:val="24"/>
        </w:rPr>
        <w:t xml:space="preserve"> </w:t>
      </w:r>
      <w:r w:rsidRPr="00CC78DC">
        <w:rPr>
          <w:szCs w:val="24"/>
        </w:rPr>
        <w:t>механические</w:t>
      </w:r>
      <w:r w:rsidR="00243C11" w:rsidRPr="00CC78DC">
        <w:rPr>
          <w:szCs w:val="24"/>
        </w:rPr>
        <w:t xml:space="preserve"> </w:t>
      </w:r>
      <w:r w:rsidRPr="00CC78DC">
        <w:rPr>
          <w:szCs w:val="24"/>
        </w:rPr>
        <w:t>повреждения,</w:t>
      </w:r>
      <w:r w:rsidR="00243C11" w:rsidRPr="00CC78DC">
        <w:rPr>
          <w:szCs w:val="24"/>
        </w:rPr>
        <w:t xml:space="preserve"> </w:t>
      </w:r>
      <w:r w:rsidRPr="00CC78DC">
        <w:rPr>
          <w:szCs w:val="24"/>
        </w:rPr>
        <w:t>температурная</w:t>
      </w:r>
      <w:r w:rsidR="00243C11" w:rsidRPr="00CC78DC">
        <w:rPr>
          <w:szCs w:val="24"/>
        </w:rPr>
        <w:t xml:space="preserve"> </w:t>
      </w:r>
      <w:r w:rsidRPr="00CC78DC">
        <w:rPr>
          <w:szCs w:val="24"/>
        </w:rPr>
        <w:t>деформация</w:t>
      </w:r>
      <w:r w:rsidR="00243C11" w:rsidRPr="00CC78DC">
        <w:rPr>
          <w:szCs w:val="24"/>
        </w:rPr>
        <w:t xml:space="preserve"> </w:t>
      </w:r>
      <w:r w:rsidRPr="00CC78DC">
        <w:rPr>
          <w:szCs w:val="24"/>
        </w:rPr>
        <w:t>оборудования</w:t>
      </w:r>
      <w:r w:rsidR="00243C11" w:rsidRPr="00CC78DC">
        <w:rPr>
          <w:szCs w:val="24"/>
        </w:rPr>
        <w:t xml:space="preserve"> </w:t>
      </w:r>
      <w:r w:rsidRPr="00CC78DC">
        <w:rPr>
          <w:szCs w:val="24"/>
        </w:rPr>
        <w:t>и</w:t>
      </w:r>
      <w:r w:rsidR="00243C11" w:rsidRPr="00CC78DC">
        <w:rPr>
          <w:szCs w:val="24"/>
        </w:rPr>
        <w:t xml:space="preserve"> </w:t>
      </w:r>
      <w:r w:rsidRPr="00CC78DC">
        <w:rPr>
          <w:szCs w:val="24"/>
        </w:rPr>
        <w:t>трубопроводов.</w:t>
      </w:r>
      <w:r w:rsidR="00243C11" w:rsidRPr="00CC78DC">
        <w:rPr>
          <w:szCs w:val="24"/>
        </w:rPr>
        <w:t xml:space="preserve"> </w:t>
      </w:r>
      <w:r w:rsidRPr="00CC78DC">
        <w:rPr>
          <w:szCs w:val="24"/>
        </w:rPr>
        <w:t>Опасности,</w:t>
      </w:r>
      <w:r w:rsidR="00243C11" w:rsidRPr="00CC78DC">
        <w:rPr>
          <w:szCs w:val="24"/>
        </w:rPr>
        <w:t xml:space="preserve"> </w:t>
      </w:r>
      <w:r w:rsidRPr="00CC78DC">
        <w:rPr>
          <w:szCs w:val="24"/>
        </w:rPr>
        <w:t>связанные</w:t>
      </w:r>
      <w:r w:rsidR="00243C11" w:rsidRPr="00CC78DC">
        <w:rPr>
          <w:szCs w:val="24"/>
        </w:rPr>
        <w:t xml:space="preserve"> </w:t>
      </w:r>
      <w:r w:rsidRPr="00CC78DC">
        <w:rPr>
          <w:szCs w:val="24"/>
        </w:rPr>
        <w:t>с</w:t>
      </w:r>
      <w:r w:rsidR="00243C11" w:rsidRPr="00CC78DC">
        <w:rPr>
          <w:szCs w:val="24"/>
        </w:rPr>
        <w:t xml:space="preserve"> </w:t>
      </w:r>
      <w:r w:rsidRPr="00CC78DC">
        <w:rPr>
          <w:szCs w:val="24"/>
        </w:rPr>
        <w:t>физическим</w:t>
      </w:r>
      <w:r w:rsidR="00243C11" w:rsidRPr="00CC78DC">
        <w:rPr>
          <w:szCs w:val="24"/>
        </w:rPr>
        <w:t xml:space="preserve"> </w:t>
      </w:r>
      <w:r w:rsidRPr="00CC78DC">
        <w:rPr>
          <w:szCs w:val="24"/>
        </w:rPr>
        <w:t>износом</w:t>
      </w:r>
      <w:r w:rsidR="00243C11" w:rsidRPr="00CC78DC">
        <w:rPr>
          <w:szCs w:val="24"/>
        </w:rPr>
        <w:t xml:space="preserve"> </w:t>
      </w:r>
      <w:r w:rsidRPr="00CC78DC">
        <w:rPr>
          <w:szCs w:val="24"/>
        </w:rPr>
        <w:t>и</w:t>
      </w:r>
      <w:r w:rsidR="00243C11" w:rsidRPr="00CC78DC">
        <w:rPr>
          <w:szCs w:val="24"/>
        </w:rPr>
        <w:t xml:space="preserve"> </w:t>
      </w:r>
      <w:r w:rsidRPr="00CC78DC">
        <w:rPr>
          <w:szCs w:val="24"/>
        </w:rPr>
        <w:t>коррозией,</w:t>
      </w:r>
      <w:r w:rsidR="00243C11" w:rsidRPr="00CC78DC">
        <w:rPr>
          <w:szCs w:val="24"/>
        </w:rPr>
        <w:t xml:space="preserve"> </w:t>
      </w:r>
      <w:r w:rsidRPr="00CC78DC">
        <w:rPr>
          <w:szCs w:val="24"/>
        </w:rPr>
        <w:t>актуальны,</w:t>
      </w:r>
      <w:r w:rsidR="00243C11" w:rsidRPr="00CC78DC">
        <w:rPr>
          <w:szCs w:val="24"/>
        </w:rPr>
        <w:t xml:space="preserve"> </w:t>
      </w:r>
      <w:r w:rsidRPr="00CC78DC">
        <w:rPr>
          <w:szCs w:val="24"/>
        </w:rPr>
        <w:t>так</w:t>
      </w:r>
      <w:r w:rsidR="00243C11" w:rsidRPr="00CC78DC">
        <w:rPr>
          <w:szCs w:val="24"/>
        </w:rPr>
        <w:t xml:space="preserve"> </w:t>
      </w:r>
      <w:r w:rsidRPr="00CC78DC">
        <w:rPr>
          <w:szCs w:val="24"/>
        </w:rPr>
        <w:t>как</w:t>
      </w:r>
      <w:r w:rsidR="00243C11" w:rsidRPr="00CC78DC">
        <w:rPr>
          <w:szCs w:val="24"/>
        </w:rPr>
        <w:t xml:space="preserve"> </w:t>
      </w:r>
      <w:r w:rsidRPr="00CC78DC">
        <w:rPr>
          <w:szCs w:val="24"/>
        </w:rPr>
        <w:t>обращаемые</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процессах</w:t>
      </w:r>
      <w:r w:rsidR="00243C11" w:rsidRPr="00CC78DC">
        <w:rPr>
          <w:szCs w:val="24"/>
        </w:rPr>
        <w:t xml:space="preserve"> </w:t>
      </w:r>
      <w:r w:rsidRPr="00CC78DC">
        <w:rPr>
          <w:szCs w:val="24"/>
        </w:rPr>
        <w:t>опасные</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обладают</w:t>
      </w:r>
      <w:r w:rsidR="00243C11" w:rsidRPr="00CC78DC">
        <w:rPr>
          <w:szCs w:val="24"/>
        </w:rPr>
        <w:t xml:space="preserve"> </w:t>
      </w:r>
      <w:r w:rsidRPr="00CC78DC">
        <w:rPr>
          <w:szCs w:val="24"/>
        </w:rPr>
        <w:t>повышенными</w:t>
      </w:r>
      <w:r w:rsidR="00243C11" w:rsidRPr="00CC78DC">
        <w:rPr>
          <w:szCs w:val="24"/>
        </w:rPr>
        <w:t xml:space="preserve"> </w:t>
      </w:r>
      <w:r w:rsidRPr="00CC78DC">
        <w:rPr>
          <w:szCs w:val="24"/>
        </w:rPr>
        <w:t>коррозионными</w:t>
      </w:r>
      <w:r w:rsidR="00243C11" w:rsidRPr="00CC78DC">
        <w:rPr>
          <w:szCs w:val="24"/>
        </w:rPr>
        <w:t xml:space="preserve"> </w:t>
      </w:r>
      <w:r w:rsidRPr="00CC78DC">
        <w:rPr>
          <w:szCs w:val="24"/>
        </w:rPr>
        <w:t>свойствами</w:t>
      </w:r>
      <w:r w:rsidR="00243C11" w:rsidRPr="00CC78DC">
        <w:rPr>
          <w:szCs w:val="24"/>
        </w:rPr>
        <w:t xml:space="preserve"> </w:t>
      </w:r>
      <w:r w:rsidRPr="00CC78DC">
        <w:rPr>
          <w:szCs w:val="24"/>
        </w:rPr>
        <w:t>(особенно</w:t>
      </w:r>
      <w:r w:rsidR="00243C11" w:rsidRPr="00CC78DC">
        <w:rPr>
          <w:szCs w:val="24"/>
        </w:rPr>
        <w:t xml:space="preserve"> </w:t>
      </w:r>
      <w:r w:rsidRPr="00CC78DC">
        <w:rPr>
          <w:szCs w:val="24"/>
        </w:rPr>
        <w:t>при</w:t>
      </w:r>
      <w:r w:rsidR="00243C11" w:rsidRPr="00CC78DC">
        <w:rPr>
          <w:szCs w:val="24"/>
        </w:rPr>
        <w:t xml:space="preserve"> </w:t>
      </w:r>
      <w:r w:rsidRPr="00CC78DC">
        <w:rPr>
          <w:szCs w:val="24"/>
        </w:rPr>
        <w:t>повышенном</w:t>
      </w:r>
      <w:r w:rsidR="00243C11" w:rsidRPr="00CC78DC">
        <w:rPr>
          <w:szCs w:val="24"/>
        </w:rPr>
        <w:t xml:space="preserve"> </w:t>
      </w:r>
      <w:r w:rsidRPr="00CC78DC">
        <w:rPr>
          <w:szCs w:val="24"/>
        </w:rPr>
        <w:t>содержании</w:t>
      </w:r>
      <w:r w:rsidR="00243C11" w:rsidRPr="00CC78DC">
        <w:rPr>
          <w:szCs w:val="24"/>
        </w:rPr>
        <w:t xml:space="preserve"> </w:t>
      </w:r>
      <w:r w:rsidRPr="00CC78DC">
        <w:rPr>
          <w:szCs w:val="24"/>
        </w:rPr>
        <w:t>влаги</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повышенных</w:t>
      </w:r>
      <w:r w:rsidR="00243C11" w:rsidRPr="00CC78DC">
        <w:rPr>
          <w:szCs w:val="24"/>
        </w:rPr>
        <w:t xml:space="preserve"> </w:t>
      </w:r>
      <w:r w:rsidRPr="00CC78DC">
        <w:rPr>
          <w:szCs w:val="24"/>
        </w:rPr>
        <w:t>температур).</w:t>
      </w:r>
      <w:r w:rsidR="00243C11" w:rsidRPr="00CC78DC">
        <w:rPr>
          <w:szCs w:val="24"/>
        </w:rPr>
        <w:t xml:space="preserve"> </w:t>
      </w:r>
      <w:r w:rsidRPr="00CC78DC">
        <w:rPr>
          <w:szCs w:val="24"/>
        </w:rPr>
        <w:t>В</w:t>
      </w:r>
      <w:r w:rsidR="00243C11" w:rsidRPr="00CC78DC">
        <w:rPr>
          <w:szCs w:val="24"/>
        </w:rPr>
        <w:t xml:space="preserve"> </w:t>
      </w:r>
      <w:r w:rsidRPr="00CC78DC">
        <w:rPr>
          <w:szCs w:val="24"/>
        </w:rPr>
        <w:t>данных</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обращаемые</w:t>
      </w:r>
      <w:r w:rsidR="00243C11" w:rsidRPr="00CC78DC">
        <w:rPr>
          <w:szCs w:val="24"/>
        </w:rPr>
        <w:t xml:space="preserve"> </w:t>
      </w:r>
      <w:r w:rsidRPr="00CC78DC">
        <w:rPr>
          <w:szCs w:val="24"/>
        </w:rPr>
        <w:t>вещества</w:t>
      </w:r>
      <w:r w:rsidR="00243C11" w:rsidRPr="00CC78DC">
        <w:rPr>
          <w:szCs w:val="24"/>
        </w:rPr>
        <w:t xml:space="preserve"> </w:t>
      </w:r>
      <w:r w:rsidRPr="00CC78DC">
        <w:rPr>
          <w:szCs w:val="24"/>
        </w:rPr>
        <w:t>способны</w:t>
      </w:r>
      <w:r w:rsidR="00243C11" w:rsidRPr="00CC78DC">
        <w:rPr>
          <w:szCs w:val="24"/>
        </w:rPr>
        <w:t xml:space="preserve"> </w:t>
      </w:r>
      <w:r w:rsidRPr="00CC78DC">
        <w:rPr>
          <w:szCs w:val="24"/>
        </w:rPr>
        <w:t>взаимодействовать</w:t>
      </w:r>
      <w:r w:rsidR="00243C11" w:rsidRPr="00CC78DC">
        <w:rPr>
          <w:szCs w:val="24"/>
        </w:rPr>
        <w:t xml:space="preserve"> </w:t>
      </w:r>
      <w:r w:rsidRPr="00CC78DC">
        <w:rPr>
          <w:szCs w:val="24"/>
        </w:rPr>
        <w:t>со</w:t>
      </w:r>
      <w:r w:rsidR="00243C11" w:rsidRPr="00CC78DC">
        <w:rPr>
          <w:szCs w:val="24"/>
        </w:rPr>
        <w:t xml:space="preserve"> </w:t>
      </w:r>
      <w:r w:rsidRPr="00CC78DC">
        <w:rPr>
          <w:szCs w:val="24"/>
        </w:rPr>
        <w:t>стенками</w:t>
      </w:r>
      <w:r w:rsidR="00243C11" w:rsidRPr="00CC78DC">
        <w:rPr>
          <w:szCs w:val="24"/>
        </w:rPr>
        <w:t xml:space="preserve"> </w:t>
      </w:r>
      <w:r w:rsidRPr="00CC78DC">
        <w:rPr>
          <w:szCs w:val="24"/>
        </w:rPr>
        <w:t>аппаратов</w:t>
      </w:r>
      <w:r w:rsidR="00243C11" w:rsidRPr="00CC78DC">
        <w:rPr>
          <w:szCs w:val="24"/>
        </w:rPr>
        <w:t xml:space="preserve"> </w:t>
      </w:r>
      <w:r w:rsidRPr="00CC78DC">
        <w:rPr>
          <w:szCs w:val="24"/>
        </w:rPr>
        <w:t>и</w:t>
      </w:r>
      <w:r w:rsidR="00243C11" w:rsidRPr="00CC78DC">
        <w:rPr>
          <w:szCs w:val="24"/>
        </w:rPr>
        <w:t xml:space="preserve"> </w:t>
      </w:r>
      <w:r w:rsidRPr="00CC78DC">
        <w:rPr>
          <w:szCs w:val="24"/>
        </w:rPr>
        <w:t>трубопроводов,</w:t>
      </w:r>
      <w:r w:rsidR="00243C11" w:rsidRPr="00CC78DC">
        <w:rPr>
          <w:szCs w:val="24"/>
        </w:rPr>
        <w:t xml:space="preserve"> </w:t>
      </w:r>
      <w:r w:rsidRPr="00CC78DC">
        <w:rPr>
          <w:szCs w:val="24"/>
        </w:rPr>
        <w:t>что</w:t>
      </w:r>
      <w:r w:rsidR="00243C11" w:rsidRPr="00CC78DC">
        <w:rPr>
          <w:szCs w:val="24"/>
        </w:rPr>
        <w:t xml:space="preserve"> </w:t>
      </w:r>
      <w:r w:rsidRPr="00CC78DC">
        <w:rPr>
          <w:szCs w:val="24"/>
        </w:rPr>
        <w:t>снижает</w:t>
      </w:r>
      <w:r w:rsidR="00243C11" w:rsidRPr="00CC78DC">
        <w:rPr>
          <w:szCs w:val="24"/>
        </w:rPr>
        <w:t xml:space="preserve"> </w:t>
      </w:r>
      <w:r w:rsidRPr="00CC78DC">
        <w:rPr>
          <w:szCs w:val="24"/>
        </w:rPr>
        <w:t>срок</w:t>
      </w:r>
      <w:r w:rsidR="00243C11" w:rsidRPr="00CC78DC">
        <w:rPr>
          <w:szCs w:val="24"/>
        </w:rPr>
        <w:t xml:space="preserve"> </w:t>
      </w:r>
      <w:r w:rsidRPr="00CC78DC">
        <w:rPr>
          <w:szCs w:val="24"/>
        </w:rPr>
        <w:t>службы</w:t>
      </w:r>
      <w:r w:rsidR="00243C11" w:rsidRPr="00CC78DC">
        <w:rPr>
          <w:szCs w:val="24"/>
        </w:rPr>
        <w:t xml:space="preserve"> </w:t>
      </w:r>
      <w:r w:rsidRPr="00CC78DC">
        <w:rPr>
          <w:szCs w:val="24"/>
        </w:rPr>
        <w:t>оборудования,</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привести</w:t>
      </w:r>
      <w:r w:rsidR="00243C11" w:rsidRPr="00CC78DC">
        <w:rPr>
          <w:szCs w:val="24"/>
        </w:rPr>
        <w:t xml:space="preserve"> </w:t>
      </w:r>
      <w:r w:rsidRPr="00CC78DC">
        <w:rPr>
          <w:szCs w:val="24"/>
        </w:rPr>
        <w:t>к</w:t>
      </w:r>
      <w:r w:rsidR="00243C11" w:rsidRPr="00CC78DC">
        <w:rPr>
          <w:szCs w:val="24"/>
        </w:rPr>
        <w:t xml:space="preserve"> </w:t>
      </w:r>
      <w:r w:rsidRPr="00CC78DC">
        <w:rPr>
          <w:szCs w:val="24"/>
        </w:rPr>
        <w:t>аварийной</w:t>
      </w:r>
      <w:r w:rsidR="00243C11" w:rsidRPr="00CC78DC">
        <w:rPr>
          <w:szCs w:val="24"/>
        </w:rPr>
        <w:t xml:space="preserve"> </w:t>
      </w:r>
      <w:r w:rsidRPr="00CC78DC">
        <w:rPr>
          <w:szCs w:val="24"/>
        </w:rPr>
        <w:t>разгерметизации</w:t>
      </w:r>
      <w:r w:rsidR="00243C11" w:rsidRPr="00CC78DC">
        <w:rPr>
          <w:szCs w:val="24"/>
        </w:rPr>
        <w:t xml:space="preserve"> </w:t>
      </w:r>
      <w:r w:rsidRPr="00CC78DC">
        <w:rPr>
          <w:szCs w:val="24"/>
        </w:rPr>
        <w:t>и</w:t>
      </w:r>
      <w:r w:rsidR="00243C11" w:rsidRPr="00CC78DC">
        <w:rPr>
          <w:szCs w:val="24"/>
        </w:rPr>
        <w:t xml:space="preserve"> </w:t>
      </w:r>
      <w:r w:rsidRPr="00CC78DC">
        <w:rPr>
          <w:szCs w:val="24"/>
        </w:rPr>
        <w:t>выбросу</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в</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r w:rsidR="00243C11" w:rsidRPr="00CC78DC">
        <w:rPr>
          <w:szCs w:val="24"/>
        </w:rPr>
        <w:t xml:space="preserve"> </w:t>
      </w:r>
      <w:r w:rsidRPr="00CC78DC">
        <w:rPr>
          <w:szCs w:val="24"/>
        </w:rPr>
        <w:t>взрывам</w:t>
      </w:r>
      <w:r w:rsidR="00243C11" w:rsidRPr="00CC78DC">
        <w:rPr>
          <w:szCs w:val="24"/>
        </w:rPr>
        <w:t xml:space="preserve"> </w:t>
      </w:r>
      <w:r w:rsidRPr="00CC78DC">
        <w:rPr>
          <w:szCs w:val="24"/>
        </w:rPr>
        <w:t>и</w:t>
      </w:r>
      <w:r w:rsidR="00243C11" w:rsidRPr="00CC78DC">
        <w:rPr>
          <w:szCs w:val="24"/>
        </w:rPr>
        <w:t xml:space="preserve"> </w:t>
      </w:r>
      <w:r w:rsidRPr="00CC78DC">
        <w:rPr>
          <w:szCs w:val="24"/>
        </w:rPr>
        <w:t>пожарам</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объекта.</w:t>
      </w:r>
    </w:p>
    <w:p w:rsidR="00337E9F" w:rsidRPr="00CC78DC" w:rsidRDefault="00337E9F" w:rsidP="00CC78DC">
      <w:pPr>
        <w:widowControl w:val="0"/>
        <w:ind w:firstLine="709"/>
        <w:jc w:val="both"/>
        <w:rPr>
          <w:szCs w:val="24"/>
        </w:rPr>
      </w:pPr>
      <w:r w:rsidRPr="00CC78DC">
        <w:rPr>
          <w:szCs w:val="24"/>
        </w:rPr>
        <w:t>Возможные</w:t>
      </w:r>
      <w:r w:rsidR="00243C11" w:rsidRPr="00CC78DC">
        <w:rPr>
          <w:szCs w:val="24"/>
        </w:rPr>
        <w:t xml:space="preserve"> </w:t>
      </w:r>
      <w:r w:rsidRPr="00CC78DC">
        <w:rPr>
          <w:szCs w:val="24"/>
        </w:rPr>
        <w:t>ошибки</w:t>
      </w:r>
      <w:r w:rsidR="00243C11" w:rsidRPr="00CC78DC">
        <w:rPr>
          <w:szCs w:val="24"/>
        </w:rPr>
        <w:t xml:space="preserve"> </w:t>
      </w:r>
      <w:r w:rsidRPr="00CC78DC">
        <w:rPr>
          <w:szCs w:val="24"/>
        </w:rPr>
        <w:t>персонала.</w:t>
      </w:r>
    </w:p>
    <w:p w:rsidR="00337E9F" w:rsidRPr="00CC78DC" w:rsidRDefault="00337E9F" w:rsidP="00CC78DC">
      <w:pPr>
        <w:widowControl w:val="0"/>
        <w:ind w:firstLine="709"/>
        <w:jc w:val="both"/>
        <w:rPr>
          <w:szCs w:val="24"/>
        </w:rPr>
      </w:pP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на</w:t>
      </w:r>
      <w:r w:rsidR="00243C11" w:rsidRPr="00CC78DC">
        <w:rPr>
          <w:szCs w:val="24"/>
        </w:rPr>
        <w:t xml:space="preserve"> </w:t>
      </w:r>
      <w:r w:rsidRPr="00CC78DC">
        <w:rPr>
          <w:szCs w:val="24"/>
        </w:rPr>
        <w:t>объектах</w:t>
      </w:r>
      <w:r w:rsidR="00243C11" w:rsidRPr="00CC78DC">
        <w:rPr>
          <w:szCs w:val="24"/>
        </w:rPr>
        <w:t xml:space="preserve"> </w:t>
      </w:r>
      <w:r w:rsidRPr="00CC78DC">
        <w:rPr>
          <w:szCs w:val="24"/>
        </w:rPr>
        <w:t>ЖКХ</w:t>
      </w:r>
      <w:r w:rsidR="00243C11" w:rsidRPr="00CC78DC">
        <w:rPr>
          <w:szCs w:val="24"/>
        </w:rPr>
        <w:t xml:space="preserve"> </w:t>
      </w:r>
      <w:r w:rsidRPr="00CC78DC">
        <w:rPr>
          <w:szCs w:val="24"/>
        </w:rPr>
        <w:t>находятся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минимальном</w:t>
      </w:r>
      <w:r w:rsidR="00243C11" w:rsidRPr="00CC78DC">
        <w:rPr>
          <w:szCs w:val="24"/>
        </w:rPr>
        <w:t xml:space="preserve"> </w:t>
      </w:r>
      <w:r w:rsidRPr="00CC78DC">
        <w:rPr>
          <w:szCs w:val="24"/>
        </w:rPr>
        <w:t>уровне.</w:t>
      </w:r>
    </w:p>
    <w:p w:rsidR="00337E9F" w:rsidRPr="00CC78DC" w:rsidRDefault="00337E9F" w:rsidP="00CC78DC">
      <w:pPr>
        <w:widowControl w:val="0"/>
        <w:jc w:val="center"/>
        <w:rPr>
          <w:b/>
          <w:szCs w:val="24"/>
        </w:rPr>
      </w:pPr>
      <w:bookmarkStart w:id="58" w:name="i1002130"/>
      <w:r w:rsidRPr="00CC78DC">
        <w:rPr>
          <w:b/>
          <w:szCs w:val="24"/>
        </w:rPr>
        <w:t>Опасные</w:t>
      </w:r>
      <w:r w:rsidR="00243C11" w:rsidRPr="00CC78DC">
        <w:rPr>
          <w:b/>
          <w:szCs w:val="24"/>
        </w:rPr>
        <w:t xml:space="preserve"> </w:t>
      </w:r>
      <w:r w:rsidRPr="00CC78DC">
        <w:rPr>
          <w:b/>
          <w:szCs w:val="24"/>
        </w:rPr>
        <w:t>происшествия</w:t>
      </w:r>
      <w:r w:rsidR="00243C11" w:rsidRPr="00CC78DC">
        <w:rPr>
          <w:b/>
          <w:szCs w:val="24"/>
        </w:rPr>
        <w:t xml:space="preserve"> </w:t>
      </w:r>
      <w:r w:rsidRPr="00CC78DC">
        <w:rPr>
          <w:b/>
          <w:szCs w:val="24"/>
        </w:rPr>
        <w:t>на</w:t>
      </w:r>
      <w:r w:rsidR="00243C11" w:rsidRPr="00CC78DC">
        <w:rPr>
          <w:b/>
          <w:szCs w:val="24"/>
        </w:rPr>
        <w:t xml:space="preserve"> </w:t>
      </w:r>
      <w:r w:rsidRPr="00CC78DC">
        <w:rPr>
          <w:b/>
          <w:szCs w:val="24"/>
        </w:rPr>
        <w:t>транспорте</w:t>
      </w:r>
      <w:bookmarkEnd w:id="58"/>
    </w:p>
    <w:p w:rsidR="00337E9F" w:rsidRPr="00CC78DC" w:rsidRDefault="00337E9F" w:rsidP="00CC78DC">
      <w:pPr>
        <w:widowControl w:val="0"/>
        <w:ind w:firstLine="709"/>
        <w:jc w:val="both"/>
        <w:rPr>
          <w:szCs w:val="24"/>
        </w:rPr>
      </w:pPr>
      <w:r w:rsidRPr="00CC78DC">
        <w:rPr>
          <w:i/>
          <w:szCs w:val="24"/>
        </w:rPr>
        <w:lastRenderedPageBreak/>
        <w:t>Транспортная</w:t>
      </w:r>
      <w:r w:rsidR="00243C11" w:rsidRPr="00CC78DC">
        <w:rPr>
          <w:i/>
          <w:szCs w:val="24"/>
        </w:rPr>
        <w:t xml:space="preserve"> </w:t>
      </w:r>
      <w:r w:rsidRPr="00CC78DC">
        <w:rPr>
          <w:i/>
          <w:szCs w:val="24"/>
        </w:rPr>
        <w:t>авария</w:t>
      </w:r>
      <w:r w:rsidR="00243C11" w:rsidRPr="00CC78DC">
        <w:rPr>
          <w:szCs w:val="24"/>
        </w:rPr>
        <w:t xml:space="preserve"> </w:t>
      </w:r>
      <w:r w:rsidR="00F566DA" w:rsidRPr="00CC78DC">
        <w:rPr>
          <w:szCs w:val="24"/>
        </w:rPr>
        <w:t>-</w:t>
      </w:r>
      <w:r w:rsidR="00243C11" w:rsidRPr="00CC78DC">
        <w:rPr>
          <w:szCs w:val="24"/>
        </w:rPr>
        <w:t xml:space="preserve"> </w:t>
      </w:r>
      <w:r w:rsidRPr="00CC78DC">
        <w:rPr>
          <w:szCs w:val="24"/>
        </w:rPr>
        <w:t>авария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транспорте,</w:t>
      </w:r>
      <w:r w:rsidR="00243C11" w:rsidRPr="00CC78DC">
        <w:rPr>
          <w:szCs w:val="24"/>
        </w:rPr>
        <w:t xml:space="preserve"> </w:t>
      </w:r>
      <w:r w:rsidRPr="00CC78DC">
        <w:rPr>
          <w:szCs w:val="24"/>
        </w:rPr>
        <w:t>повлекшая</w:t>
      </w:r>
      <w:r w:rsidR="00243C11" w:rsidRPr="00CC78DC">
        <w:rPr>
          <w:szCs w:val="24"/>
        </w:rPr>
        <w:t xml:space="preserve"> </w:t>
      </w:r>
      <w:r w:rsidRPr="00CC78DC">
        <w:rPr>
          <w:szCs w:val="24"/>
        </w:rPr>
        <w:t>за</w:t>
      </w:r>
      <w:r w:rsidR="00243C11" w:rsidRPr="00CC78DC">
        <w:rPr>
          <w:szCs w:val="24"/>
        </w:rPr>
        <w:t xml:space="preserve"> </w:t>
      </w:r>
      <w:r w:rsidRPr="00CC78DC">
        <w:rPr>
          <w:szCs w:val="24"/>
        </w:rPr>
        <w:t>собой</w:t>
      </w:r>
      <w:r w:rsidR="00243C11" w:rsidRPr="00CC78DC">
        <w:rPr>
          <w:szCs w:val="24"/>
        </w:rPr>
        <w:t xml:space="preserve"> </w:t>
      </w:r>
      <w:r w:rsidRPr="00CC78DC">
        <w:rPr>
          <w:szCs w:val="24"/>
        </w:rPr>
        <w:t>гибель</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причинение</w:t>
      </w:r>
      <w:r w:rsidR="00243C11" w:rsidRPr="00CC78DC">
        <w:rPr>
          <w:szCs w:val="24"/>
        </w:rPr>
        <w:t xml:space="preserve"> </w:t>
      </w:r>
      <w:r w:rsidRPr="00CC78DC">
        <w:rPr>
          <w:szCs w:val="24"/>
        </w:rPr>
        <w:t>пострадавшим</w:t>
      </w:r>
      <w:r w:rsidR="00243C11" w:rsidRPr="00CC78DC">
        <w:rPr>
          <w:szCs w:val="24"/>
        </w:rPr>
        <w:t xml:space="preserve"> </w:t>
      </w:r>
      <w:r w:rsidRPr="00CC78DC">
        <w:rPr>
          <w:szCs w:val="24"/>
        </w:rPr>
        <w:t>тяжелых</w:t>
      </w:r>
      <w:r w:rsidR="00243C11" w:rsidRPr="00CC78DC">
        <w:rPr>
          <w:szCs w:val="24"/>
        </w:rPr>
        <w:t xml:space="preserve"> </w:t>
      </w:r>
      <w:r w:rsidRPr="00CC78DC">
        <w:rPr>
          <w:szCs w:val="24"/>
        </w:rPr>
        <w:t>телесных</w:t>
      </w:r>
      <w:r w:rsidR="00243C11" w:rsidRPr="00CC78DC">
        <w:rPr>
          <w:szCs w:val="24"/>
        </w:rPr>
        <w:t xml:space="preserve"> </w:t>
      </w:r>
      <w:r w:rsidRPr="00CC78DC">
        <w:rPr>
          <w:szCs w:val="24"/>
        </w:rPr>
        <w:t>повреждений,</w:t>
      </w:r>
      <w:r w:rsidR="00243C11" w:rsidRPr="00CC78DC">
        <w:rPr>
          <w:szCs w:val="24"/>
        </w:rPr>
        <w:t xml:space="preserve"> </w:t>
      </w:r>
      <w:r w:rsidRPr="00CC78DC">
        <w:rPr>
          <w:szCs w:val="24"/>
        </w:rPr>
        <w:t>уничтожение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повреждение</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или</w:t>
      </w:r>
      <w:r w:rsidR="00243C11" w:rsidRPr="00CC78DC">
        <w:rPr>
          <w:szCs w:val="24"/>
        </w:rPr>
        <w:t xml:space="preserve"> </w:t>
      </w:r>
      <w:r w:rsidRPr="00CC78DC">
        <w:rPr>
          <w:szCs w:val="24"/>
        </w:rPr>
        <w:t>ущерб</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среде.</w:t>
      </w:r>
      <w:r w:rsidR="00243C11" w:rsidRPr="00CC78DC">
        <w:rPr>
          <w:szCs w:val="24"/>
        </w:rPr>
        <w:t xml:space="preserve"> </w:t>
      </w:r>
      <w:r w:rsidRPr="00CC78DC">
        <w:rPr>
          <w:szCs w:val="24"/>
        </w:rPr>
        <w:t>Транспортные</w:t>
      </w:r>
      <w:r w:rsidR="00243C11" w:rsidRPr="00CC78DC">
        <w:rPr>
          <w:szCs w:val="24"/>
        </w:rPr>
        <w:t xml:space="preserve"> </w:t>
      </w:r>
      <w:r w:rsidRPr="00CC78DC">
        <w:rPr>
          <w:szCs w:val="24"/>
        </w:rPr>
        <w:t>аварии</w:t>
      </w:r>
      <w:r w:rsidR="00243C11" w:rsidRPr="00CC78DC">
        <w:rPr>
          <w:szCs w:val="24"/>
        </w:rPr>
        <w:t xml:space="preserve"> </w:t>
      </w:r>
      <w:r w:rsidRPr="00CC78DC">
        <w:rPr>
          <w:szCs w:val="24"/>
        </w:rPr>
        <w:t>разделяют</w:t>
      </w:r>
      <w:r w:rsidR="00243C11" w:rsidRPr="00CC78DC">
        <w:rPr>
          <w:szCs w:val="24"/>
        </w:rPr>
        <w:t xml:space="preserve"> </w:t>
      </w:r>
      <w:r w:rsidRPr="00CC78DC">
        <w:rPr>
          <w:szCs w:val="24"/>
        </w:rPr>
        <w:t>по</w:t>
      </w:r>
      <w:r w:rsidR="00243C11" w:rsidRPr="00CC78DC">
        <w:rPr>
          <w:szCs w:val="24"/>
        </w:rPr>
        <w:t xml:space="preserve"> </w:t>
      </w:r>
      <w:r w:rsidRPr="00CC78DC">
        <w:rPr>
          <w:szCs w:val="24"/>
        </w:rPr>
        <w:t>видам</w:t>
      </w:r>
      <w:r w:rsidR="00243C11" w:rsidRPr="00CC78DC">
        <w:rPr>
          <w:szCs w:val="24"/>
        </w:rPr>
        <w:t xml:space="preserve"> </w:t>
      </w:r>
      <w:r w:rsidRPr="00CC78DC">
        <w:rPr>
          <w:szCs w:val="24"/>
        </w:rPr>
        <w:t>транспорта,</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котором</w:t>
      </w:r>
      <w:r w:rsidR="00243C11" w:rsidRPr="00CC78DC">
        <w:rPr>
          <w:szCs w:val="24"/>
        </w:rPr>
        <w:t xml:space="preserve"> </w:t>
      </w:r>
      <w:r w:rsidRPr="00CC78DC">
        <w:rPr>
          <w:szCs w:val="24"/>
        </w:rPr>
        <w:t>они</w:t>
      </w:r>
      <w:r w:rsidR="00243C11" w:rsidRPr="00CC78DC">
        <w:rPr>
          <w:szCs w:val="24"/>
        </w:rPr>
        <w:t xml:space="preserve"> </w:t>
      </w:r>
      <w:r w:rsidRPr="00CC78DC">
        <w:rPr>
          <w:szCs w:val="24"/>
        </w:rPr>
        <w:t>произошли</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по</w:t>
      </w:r>
      <w:r w:rsidR="00243C11" w:rsidRPr="00CC78DC">
        <w:rPr>
          <w:szCs w:val="24"/>
        </w:rPr>
        <w:t xml:space="preserve"> </w:t>
      </w:r>
      <w:r w:rsidRPr="00CC78DC">
        <w:rPr>
          <w:szCs w:val="24"/>
        </w:rPr>
        <w:t>поражающим</w:t>
      </w:r>
      <w:r w:rsidR="00243C11" w:rsidRPr="00CC78DC">
        <w:rPr>
          <w:szCs w:val="24"/>
        </w:rPr>
        <w:t xml:space="preserve"> </w:t>
      </w:r>
      <w:r w:rsidRPr="00CC78DC">
        <w:rPr>
          <w:szCs w:val="24"/>
        </w:rPr>
        <w:t>факторам</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грузов.</w:t>
      </w:r>
    </w:p>
    <w:p w:rsidR="00337E9F" w:rsidRPr="00CC78DC" w:rsidRDefault="00337E9F" w:rsidP="00CC78DC">
      <w:pPr>
        <w:widowControl w:val="0"/>
        <w:ind w:firstLine="709"/>
        <w:jc w:val="both"/>
        <w:rPr>
          <w:szCs w:val="24"/>
        </w:rPr>
      </w:pPr>
      <w:r w:rsidRPr="00CC78DC">
        <w:rPr>
          <w:szCs w:val="24"/>
        </w:rPr>
        <w:t>Опасный</w:t>
      </w:r>
      <w:r w:rsidR="00243C11" w:rsidRPr="00CC78DC">
        <w:rPr>
          <w:szCs w:val="24"/>
        </w:rPr>
        <w:t xml:space="preserve"> </w:t>
      </w:r>
      <w:r w:rsidRPr="00CC78DC">
        <w:rPr>
          <w:szCs w:val="24"/>
        </w:rPr>
        <w:t>груз:</w:t>
      </w:r>
      <w:r w:rsidR="00243C11" w:rsidRPr="00CC78DC">
        <w:rPr>
          <w:szCs w:val="24"/>
        </w:rPr>
        <w:t xml:space="preserve"> </w:t>
      </w:r>
      <w:r w:rsidRPr="00CC78DC">
        <w:rPr>
          <w:szCs w:val="24"/>
        </w:rPr>
        <w:t>опасное</w:t>
      </w:r>
      <w:r w:rsidR="00243C11" w:rsidRPr="00CC78DC">
        <w:rPr>
          <w:szCs w:val="24"/>
        </w:rPr>
        <w:t xml:space="preserve"> </w:t>
      </w:r>
      <w:r w:rsidRPr="00CC78DC">
        <w:rPr>
          <w:szCs w:val="24"/>
        </w:rPr>
        <w:t>вещество,</w:t>
      </w:r>
      <w:r w:rsidR="00243C11" w:rsidRPr="00CC78DC">
        <w:rPr>
          <w:szCs w:val="24"/>
        </w:rPr>
        <w:t xml:space="preserve"> </w:t>
      </w:r>
      <w:r w:rsidRPr="00CC78DC">
        <w:rPr>
          <w:szCs w:val="24"/>
        </w:rPr>
        <w:t>материал,</w:t>
      </w:r>
      <w:r w:rsidR="00243C11" w:rsidRPr="00CC78DC">
        <w:rPr>
          <w:szCs w:val="24"/>
        </w:rPr>
        <w:t xml:space="preserve"> </w:t>
      </w:r>
      <w:r w:rsidRPr="00CC78DC">
        <w:rPr>
          <w:szCs w:val="24"/>
        </w:rPr>
        <w:t>изделие</w:t>
      </w:r>
      <w:r w:rsidR="00243C11" w:rsidRPr="00CC78DC">
        <w:rPr>
          <w:szCs w:val="24"/>
        </w:rPr>
        <w:t xml:space="preserve"> </w:t>
      </w:r>
      <w:r w:rsidRPr="00CC78DC">
        <w:rPr>
          <w:szCs w:val="24"/>
        </w:rPr>
        <w:t>и</w:t>
      </w:r>
      <w:r w:rsidR="00243C11" w:rsidRPr="00CC78DC">
        <w:rPr>
          <w:szCs w:val="24"/>
        </w:rPr>
        <w:t xml:space="preserve"> </w:t>
      </w:r>
      <w:r w:rsidRPr="00CC78DC">
        <w:rPr>
          <w:szCs w:val="24"/>
        </w:rPr>
        <w:t>отходы</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вследствие</w:t>
      </w:r>
      <w:r w:rsidR="00243C11" w:rsidRPr="00CC78DC">
        <w:rPr>
          <w:szCs w:val="24"/>
        </w:rPr>
        <w:t xml:space="preserve"> </w:t>
      </w:r>
      <w:r w:rsidRPr="00CC78DC">
        <w:rPr>
          <w:szCs w:val="24"/>
        </w:rPr>
        <w:t>их</w:t>
      </w:r>
      <w:r w:rsidR="00243C11" w:rsidRPr="00CC78DC">
        <w:rPr>
          <w:szCs w:val="24"/>
        </w:rPr>
        <w:t xml:space="preserve"> </w:t>
      </w:r>
      <w:r w:rsidRPr="00CC78DC">
        <w:rPr>
          <w:szCs w:val="24"/>
        </w:rPr>
        <w:t>специфических</w:t>
      </w:r>
      <w:r w:rsidR="00243C11" w:rsidRPr="00CC78DC">
        <w:rPr>
          <w:szCs w:val="24"/>
        </w:rPr>
        <w:t xml:space="preserve"> </w:t>
      </w:r>
      <w:r w:rsidRPr="00CC78DC">
        <w:rPr>
          <w:szCs w:val="24"/>
        </w:rPr>
        <w:t>свойств</w:t>
      </w:r>
      <w:r w:rsidR="00243C11" w:rsidRPr="00CC78DC">
        <w:rPr>
          <w:szCs w:val="24"/>
        </w:rPr>
        <w:t xml:space="preserve"> </w:t>
      </w:r>
      <w:r w:rsidRPr="00CC78DC">
        <w:rPr>
          <w:szCs w:val="24"/>
        </w:rPr>
        <w:t>при</w:t>
      </w:r>
      <w:r w:rsidR="00243C11" w:rsidRPr="00CC78DC">
        <w:rPr>
          <w:szCs w:val="24"/>
        </w:rPr>
        <w:t xml:space="preserve"> </w:t>
      </w:r>
      <w:r w:rsidRPr="00CC78DC">
        <w:rPr>
          <w:szCs w:val="24"/>
        </w:rPr>
        <w:t>транспортировании</w:t>
      </w:r>
      <w:r w:rsidR="00243C11" w:rsidRPr="00CC78DC">
        <w:rPr>
          <w:szCs w:val="24"/>
        </w:rPr>
        <w:t xml:space="preserve"> </w:t>
      </w:r>
      <w:r w:rsidRPr="00CC78DC">
        <w:rPr>
          <w:szCs w:val="24"/>
        </w:rPr>
        <w:t>или</w:t>
      </w:r>
      <w:r w:rsidR="00243C11" w:rsidRPr="00CC78DC">
        <w:rPr>
          <w:szCs w:val="24"/>
        </w:rPr>
        <w:t xml:space="preserve"> </w:t>
      </w:r>
      <w:r w:rsidRPr="00CC78DC">
        <w:rPr>
          <w:szCs w:val="24"/>
        </w:rPr>
        <w:t>перегрузке</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создать</w:t>
      </w:r>
      <w:r w:rsidR="00243C11" w:rsidRPr="00CC78DC">
        <w:rPr>
          <w:szCs w:val="24"/>
        </w:rPr>
        <w:t xml:space="preserve"> </w:t>
      </w:r>
      <w:r w:rsidRPr="00CC78DC">
        <w:rPr>
          <w:szCs w:val="24"/>
        </w:rPr>
        <w:t>угрозу</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здоровью</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вызвать</w:t>
      </w:r>
      <w:r w:rsidR="00243C11" w:rsidRPr="00CC78DC">
        <w:rPr>
          <w:szCs w:val="24"/>
        </w:rPr>
        <w:t xml:space="preserve"> </w:t>
      </w:r>
      <w:r w:rsidRPr="00CC78DC">
        <w:rPr>
          <w:szCs w:val="24"/>
        </w:rPr>
        <w:t>загрязнение</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среды,</w:t>
      </w:r>
      <w:r w:rsidR="00243C11" w:rsidRPr="00CC78DC">
        <w:rPr>
          <w:szCs w:val="24"/>
        </w:rPr>
        <w:t xml:space="preserve"> </w:t>
      </w:r>
      <w:r w:rsidRPr="00CC78DC">
        <w:rPr>
          <w:szCs w:val="24"/>
        </w:rPr>
        <w:t>повреждение</w:t>
      </w:r>
      <w:r w:rsidR="00243C11" w:rsidRPr="00CC78DC">
        <w:rPr>
          <w:szCs w:val="24"/>
        </w:rPr>
        <w:t xml:space="preserve"> </w:t>
      </w:r>
      <w:r w:rsidRPr="00CC78DC">
        <w:rPr>
          <w:szCs w:val="24"/>
        </w:rPr>
        <w:t>и</w:t>
      </w:r>
      <w:r w:rsidR="00243C11" w:rsidRPr="00CC78DC">
        <w:rPr>
          <w:szCs w:val="24"/>
        </w:rPr>
        <w:t xml:space="preserve"> </w:t>
      </w:r>
      <w:r w:rsidRPr="00CC78DC">
        <w:rPr>
          <w:szCs w:val="24"/>
        </w:rPr>
        <w:t>уничтожение</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и</w:t>
      </w:r>
      <w:r w:rsidR="00243C11" w:rsidRPr="00CC78DC">
        <w:rPr>
          <w:szCs w:val="24"/>
        </w:rPr>
        <w:t xml:space="preserve"> </w:t>
      </w:r>
      <w:r w:rsidRPr="00CC78DC">
        <w:rPr>
          <w:szCs w:val="24"/>
        </w:rPr>
        <w:t>иного</w:t>
      </w:r>
      <w:r w:rsidR="00243C11" w:rsidRPr="00CC78DC">
        <w:rPr>
          <w:szCs w:val="24"/>
        </w:rPr>
        <w:t xml:space="preserve"> </w:t>
      </w:r>
      <w:r w:rsidRPr="00CC78DC">
        <w:rPr>
          <w:szCs w:val="24"/>
        </w:rPr>
        <w:t>имущества.</w:t>
      </w:r>
    </w:p>
    <w:p w:rsidR="00337E9F" w:rsidRPr="00CC78DC" w:rsidRDefault="00337E9F" w:rsidP="00CC78DC">
      <w:pPr>
        <w:widowControl w:val="0"/>
        <w:jc w:val="center"/>
        <w:rPr>
          <w:szCs w:val="24"/>
        </w:rPr>
      </w:pPr>
      <w:r w:rsidRPr="00CC78DC">
        <w:rPr>
          <w:b/>
          <w:szCs w:val="24"/>
        </w:rPr>
        <w:t>Дорожно</w:t>
      </w:r>
      <w:r w:rsidR="00F566DA" w:rsidRPr="00CC78DC">
        <w:rPr>
          <w:b/>
          <w:szCs w:val="24"/>
        </w:rPr>
        <w:t>-</w:t>
      </w:r>
      <w:r w:rsidRPr="00CC78DC">
        <w:rPr>
          <w:b/>
          <w:szCs w:val="24"/>
        </w:rPr>
        <w:t>транспортное</w:t>
      </w:r>
      <w:r w:rsidR="00243C11" w:rsidRPr="00CC78DC">
        <w:rPr>
          <w:b/>
          <w:szCs w:val="24"/>
        </w:rPr>
        <w:t xml:space="preserve"> </w:t>
      </w:r>
      <w:r w:rsidRPr="00CC78DC">
        <w:rPr>
          <w:b/>
          <w:szCs w:val="24"/>
        </w:rPr>
        <w:t>происшествие</w:t>
      </w:r>
      <w:r w:rsidRPr="00CC78DC">
        <w:rPr>
          <w:szCs w:val="24"/>
        </w:rPr>
        <w:t>;</w:t>
      </w:r>
      <w:r w:rsidR="00243C11" w:rsidRPr="00CC78DC">
        <w:rPr>
          <w:szCs w:val="24"/>
        </w:rPr>
        <w:t xml:space="preserve"> </w:t>
      </w:r>
      <w:r w:rsidRPr="00CC78DC">
        <w:rPr>
          <w:i/>
          <w:szCs w:val="24"/>
        </w:rPr>
        <w:t>ДТП</w:t>
      </w:r>
    </w:p>
    <w:p w:rsidR="00337E9F" w:rsidRPr="00CC78DC" w:rsidRDefault="00337E9F" w:rsidP="00CC78DC">
      <w:pPr>
        <w:widowControl w:val="0"/>
        <w:ind w:firstLine="709"/>
        <w:jc w:val="both"/>
        <w:rPr>
          <w:szCs w:val="24"/>
        </w:rPr>
      </w:pPr>
      <w:r w:rsidRPr="00CC78DC">
        <w:rPr>
          <w:szCs w:val="24"/>
        </w:rPr>
        <w:t>Транспортная</w:t>
      </w:r>
      <w:r w:rsidR="00243C11" w:rsidRPr="00CC78DC">
        <w:rPr>
          <w:szCs w:val="24"/>
        </w:rPr>
        <w:t xml:space="preserve"> </w:t>
      </w:r>
      <w:r w:rsidRPr="00CC78DC">
        <w:rPr>
          <w:szCs w:val="24"/>
        </w:rPr>
        <w:t>авария,</w:t>
      </w:r>
      <w:r w:rsidR="00243C11" w:rsidRPr="00CC78DC">
        <w:rPr>
          <w:szCs w:val="24"/>
        </w:rPr>
        <w:t xml:space="preserve"> </w:t>
      </w:r>
      <w:r w:rsidRPr="00CC78DC">
        <w:rPr>
          <w:szCs w:val="24"/>
        </w:rPr>
        <w:t>возникшая</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дорожного</w:t>
      </w:r>
      <w:r w:rsidR="00243C11" w:rsidRPr="00CC78DC">
        <w:rPr>
          <w:szCs w:val="24"/>
        </w:rPr>
        <w:t xml:space="preserve"> </w:t>
      </w:r>
      <w:r w:rsidRPr="00CC78DC">
        <w:rPr>
          <w:szCs w:val="24"/>
        </w:rPr>
        <w:t>движения</w:t>
      </w:r>
      <w:r w:rsidR="00243C11" w:rsidRPr="00CC78DC">
        <w:rPr>
          <w:szCs w:val="24"/>
        </w:rPr>
        <w:t xml:space="preserve"> </w:t>
      </w:r>
      <w:r w:rsidRPr="00CC78DC">
        <w:rPr>
          <w:szCs w:val="24"/>
        </w:rPr>
        <w:t>с</w:t>
      </w:r>
      <w:r w:rsidR="00243C11" w:rsidRPr="00CC78DC">
        <w:rPr>
          <w:szCs w:val="24"/>
        </w:rPr>
        <w:t xml:space="preserve"> </w:t>
      </w:r>
      <w:r w:rsidRPr="00CC78DC">
        <w:rPr>
          <w:szCs w:val="24"/>
        </w:rPr>
        <w:t>участием</w:t>
      </w:r>
      <w:r w:rsidR="00243C11" w:rsidRPr="00CC78DC">
        <w:rPr>
          <w:szCs w:val="24"/>
        </w:rPr>
        <w:t xml:space="preserve"> </w:t>
      </w:r>
      <w:r w:rsidRPr="00CC78DC">
        <w:rPr>
          <w:szCs w:val="24"/>
        </w:rPr>
        <w:t>транспортного</w:t>
      </w:r>
      <w:r w:rsidR="00243C11" w:rsidRPr="00CC78DC">
        <w:rPr>
          <w:szCs w:val="24"/>
        </w:rPr>
        <w:t xml:space="preserve"> </w:t>
      </w:r>
      <w:r w:rsidRPr="00CC78DC">
        <w:rPr>
          <w:szCs w:val="24"/>
        </w:rPr>
        <w:t>средства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повлекшая</w:t>
      </w:r>
      <w:r w:rsidR="00243C11" w:rsidRPr="00CC78DC">
        <w:rPr>
          <w:szCs w:val="24"/>
        </w:rPr>
        <w:t xml:space="preserve"> </w:t>
      </w:r>
      <w:r w:rsidRPr="00CC78DC">
        <w:rPr>
          <w:szCs w:val="24"/>
        </w:rPr>
        <w:t>за</w:t>
      </w:r>
      <w:r w:rsidR="00243C11" w:rsidRPr="00CC78DC">
        <w:rPr>
          <w:szCs w:val="24"/>
        </w:rPr>
        <w:t xml:space="preserve"> </w:t>
      </w:r>
      <w:r w:rsidRPr="00CC78DC">
        <w:rPr>
          <w:szCs w:val="24"/>
        </w:rPr>
        <w:t>собой</w:t>
      </w:r>
      <w:r w:rsidR="00243C11" w:rsidRPr="00CC78DC">
        <w:rPr>
          <w:szCs w:val="24"/>
        </w:rPr>
        <w:t xml:space="preserve"> </w:t>
      </w:r>
      <w:r w:rsidRPr="00CC78DC">
        <w:rPr>
          <w:szCs w:val="24"/>
        </w:rPr>
        <w:t>гибель</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причинение</w:t>
      </w:r>
      <w:r w:rsidR="00243C11" w:rsidRPr="00CC78DC">
        <w:rPr>
          <w:szCs w:val="24"/>
        </w:rPr>
        <w:t xml:space="preserve"> </w:t>
      </w:r>
      <w:r w:rsidRPr="00CC78DC">
        <w:rPr>
          <w:szCs w:val="24"/>
        </w:rPr>
        <w:t>им</w:t>
      </w:r>
      <w:r w:rsidR="00243C11" w:rsidRPr="00CC78DC">
        <w:rPr>
          <w:szCs w:val="24"/>
        </w:rPr>
        <w:t xml:space="preserve"> </w:t>
      </w:r>
      <w:r w:rsidRPr="00CC78DC">
        <w:rPr>
          <w:szCs w:val="24"/>
        </w:rPr>
        <w:t>тяжелых</w:t>
      </w:r>
      <w:r w:rsidR="00243C11" w:rsidRPr="00CC78DC">
        <w:rPr>
          <w:szCs w:val="24"/>
        </w:rPr>
        <w:t xml:space="preserve"> </w:t>
      </w:r>
      <w:r w:rsidRPr="00CC78DC">
        <w:rPr>
          <w:szCs w:val="24"/>
        </w:rPr>
        <w:t>телесных</w:t>
      </w:r>
      <w:r w:rsidR="00243C11" w:rsidRPr="00CC78DC">
        <w:rPr>
          <w:szCs w:val="24"/>
        </w:rPr>
        <w:t xml:space="preserve"> </w:t>
      </w:r>
      <w:r w:rsidRPr="00CC78DC">
        <w:rPr>
          <w:szCs w:val="24"/>
        </w:rPr>
        <w:t>повреждений,</w:t>
      </w:r>
      <w:r w:rsidR="00243C11" w:rsidRPr="00CC78DC">
        <w:rPr>
          <w:szCs w:val="24"/>
        </w:rPr>
        <w:t xml:space="preserve"> </w:t>
      </w:r>
      <w:r w:rsidRPr="00CC78DC">
        <w:rPr>
          <w:szCs w:val="24"/>
        </w:rPr>
        <w:t>повреждения</w:t>
      </w:r>
      <w:r w:rsidR="00243C11" w:rsidRPr="00CC78DC">
        <w:rPr>
          <w:szCs w:val="24"/>
        </w:rPr>
        <w:t xml:space="preserve"> </w:t>
      </w:r>
      <w:r w:rsidRPr="00CC78DC">
        <w:rPr>
          <w:szCs w:val="24"/>
        </w:rPr>
        <w:t>транспортных</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дорог,</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грузов</w:t>
      </w:r>
      <w:r w:rsidR="00243C11" w:rsidRPr="00CC78DC">
        <w:rPr>
          <w:szCs w:val="24"/>
        </w:rPr>
        <w:t xml:space="preserve"> </w:t>
      </w:r>
      <w:r w:rsidRPr="00CC78DC">
        <w:rPr>
          <w:szCs w:val="24"/>
        </w:rPr>
        <w:t>или</w:t>
      </w:r>
      <w:r w:rsidR="00243C11" w:rsidRPr="00CC78DC">
        <w:rPr>
          <w:szCs w:val="24"/>
        </w:rPr>
        <w:t xml:space="preserve"> </w:t>
      </w:r>
      <w:r w:rsidRPr="00CC78DC">
        <w:rPr>
          <w:szCs w:val="24"/>
        </w:rPr>
        <w:t>иной</w:t>
      </w:r>
      <w:r w:rsidR="00243C11" w:rsidRPr="00CC78DC">
        <w:rPr>
          <w:szCs w:val="24"/>
        </w:rPr>
        <w:t xml:space="preserve"> </w:t>
      </w:r>
      <w:r w:rsidRPr="00CC78DC">
        <w:rPr>
          <w:szCs w:val="24"/>
        </w:rPr>
        <w:t>материальный</w:t>
      </w:r>
      <w:r w:rsidR="00243C11" w:rsidRPr="00CC78DC">
        <w:rPr>
          <w:szCs w:val="24"/>
        </w:rPr>
        <w:t xml:space="preserve"> </w:t>
      </w:r>
      <w:r w:rsidRPr="00CC78DC">
        <w:rPr>
          <w:szCs w:val="24"/>
        </w:rPr>
        <w:t>ущерб.</w:t>
      </w:r>
    </w:p>
    <w:p w:rsidR="00337E9F" w:rsidRPr="00CC78DC" w:rsidRDefault="00337E9F" w:rsidP="00CC78DC">
      <w:pPr>
        <w:widowControl w:val="0"/>
        <w:ind w:firstLine="709"/>
        <w:jc w:val="both"/>
        <w:rPr>
          <w:szCs w:val="24"/>
        </w:rPr>
      </w:pPr>
      <w:r w:rsidRPr="00CC78DC">
        <w:rPr>
          <w:szCs w:val="24"/>
        </w:rPr>
        <w:t>Основные</w:t>
      </w:r>
      <w:r w:rsidR="00243C11" w:rsidRPr="00CC78DC">
        <w:rPr>
          <w:szCs w:val="24"/>
        </w:rPr>
        <w:t xml:space="preserve"> </w:t>
      </w:r>
      <w:r w:rsidRPr="00CC78DC">
        <w:rPr>
          <w:szCs w:val="24"/>
        </w:rPr>
        <w:t>причины</w:t>
      </w:r>
      <w:r w:rsidR="00243C11" w:rsidRPr="00CC78DC">
        <w:rPr>
          <w:szCs w:val="24"/>
        </w:rPr>
        <w:t xml:space="preserve"> </w:t>
      </w:r>
      <w:r w:rsidRPr="00CC78DC">
        <w:rPr>
          <w:szCs w:val="24"/>
        </w:rPr>
        <w:t>возникновения:</w:t>
      </w:r>
    </w:p>
    <w:p w:rsidR="00337E9F" w:rsidRPr="00CC78DC" w:rsidRDefault="00337E9F" w:rsidP="00CC78DC">
      <w:pPr>
        <w:widowControl w:val="0"/>
        <w:ind w:firstLine="709"/>
        <w:jc w:val="both"/>
        <w:rPr>
          <w:szCs w:val="24"/>
        </w:rPr>
      </w:pPr>
      <w:r w:rsidRPr="00CC78DC">
        <w:rPr>
          <w:szCs w:val="24"/>
        </w:rPr>
        <w:t>высокая</w:t>
      </w:r>
      <w:r w:rsidR="00243C11" w:rsidRPr="00CC78DC">
        <w:rPr>
          <w:szCs w:val="24"/>
        </w:rPr>
        <w:t xml:space="preserve"> </w:t>
      </w:r>
      <w:r w:rsidRPr="00CC78DC">
        <w:rPr>
          <w:szCs w:val="24"/>
        </w:rPr>
        <w:t>интенсивность</w:t>
      </w:r>
      <w:r w:rsidR="00243C11" w:rsidRPr="00CC78DC">
        <w:rPr>
          <w:szCs w:val="24"/>
        </w:rPr>
        <w:t xml:space="preserve"> </w:t>
      </w:r>
      <w:r w:rsidRPr="00CC78DC">
        <w:rPr>
          <w:szCs w:val="24"/>
        </w:rPr>
        <w:t>движения;</w:t>
      </w:r>
    </w:p>
    <w:p w:rsidR="00337E9F" w:rsidRPr="00CC78DC" w:rsidRDefault="00337E9F" w:rsidP="00CC78DC">
      <w:pPr>
        <w:widowControl w:val="0"/>
        <w:ind w:firstLine="709"/>
        <w:jc w:val="both"/>
        <w:rPr>
          <w:szCs w:val="24"/>
        </w:rPr>
      </w:pPr>
      <w:r w:rsidRPr="00CC78DC">
        <w:rPr>
          <w:szCs w:val="24"/>
        </w:rPr>
        <w:t>неудовлетворительное</w:t>
      </w:r>
      <w:r w:rsidR="00243C11" w:rsidRPr="00CC78DC">
        <w:rPr>
          <w:szCs w:val="24"/>
        </w:rPr>
        <w:t xml:space="preserve"> </w:t>
      </w:r>
      <w:r w:rsidRPr="00CC78DC">
        <w:rPr>
          <w:szCs w:val="24"/>
        </w:rPr>
        <w:t>состояние</w:t>
      </w:r>
      <w:r w:rsidR="00243C11" w:rsidRPr="00CC78DC">
        <w:rPr>
          <w:szCs w:val="24"/>
        </w:rPr>
        <w:t xml:space="preserve"> </w:t>
      </w:r>
      <w:r w:rsidRPr="00CC78DC">
        <w:rPr>
          <w:szCs w:val="24"/>
        </w:rPr>
        <w:t>и</w:t>
      </w:r>
      <w:r w:rsidR="00243C11" w:rsidRPr="00CC78DC">
        <w:rPr>
          <w:szCs w:val="24"/>
        </w:rPr>
        <w:t xml:space="preserve"> </w:t>
      </w:r>
      <w:proofErr w:type="spellStart"/>
      <w:r w:rsidRPr="00CC78DC">
        <w:rPr>
          <w:szCs w:val="24"/>
        </w:rPr>
        <w:t>зауженность</w:t>
      </w:r>
      <w:proofErr w:type="spellEnd"/>
      <w:r w:rsidR="00243C11" w:rsidRPr="00CC78DC">
        <w:rPr>
          <w:szCs w:val="24"/>
        </w:rPr>
        <w:t xml:space="preserve"> </w:t>
      </w:r>
      <w:r w:rsidRPr="00CC78DC">
        <w:rPr>
          <w:szCs w:val="24"/>
        </w:rPr>
        <w:t>отдельных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дорог;</w:t>
      </w:r>
    </w:p>
    <w:p w:rsidR="00337E9F" w:rsidRPr="00CC78DC" w:rsidRDefault="00337E9F" w:rsidP="00CC78DC">
      <w:pPr>
        <w:widowControl w:val="0"/>
        <w:ind w:firstLine="709"/>
        <w:jc w:val="both"/>
        <w:rPr>
          <w:szCs w:val="24"/>
        </w:rPr>
      </w:pPr>
      <w:r w:rsidRPr="00CC78DC">
        <w:rPr>
          <w:szCs w:val="24"/>
        </w:rPr>
        <w:t>конфликтные</w:t>
      </w:r>
      <w:r w:rsidR="00243C11" w:rsidRPr="00CC78DC">
        <w:rPr>
          <w:szCs w:val="24"/>
        </w:rPr>
        <w:t xml:space="preserve"> </w:t>
      </w:r>
      <w:r w:rsidRPr="00CC78DC">
        <w:rPr>
          <w:szCs w:val="24"/>
        </w:rPr>
        <w:t>точки</w:t>
      </w:r>
      <w:r w:rsidR="00243C11" w:rsidRPr="00CC78DC">
        <w:rPr>
          <w:szCs w:val="24"/>
        </w:rPr>
        <w:t xml:space="preserve"> </w:t>
      </w:r>
      <w:r w:rsidRPr="00CC78DC">
        <w:rPr>
          <w:szCs w:val="24"/>
        </w:rPr>
        <w:t>в</w:t>
      </w:r>
      <w:r w:rsidR="00243C11" w:rsidRPr="00CC78DC">
        <w:rPr>
          <w:szCs w:val="24"/>
        </w:rPr>
        <w:t xml:space="preserve"> </w:t>
      </w:r>
      <w:r w:rsidRPr="00CC78DC">
        <w:rPr>
          <w:szCs w:val="24"/>
        </w:rPr>
        <w:t>местах</w:t>
      </w:r>
      <w:r w:rsidR="00243C11" w:rsidRPr="00CC78DC">
        <w:rPr>
          <w:szCs w:val="24"/>
        </w:rPr>
        <w:t xml:space="preserve"> </w:t>
      </w:r>
      <w:r w:rsidRPr="00CC78DC">
        <w:rPr>
          <w:szCs w:val="24"/>
        </w:rPr>
        <w:t>пересечений</w:t>
      </w:r>
      <w:r w:rsidR="00243C11" w:rsidRPr="00CC78DC">
        <w:rPr>
          <w:szCs w:val="24"/>
        </w:rPr>
        <w:t xml:space="preserve"> </w:t>
      </w:r>
      <w:r w:rsidRPr="00CC78DC">
        <w:rPr>
          <w:szCs w:val="24"/>
        </w:rPr>
        <w:t>автодорог</w:t>
      </w:r>
      <w:r w:rsidR="00243C11" w:rsidRPr="00CC78DC">
        <w:rPr>
          <w:szCs w:val="24"/>
        </w:rPr>
        <w:t xml:space="preserve"> </w:t>
      </w:r>
      <w:r w:rsidRPr="00CC78DC">
        <w:rPr>
          <w:szCs w:val="24"/>
        </w:rPr>
        <w:t>(съезды</w:t>
      </w:r>
      <w:r w:rsidR="00243C11" w:rsidRPr="00CC78DC">
        <w:rPr>
          <w:szCs w:val="24"/>
        </w:rPr>
        <w:t xml:space="preserve"> </w:t>
      </w:r>
      <w:r w:rsidRPr="00CC78DC">
        <w:rPr>
          <w:szCs w:val="24"/>
        </w:rPr>
        <w:t>и</w:t>
      </w:r>
      <w:r w:rsidR="00243C11" w:rsidRPr="00CC78DC">
        <w:rPr>
          <w:szCs w:val="24"/>
        </w:rPr>
        <w:t xml:space="preserve"> </w:t>
      </w:r>
      <w:r w:rsidRPr="00CC78DC">
        <w:rPr>
          <w:szCs w:val="24"/>
        </w:rPr>
        <w:t>примыкания</w:t>
      </w:r>
      <w:r w:rsidR="00243C11" w:rsidRPr="00CC78DC">
        <w:rPr>
          <w:szCs w:val="24"/>
        </w:rPr>
        <w:t xml:space="preserve"> </w:t>
      </w:r>
      <w:r w:rsidRPr="00CC78DC">
        <w:rPr>
          <w:szCs w:val="24"/>
        </w:rPr>
        <w:t>к</w:t>
      </w:r>
      <w:r w:rsidR="00243C11" w:rsidRPr="00CC78DC">
        <w:rPr>
          <w:szCs w:val="24"/>
        </w:rPr>
        <w:t xml:space="preserve"> </w:t>
      </w:r>
      <w:r w:rsidRPr="00CC78DC">
        <w:rPr>
          <w:szCs w:val="24"/>
        </w:rPr>
        <w:t>жилым</w:t>
      </w:r>
      <w:r w:rsidR="00243C11" w:rsidRPr="00CC78DC">
        <w:rPr>
          <w:szCs w:val="24"/>
        </w:rPr>
        <w:t xml:space="preserve"> </w:t>
      </w:r>
      <w:r w:rsidRPr="00CC78DC">
        <w:rPr>
          <w:szCs w:val="24"/>
        </w:rPr>
        <w:t>и</w:t>
      </w:r>
      <w:r w:rsidR="00243C11" w:rsidRPr="00CC78DC">
        <w:rPr>
          <w:szCs w:val="24"/>
        </w:rPr>
        <w:t xml:space="preserve"> </w:t>
      </w:r>
      <w:r w:rsidRPr="00CC78DC">
        <w:rPr>
          <w:szCs w:val="24"/>
        </w:rPr>
        <w:t>промышленным</w:t>
      </w:r>
      <w:r w:rsidR="00243C11" w:rsidRPr="00CC78DC">
        <w:rPr>
          <w:szCs w:val="24"/>
        </w:rPr>
        <w:t xml:space="preserve"> </w:t>
      </w:r>
      <w:r w:rsidRPr="00CC78DC">
        <w:rPr>
          <w:szCs w:val="24"/>
        </w:rPr>
        <w:t>территориям).</w:t>
      </w:r>
    </w:p>
    <w:p w:rsidR="00337E9F" w:rsidRPr="00CC78DC" w:rsidRDefault="00337E9F" w:rsidP="00CC78DC">
      <w:pPr>
        <w:widowControl w:val="0"/>
        <w:ind w:firstLine="709"/>
        <w:jc w:val="both"/>
        <w:rPr>
          <w:szCs w:val="24"/>
        </w:rPr>
      </w:pPr>
      <w:r w:rsidRPr="00CC78DC">
        <w:rPr>
          <w:szCs w:val="24"/>
        </w:rPr>
        <w:t>По</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проходят</w:t>
      </w:r>
      <w:r w:rsidR="00243C11" w:rsidRPr="00CC78DC">
        <w:rPr>
          <w:szCs w:val="24"/>
        </w:rPr>
        <w:t xml:space="preserve"> </w:t>
      </w:r>
      <w:r w:rsidRPr="00CC78DC">
        <w:rPr>
          <w:szCs w:val="24"/>
        </w:rPr>
        <w:t>автомобильные</w:t>
      </w:r>
      <w:r w:rsidR="00243C11" w:rsidRPr="00CC78DC">
        <w:rPr>
          <w:szCs w:val="24"/>
        </w:rPr>
        <w:t xml:space="preserve"> </w:t>
      </w:r>
      <w:r w:rsidRPr="00CC78DC">
        <w:rPr>
          <w:szCs w:val="24"/>
        </w:rPr>
        <w:t>дороги</w:t>
      </w:r>
      <w:r w:rsidR="00243C11" w:rsidRPr="00CC78DC">
        <w:rPr>
          <w:szCs w:val="24"/>
        </w:rPr>
        <w:t xml:space="preserve"> </w:t>
      </w:r>
      <w:r w:rsidRPr="00CC78DC">
        <w:rPr>
          <w:szCs w:val="24"/>
        </w:rPr>
        <w:t>федерального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регионального</w:t>
      </w:r>
      <w:r w:rsidR="00243C11" w:rsidRPr="00CC78DC">
        <w:rPr>
          <w:szCs w:val="24"/>
        </w:rPr>
        <w:t xml:space="preserve"> </w:t>
      </w:r>
      <w:r w:rsidRPr="00CC78DC">
        <w:rPr>
          <w:szCs w:val="24"/>
        </w:rPr>
        <w:t>значения.</w:t>
      </w:r>
      <w:r w:rsidR="00243C11" w:rsidRPr="00CC78DC">
        <w:rPr>
          <w:szCs w:val="24"/>
        </w:rPr>
        <w:t xml:space="preserve"> </w:t>
      </w:r>
      <w:r w:rsidRPr="00CC78DC">
        <w:rPr>
          <w:szCs w:val="24"/>
        </w:rPr>
        <w:t>На</w:t>
      </w:r>
      <w:r w:rsidR="00243C11" w:rsidRPr="00CC78DC">
        <w:rPr>
          <w:szCs w:val="24"/>
        </w:rPr>
        <w:t xml:space="preserve"> </w:t>
      </w:r>
      <w:r w:rsidRPr="00CC78DC">
        <w:rPr>
          <w:szCs w:val="24"/>
        </w:rPr>
        <w:t>аварийно</w:t>
      </w:r>
      <w:r w:rsidR="00F566DA" w:rsidRPr="00CC78DC">
        <w:rPr>
          <w:szCs w:val="24"/>
        </w:rPr>
        <w:t>-</w:t>
      </w:r>
      <w:r w:rsidRPr="00CC78DC">
        <w:rPr>
          <w:szCs w:val="24"/>
        </w:rPr>
        <w:t>опасных</w:t>
      </w:r>
      <w:r w:rsidR="00243C11" w:rsidRPr="00CC78DC">
        <w:rPr>
          <w:szCs w:val="24"/>
        </w:rPr>
        <w:t xml:space="preserve"> </w:t>
      </w:r>
      <w:r w:rsidRPr="00CC78DC">
        <w:rPr>
          <w:szCs w:val="24"/>
        </w:rPr>
        <w:t>участке</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перспективе</w:t>
      </w:r>
      <w:r w:rsidR="00243C11" w:rsidRPr="00CC78DC">
        <w:rPr>
          <w:szCs w:val="24"/>
        </w:rPr>
        <w:t xml:space="preserve"> </w:t>
      </w:r>
      <w:r w:rsidRPr="00CC78DC">
        <w:rPr>
          <w:szCs w:val="24"/>
        </w:rPr>
        <w:t>предусматривается</w:t>
      </w:r>
      <w:r w:rsidR="00243C11" w:rsidRPr="00CC78DC">
        <w:rPr>
          <w:szCs w:val="24"/>
        </w:rPr>
        <w:t xml:space="preserve"> </w:t>
      </w:r>
      <w:r w:rsidRPr="00CC78DC">
        <w:rPr>
          <w:szCs w:val="24"/>
        </w:rPr>
        <w:t>строительство</w:t>
      </w:r>
      <w:r w:rsidR="00243C11" w:rsidRPr="00CC78DC">
        <w:rPr>
          <w:szCs w:val="24"/>
        </w:rPr>
        <w:t xml:space="preserve"> </w:t>
      </w:r>
      <w:r w:rsidR="00002030" w:rsidRPr="00CC78DC">
        <w:rPr>
          <w:szCs w:val="24"/>
        </w:rPr>
        <w:t>развязки.</w:t>
      </w:r>
      <w:r w:rsidR="00243C11" w:rsidRPr="00CC78DC">
        <w:rPr>
          <w:szCs w:val="24"/>
        </w:rPr>
        <w:t xml:space="preserve"> </w:t>
      </w: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ДТП</w:t>
      </w:r>
      <w:r w:rsidR="00243C11" w:rsidRPr="00CC78DC">
        <w:rPr>
          <w:szCs w:val="24"/>
        </w:rPr>
        <w:t xml:space="preserve"> </w:t>
      </w:r>
      <w:r w:rsidRPr="00CC78DC">
        <w:rPr>
          <w:szCs w:val="24"/>
        </w:rPr>
        <w:t>на</w:t>
      </w:r>
      <w:r w:rsidR="00243C11" w:rsidRPr="00CC78DC">
        <w:rPr>
          <w:szCs w:val="24"/>
        </w:rPr>
        <w:t xml:space="preserve"> </w:t>
      </w:r>
      <w:r w:rsidRPr="00CC78DC">
        <w:rPr>
          <w:szCs w:val="24"/>
        </w:rPr>
        <w:t>автодорогах</w:t>
      </w:r>
      <w:r w:rsidR="00243C11" w:rsidRPr="00CC78DC">
        <w:rPr>
          <w:szCs w:val="24"/>
        </w:rPr>
        <w:t xml:space="preserve"> </w:t>
      </w:r>
      <w:r w:rsidRPr="00CC78DC">
        <w:rPr>
          <w:szCs w:val="24"/>
        </w:rPr>
        <w:t>и</w:t>
      </w:r>
      <w:r w:rsidR="00243C11" w:rsidRPr="00CC78DC">
        <w:rPr>
          <w:szCs w:val="24"/>
        </w:rPr>
        <w:t xml:space="preserve"> </w:t>
      </w:r>
      <w:r w:rsidRPr="00CC78DC">
        <w:rPr>
          <w:szCs w:val="24"/>
        </w:rPr>
        <w:t>улицах</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находятся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минимальном</w:t>
      </w:r>
      <w:r w:rsidR="00243C11" w:rsidRPr="00CC78DC">
        <w:rPr>
          <w:szCs w:val="24"/>
        </w:rPr>
        <w:t xml:space="preserve"> </w:t>
      </w:r>
      <w:r w:rsidRPr="00CC78DC">
        <w:rPr>
          <w:szCs w:val="24"/>
        </w:rPr>
        <w:t>уровне.</w:t>
      </w:r>
    </w:p>
    <w:p w:rsidR="00337E9F" w:rsidRPr="00CC78DC" w:rsidRDefault="00337E9F" w:rsidP="00CC78DC">
      <w:pPr>
        <w:widowControl w:val="0"/>
        <w:jc w:val="center"/>
        <w:rPr>
          <w:b/>
          <w:szCs w:val="24"/>
        </w:rPr>
      </w:pPr>
      <w:r w:rsidRPr="00CC78DC">
        <w:rPr>
          <w:b/>
          <w:szCs w:val="24"/>
        </w:rPr>
        <w:t>Авария</w:t>
      </w:r>
      <w:r w:rsidR="00243C11" w:rsidRPr="00CC78DC">
        <w:rPr>
          <w:b/>
          <w:szCs w:val="24"/>
        </w:rPr>
        <w:t xml:space="preserve"> </w:t>
      </w:r>
      <w:r w:rsidRPr="00CC78DC">
        <w:rPr>
          <w:b/>
          <w:szCs w:val="24"/>
        </w:rPr>
        <w:t>на</w:t>
      </w:r>
      <w:r w:rsidR="00243C11" w:rsidRPr="00CC78DC">
        <w:rPr>
          <w:b/>
          <w:szCs w:val="24"/>
        </w:rPr>
        <w:t xml:space="preserve"> </w:t>
      </w:r>
      <w:r w:rsidRPr="00CC78DC">
        <w:rPr>
          <w:b/>
          <w:szCs w:val="24"/>
        </w:rPr>
        <w:t>магистральном</w:t>
      </w:r>
      <w:r w:rsidR="00243C11" w:rsidRPr="00CC78DC">
        <w:rPr>
          <w:b/>
          <w:szCs w:val="24"/>
        </w:rPr>
        <w:t xml:space="preserve"> </w:t>
      </w:r>
      <w:r w:rsidRPr="00CC78DC">
        <w:rPr>
          <w:b/>
          <w:szCs w:val="24"/>
        </w:rPr>
        <w:t>трубопроводе</w:t>
      </w:r>
    </w:p>
    <w:p w:rsidR="00337E9F" w:rsidRPr="00CC78DC" w:rsidRDefault="00337E9F" w:rsidP="00CC78DC">
      <w:pPr>
        <w:widowControl w:val="0"/>
        <w:ind w:firstLine="709"/>
        <w:jc w:val="both"/>
        <w:rPr>
          <w:szCs w:val="24"/>
        </w:rPr>
      </w:pPr>
      <w:r w:rsidRPr="00CC78DC">
        <w:rPr>
          <w:szCs w:val="24"/>
        </w:rPr>
        <w:t>Авария</w:t>
      </w:r>
      <w:r w:rsidR="00243C11" w:rsidRPr="00CC78DC">
        <w:rPr>
          <w:szCs w:val="24"/>
        </w:rPr>
        <w:t xml:space="preserve"> </w:t>
      </w:r>
      <w:r w:rsidRPr="00CC78DC">
        <w:rPr>
          <w:szCs w:val="24"/>
        </w:rPr>
        <w:t>на</w:t>
      </w:r>
      <w:r w:rsidR="00243C11" w:rsidRPr="00CC78DC">
        <w:rPr>
          <w:szCs w:val="24"/>
        </w:rPr>
        <w:t xml:space="preserve"> </w:t>
      </w:r>
      <w:r w:rsidRPr="00CC78DC">
        <w:rPr>
          <w:szCs w:val="24"/>
        </w:rPr>
        <w:t>трассе</w:t>
      </w:r>
      <w:r w:rsidR="00243C11" w:rsidRPr="00CC78DC">
        <w:rPr>
          <w:szCs w:val="24"/>
        </w:rPr>
        <w:t xml:space="preserve"> </w:t>
      </w:r>
      <w:r w:rsidRPr="00CC78DC">
        <w:rPr>
          <w:szCs w:val="24"/>
        </w:rPr>
        <w:t>трубопровода,</w:t>
      </w:r>
      <w:r w:rsidR="00243C11" w:rsidRPr="00CC78DC">
        <w:rPr>
          <w:szCs w:val="24"/>
        </w:rPr>
        <w:t xml:space="preserve"> </w:t>
      </w:r>
      <w:r w:rsidRPr="00CC78DC">
        <w:rPr>
          <w:szCs w:val="24"/>
        </w:rPr>
        <w:t>связанная</w:t>
      </w:r>
      <w:r w:rsidR="00243C11" w:rsidRPr="00CC78DC">
        <w:rPr>
          <w:szCs w:val="24"/>
        </w:rPr>
        <w:t xml:space="preserve"> </w:t>
      </w:r>
      <w:r w:rsidRPr="00CC78DC">
        <w:rPr>
          <w:szCs w:val="24"/>
        </w:rPr>
        <w:t>с</w:t>
      </w:r>
      <w:r w:rsidR="00243C11" w:rsidRPr="00CC78DC">
        <w:rPr>
          <w:szCs w:val="24"/>
        </w:rPr>
        <w:t xml:space="preserve"> </w:t>
      </w:r>
      <w:r w:rsidRPr="00CC78DC">
        <w:rPr>
          <w:szCs w:val="24"/>
        </w:rPr>
        <w:t>выбросом</w:t>
      </w:r>
      <w:r w:rsidR="00243C11" w:rsidRPr="00CC78DC">
        <w:rPr>
          <w:szCs w:val="24"/>
        </w:rPr>
        <w:t xml:space="preserve"> </w:t>
      </w:r>
      <w:r w:rsidRPr="00CC78DC">
        <w:rPr>
          <w:szCs w:val="24"/>
        </w:rPr>
        <w:t>и</w:t>
      </w:r>
      <w:r w:rsidR="00243C11" w:rsidRPr="00CC78DC">
        <w:rPr>
          <w:szCs w:val="24"/>
        </w:rPr>
        <w:t xml:space="preserve"> </w:t>
      </w:r>
      <w:proofErr w:type="spellStart"/>
      <w:r w:rsidRPr="00CC78DC">
        <w:rPr>
          <w:szCs w:val="24"/>
        </w:rPr>
        <w:t>выливом</w:t>
      </w:r>
      <w:proofErr w:type="spellEnd"/>
      <w:r w:rsidR="00243C11" w:rsidRPr="00CC78DC">
        <w:rPr>
          <w:szCs w:val="24"/>
        </w:rPr>
        <w:t xml:space="preserve"> </w:t>
      </w:r>
      <w:r w:rsidRPr="00CC78DC">
        <w:rPr>
          <w:szCs w:val="24"/>
        </w:rPr>
        <w:t>под</w:t>
      </w:r>
      <w:r w:rsidR="00243C11" w:rsidRPr="00CC78DC">
        <w:rPr>
          <w:szCs w:val="24"/>
        </w:rPr>
        <w:t xml:space="preserve"> </w:t>
      </w:r>
      <w:r w:rsidRPr="00CC78DC">
        <w:rPr>
          <w:szCs w:val="24"/>
        </w:rPr>
        <w:t>давлением</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химических</w:t>
      </w:r>
      <w:r w:rsidR="00243C11" w:rsidRPr="00CC78DC">
        <w:rPr>
          <w:szCs w:val="24"/>
        </w:rPr>
        <w:t xml:space="preserve"> </w:t>
      </w:r>
      <w:r w:rsidRPr="00CC78DC">
        <w:rPr>
          <w:szCs w:val="24"/>
        </w:rPr>
        <w:t>или</w:t>
      </w:r>
      <w:r w:rsidR="00243C11" w:rsidRPr="00CC78DC">
        <w:rPr>
          <w:szCs w:val="24"/>
        </w:rPr>
        <w:t xml:space="preserve"> </w:t>
      </w:r>
      <w:proofErr w:type="spellStart"/>
      <w:r w:rsidRPr="00CC78DC">
        <w:rPr>
          <w:szCs w:val="24"/>
        </w:rPr>
        <w:t>пожаровзрывоопасных</w:t>
      </w:r>
      <w:proofErr w:type="spellEnd"/>
      <w:r w:rsidR="00243C11" w:rsidRPr="00CC78DC">
        <w:rPr>
          <w:szCs w:val="24"/>
        </w:rPr>
        <w:t xml:space="preserve"> </w:t>
      </w:r>
      <w:r w:rsidRPr="00CC78DC">
        <w:rPr>
          <w:szCs w:val="24"/>
        </w:rPr>
        <w:t>веществ,</w:t>
      </w:r>
      <w:r w:rsidR="00243C11" w:rsidRPr="00CC78DC">
        <w:rPr>
          <w:szCs w:val="24"/>
        </w:rPr>
        <w:t xml:space="preserve"> </w:t>
      </w:r>
      <w:r w:rsidRPr="00CC78DC">
        <w:rPr>
          <w:szCs w:val="24"/>
        </w:rPr>
        <w:t>приводящая</w:t>
      </w:r>
      <w:r w:rsidR="00243C11" w:rsidRPr="00CC78DC">
        <w:rPr>
          <w:szCs w:val="24"/>
        </w:rPr>
        <w:t xml:space="preserve"> </w:t>
      </w:r>
      <w:r w:rsidRPr="00CC78DC">
        <w:rPr>
          <w:szCs w:val="24"/>
        </w:rPr>
        <w:t>к</w:t>
      </w:r>
      <w:r w:rsidR="00243C11" w:rsidRPr="00CC78DC">
        <w:rPr>
          <w:szCs w:val="24"/>
        </w:rPr>
        <w:t xml:space="preserve"> </w:t>
      </w:r>
      <w:r w:rsidRPr="00CC78DC">
        <w:rPr>
          <w:szCs w:val="24"/>
        </w:rPr>
        <w:t>возникновению</w:t>
      </w:r>
      <w:r w:rsidR="00243C11" w:rsidRPr="00CC78DC">
        <w:rPr>
          <w:szCs w:val="24"/>
        </w:rPr>
        <w:t xml:space="preserve"> </w:t>
      </w:r>
      <w:r w:rsidRPr="00CC78DC">
        <w:rPr>
          <w:szCs w:val="24"/>
        </w:rPr>
        <w:t>техногенной</w:t>
      </w:r>
      <w:r w:rsidR="00243C11" w:rsidRPr="00CC78DC">
        <w:rPr>
          <w:szCs w:val="24"/>
        </w:rPr>
        <w:t xml:space="preserve"> </w:t>
      </w:r>
      <w:r w:rsidRPr="00CC78DC">
        <w:rPr>
          <w:szCs w:val="24"/>
        </w:rPr>
        <w:t>чрезвычайной</w:t>
      </w:r>
      <w:r w:rsidR="00243C11" w:rsidRPr="00CC78DC">
        <w:rPr>
          <w:szCs w:val="24"/>
        </w:rPr>
        <w:t xml:space="preserve"> </w:t>
      </w:r>
      <w:r w:rsidRPr="00CC78DC">
        <w:rPr>
          <w:szCs w:val="24"/>
        </w:rPr>
        <w:t>ситуации.</w:t>
      </w:r>
      <w:r w:rsidR="00243C11" w:rsidRPr="00CC78DC">
        <w:rPr>
          <w:szCs w:val="24"/>
        </w:rPr>
        <w:t xml:space="preserve"> </w:t>
      </w:r>
      <w:r w:rsidRPr="00CC78DC">
        <w:rPr>
          <w:szCs w:val="24"/>
        </w:rPr>
        <w:t>В</w:t>
      </w:r>
      <w:r w:rsidR="00243C11" w:rsidRPr="00CC78DC">
        <w:rPr>
          <w:szCs w:val="24"/>
        </w:rPr>
        <w:t xml:space="preserve"> </w:t>
      </w:r>
      <w:r w:rsidRPr="00CC78DC">
        <w:rPr>
          <w:szCs w:val="24"/>
        </w:rPr>
        <w:t>зависимости</w:t>
      </w:r>
      <w:r w:rsidR="00243C11" w:rsidRPr="00CC78DC">
        <w:rPr>
          <w:szCs w:val="24"/>
        </w:rPr>
        <w:t xml:space="preserve"> </w:t>
      </w:r>
      <w:r w:rsidRPr="00CC78DC">
        <w:rPr>
          <w:szCs w:val="24"/>
        </w:rPr>
        <w:t>от</w:t>
      </w:r>
      <w:r w:rsidR="00243C11" w:rsidRPr="00CC78DC">
        <w:rPr>
          <w:szCs w:val="24"/>
        </w:rPr>
        <w:t xml:space="preserve"> </w:t>
      </w:r>
      <w:r w:rsidRPr="00CC78DC">
        <w:rPr>
          <w:szCs w:val="24"/>
        </w:rPr>
        <w:t>вида</w:t>
      </w:r>
      <w:r w:rsidR="00243C11" w:rsidRPr="00CC78DC">
        <w:rPr>
          <w:szCs w:val="24"/>
        </w:rPr>
        <w:t xml:space="preserve"> </w:t>
      </w:r>
      <w:r w:rsidRPr="00CC78DC">
        <w:rPr>
          <w:szCs w:val="24"/>
        </w:rPr>
        <w:t>транспортируемого</w:t>
      </w:r>
      <w:r w:rsidR="00243C11" w:rsidRPr="00CC78DC">
        <w:rPr>
          <w:szCs w:val="24"/>
        </w:rPr>
        <w:t xml:space="preserve"> </w:t>
      </w:r>
      <w:r w:rsidRPr="00CC78DC">
        <w:rPr>
          <w:szCs w:val="24"/>
        </w:rPr>
        <w:t>продукта</w:t>
      </w:r>
      <w:r w:rsidR="00243C11" w:rsidRPr="00CC78DC">
        <w:rPr>
          <w:szCs w:val="24"/>
        </w:rPr>
        <w:t xml:space="preserve"> </w:t>
      </w:r>
      <w:r w:rsidRPr="00CC78DC">
        <w:rPr>
          <w:szCs w:val="24"/>
        </w:rPr>
        <w:t>выделяют</w:t>
      </w:r>
      <w:r w:rsidR="00243C11" w:rsidRPr="00CC78DC">
        <w:rPr>
          <w:szCs w:val="24"/>
        </w:rPr>
        <w:t xml:space="preserve"> </w:t>
      </w:r>
      <w:r w:rsidRPr="00CC78DC">
        <w:rPr>
          <w:szCs w:val="24"/>
        </w:rPr>
        <w:t>аварии</w:t>
      </w:r>
      <w:r w:rsidR="00243C11" w:rsidRPr="00CC78DC">
        <w:rPr>
          <w:szCs w:val="24"/>
        </w:rPr>
        <w:t xml:space="preserve"> </w:t>
      </w:r>
      <w:r w:rsidRPr="00CC78DC">
        <w:rPr>
          <w:szCs w:val="24"/>
        </w:rPr>
        <w:t>на</w:t>
      </w:r>
      <w:r w:rsidR="00243C11" w:rsidRPr="00CC78DC">
        <w:rPr>
          <w:szCs w:val="24"/>
        </w:rPr>
        <w:t xml:space="preserve"> </w:t>
      </w:r>
      <w:r w:rsidRPr="00CC78DC">
        <w:rPr>
          <w:szCs w:val="24"/>
        </w:rPr>
        <w:t>газопроводах,</w:t>
      </w:r>
      <w:r w:rsidR="00243C11" w:rsidRPr="00CC78DC">
        <w:rPr>
          <w:szCs w:val="24"/>
        </w:rPr>
        <w:t xml:space="preserve"> </w:t>
      </w:r>
      <w:r w:rsidRPr="00CC78DC">
        <w:rPr>
          <w:szCs w:val="24"/>
        </w:rPr>
        <w:t>нефтепроводах</w:t>
      </w:r>
      <w:r w:rsidR="00243C11" w:rsidRPr="00CC78DC">
        <w:rPr>
          <w:szCs w:val="24"/>
        </w:rPr>
        <w:t xml:space="preserve"> </w:t>
      </w:r>
      <w:r w:rsidRPr="00CC78DC">
        <w:rPr>
          <w:szCs w:val="24"/>
        </w:rPr>
        <w:t>и</w:t>
      </w:r>
      <w:r w:rsidR="00243C11" w:rsidRPr="00CC78DC">
        <w:rPr>
          <w:szCs w:val="24"/>
        </w:rPr>
        <w:t xml:space="preserve"> </w:t>
      </w:r>
      <w:r w:rsidRPr="00CC78DC">
        <w:rPr>
          <w:szCs w:val="24"/>
        </w:rPr>
        <w:t>продуктопроводах.</w:t>
      </w:r>
    </w:p>
    <w:p w:rsidR="00337E9F" w:rsidRPr="00CC78DC" w:rsidRDefault="00337E9F" w:rsidP="00CC78DC">
      <w:pPr>
        <w:widowControl w:val="0"/>
        <w:ind w:firstLine="709"/>
        <w:jc w:val="both"/>
        <w:rPr>
          <w:szCs w:val="24"/>
        </w:rPr>
      </w:pPr>
      <w:r w:rsidRPr="00CC78DC">
        <w:rPr>
          <w:szCs w:val="24"/>
        </w:rPr>
        <w:t>Магистральные</w:t>
      </w:r>
      <w:r w:rsidR="00243C11" w:rsidRPr="00CC78DC">
        <w:rPr>
          <w:szCs w:val="24"/>
        </w:rPr>
        <w:t xml:space="preserve"> </w:t>
      </w:r>
      <w:r w:rsidRPr="00CC78DC">
        <w:rPr>
          <w:szCs w:val="24"/>
        </w:rPr>
        <w:t>трубопроводы</w:t>
      </w:r>
      <w:r w:rsidR="00243C11" w:rsidRPr="00CC78DC">
        <w:rPr>
          <w:szCs w:val="24"/>
        </w:rPr>
        <w:t xml:space="preserve"> </w:t>
      </w:r>
      <w:r w:rsidRPr="00CC78DC">
        <w:rPr>
          <w:szCs w:val="24"/>
        </w:rPr>
        <w:t>относятся</w:t>
      </w:r>
      <w:r w:rsidR="00243C11" w:rsidRPr="00CC78DC">
        <w:rPr>
          <w:szCs w:val="24"/>
        </w:rPr>
        <w:t xml:space="preserve"> </w:t>
      </w:r>
      <w:r w:rsidRPr="00CC78DC">
        <w:rPr>
          <w:szCs w:val="24"/>
        </w:rPr>
        <w:t>к</w:t>
      </w:r>
      <w:r w:rsidR="00243C11" w:rsidRPr="00CC78DC">
        <w:rPr>
          <w:szCs w:val="24"/>
        </w:rPr>
        <w:t xml:space="preserve"> </w:t>
      </w:r>
      <w:r w:rsidRPr="00CC78DC">
        <w:rPr>
          <w:szCs w:val="24"/>
        </w:rPr>
        <w:t>техногенным</w:t>
      </w:r>
      <w:r w:rsidR="00243C11" w:rsidRPr="00CC78DC">
        <w:rPr>
          <w:szCs w:val="24"/>
        </w:rPr>
        <w:t xml:space="preserve"> </w:t>
      </w:r>
      <w:r w:rsidRPr="00CC78DC">
        <w:rPr>
          <w:szCs w:val="24"/>
        </w:rPr>
        <w:t>объектам</w:t>
      </w:r>
      <w:r w:rsidR="00243C11" w:rsidRPr="00CC78DC">
        <w:rPr>
          <w:szCs w:val="24"/>
        </w:rPr>
        <w:t xml:space="preserve"> </w:t>
      </w:r>
      <w:r w:rsidRPr="00CC78DC">
        <w:rPr>
          <w:szCs w:val="24"/>
        </w:rPr>
        <w:t>повышенной</w:t>
      </w:r>
      <w:r w:rsidR="00243C11" w:rsidRPr="00CC78DC">
        <w:rPr>
          <w:szCs w:val="24"/>
        </w:rPr>
        <w:t xml:space="preserve"> </w:t>
      </w:r>
      <w:r w:rsidRPr="00CC78DC">
        <w:rPr>
          <w:szCs w:val="24"/>
        </w:rPr>
        <w:t>опасности.</w:t>
      </w:r>
      <w:r w:rsidR="00243C11" w:rsidRPr="00CC78DC">
        <w:rPr>
          <w:szCs w:val="24"/>
        </w:rPr>
        <w:t xml:space="preserve"> </w:t>
      </w:r>
      <w:r w:rsidRPr="00CC78DC">
        <w:rPr>
          <w:szCs w:val="24"/>
        </w:rPr>
        <w:t>Риск</w:t>
      </w:r>
      <w:r w:rsidR="00243C11" w:rsidRPr="00CC78DC">
        <w:rPr>
          <w:szCs w:val="24"/>
        </w:rPr>
        <w:t xml:space="preserve"> </w:t>
      </w:r>
      <w:r w:rsidRPr="00CC78DC">
        <w:rPr>
          <w:szCs w:val="24"/>
        </w:rPr>
        <w:t>реализации</w:t>
      </w:r>
      <w:r w:rsidR="00243C11" w:rsidRPr="00CC78DC">
        <w:rPr>
          <w:szCs w:val="24"/>
        </w:rPr>
        <w:t xml:space="preserve"> </w:t>
      </w:r>
      <w:r w:rsidRPr="00CC78DC">
        <w:rPr>
          <w:szCs w:val="24"/>
        </w:rPr>
        <w:t>опасности</w:t>
      </w:r>
      <w:r w:rsidR="00243C11" w:rsidRPr="00CC78DC">
        <w:rPr>
          <w:szCs w:val="24"/>
        </w:rPr>
        <w:t xml:space="preserve"> </w:t>
      </w:r>
      <w:r w:rsidRPr="00CC78DC">
        <w:rPr>
          <w:szCs w:val="24"/>
        </w:rPr>
        <w:t>характеризуется</w:t>
      </w:r>
      <w:r w:rsidR="00243C11" w:rsidRPr="00CC78DC">
        <w:rPr>
          <w:szCs w:val="24"/>
        </w:rPr>
        <w:t xml:space="preserve"> </w:t>
      </w:r>
      <w:r w:rsidRPr="00CC78DC">
        <w:rPr>
          <w:szCs w:val="24"/>
        </w:rPr>
        <w:t>спецификой</w:t>
      </w:r>
      <w:r w:rsidR="00243C11" w:rsidRPr="00CC78DC">
        <w:rPr>
          <w:szCs w:val="24"/>
        </w:rPr>
        <w:t xml:space="preserve"> </w:t>
      </w:r>
      <w:r w:rsidRPr="00CC78DC">
        <w:rPr>
          <w:szCs w:val="24"/>
        </w:rPr>
        <w:t>магистральных</w:t>
      </w:r>
      <w:r w:rsidR="00243C11" w:rsidRPr="00CC78DC">
        <w:rPr>
          <w:szCs w:val="24"/>
        </w:rPr>
        <w:t xml:space="preserve"> </w:t>
      </w:r>
      <w:r w:rsidRPr="00CC78DC">
        <w:rPr>
          <w:szCs w:val="24"/>
        </w:rPr>
        <w:t>трубопроводных</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значительной</w:t>
      </w:r>
      <w:r w:rsidR="00243C11" w:rsidRPr="00CC78DC">
        <w:rPr>
          <w:szCs w:val="24"/>
        </w:rPr>
        <w:t xml:space="preserve"> </w:t>
      </w:r>
      <w:r w:rsidRPr="00CC78DC">
        <w:rPr>
          <w:szCs w:val="24"/>
        </w:rPr>
        <w:t>линейной</w:t>
      </w:r>
      <w:r w:rsidR="00243C11" w:rsidRPr="00CC78DC">
        <w:rPr>
          <w:szCs w:val="24"/>
        </w:rPr>
        <w:t xml:space="preserve"> </w:t>
      </w:r>
      <w:r w:rsidRPr="00CC78DC">
        <w:rPr>
          <w:szCs w:val="24"/>
        </w:rPr>
        <w:t>протяженностью</w:t>
      </w:r>
      <w:r w:rsidR="00243C11" w:rsidRPr="00CC78DC">
        <w:rPr>
          <w:szCs w:val="24"/>
        </w:rPr>
        <w:t xml:space="preserve"> </w:t>
      </w:r>
      <w:r w:rsidRPr="00CC78DC">
        <w:rPr>
          <w:szCs w:val="24"/>
        </w:rPr>
        <w:t>и</w:t>
      </w:r>
      <w:r w:rsidR="00243C11" w:rsidRPr="00CC78DC">
        <w:rPr>
          <w:szCs w:val="24"/>
        </w:rPr>
        <w:t xml:space="preserve"> </w:t>
      </w:r>
      <w:r w:rsidRPr="00CC78DC">
        <w:rPr>
          <w:szCs w:val="24"/>
        </w:rPr>
        <w:t>большим</w:t>
      </w:r>
      <w:r w:rsidR="00243C11" w:rsidRPr="00CC78DC">
        <w:rPr>
          <w:szCs w:val="24"/>
        </w:rPr>
        <w:t xml:space="preserve"> </w:t>
      </w:r>
      <w:r w:rsidRPr="00CC78DC">
        <w:rPr>
          <w:szCs w:val="24"/>
        </w:rPr>
        <w:t>диаметром</w:t>
      </w:r>
      <w:r w:rsidR="00243C11" w:rsidRPr="00CC78DC">
        <w:rPr>
          <w:szCs w:val="24"/>
        </w:rPr>
        <w:t xml:space="preserve"> </w:t>
      </w:r>
      <w:r w:rsidRPr="00CC78DC">
        <w:rPr>
          <w:szCs w:val="24"/>
        </w:rPr>
        <w:t>труб,</w:t>
      </w:r>
      <w:r w:rsidR="00243C11" w:rsidRPr="00CC78DC">
        <w:rPr>
          <w:szCs w:val="24"/>
        </w:rPr>
        <w:t xml:space="preserve"> </w:t>
      </w:r>
      <w:r w:rsidRPr="00CC78DC">
        <w:rPr>
          <w:szCs w:val="24"/>
        </w:rPr>
        <w:t>высоким</w:t>
      </w:r>
      <w:r w:rsidR="00243C11" w:rsidRPr="00CC78DC">
        <w:rPr>
          <w:szCs w:val="24"/>
        </w:rPr>
        <w:t xml:space="preserve"> </w:t>
      </w:r>
      <w:r w:rsidRPr="00CC78DC">
        <w:rPr>
          <w:szCs w:val="24"/>
        </w:rPr>
        <w:t>рабочим</w:t>
      </w:r>
      <w:r w:rsidR="00243C11" w:rsidRPr="00CC78DC">
        <w:rPr>
          <w:szCs w:val="24"/>
        </w:rPr>
        <w:t xml:space="preserve"> </w:t>
      </w:r>
      <w:r w:rsidRPr="00CC78DC">
        <w:rPr>
          <w:szCs w:val="24"/>
        </w:rPr>
        <w:t>давлением</w:t>
      </w:r>
      <w:r w:rsidR="00243C11" w:rsidRPr="00CC78DC">
        <w:rPr>
          <w:szCs w:val="24"/>
        </w:rPr>
        <w:t xml:space="preserve"> </w:t>
      </w:r>
      <w:r w:rsidRPr="00CC78DC">
        <w:rPr>
          <w:szCs w:val="24"/>
        </w:rPr>
        <w:t>и</w:t>
      </w:r>
      <w:r w:rsidR="00243C11" w:rsidRPr="00CC78DC">
        <w:rPr>
          <w:szCs w:val="24"/>
        </w:rPr>
        <w:t xml:space="preserve"> </w:t>
      </w:r>
      <w:r w:rsidRPr="00CC78DC">
        <w:rPr>
          <w:szCs w:val="24"/>
        </w:rPr>
        <w:t>большой</w:t>
      </w:r>
      <w:r w:rsidR="00243C11" w:rsidRPr="00CC78DC">
        <w:rPr>
          <w:szCs w:val="24"/>
        </w:rPr>
        <w:t xml:space="preserve"> </w:t>
      </w:r>
      <w:r w:rsidRPr="00CC78DC">
        <w:rPr>
          <w:szCs w:val="24"/>
        </w:rPr>
        <w:t>массой</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веществ,</w:t>
      </w:r>
      <w:r w:rsidR="00243C11" w:rsidRPr="00CC78DC">
        <w:rPr>
          <w:szCs w:val="24"/>
        </w:rPr>
        <w:t xml:space="preserve"> </w:t>
      </w:r>
      <w:r w:rsidRPr="00CC78DC">
        <w:rPr>
          <w:szCs w:val="24"/>
        </w:rPr>
        <w:t>обращающихся</w:t>
      </w:r>
      <w:r w:rsidR="00243C11" w:rsidRPr="00CC78DC">
        <w:rPr>
          <w:szCs w:val="24"/>
        </w:rPr>
        <w:t xml:space="preserve"> </w:t>
      </w:r>
      <w:r w:rsidRPr="00CC78DC">
        <w:rPr>
          <w:szCs w:val="24"/>
        </w:rPr>
        <w:t>в</w:t>
      </w:r>
      <w:r w:rsidR="00243C11" w:rsidRPr="00CC78DC">
        <w:rPr>
          <w:szCs w:val="24"/>
        </w:rPr>
        <w:t xml:space="preserve"> </w:t>
      </w:r>
      <w:r w:rsidRPr="00CC78DC">
        <w:rPr>
          <w:szCs w:val="24"/>
        </w:rPr>
        <w:t>системе,</w:t>
      </w:r>
      <w:r w:rsidR="00243C11" w:rsidRPr="00CC78DC">
        <w:rPr>
          <w:szCs w:val="24"/>
        </w:rPr>
        <w:t xml:space="preserve"> </w:t>
      </w:r>
      <w:r w:rsidRPr="00CC78DC">
        <w:rPr>
          <w:szCs w:val="24"/>
        </w:rPr>
        <w:t>токсичностью,</w:t>
      </w:r>
      <w:r w:rsidR="00243C11" w:rsidRPr="00CC78DC">
        <w:rPr>
          <w:szCs w:val="24"/>
        </w:rPr>
        <w:t xml:space="preserve"> </w:t>
      </w:r>
      <w:proofErr w:type="spellStart"/>
      <w:r w:rsidRPr="00CC78DC">
        <w:rPr>
          <w:szCs w:val="24"/>
        </w:rPr>
        <w:t>пожаро</w:t>
      </w:r>
      <w:proofErr w:type="spellEnd"/>
      <w:r w:rsidR="00F566DA" w:rsidRPr="00CC78DC">
        <w:rPr>
          <w:szCs w:val="24"/>
        </w:rPr>
        <w:t>-</w:t>
      </w:r>
      <w:r w:rsidR="00243C11" w:rsidRPr="00CC78DC">
        <w:rPr>
          <w:szCs w:val="24"/>
        </w:rPr>
        <w:t xml:space="preserve"> </w:t>
      </w:r>
      <w:proofErr w:type="spellStart"/>
      <w:r w:rsidRPr="00CC78DC">
        <w:rPr>
          <w:szCs w:val="24"/>
        </w:rPr>
        <w:t>взрыво</w:t>
      </w:r>
      <w:proofErr w:type="spellEnd"/>
      <w:r w:rsidR="00F566DA" w:rsidRPr="00CC78DC">
        <w:rPr>
          <w:szCs w:val="24"/>
        </w:rPr>
        <w:t>-</w:t>
      </w:r>
      <w:r w:rsidR="00243C11" w:rsidRPr="00CC78DC">
        <w:rPr>
          <w:szCs w:val="24"/>
        </w:rPr>
        <w:t xml:space="preserve"> </w:t>
      </w:r>
      <w:r w:rsidRPr="00CC78DC">
        <w:rPr>
          <w:szCs w:val="24"/>
        </w:rPr>
        <w:t>и</w:t>
      </w:r>
      <w:r w:rsidR="00243C11" w:rsidRPr="00CC78DC">
        <w:rPr>
          <w:szCs w:val="24"/>
        </w:rPr>
        <w:t xml:space="preserve"> </w:t>
      </w:r>
      <w:r w:rsidRPr="00CC78DC">
        <w:rPr>
          <w:szCs w:val="24"/>
        </w:rPr>
        <w:t>экологической</w:t>
      </w:r>
      <w:r w:rsidR="00243C11" w:rsidRPr="00CC78DC">
        <w:rPr>
          <w:szCs w:val="24"/>
        </w:rPr>
        <w:t xml:space="preserve"> </w:t>
      </w:r>
      <w:r w:rsidRPr="00CC78DC">
        <w:rPr>
          <w:szCs w:val="24"/>
        </w:rPr>
        <w:t>опасностью</w:t>
      </w:r>
      <w:r w:rsidR="00243C11" w:rsidRPr="00CC78DC">
        <w:rPr>
          <w:szCs w:val="24"/>
        </w:rPr>
        <w:t xml:space="preserve"> </w:t>
      </w:r>
      <w:r w:rsidRPr="00CC78DC">
        <w:rPr>
          <w:szCs w:val="24"/>
        </w:rPr>
        <w:t>транспортируемых</w:t>
      </w:r>
      <w:r w:rsidR="00243C11" w:rsidRPr="00CC78DC">
        <w:rPr>
          <w:szCs w:val="24"/>
        </w:rPr>
        <w:t xml:space="preserve"> </w:t>
      </w:r>
      <w:r w:rsidRPr="00CC78DC">
        <w:rPr>
          <w:szCs w:val="24"/>
        </w:rPr>
        <w:t>по</w:t>
      </w:r>
      <w:r w:rsidR="00243C11" w:rsidRPr="00CC78DC">
        <w:rPr>
          <w:szCs w:val="24"/>
        </w:rPr>
        <w:t xml:space="preserve"> </w:t>
      </w:r>
      <w:r w:rsidRPr="00CC78DC">
        <w:rPr>
          <w:szCs w:val="24"/>
        </w:rPr>
        <w:t>трубопроводу</w:t>
      </w:r>
      <w:r w:rsidR="00243C11" w:rsidRPr="00CC78DC">
        <w:rPr>
          <w:szCs w:val="24"/>
        </w:rPr>
        <w:t xml:space="preserve"> </w:t>
      </w:r>
      <w:r w:rsidRPr="00CC78DC">
        <w:rPr>
          <w:szCs w:val="24"/>
        </w:rPr>
        <w:t>продуктов,</w:t>
      </w:r>
      <w:r w:rsidR="00243C11" w:rsidRPr="00CC78DC">
        <w:rPr>
          <w:szCs w:val="24"/>
        </w:rPr>
        <w:t xml:space="preserve"> </w:t>
      </w:r>
      <w:r w:rsidRPr="00CC78DC">
        <w:rPr>
          <w:szCs w:val="24"/>
        </w:rPr>
        <w:t>способных</w:t>
      </w:r>
      <w:r w:rsidR="00243C11" w:rsidRPr="00CC78DC">
        <w:rPr>
          <w:szCs w:val="24"/>
        </w:rPr>
        <w:t xml:space="preserve"> </w:t>
      </w:r>
      <w:r w:rsidRPr="00CC78DC">
        <w:rPr>
          <w:szCs w:val="24"/>
        </w:rPr>
        <w:t>оказывать</w:t>
      </w:r>
      <w:r w:rsidR="00243C11" w:rsidRPr="00CC78DC">
        <w:rPr>
          <w:szCs w:val="24"/>
        </w:rPr>
        <w:t xml:space="preserve"> </w:t>
      </w:r>
      <w:r w:rsidRPr="00CC78DC">
        <w:rPr>
          <w:szCs w:val="24"/>
        </w:rPr>
        <w:t>вредное</w:t>
      </w:r>
      <w:r w:rsidR="00243C11" w:rsidRPr="00CC78DC">
        <w:rPr>
          <w:szCs w:val="24"/>
        </w:rPr>
        <w:t xml:space="preserve"> </w:t>
      </w:r>
      <w:r w:rsidRPr="00CC78DC">
        <w:rPr>
          <w:szCs w:val="24"/>
        </w:rPr>
        <w:t>и</w:t>
      </w:r>
      <w:r w:rsidR="00243C11" w:rsidRPr="00CC78DC">
        <w:rPr>
          <w:szCs w:val="24"/>
        </w:rPr>
        <w:t xml:space="preserve"> </w:t>
      </w:r>
      <w:r w:rsidRPr="00CC78DC">
        <w:rPr>
          <w:szCs w:val="24"/>
        </w:rPr>
        <w:t>поражающее</w:t>
      </w:r>
      <w:r w:rsidR="00243C11" w:rsidRPr="00CC78DC">
        <w:rPr>
          <w:szCs w:val="24"/>
        </w:rPr>
        <w:t xml:space="preserve"> </w:t>
      </w:r>
      <w:r w:rsidRPr="00CC78DC">
        <w:rPr>
          <w:szCs w:val="24"/>
        </w:rPr>
        <w:t>воздействие</w:t>
      </w:r>
      <w:r w:rsidR="00243C11" w:rsidRPr="00CC78DC">
        <w:rPr>
          <w:szCs w:val="24"/>
        </w:rPr>
        <w:t xml:space="preserve"> </w:t>
      </w:r>
      <w:r w:rsidRPr="00CC78DC">
        <w:rPr>
          <w:szCs w:val="24"/>
        </w:rPr>
        <w:t>на</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и</w:t>
      </w:r>
      <w:r w:rsidR="00243C11" w:rsidRPr="00CC78DC">
        <w:rPr>
          <w:szCs w:val="24"/>
        </w:rPr>
        <w:t xml:space="preserve"> </w:t>
      </w:r>
      <w:r w:rsidRPr="00CC78DC">
        <w:rPr>
          <w:szCs w:val="24"/>
        </w:rPr>
        <w:t>экосистемы</w:t>
      </w:r>
      <w:r w:rsidR="00243C11" w:rsidRPr="00CC78DC">
        <w:rPr>
          <w:szCs w:val="24"/>
        </w:rPr>
        <w:t xml:space="preserve"> </w:t>
      </w:r>
      <w:r w:rsidRPr="00CC78DC">
        <w:rPr>
          <w:szCs w:val="24"/>
        </w:rPr>
        <w:t>окружающей</w:t>
      </w:r>
      <w:r w:rsidR="00243C11" w:rsidRPr="00CC78DC">
        <w:rPr>
          <w:szCs w:val="24"/>
        </w:rPr>
        <w:t xml:space="preserve"> </w:t>
      </w:r>
      <w:r w:rsidRPr="00CC78DC">
        <w:rPr>
          <w:szCs w:val="24"/>
        </w:rPr>
        <w:t>природной</w:t>
      </w:r>
      <w:r w:rsidR="00243C11" w:rsidRPr="00CC78DC">
        <w:rPr>
          <w:szCs w:val="24"/>
        </w:rPr>
        <w:t xml:space="preserve"> </w:t>
      </w:r>
      <w:r w:rsidRPr="00CC78DC">
        <w:rPr>
          <w:szCs w:val="24"/>
        </w:rPr>
        <w:t>среды.</w:t>
      </w:r>
    </w:p>
    <w:p w:rsidR="00337E9F" w:rsidRPr="00CC78DC" w:rsidRDefault="00337E9F" w:rsidP="00CC78DC">
      <w:pPr>
        <w:widowControl w:val="0"/>
        <w:ind w:firstLine="709"/>
        <w:jc w:val="both"/>
        <w:rPr>
          <w:szCs w:val="24"/>
        </w:rPr>
      </w:pPr>
      <w:r w:rsidRPr="00CC78DC">
        <w:rPr>
          <w:szCs w:val="24"/>
        </w:rPr>
        <w:t>С</w:t>
      </w:r>
      <w:r w:rsidR="00243C11" w:rsidRPr="00CC78DC">
        <w:rPr>
          <w:szCs w:val="24"/>
        </w:rPr>
        <w:t xml:space="preserve"> </w:t>
      </w:r>
      <w:r w:rsidRPr="00CC78DC">
        <w:rPr>
          <w:szCs w:val="24"/>
        </w:rPr>
        <w:t>точки</w:t>
      </w:r>
      <w:r w:rsidR="00243C11" w:rsidRPr="00CC78DC">
        <w:rPr>
          <w:szCs w:val="24"/>
        </w:rPr>
        <w:t xml:space="preserve"> </w:t>
      </w:r>
      <w:r w:rsidRPr="00CC78DC">
        <w:rPr>
          <w:szCs w:val="24"/>
        </w:rPr>
        <w:t>зрения</w:t>
      </w:r>
      <w:r w:rsidR="00243C11" w:rsidRPr="00CC78DC">
        <w:rPr>
          <w:szCs w:val="24"/>
        </w:rPr>
        <w:t xml:space="preserve"> </w:t>
      </w:r>
      <w:r w:rsidRPr="00CC78DC">
        <w:rPr>
          <w:szCs w:val="24"/>
        </w:rPr>
        <w:t>потенциальной</w:t>
      </w:r>
      <w:r w:rsidR="00243C11" w:rsidRPr="00CC78DC">
        <w:rPr>
          <w:szCs w:val="24"/>
        </w:rPr>
        <w:t xml:space="preserve"> </w:t>
      </w:r>
      <w:r w:rsidRPr="00CC78DC">
        <w:rPr>
          <w:szCs w:val="24"/>
        </w:rPr>
        <w:t>опасности</w:t>
      </w:r>
      <w:r w:rsidR="00243C11" w:rsidRPr="00CC78DC">
        <w:rPr>
          <w:szCs w:val="24"/>
        </w:rPr>
        <w:t xml:space="preserve"> </w:t>
      </w:r>
      <w:r w:rsidRPr="00CC78DC">
        <w:rPr>
          <w:szCs w:val="24"/>
        </w:rPr>
        <w:t>поражающего</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на</w:t>
      </w:r>
      <w:r w:rsidR="00243C11" w:rsidRPr="00CC78DC">
        <w:rPr>
          <w:szCs w:val="24"/>
        </w:rPr>
        <w:t xml:space="preserve"> </w:t>
      </w:r>
      <w:r w:rsidRPr="00CC78DC">
        <w:rPr>
          <w:szCs w:val="24"/>
        </w:rPr>
        <w:t>человека</w:t>
      </w:r>
      <w:r w:rsidR="00243C11" w:rsidRPr="00CC78DC">
        <w:rPr>
          <w:szCs w:val="24"/>
        </w:rPr>
        <w:t xml:space="preserve"> </w:t>
      </w:r>
      <w:r w:rsidRPr="00CC78DC">
        <w:rPr>
          <w:szCs w:val="24"/>
        </w:rPr>
        <w:t>и</w:t>
      </w:r>
      <w:r w:rsidR="00243C11" w:rsidRPr="00CC78DC">
        <w:rPr>
          <w:szCs w:val="24"/>
        </w:rPr>
        <w:t xml:space="preserve"> </w:t>
      </w:r>
      <w:r w:rsidRPr="00CC78DC">
        <w:rPr>
          <w:szCs w:val="24"/>
        </w:rPr>
        <w:t>окружающую</w:t>
      </w:r>
      <w:r w:rsidR="00243C11" w:rsidRPr="00CC78DC">
        <w:rPr>
          <w:szCs w:val="24"/>
        </w:rPr>
        <w:t xml:space="preserve"> </w:t>
      </w:r>
      <w:r w:rsidRPr="00CC78DC">
        <w:rPr>
          <w:szCs w:val="24"/>
        </w:rPr>
        <w:t>среду</w:t>
      </w:r>
      <w:r w:rsidR="00243C11" w:rsidRPr="00CC78DC">
        <w:rPr>
          <w:szCs w:val="24"/>
        </w:rPr>
        <w:t xml:space="preserve"> </w:t>
      </w:r>
      <w:r w:rsidRPr="00CC78DC">
        <w:rPr>
          <w:szCs w:val="24"/>
        </w:rPr>
        <w:t>магистральные</w:t>
      </w:r>
      <w:r w:rsidR="00243C11" w:rsidRPr="00CC78DC">
        <w:rPr>
          <w:szCs w:val="24"/>
        </w:rPr>
        <w:t xml:space="preserve"> </w:t>
      </w:r>
      <w:r w:rsidRPr="00CC78DC">
        <w:rPr>
          <w:szCs w:val="24"/>
        </w:rPr>
        <w:t>трубопроводы</w:t>
      </w:r>
      <w:r w:rsidR="00243C11" w:rsidRPr="00CC78DC">
        <w:rPr>
          <w:szCs w:val="24"/>
        </w:rPr>
        <w:t xml:space="preserve"> </w:t>
      </w:r>
      <w:r w:rsidRPr="00CC78DC">
        <w:rPr>
          <w:szCs w:val="24"/>
        </w:rPr>
        <w:t>подразделяются</w:t>
      </w:r>
      <w:r w:rsidR="00243C11" w:rsidRPr="00CC78DC">
        <w:rPr>
          <w:szCs w:val="24"/>
        </w:rPr>
        <w:t xml:space="preserve"> </w:t>
      </w:r>
      <w:r w:rsidRPr="00CC78DC">
        <w:rPr>
          <w:szCs w:val="24"/>
        </w:rPr>
        <w:t>на</w:t>
      </w:r>
      <w:r w:rsidR="00243C11" w:rsidRPr="00CC78DC">
        <w:rPr>
          <w:szCs w:val="24"/>
        </w:rPr>
        <w:t xml:space="preserve"> </w:t>
      </w:r>
      <w:r w:rsidR="006457CC" w:rsidRPr="00CC78DC">
        <w:rPr>
          <w:szCs w:val="24"/>
        </w:rPr>
        <w:t>взрывопожароопасный</w:t>
      </w:r>
      <w:r w:rsidR="00243C11" w:rsidRPr="00CC78DC">
        <w:rPr>
          <w:szCs w:val="24"/>
        </w:rPr>
        <w:t xml:space="preserve"> </w:t>
      </w:r>
      <w:r w:rsidRPr="00CC78DC">
        <w:rPr>
          <w:szCs w:val="24"/>
        </w:rPr>
        <w:t>магистральный</w:t>
      </w:r>
      <w:r w:rsidR="00243C11" w:rsidRPr="00CC78DC">
        <w:rPr>
          <w:szCs w:val="24"/>
        </w:rPr>
        <w:t xml:space="preserve"> </w:t>
      </w:r>
      <w:r w:rsidRPr="00CC78DC">
        <w:rPr>
          <w:szCs w:val="24"/>
        </w:rPr>
        <w:t>газопровод</w:t>
      </w:r>
      <w:r w:rsidR="00243C11" w:rsidRPr="00CC78DC">
        <w:rPr>
          <w:szCs w:val="24"/>
        </w:rPr>
        <w:t xml:space="preserve"> </w:t>
      </w:r>
      <w:r w:rsidRPr="00CC78DC">
        <w:rPr>
          <w:szCs w:val="24"/>
        </w:rPr>
        <w:t>и</w:t>
      </w:r>
      <w:r w:rsidR="00243C11" w:rsidRPr="00CC78DC">
        <w:rPr>
          <w:szCs w:val="24"/>
        </w:rPr>
        <w:t xml:space="preserve"> </w:t>
      </w:r>
      <w:proofErr w:type="spellStart"/>
      <w:r w:rsidRPr="00CC78DC">
        <w:rPr>
          <w:szCs w:val="24"/>
        </w:rPr>
        <w:t>экологоопасный</w:t>
      </w:r>
      <w:proofErr w:type="spellEnd"/>
      <w:r w:rsidR="00243C11" w:rsidRPr="00CC78DC">
        <w:rPr>
          <w:szCs w:val="24"/>
        </w:rPr>
        <w:t xml:space="preserve"> </w:t>
      </w:r>
      <w:r w:rsidRPr="00CC78DC">
        <w:rPr>
          <w:szCs w:val="24"/>
        </w:rPr>
        <w:t>магистральный</w:t>
      </w:r>
      <w:r w:rsidR="00243C11" w:rsidRPr="00CC78DC">
        <w:rPr>
          <w:szCs w:val="24"/>
        </w:rPr>
        <w:t xml:space="preserve"> </w:t>
      </w:r>
      <w:r w:rsidRPr="00CC78DC">
        <w:rPr>
          <w:szCs w:val="24"/>
        </w:rPr>
        <w:t>нефтепровод.</w:t>
      </w:r>
    </w:p>
    <w:p w:rsidR="00337E9F" w:rsidRPr="00CC78DC" w:rsidRDefault="00337E9F" w:rsidP="00CC78DC">
      <w:pPr>
        <w:widowControl w:val="0"/>
        <w:ind w:firstLine="709"/>
        <w:jc w:val="both"/>
        <w:rPr>
          <w:szCs w:val="24"/>
        </w:rPr>
      </w:pP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аварий</w:t>
      </w:r>
      <w:r w:rsidR="00243C11" w:rsidRPr="00CC78DC">
        <w:rPr>
          <w:szCs w:val="24"/>
        </w:rPr>
        <w:t xml:space="preserve"> </w:t>
      </w:r>
      <w:r w:rsidRPr="00CC78DC">
        <w:rPr>
          <w:szCs w:val="24"/>
        </w:rPr>
        <w:t>на</w:t>
      </w:r>
      <w:r w:rsidR="00243C11" w:rsidRPr="00CC78DC">
        <w:rPr>
          <w:szCs w:val="24"/>
        </w:rPr>
        <w:t xml:space="preserve"> </w:t>
      </w:r>
      <w:r w:rsidRPr="00CC78DC">
        <w:rPr>
          <w:szCs w:val="24"/>
        </w:rPr>
        <w:t>магистральном</w:t>
      </w:r>
      <w:r w:rsidR="00243C11" w:rsidRPr="00CC78DC">
        <w:rPr>
          <w:szCs w:val="24"/>
        </w:rPr>
        <w:t xml:space="preserve"> </w:t>
      </w:r>
      <w:r w:rsidRPr="00CC78DC">
        <w:rPr>
          <w:szCs w:val="24"/>
        </w:rPr>
        <w:t>трубопроводе</w:t>
      </w:r>
      <w:r w:rsidR="00243C11" w:rsidRPr="00CC78DC">
        <w:rPr>
          <w:szCs w:val="24"/>
        </w:rPr>
        <w:t xml:space="preserve"> </w:t>
      </w:r>
      <w:r w:rsidRPr="00CC78DC">
        <w:rPr>
          <w:szCs w:val="24"/>
        </w:rPr>
        <w:t>находятся</w:t>
      </w:r>
      <w:r w:rsidR="00243C11" w:rsidRPr="00CC78DC">
        <w:rPr>
          <w:szCs w:val="24"/>
        </w:rPr>
        <w:t xml:space="preserve"> </w:t>
      </w:r>
      <w:r w:rsidRPr="00CC78DC">
        <w:rPr>
          <w:szCs w:val="24"/>
        </w:rPr>
        <w:t>на</w:t>
      </w:r>
      <w:r w:rsidR="00243C11" w:rsidRPr="00CC78DC">
        <w:rPr>
          <w:szCs w:val="24"/>
        </w:rPr>
        <w:t xml:space="preserve"> </w:t>
      </w:r>
      <w:r w:rsidRPr="00CC78DC">
        <w:rPr>
          <w:szCs w:val="24"/>
        </w:rPr>
        <w:t>минимальном</w:t>
      </w:r>
      <w:r w:rsidR="00243C11" w:rsidRPr="00CC78DC">
        <w:rPr>
          <w:szCs w:val="24"/>
        </w:rPr>
        <w:t xml:space="preserve"> </w:t>
      </w:r>
      <w:r w:rsidRPr="00CC78DC">
        <w:rPr>
          <w:szCs w:val="24"/>
        </w:rPr>
        <w:t>уровне.</w:t>
      </w:r>
    </w:p>
    <w:p w:rsidR="00337E9F" w:rsidRPr="00CC78DC" w:rsidRDefault="00337E9F" w:rsidP="00CC78DC">
      <w:pPr>
        <w:widowControl w:val="0"/>
        <w:jc w:val="center"/>
        <w:rPr>
          <w:b/>
          <w:szCs w:val="24"/>
        </w:rPr>
      </w:pPr>
      <w:r w:rsidRPr="00CC78DC">
        <w:rPr>
          <w:b/>
          <w:szCs w:val="24"/>
        </w:rPr>
        <w:t>Авария</w:t>
      </w:r>
      <w:r w:rsidR="00243C11" w:rsidRPr="00CC78DC">
        <w:rPr>
          <w:b/>
          <w:szCs w:val="24"/>
        </w:rPr>
        <w:t xml:space="preserve"> </w:t>
      </w:r>
      <w:r w:rsidRPr="00CC78DC">
        <w:rPr>
          <w:b/>
          <w:szCs w:val="24"/>
        </w:rPr>
        <w:t>на</w:t>
      </w:r>
      <w:r w:rsidR="00243C11" w:rsidRPr="00CC78DC">
        <w:rPr>
          <w:b/>
          <w:szCs w:val="24"/>
        </w:rPr>
        <w:t xml:space="preserve"> </w:t>
      </w:r>
      <w:r w:rsidRPr="00CC78DC">
        <w:rPr>
          <w:b/>
          <w:szCs w:val="24"/>
        </w:rPr>
        <w:t>подземном</w:t>
      </w:r>
      <w:r w:rsidR="00243C11" w:rsidRPr="00CC78DC">
        <w:rPr>
          <w:b/>
          <w:szCs w:val="24"/>
        </w:rPr>
        <w:t xml:space="preserve"> </w:t>
      </w:r>
      <w:r w:rsidRPr="00CC78DC">
        <w:rPr>
          <w:b/>
          <w:szCs w:val="24"/>
        </w:rPr>
        <w:t>сооружении</w:t>
      </w:r>
    </w:p>
    <w:p w:rsidR="00337E9F" w:rsidRPr="00CC78DC" w:rsidRDefault="00337E9F" w:rsidP="00CC78DC">
      <w:pPr>
        <w:widowControl w:val="0"/>
        <w:ind w:firstLine="709"/>
        <w:jc w:val="both"/>
        <w:rPr>
          <w:szCs w:val="24"/>
        </w:rPr>
      </w:pPr>
      <w:r w:rsidRPr="00CC78DC">
        <w:rPr>
          <w:szCs w:val="24"/>
        </w:rPr>
        <w:t>Опасное</w:t>
      </w:r>
      <w:r w:rsidR="00243C11" w:rsidRPr="00CC78DC">
        <w:rPr>
          <w:szCs w:val="24"/>
        </w:rPr>
        <w:t xml:space="preserve"> </w:t>
      </w:r>
      <w:r w:rsidRPr="00CC78DC">
        <w:rPr>
          <w:szCs w:val="24"/>
        </w:rPr>
        <w:t>происшествие</w:t>
      </w:r>
      <w:r w:rsidR="00243C11" w:rsidRPr="00CC78DC">
        <w:rPr>
          <w:szCs w:val="24"/>
        </w:rPr>
        <w:t xml:space="preserve"> </w:t>
      </w:r>
      <w:r w:rsidRPr="00CC78DC">
        <w:rPr>
          <w:szCs w:val="24"/>
        </w:rPr>
        <w:t>на</w:t>
      </w:r>
      <w:r w:rsidR="00243C11" w:rsidRPr="00CC78DC">
        <w:rPr>
          <w:szCs w:val="24"/>
        </w:rPr>
        <w:t xml:space="preserve"> </w:t>
      </w:r>
      <w:r w:rsidRPr="00CC78DC">
        <w:rPr>
          <w:szCs w:val="24"/>
        </w:rPr>
        <w:t>подземной</w:t>
      </w:r>
      <w:r w:rsidR="00243C11" w:rsidRPr="00CC78DC">
        <w:rPr>
          <w:szCs w:val="24"/>
        </w:rPr>
        <w:t xml:space="preserve"> </w:t>
      </w:r>
      <w:r w:rsidRPr="00CC78DC">
        <w:rPr>
          <w:szCs w:val="24"/>
        </w:rPr>
        <w:t>шахте,</w:t>
      </w:r>
      <w:r w:rsidR="00243C11" w:rsidRPr="00CC78DC">
        <w:rPr>
          <w:szCs w:val="24"/>
        </w:rPr>
        <w:t xml:space="preserve"> </w:t>
      </w:r>
      <w:r w:rsidRPr="00CC78DC">
        <w:rPr>
          <w:szCs w:val="24"/>
        </w:rPr>
        <w:t>горной</w:t>
      </w:r>
      <w:r w:rsidR="00243C11" w:rsidRPr="00CC78DC">
        <w:rPr>
          <w:szCs w:val="24"/>
        </w:rPr>
        <w:t xml:space="preserve"> </w:t>
      </w:r>
      <w:r w:rsidRPr="00CC78DC">
        <w:rPr>
          <w:szCs w:val="24"/>
        </w:rPr>
        <w:t>выработке,</w:t>
      </w:r>
      <w:r w:rsidR="00243C11" w:rsidRPr="00CC78DC">
        <w:rPr>
          <w:szCs w:val="24"/>
        </w:rPr>
        <w:t xml:space="preserve"> </w:t>
      </w:r>
      <w:r w:rsidRPr="00CC78DC">
        <w:rPr>
          <w:szCs w:val="24"/>
        </w:rPr>
        <w:t>подземном</w:t>
      </w:r>
      <w:r w:rsidR="00243C11" w:rsidRPr="00CC78DC">
        <w:rPr>
          <w:szCs w:val="24"/>
        </w:rPr>
        <w:t xml:space="preserve"> </w:t>
      </w:r>
      <w:r w:rsidRPr="00CC78DC">
        <w:rPr>
          <w:szCs w:val="24"/>
        </w:rPr>
        <w:t>складе</w:t>
      </w:r>
      <w:r w:rsidR="00243C11" w:rsidRPr="00CC78DC">
        <w:rPr>
          <w:szCs w:val="24"/>
        </w:rPr>
        <w:t xml:space="preserve"> </w:t>
      </w:r>
      <w:r w:rsidRPr="00CC78DC">
        <w:rPr>
          <w:szCs w:val="24"/>
        </w:rPr>
        <w:t>или</w:t>
      </w:r>
      <w:r w:rsidR="00243C11" w:rsidRPr="00CC78DC">
        <w:rPr>
          <w:szCs w:val="24"/>
        </w:rPr>
        <w:t xml:space="preserve"> </w:t>
      </w:r>
      <w:r w:rsidRPr="00CC78DC">
        <w:rPr>
          <w:szCs w:val="24"/>
        </w:rPr>
        <w:t>хранилище,</w:t>
      </w:r>
      <w:r w:rsidR="00243C11" w:rsidRPr="00CC78DC">
        <w:rPr>
          <w:szCs w:val="24"/>
        </w:rPr>
        <w:t xml:space="preserve"> </w:t>
      </w:r>
      <w:r w:rsidRPr="00CC78DC">
        <w:rPr>
          <w:szCs w:val="24"/>
        </w:rPr>
        <w:t>в</w:t>
      </w:r>
      <w:r w:rsidR="00243C11" w:rsidRPr="00CC78DC">
        <w:rPr>
          <w:szCs w:val="24"/>
        </w:rPr>
        <w:t xml:space="preserve"> </w:t>
      </w:r>
      <w:r w:rsidRPr="00CC78DC">
        <w:rPr>
          <w:szCs w:val="24"/>
        </w:rPr>
        <w:t>транспортном</w:t>
      </w:r>
      <w:r w:rsidR="00243C11" w:rsidRPr="00CC78DC">
        <w:rPr>
          <w:szCs w:val="24"/>
        </w:rPr>
        <w:t xml:space="preserve"> </w:t>
      </w:r>
      <w:r w:rsidRPr="00CC78DC">
        <w:rPr>
          <w:szCs w:val="24"/>
        </w:rPr>
        <w:t>тоннеле</w:t>
      </w:r>
      <w:r w:rsidR="00243C11" w:rsidRPr="00CC78DC">
        <w:rPr>
          <w:szCs w:val="24"/>
        </w:rPr>
        <w:t xml:space="preserve"> </w:t>
      </w:r>
      <w:r w:rsidRPr="00CC78DC">
        <w:rPr>
          <w:szCs w:val="24"/>
        </w:rPr>
        <w:t>или</w:t>
      </w:r>
      <w:r w:rsidR="00243C11" w:rsidRPr="00CC78DC">
        <w:rPr>
          <w:szCs w:val="24"/>
        </w:rPr>
        <w:t xml:space="preserve"> </w:t>
      </w:r>
      <w:r w:rsidRPr="00CC78DC">
        <w:rPr>
          <w:szCs w:val="24"/>
        </w:rPr>
        <w:t>рекреационной</w:t>
      </w:r>
      <w:r w:rsidR="00243C11" w:rsidRPr="00CC78DC">
        <w:rPr>
          <w:szCs w:val="24"/>
        </w:rPr>
        <w:t xml:space="preserve"> </w:t>
      </w:r>
      <w:r w:rsidRPr="00CC78DC">
        <w:rPr>
          <w:szCs w:val="24"/>
        </w:rPr>
        <w:t>пещере,</w:t>
      </w:r>
      <w:r w:rsidR="00243C11" w:rsidRPr="00CC78DC">
        <w:rPr>
          <w:szCs w:val="24"/>
        </w:rPr>
        <w:t xml:space="preserve"> </w:t>
      </w:r>
      <w:r w:rsidRPr="00CC78DC">
        <w:rPr>
          <w:szCs w:val="24"/>
        </w:rPr>
        <w:t>связанное</w:t>
      </w:r>
      <w:r w:rsidR="00243C11" w:rsidRPr="00CC78DC">
        <w:rPr>
          <w:szCs w:val="24"/>
        </w:rPr>
        <w:t xml:space="preserve"> </w:t>
      </w:r>
      <w:r w:rsidRPr="00CC78DC">
        <w:rPr>
          <w:szCs w:val="24"/>
        </w:rPr>
        <w:t>с</w:t>
      </w:r>
      <w:r w:rsidR="00243C11" w:rsidRPr="00CC78DC">
        <w:rPr>
          <w:szCs w:val="24"/>
        </w:rPr>
        <w:t xml:space="preserve"> </w:t>
      </w:r>
      <w:r w:rsidRPr="00CC78DC">
        <w:rPr>
          <w:szCs w:val="24"/>
        </w:rPr>
        <w:t>внезапным</w:t>
      </w:r>
      <w:r w:rsidR="00243C11" w:rsidRPr="00CC78DC">
        <w:rPr>
          <w:szCs w:val="24"/>
        </w:rPr>
        <w:t xml:space="preserve"> </w:t>
      </w:r>
      <w:r w:rsidRPr="00CC78DC">
        <w:rPr>
          <w:szCs w:val="24"/>
        </w:rPr>
        <w:t>полным</w:t>
      </w:r>
      <w:r w:rsidR="00243C11" w:rsidRPr="00CC78DC">
        <w:rPr>
          <w:szCs w:val="24"/>
        </w:rPr>
        <w:t xml:space="preserve"> </w:t>
      </w:r>
      <w:r w:rsidRPr="00CC78DC">
        <w:rPr>
          <w:szCs w:val="24"/>
        </w:rPr>
        <w:t>или</w:t>
      </w:r>
      <w:r w:rsidR="00243C11" w:rsidRPr="00CC78DC">
        <w:rPr>
          <w:szCs w:val="24"/>
        </w:rPr>
        <w:t xml:space="preserve"> </w:t>
      </w:r>
      <w:r w:rsidRPr="00CC78DC">
        <w:rPr>
          <w:szCs w:val="24"/>
        </w:rPr>
        <w:t>частичным</w:t>
      </w:r>
      <w:r w:rsidR="00243C11" w:rsidRPr="00CC78DC">
        <w:rPr>
          <w:szCs w:val="24"/>
        </w:rPr>
        <w:t xml:space="preserve"> </w:t>
      </w:r>
      <w:r w:rsidRPr="00CC78DC">
        <w:rPr>
          <w:szCs w:val="24"/>
        </w:rPr>
        <w:t>разрушением</w:t>
      </w:r>
      <w:r w:rsidR="00243C11" w:rsidRPr="00CC78DC">
        <w:rPr>
          <w:szCs w:val="24"/>
        </w:rPr>
        <w:t xml:space="preserve"> </w:t>
      </w:r>
      <w:r w:rsidRPr="00CC78DC">
        <w:rPr>
          <w:szCs w:val="24"/>
        </w:rPr>
        <w:t>сооружений,</w:t>
      </w:r>
      <w:r w:rsidR="00243C11" w:rsidRPr="00CC78DC">
        <w:rPr>
          <w:szCs w:val="24"/>
        </w:rPr>
        <w:t xml:space="preserve"> </w:t>
      </w:r>
      <w:r w:rsidRPr="00CC78DC">
        <w:rPr>
          <w:szCs w:val="24"/>
        </w:rPr>
        <w:t>создающее</w:t>
      </w:r>
      <w:r w:rsidR="00243C11" w:rsidRPr="00CC78DC">
        <w:rPr>
          <w:szCs w:val="24"/>
        </w:rPr>
        <w:t xml:space="preserve"> </w:t>
      </w:r>
      <w:r w:rsidRPr="00CC78DC">
        <w:rPr>
          <w:szCs w:val="24"/>
        </w:rPr>
        <w:t>угрозу</w:t>
      </w:r>
      <w:r w:rsidR="00243C11" w:rsidRPr="00CC78DC">
        <w:rPr>
          <w:szCs w:val="24"/>
        </w:rPr>
        <w:t xml:space="preserve"> </w:t>
      </w:r>
      <w:r w:rsidRPr="00CC78DC">
        <w:rPr>
          <w:szCs w:val="24"/>
        </w:rPr>
        <w:t>жизни</w:t>
      </w:r>
      <w:r w:rsidR="00243C11" w:rsidRPr="00CC78DC">
        <w:rPr>
          <w:szCs w:val="24"/>
        </w:rPr>
        <w:t xml:space="preserve"> </w:t>
      </w:r>
      <w:r w:rsidRPr="00CC78DC">
        <w:rPr>
          <w:szCs w:val="24"/>
        </w:rPr>
        <w:t>и</w:t>
      </w:r>
      <w:r w:rsidR="00243C11" w:rsidRPr="00CC78DC">
        <w:rPr>
          <w:szCs w:val="24"/>
        </w:rPr>
        <w:t xml:space="preserve"> </w:t>
      </w:r>
      <w:r w:rsidRPr="00CC78DC">
        <w:rPr>
          <w:szCs w:val="24"/>
        </w:rPr>
        <w:t>здоровью</w:t>
      </w:r>
      <w:r w:rsidR="00243C11" w:rsidRPr="00CC78DC">
        <w:rPr>
          <w:szCs w:val="24"/>
        </w:rPr>
        <w:t xml:space="preserve"> </w:t>
      </w:r>
      <w:r w:rsidRPr="00CC78DC">
        <w:rPr>
          <w:szCs w:val="24"/>
        </w:rPr>
        <w:t>находящихся</w:t>
      </w:r>
      <w:r w:rsidR="00243C11" w:rsidRPr="00CC78DC">
        <w:rPr>
          <w:szCs w:val="24"/>
        </w:rPr>
        <w:t xml:space="preserve"> </w:t>
      </w:r>
      <w:r w:rsidRPr="00CC78DC">
        <w:rPr>
          <w:szCs w:val="24"/>
        </w:rPr>
        <w:t>в</w:t>
      </w:r>
      <w:r w:rsidR="00243C11" w:rsidRPr="00CC78DC">
        <w:rPr>
          <w:szCs w:val="24"/>
        </w:rPr>
        <w:t xml:space="preserve"> </w:t>
      </w:r>
      <w:r w:rsidRPr="00CC78DC">
        <w:rPr>
          <w:szCs w:val="24"/>
        </w:rPr>
        <w:t>них</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и</w:t>
      </w:r>
      <w:r w:rsidR="00243C11" w:rsidRPr="00CC78DC">
        <w:rPr>
          <w:szCs w:val="24"/>
        </w:rPr>
        <w:t xml:space="preserve"> </w:t>
      </w:r>
      <w:r w:rsidRPr="00CC78DC">
        <w:rPr>
          <w:szCs w:val="24"/>
        </w:rPr>
        <w:t>(или)</w:t>
      </w:r>
      <w:r w:rsidR="00243C11" w:rsidRPr="00CC78DC">
        <w:rPr>
          <w:szCs w:val="24"/>
        </w:rPr>
        <w:t xml:space="preserve"> </w:t>
      </w:r>
      <w:r w:rsidRPr="00CC78DC">
        <w:rPr>
          <w:szCs w:val="24"/>
        </w:rPr>
        <w:t>приводящее</w:t>
      </w:r>
      <w:r w:rsidR="00243C11" w:rsidRPr="00CC78DC">
        <w:rPr>
          <w:szCs w:val="24"/>
        </w:rPr>
        <w:t xml:space="preserve"> </w:t>
      </w:r>
      <w:r w:rsidRPr="00CC78DC">
        <w:rPr>
          <w:szCs w:val="24"/>
        </w:rPr>
        <w:t>к</w:t>
      </w:r>
      <w:r w:rsidR="00243C11" w:rsidRPr="00CC78DC">
        <w:rPr>
          <w:szCs w:val="24"/>
        </w:rPr>
        <w:t xml:space="preserve"> </w:t>
      </w:r>
      <w:r w:rsidRPr="00CC78DC">
        <w:rPr>
          <w:szCs w:val="24"/>
        </w:rPr>
        <w:t>материальному</w:t>
      </w:r>
      <w:r w:rsidR="00243C11" w:rsidRPr="00CC78DC">
        <w:rPr>
          <w:szCs w:val="24"/>
        </w:rPr>
        <w:t xml:space="preserve"> </w:t>
      </w:r>
      <w:r w:rsidRPr="00CC78DC">
        <w:rPr>
          <w:szCs w:val="24"/>
        </w:rPr>
        <w:t>ущербу.</w:t>
      </w:r>
    </w:p>
    <w:p w:rsidR="00337E9F" w:rsidRPr="00CC78DC" w:rsidRDefault="00337E9F" w:rsidP="00CC78DC">
      <w:pPr>
        <w:widowControl w:val="0"/>
        <w:ind w:firstLine="709"/>
        <w:jc w:val="both"/>
        <w:rPr>
          <w:szCs w:val="24"/>
        </w:rPr>
      </w:pPr>
      <w:r w:rsidRPr="00CC78DC">
        <w:rPr>
          <w:szCs w:val="24"/>
        </w:rPr>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аварий</w:t>
      </w:r>
      <w:r w:rsidR="00243C11" w:rsidRPr="00CC78DC">
        <w:rPr>
          <w:szCs w:val="24"/>
        </w:rPr>
        <w:t xml:space="preserve"> </w:t>
      </w:r>
      <w:r w:rsidRPr="00CC78DC">
        <w:rPr>
          <w:szCs w:val="24"/>
        </w:rPr>
        <w:t>на</w:t>
      </w:r>
      <w:r w:rsidR="00243C11" w:rsidRPr="00CC78DC">
        <w:rPr>
          <w:szCs w:val="24"/>
        </w:rPr>
        <w:t xml:space="preserve"> </w:t>
      </w:r>
      <w:r w:rsidRPr="00CC78DC">
        <w:rPr>
          <w:szCs w:val="24"/>
        </w:rPr>
        <w:t>подземном</w:t>
      </w:r>
      <w:r w:rsidR="00243C11" w:rsidRPr="00CC78DC">
        <w:rPr>
          <w:szCs w:val="24"/>
        </w:rPr>
        <w:t xml:space="preserve"> </w:t>
      </w:r>
      <w:r w:rsidRPr="00CC78DC">
        <w:rPr>
          <w:szCs w:val="24"/>
        </w:rPr>
        <w:t>сооружении</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отсутствием</w:t>
      </w:r>
      <w:r w:rsidR="00243C11" w:rsidRPr="00CC78DC">
        <w:rPr>
          <w:szCs w:val="24"/>
        </w:rPr>
        <w:t xml:space="preserve"> </w:t>
      </w:r>
      <w:r w:rsidRPr="00CC78DC">
        <w:rPr>
          <w:szCs w:val="24"/>
        </w:rPr>
        <w:t>подземных</w:t>
      </w:r>
      <w:r w:rsidR="00243C11" w:rsidRPr="00CC78DC">
        <w:rPr>
          <w:szCs w:val="24"/>
        </w:rPr>
        <w:t xml:space="preserve"> </w:t>
      </w:r>
      <w:r w:rsidRPr="00CC78DC">
        <w:rPr>
          <w:szCs w:val="24"/>
        </w:rPr>
        <w:t>сооружений.</w:t>
      </w:r>
    </w:p>
    <w:p w:rsidR="00337E9F" w:rsidRPr="00CC78DC" w:rsidRDefault="00337E9F" w:rsidP="00CC78DC">
      <w:pPr>
        <w:widowControl w:val="0"/>
        <w:jc w:val="center"/>
        <w:rPr>
          <w:b/>
          <w:szCs w:val="24"/>
        </w:rPr>
      </w:pPr>
      <w:r w:rsidRPr="00CC78DC">
        <w:rPr>
          <w:b/>
          <w:szCs w:val="24"/>
        </w:rPr>
        <w:t>Авиационная</w:t>
      </w:r>
      <w:r w:rsidR="00243C11" w:rsidRPr="00CC78DC">
        <w:rPr>
          <w:b/>
          <w:szCs w:val="24"/>
        </w:rPr>
        <w:t xml:space="preserve"> </w:t>
      </w:r>
      <w:r w:rsidRPr="00CC78DC">
        <w:rPr>
          <w:b/>
          <w:szCs w:val="24"/>
        </w:rPr>
        <w:t>катастрофа</w:t>
      </w:r>
    </w:p>
    <w:p w:rsidR="00337E9F" w:rsidRPr="00CC78DC" w:rsidRDefault="00337E9F" w:rsidP="00CC78DC">
      <w:pPr>
        <w:widowControl w:val="0"/>
        <w:ind w:firstLine="709"/>
        <w:jc w:val="both"/>
        <w:rPr>
          <w:szCs w:val="24"/>
        </w:rPr>
      </w:pPr>
      <w:r w:rsidRPr="00CC78DC">
        <w:rPr>
          <w:szCs w:val="24"/>
        </w:rPr>
        <w:t>Опасное</w:t>
      </w:r>
      <w:r w:rsidR="00243C11" w:rsidRPr="00CC78DC">
        <w:rPr>
          <w:szCs w:val="24"/>
        </w:rPr>
        <w:t xml:space="preserve"> </w:t>
      </w:r>
      <w:r w:rsidRPr="00CC78DC">
        <w:rPr>
          <w:szCs w:val="24"/>
        </w:rPr>
        <w:t>происшествие</w:t>
      </w:r>
      <w:r w:rsidR="00243C11" w:rsidRPr="00CC78DC">
        <w:rPr>
          <w:szCs w:val="24"/>
        </w:rPr>
        <w:t xml:space="preserve"> </w:t>
      </w:r>
      <w:r w:rsidRPr="00CC78DC">
        <w:rPr>
          <w:szCs w:val="24"/>
        </w:rPr>
        <w:t>на</w:t>
      </w:r>
      <w:r w:rsidR="00243C11" w:rsidRPr="00CC78DC">
        <w:rPr>
          <w:szCs w:val="24"/>
        </w:rPr>
        <w:t xml:space="preserve"> </w:t>
      </w:r>
      <w:r w:rsidRPr="00CC78DC">
        <w:rPr>
          <w:szCs w:val="24"/>
        </w:rPr>
        <w:t>воздушном</w:t>
      </w:r>
      <w:r w:rsidR="00243C11" w:rsidRPr="00CC78DC">
        <w:rPr>
          <w:szCs w:val="24"/>
        </w:rPr>
        <w:t xml:space="preserve"> </w:t>
      </w:r>
      <w:r w:rsidRPr="00CC78DC">
        <w:rPr>
          <w:szCs w:val="24"/>
        </w:rPr>
        <w:t>судне,</w:t>
      </w:r>
      <w:r w:rsidR="00243C11" w:rsidRPr="00CC78DC">
        <w:rPr>
          <w:szCs w:val="24"/>
        </w:rPr>
        <w:t xml:space="preserve"> </w:t>
      </w:r>
      <w:r w:rsidRPr="00CC78DC">
        <w:rPr>
          <w:szCs w:val="24"/>
        </w:rPr>
        <w:t>в</w:t>
      </w:r>
      <w:r w:rsidR="00243C11" w:rsidRPr="00CC78DC">
        <w:rPr>
          <w:szCs w:val="24"/>
        </w:rPr>
        <w:t xml:space="preserve"> </w:t>
      </w:r>
      <w:r w:rsidRPr="00CC78DC">
        <w:rPr>
          <w:szCs w:val="24"/>
        </w:rPr>
        <w:t>полете</w:t>
      </w:r>
      <w:r w:rsidR="00243C11" w:rsidRPr="00CC78DC">
        <w:rPr>
          <w:szCs w:val="24"/>
        </w:rPr>
        <w:t xml:space="preserve"> </w:t>
      </w:r>
      <w:r w:rsidRPr="00CC78DC">
        <w:rPr>
          <w:szCs w:val="24"/>
        </w:rPr>
        <w:t>или</w:t>
      </w:r>
      <w:r w:rsidR="00243C11" w:rsidRPr="00CC78DC">
        <w:rPr>
          <w:szCs w:val="24"/>
        </w:rPr>
        <w:t xml:space="preserve"> </w:t>
      </w:r>
      <w:r w:rsidRPr="00CC78DC">
        <w:rPr>
          <w:szCs w:val="24"/>
        </w:rPr>
        <w:t>в</w:t>
      </w:r>
      <w:r w:rsidR="00243C11" w:rsidRPr="00CC78DC">
        <w:rPr>
          <w:szCs w:val="24"/>
        </w:rPr>
        <w:t xml:space="preserve"> </w:t>
      </w:r>
      <w:r w:rsidRPr="00CC78DC">
        <w:rPr>
          <w:szCs w:val="24"/>
        </w:rPr>
        <w:t>процессе</w:t>
      </w:r>
      <w:r w:rsidR="00243C11" w:rsidRPr="00CC78DC">
        <w:rPr>
          <w:szCs w:val="24"/>
        </w:rPr>
        <w:t xml:space="preserve"> </w:t>
      </w:r>
      <w:r w:rsidRPr="00CC78DC">
        <w:rPr>
          <w:szCs w:val="24"/>
        </w:rPr>
        <w:t>эвакуации,</w:t>
      </w:r>
      <w:r w:rsidR="00243C11" w:rsidRPr="00CC78DC">
        <w:rPr>
          <w:szCs w:val="24"/>
        </w:rPr>
        <w:t xml:space="preserve"> </w:t>
      </w:r>
      <w:r w:rsidRPr="00CC78DC">
        <w:rPr>
          <w:szCs w:val="24"/>
        </w:rPr>
        <w:t>приведшее</w:t>
      </w:r>
      <w:r w:rsidR="00243C11" w:rsidRPr="00CC78DC">
        <w:rPr>
          <w:szCs w:val="24"/>
        </w:rPr>
        <w:t xml:space="preserve"> </w:t>
      </w:r>
      <w:r w:rsidRPr="00CC78DC">
        <w:rPr>
          <w:szCs w:val="24"/>
        </w:rPr>
        <w:t>к</w:t>
      </w:r>
      <w:r w:rsidR="00243C11" w:rsidRPr="00CC78DC">
        <w:rPr>
          <w:szCs w:val="24"/>
        </w:rPr>
        <w:t xml:space="preserve"> </w:t>
      </w:r>
      <w:r w:rsidRPr="00CC78DC">
        <w:rPr>
          <w:szCs w:val="24"/>
        </w:rPr>
        <w:t>гибели</w:t>
      </w:r>
      <w:r w:rsidR="00243C11" w:rsidRPr="00CC78DC">
        <w:rPr>
          <w:szCs w:val="24"/>
        </w:rPr>
        <w:t xml:space="preserve"> </w:t>
      </w:r>
      <w:r w:rsidRPr="00CC78DC">
        <w:rPr>
          <w:szCs w:val="24"/>
        </w:rPr>
        <w:t>или</w:t>
      </w:r>
      <w:r w:rsidR="00243C11" w:rsidRPr="00CC78DC">
        <w:rPr>
          <w:szCs w:val="24"/>
        </w:rPr>
        <w:t xml:space="preserve"> </w:t>
      </w:r>
      <w:r w:rsidRPr="00CC78DC">
        <w:rPr>
          <w:szCs w:val="24"/>
        </w:rPr>
        <w:t>пропаже</w:t>
      </w:r>
      <w:r w:rsidR="00243C11" w:rsidRPr="00CC78DC">
        <w:rPr>
          <w:szCs w:val="24"/>
        </w:rPr>
        <w:t xml:space="preserve"> </w:t>
      </w:r>
      <w:r w:rsidRPr="00CC78DC">
        <w:rPr>
          <w:szCs w:val="24"/>
        </w:rPr>
        <w:t>без</w:t>
      </w:r>
      <w:r w:rsidR="00243C11" w:rsidRPr="00CC78DC">
        <w:rPr>
          <w:szCs w:val="24"/>
        </w:rPr>
        <w:t xml:space="preserve"> </w:t>
      </w:r>
      <w:r w:rsidRPr="00CC78DC">
        <w:rPr>
          <w:szCs w:val="24"/>
        </w:rPr>
        <w:t>вести</w:t>
      </w:r>
      <w:r w:rsidR="00243C11" w:rsidRPr="00CC78DC">
        <w:rPr>
          <w:szCs w:val="24"/>
        </w:rPr>
        <w:t xml:space="preserve"> </w:t>
      </w:r>
      <w:r w:rsidRPr="00CC78DC">
        <w:rPr>
          <w:szCs w:val="24"/>
        </w:rPr>
        <w:t>людей,</w:t>
      </w:r>
      <w:r w:rsidR="00243C11" w:rsidRPr="00CC78DC">
        <w:rPr>
          <w:szCs w:val="24"/>
        </w:rPr>
        <w:t xml:space="preserve"> </w:t>
      </w:r>
      <w:r w:rsidRPr="00CC78DC">
        <w:rPr>
          <w:szCs w:val="24"/>
        </w:rPr>
        <w:t>причинению</w:t>
      </w:r>
      <w:r w:rsidR="00243C11" w:rsidRPr="00CC78DC">
        <w:rPr>
          <w:szCs w:val="24"/>
        </w:rPr>
        <w:t xml:space="preserve"> </w:t>
      </w:r>
      <w:r w:rsidRPr="00CC78DC">
        <w:rPr>
          <w:szCs w:val="24"/>
        </w:rPr>
        <w:t>пострадавшим</w:t>
      </w:r>
      <w:r w:rsidR="00243C11" w:rsidRPr="00CC78DC">
        <w:rPr>
          <w:szCs w:val="24"/>
        </w:rPr>
        <w:t xml:space="preserve"> </w:t>
      </w:r>
      <w:r w:rsidRPr="00CC78DC">
        <w:rPr>
          <w:szCs w:val="24"/>
        </w:rPr>
        <w:t>телесных</w:t>
      </w:r>
      <w:r w:rsidR="00243C11" w:rsidRPr="00CC78DC">
        <w:rPr>
          <w:szCs w:val="24"/>
        </w:rPr>
        <w:t xml:space="preserve"> </w:t>
      </w:r>
      <w:r w:rsidRPr="00CC78DC">
        <w:rPr>
          <w:szCs w:val="24"/>
        </w:rPr>
        <w:t>повреждений,</w:t>
      </w:r>
      <w:r w:rsidR="00243C11" w:rsidRPr="00CC78DC">
        <w:rPr>
          <w:szCs w:val="24"/>
        </w:rPr>
        <w:t xml:space="preserve"> </w:t>
      </w:r>
      <w:r w:rsidRPr="00CC78DC">
        <w:rPr>
          <w:szCs w:val="24"/>
        </w:rPr>
        <w:t>разрушению</w:t>
      </w:r>
      <w:r w:rsidR="00243C11" w:rsidRPr="00CC78DC">
        <w:rPr>
          <w:szCs w:val="24"/>
        </w:rPr>
        <w:t xml:space="preserve"> </w:t>
      </w:r>
      <w:r w:rsidRPr="00CC78DC">
        <w:rPr>
          <w:szCs w:val="24"/>
        </w:rPr>
        <w:t>или</w:t>
      </w:r>
      <w:r w:rsidR="00243C11" w:rsidRPr="00CC78DC">
        <w:rPr>
          <w:szCs w:val="24"/>
        </w:rPr>
        <w:t xml:space="preserve"> </w:t>
      </w:r>
      <w:r w:rsidRPr="00CC78DC">
        <w:rPr>
          <w:szCs w:val="24"/>
        </w:rPr>
        <w:t>повреждению</w:t>
      </w:r>
      <w:r w:rsidR="00243C11" w:rsidRPr="00CC78DC">
        <w:rPr>
          <w:szCs w:val="24"/>
        </w:rPr>
        <w:t xml:space="preserve"> </w:t>
      </w:r>
      <w:r w:rsidRPr="00CC78DC">
        <w:rPr>
          <w:szCs w:val="24"/>
        </w:rPr>
        <w:t>судна</w:t>
      </w:r>
      <w:r w:rsidR="00243C11" w:rsidRPr="00CC78DC">
        <w:rPr>
          <w:szCs w:val="24"/>
        </w:rPr>
        <w:t xml:space="preserve"> </w:t>
      </w:r>
      <w:r w:rsidRPr="00CC78DC">
        <w:rPr>
          <w:szCs w:val="24"/>
        </w:rPr>
        <w:t>и</w:t>
      </w:r>
      <w:r w:rsidR="00243C11" w:rsidRPr="00CC78DC">
        <w:rPr>
          <w:szCs w:val="24"/>
        </w:rPr>
        <w:t xml:space="preserve"> </w:t>
      </w:r>
      <w:r w:rsidRPr="00CC78DC">
        <w:rPr>
          <w:szCs w:val="24"/>
        </w:rPr>
        <w:t>перевозимых</w:t>
      </w:r>
      <w:r w:rsidR="00243C11" w:rsidRPr="00CC78DC">
        <w:rPr>
          <w:szCs w:val="24"/>
        </w:rPr>
        <w:t xml:space="preserve"> </w:t>
      </w:r>
      <w:r w:rsidRPr="00CC78DC">
        <w:rPr>
          <w:szCs w:val="24"/>
        </w:rPr>
        <w:t>на</w:t>
      </w:r>
      <w:r w:rsidR="00243C11" w:rsidRPr="00CC78DC">
        <w:rPr>
          <w:szCs w:val="24"/>
        </w:rPr>
        <w:t xml:space="preserve"> </w:t>
      </w:r>
      <w:r w:rsidRPr="00CC78DC">
        <w:rPr>
          <w:szCs w:val="24"/>
        </w:rPr>
        <w:t>нем</w:t>
      </w:r>
      <w:r w:rsidR="00243C11" w:rsidRPr="00CC78DC">
        <w:rPr>
          <w:szCs w:val="24"/>
        </w:rPr>
        <w:t xml:space="preserve"> </w:t>
      </w:r>
      <w:r w:rsidRPr="00CC78DC">
        <w:rPr>
          <w:szCs w:val="24"/>
        </w:rPr>
        <w:t>материальных</w:t>
      </w:r>
      <w:r w:rsidR="00243C11" w:rsidRPr="00CC78DC">
        <w:rPr>
          <w:szCs w:val="24"/>
        </w:rPr>
        <w:t xml:space="preserve"> </w:t>
      </w:r>
      <w:r w:rsidRPr="00CC78DC">
        <w:rPr>
          <w:szCs w:val="24"/>
        </w:rPr>
        <w:t>ценностей.</w:t>
      </w:r>
    </w:p>
    <w:p w:rsidR="00337E9F" w:rsidRPr="00CC78DC" w:rsidRDefault="00337E9F" w:rsidP="00CC78DC">
      <w:pPr>
        <w:widowControl w:val="0"/>
        <w:ind w:firstLine="709"/>
        <w:jc w:val="both"/>
        <w:rPr>
          <w:szCs w:val="24"/>
        </w:rPr>
      </w:pPr>
      <w:r w:rsidRPr="00CC78DC">
        <w:rPr>
          <w:szCs w:val="24"/>
        </w:rPr>
        <w:lastRenderedPageBreak/>
        <w:t>Риски</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авиационной</w:t>
      </w:r>
      <w:r w:rsidR="00243C11" w:rsidRPr="00CC78DC">
        <w:rPr>
          <w:szCs w:val="24"/>
        </w:rPr>
        <w:t xml:space="preserve"> </w:t>
      </w:r>
      <w:r w:rsidRPr="00CC78DC">
        <w:rPr>
          <w:szCs w:val="24"/>
        </w:rPr>
        <w:t>катастрофы</w:t>
      </w:r>
      <w:r w:rsidR="00243C11" w:rsidRPr="00CC78DC">
        <w:rPr>
          <w:szCs w:val="24"/>
        </w:rPr>
        <w:t xml:space="preserve"> </w:t>
      </w:r>
      <w:r w:rsidRPr="00CC78DC">
        <w:rPr>
          <w:szCs w:val="24"/>
        </w:rPr>
        <w:t>отсутствуют</w:t>
      </w:r>
      <w:r w:rsidR="00243C11" w:rsidRPr="00CC78DC">
        <w:rPr>
          <w:szCs w:val="24"/>
        </w:rPr>
        <w:t xml:space="preserve"> </w:t>
      </w:r>
      <w:r w:rsidRPr="00CC78DC">
        <w:rPr>
          <w:szCs w:val="24"/>
        </w:rPr>
        <w:t>в</w:t>
      </w:r>
      <w:r w:rsidR="00243C11" w:rsidRPr="00CC78DC">
        <w:rPr>
          <w:szCs w:val="24"/>
        </w:rPr>
        <w:t xml:space="preserve"> </w:t>
      </w:r>
      <w:r w:rsidRPr="00CC78DC">
        <w:rPr>
          <w:szCs w:val="24"/>
        </w:rPr>
        <w:t>связи</w:t>
      </w:r>
      <w:r w:rsidR="00243C11" w:rsidRPr="00CC78DC">
        <w:rPr>
          <w:szCs w:val="24"/>
        </w:rPr>
        <w:t xml:space="preserve"> </w:t>
      </w:r>
      <w:r w:rsidRPr="00CC78DC">
        <w:rPr>
          <w:szCs w:val="24"/>
        </w:rPr>
        <w:t>с</w:t>
      </w:r>
      <w:r w:rsidR="00243C11" w:rsidRPr="00CC78DC">
        <w:rPr>
          <w:szCs w:val="24"/>
        </w:rPr>
        <w:t xml:space="preserve"> </w:t>
      </w:r>
      <w:r w:rsidRPr="00CC78DC">
        <w:rPr>
          <w:szCs w:val="24"/>
        </w:rPr>
        <w:t>отсутствием</w:t>
      </w:r>
      <w:r w:rsidR="00243C11" w:rsidRPr="00CC78DC">
        <w:rPr>
          <w:szCs w:val="24"/>
        </w:rPr>
        <w:t xml:space="preserve"> </w:t>
      </w:r>
      <w:r w:rsidRPr="00CC78DC">
        <w:rPr>
          <w:szCs w:val="24"/>
        </w:rPr>
        <w:t>авиационных</w:t>
      </w:r>
      <w:r w:rsidR="00243C11" w:rsidRPr="00CC78DC">
        <w:rPr>
          <w:szCs w:val="24"/>
        </w:rPr>
        <w:t xml:space="preserve"> </w:t>
      </w:r>
      <w:r w:rsidRPr="00CC78DC">
        <w:rPr>
          <w:szCs w:val="24"/>
        </w:rPr>
        <w:t>коридоров,</w:t>
      </w:r>
      <w:r w:rsidR="00243C11" w:rsidRPr="00CC78DC">
        <w:rPr>
          <w:szCs w:val="24"/>
        </w:rPr>
        <w:t xml:space="preserve"> </w:t>
      </w:r>
      <w:r w:rsidRPr="00CC78DC">
        <w:rPr>
          <w:szCs w:val="24"/>
        </w:rPr>
        <w:t>проходящих</w:t>
      </w:r>
      <w:r w:rsidR="00243C11" w:rsidRPr="00CC78DC">
        <w:rPr>
          <w:szCs w:val="24"/>
        </w:rPr>
        <w:t xml:space="preserve"> </w:t>
      </w:r>
      <w:r w:rsidRPr="00CC78DC">
        <w:rPr>
          <w:szCs w:val="24"/>
        </w:rPr>
        <w:t>по</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поселения.</w:t>
      </w:r>
    </w:p>
    <w:p w:rsidR="00337E9F" w:rsidRPr="00CC78DC" w:rsidRDefault="00337E9F" w:rsidP="00CC78DC">
      <w:pPr>
        <w:widowControl w:val="0"/>
        <w:jc w:val="both"/>
        <w:rPr>
          <w:szCs w:val="24"/>
        </w:rPr>
      </w:pPr>
    </w:p>
    <w:p w:rsidR="00337E9F" w:rsidRPr="00CC78DC" w:rsidRDefault="00587EA6" w:rsidP="00CC78DC">
      <w:pPr>
        <w:widowControl w:val="0"/>
        <w:jc w:val="center"/>
        <w:rPr>
          <w:b/>
          <w:szCs w:val="24"/>
        </w:rPr>
      </w:pPr>
      <w:bookmarkStart w:id="59" w:name="_Hlt499727081"/>
      <w:bookmarkStart w:id="60" w:name="_Toc423788169"/>
      <w:bookmarkEnd w:id="59"/>
      <w:r w:rsidRPr="00CC78DC">
        <w:rPr>
          <w:b/>
          <w:szCs w:val="24"/>
        </w:rPr>
        <w:t>7</w:t>
      </w:r>
      <w:r w:rsidR="00337E9F" w:rsidRPr="00CC78DC">
        <w:rPr>
          <w:b/>
          <w:szCs w:val="24"/>
        </w:rPr>
        <w:t>.4.</w:t>
      </w:r>
      <w:r w:rsidR="00243C11" w:rsidRPr="00CC78DC">
        <w:rPr>
          <w:b/>
          <w:szCs w:val="24"/>
        </w:rPr>
        <w:t xml:space="preserve"> </w:t>
      </w:r>
      <w:r w:rsidR="00337E9F" w:rsidRPr="00CC78DC">
        <w:rPr>
          <w:b/>
          <w:szCs w:val="24"/>
        </w:rPr>
        <w:t>Основные</w:t>
      </w:r>
      <w:r w:rsidR="00243C11" w:rsidRPr="00CC78DC">
        <w:rPr>
          <w:b/>
          <w:szCs w:val="24"/>
        </w:rPr>
        <w:t xml:space="preserve"> </w:t>
      </w:r>
      <w:r w:rsidR="00337E9F" w:rsidRPr="00CC78DC">
        <w:rPr>
          <w:b/>
          <w:szCs w:val="24"/>
        </w:rPr>
        <w:t>мероприятия</w:t>
      </w:r>
      <w:r w:rsidR="00243C11" w:rsidRPr="00CC78DC">
        <w:rPr>
          <w:b/>
          <w:szCs w:val="24"/>
        </w:rPr>
        <w:t xml:space="preserve"> </w:t>
      </w:r>
      <w:r w:rsidR="00337E9F" w:rsidRPr="00CC78DC">
        <w:rPr>
          <w:b/>
          <w:szCs w:val="24"/>
        </w:rPr>
        <w:t>по</w:t>
      </w:r>
      <w:r w:rsidR="00243C11" w:rsidRPr="00CC78DC">
        <w:rPr>
          <w:b/>
          <w:szCs w:val="24"/>
        </w:rPr>
        <w:t xml:space="preserve"> </w:t>
      </w:r>
      <w:r w:rsidR="00337E9F" w:rsidRPr="00CC78DC">
        <w:rPr>
          <w:b/>
          <w:szCs w:val="24"/>
        </w:rPr>
        <w:t>предотвращению</w:t>
      </w:r>
      <w:r w:rsidR="00243C11" w:rsidRPr="00CC78DC">
        <w:rPr>
          <w:b/>
          <w:szCs w:val="24"/>
        </w:rPr>
        <w:t xml:space="preserve"> </w:t>
      </w:r>
      <w:r w:rsidR="00337E9F" w:rsidRPr="00CC78DC">
        <w:rPr>
          <w:b/>
          <w:szCs w:val="24"/>
        </w:rPr>
        <w:t>возникновения</w:t>
      </w:r>
      <w:r w:rsidR="00337E9F" w:rsidRPr="00CC78DC">
        <w:rPr>
          <w:b/>
          <w:szCs w:val="24"/>
        </w:rPr>
        <w:br/>
        <w:t>чрезвычайных</w:t>
      </w:r>
      <w:r w:rsidR="00243C11" w:rsidRPr="00CC78DC">
        <w:rPr>
          <w:b/>
          <w:szCs w:val="24"/>
        </w:rPr>
        <w:t xml:space="preserve"> </w:t>
      </w:r>
      <w:r w:rsidR="00337E9F" w:rsidRPr="00CC78DC">
        <w:rPr>
          <w:b/>
          <w:szCs w:val="24"/>
        </w:rPr>
        <w:t>ситуаций</w:t>
      </w:r>
      <w:r w:rsidR="00243C11" w:rsidRPr="00CC78DC">
        <w:rPr>
          <w:b/>
          <w:szCs w:val="24"/>
        </w:rPr>
        <w:t xml:space="preserve"> </w:t>
      </w:r>
      <w:r w:rsidR="00337E9F" w:rsidRPr="00CC78DC">
        <w:rPr>
          <w:b/>
          <w:szCs w:val="24"/>
        </w:rPr>
        <w:t>техногенного</w:t>
      </w:r>
      <w:r w:rsidR="00243C11" w:rsidRPr="00CC78DC">
        <w:rPr>
          <w:b/>
          <w:szCs w:val="24"/>
        </w:rPr>
        <w:t xml:space="preserve"> </w:t>
      </w:r>
      <w:r w:rsidR="00337E9F" w:rsidRPr="00CC78DC">
        <w:rPr>
          <w:b/>
          <w:szCs w:val="24"/>
        </w:rPr>
        <w:t>и</w:t>
      </w:r>
      <w:r w:rsidR="00243C11" w:rsidRPr="00CC78DC">
        <w:rPr>
          <w:b/>
          <w:szCs w:val="24"/>
        </w:rPr>
        <w:t xml:space="preserve"> </w:t>
      </w:r>
      <w:r w:rsidR="00337E9F" w:rsidRPr="00CC78DC">
        <w:rPr>
          <w:b/>
          <w:szCs w:val="24"/>
        </w:rPr>
        <w:t>природного</w:t>
      </w:r>
      <w:r w:rsidR="00243C11" w:rsidRPr="00CC78DC">
        <w:rPr>
          <w:b/>
          <w:szCs w:val="24"/>
        </w:rPr>
        <w:t xml:space="preserve"> </w:t>
      </w:r>
      <w:r w:rsidR="00337E9F" w:rsidRPr="00CC78DC">
        <w:rPr>
          <w:b/>
          <w:szCs w:val="24"/>
        </w:rPr>
        <w:t>характера</w:t>
      </w:r>
      <w:bookmarkEnd w:id="60"/>
    </w:p>
    <w:p w:rsidR="00337E9F" w:rsidRPr="00CC78DC" w:rsidRDefault="00337E9F" w:rsidP="00CC78DC">
      <w:pPr>
        <w:widowControl w:val="0"/>
        <w:ind w:firstLine="709"/>
        <w:jc w:val="both"/>
        <w:rPr>
          <w:szCs w:val="24"/>
        </w:rPr>
      </w:pPr>
      <w:r w:rsidRPr="00CC78DC">
        <w:rPr>
          <w:szCs w:val="24"/>
        </w:rPr>
        <w:t>Разработка</w:t>
      </w:r>
      <w:r w:rsidR="00243C11" w:rsidRPr="00CC78DC">
        <w:rPr>
          <w:szCs w:val="24"/>
        </w:rPr>
        <w:t xml:space="preserve"> </w:t>
      </w:r>
      <w:r w:rsidRPr="00CC78DC">
        <w:rPr>
          <w:szCs w:val="24"/>
        </w:rPr>
        <w:t>и</w:t>
      </w:r>
      <w:r w:rsidR="00243C11" w:rsidRPr="00CC78DC">
        <w:rPr>
          <w:szCs w:val="24"/>
        </w:rPr>
        <w:t xml:space="preserve"> </w:t>
      </w:r>
      <w:r w:rsidRPr="00CC78DC">
        <w:rPr>
          <w:szCs w:val="24"/>
        </w:rPr>
        <w:t>осуществление</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повышению</w:t>
      </w:r>
      <w:r w:rsidR="00243C11" w:rsidRPr="00CC78DC">
        <w:rPr>
          <w:szCs w:val="24"/>
        </w:rPr>
        <w:t xml:space="preserve"> </w:t>
      </w:r>
      <w:r w:rsidRPr="00CC78DC">
        <w:rPr>
          <w:szCs w:val="24"/>
        </w:rPr>
        <w:t>устойчивости</w:t>
      </w:r>
      <w:r w:rsidR="00243C11" w:rsidRPr="00CC78DC">
        <w:rPr>
          <w:szCs w:val="24"/>
        </w:rPr>
        <w:t xml:space="preserve"> </w:t>
      </w:r>
      <w:r w:rsidRPr="00CC78DC">
        <w:rPr>
          <w:szCs w:val="24"/>
        </w:rPr>
        <w:t>функционирования</w:t>
      </w:r>
      <w:r w:rsidR="00243C11" w:rsidRPr="00CC78DC">
        <w:rPr>
          <w:szCs w:val="24"/>
        </w:rPr>
        <w:t xml:space="preserve"> </w:t>
      </w:r>
      <w:r w:rsidRPr="00CC78DC">
        <w:rPr>
          <w:szCs w:val="24"/>
        </w:rPr>
        <w:t>планируемой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осуществляется</w:t>
      </w:r>
      <w:r w:rsidR="00243C11" w:rsidRPr="00CC78DC">
        <w:rPr>
          <w:szCs w:val="24"/>
        </w:rPr>
        <w:t xml:space="preserve"> </w:t>
      </w:r>
      <w:r w:rsidRPr="00CC78DC">
        <w:rPr>
          <w:szCs w:val="24"/>
        </w:rPr>
        <w:t>заблаговременно,</w:t>
      </w:r>
      <w:r w:rsidR="00243C11" w:rsidRPr="00CC78DC">
        <w:rPr>
          <w:szCs w:val="24"/>
        </w:rPr>
        <w:t xml:space="preserve"> </w:t>
      </w:r>
      <w:r w:rsidRPr="00CC78DC">
        <w:rPr>
          <w:szCs w:val="24"/>
        </w:rPr>
        <w:t>за</w:t>
      </w:r>
      <w:r w:rsidR="00243C11" w:rsidRPr="00CC78DC">
        <w:rPr>
          <w:szCs w:val="24"/>
        </w:rPr>
        <w:t xml:space="preserve"> </w:t>
      </w:r>
      <w:r w:rsidRPr="00CC78DC">
        <w:rPr>
          <w:szCs w:val="24"/>
        </w:rPr>
        <w:t>исключением</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исполнение</w:t>
      </w:r>
      <w:r w:rsidR="00243C11" w:rsidRPr="00CC78DC">
        <w:rPr>
          <w:szCs w:val="24"/>
        </w:rPr>
        <w:t xml:space="preserve"> </w:t>
      </w:r>
      <w:r w:rsidRPr="00CC78DC">
        <w:rPr>
          <w:szCs w:val="24"/>
        </w:rPr>
        <w:t>которых</w:t>
      </w:r>
      <w:r w:rsidR="00243C11" w:rsidRPr="00CC78DC">
        <w:rPr>
          <w:szCs w:val="24"/>
        </w:rPr>
        <w:t xml:space="preserve"> </w:t>
      </w:r>
      <w:r w:rsidRPr="00CC78DC">
        <w:rPr>
          <w:szCs w:val="24"/>
        </w:rPr>
        <w:t>предусмотрено</w:t>
      </w:r>
      <w:r w:rsidR="00243C11" w:rsidRPr="00CC78DC">
        <w:rPr>
          <w:szCs w:val="24"/>
        </w:rPr>
        <w:t xml:space="preserve"> </w:t>
      </w:r>
      <w:r w:rsidRPr="00CC78DC">
        <w:rPr>
          <w:szCs w:val="24"/>
        </w:rPr>
        <w:t>в</w:t>
      </w:r>
      <w:r w:rsidR="00243C11" w:rsidRPr="00CC78DC">
        <w:rPr>
          <w:szCs w:val="24"/>
        </w:rPr>
        <w:t xml:space="preserve"> </w:t>
      </w:r>
      <w:r w:rsidRPr="00CC78DC">
        <w:rPr>
          <w:szCs w:val="24"/>
        </w:rPr>
        <w:t>режиме</w:t>
      </w:r>
      <w:r w:rsidR="00243C11" w:rsidRPr="00CC78DC">
        <w:rPr>
          <w:szCs w:val="24"/>
        </w:rPr>
        <w:t xml:space="preserve"> </w:t>
      </w:r>
      <w:r w:rsidRPr="00CC78DC">
        <w:rPr>
          <w:szCs w:val="24"/>
        </w:rPr>
        <w:t>ЧС.</w:t>
      </w:r>
      <w:r w:rsidR="00243C11" w:rsidRPr="00CC78DC">
        <w:rPr>
          <w:szCs w:val="24"/>
        </w:rPr>
        <w:t xml:space="preserve"> </w:t>
      </w:r>
      <w:r w:rsidRPr="00CC78DC">
        <w:rPr>
          <w:szCs w:val="24"/>
        </w:rPr>
        <w:t>Они</w:t>
      </w:r>
      <w:r w:rsidR="00243C11" w:rsidRPr="00CC78DC">
        <w:rPr>
          <w:szCs w:val="24"/>
        </w:rPr>
        <w:t xml:space="preserve"> </w:t>
      </w:r>
      <w:r w:rsidRPr="00CC78DC">
        <w:rPr>
          <w:szCs w:val="24"/>
        </w:rPr>
        <w:t>планируются</w:t>
      </w:r>
      <w:r w:rsidR="00243C11" w:rsidRPr="00CC78DC">
        <w:rPr>
          <w:szCs w:val="24"/>
        </w:rPr>
        <w:t xml:space="preserve"> </w:t>
      </w:r>
      <w:r w:rsidRPr="00CC78DC">
        <w:rPr>
          <w:szCs w:val="24"/>
        </w:rPr>
        <w:t>в</w:t>
      </w:r>
      <w:r w:rsidR="00243C11" w:rsidRPr="00CC78DC">
        <w:rPr>
          <w:szCs w:val="24"/>
        </w:rPr>
        <w:t xml:space="preserve"> </w:t>
      </w:r>
      <w:r w:rsidRPr="00CC78DC">
        <w:rPr>
          <w:szCs w:val="24"/>
        </w:rPr>
        <w:t>режиме</w:t>
      </w:r>
      <w:r w:rsidR="00243C11" w:rsidRPr="00CC78DC">
        <w:rPr>
          <w:szCs w:val="24"/>
        </w:rPr>
        <w:t xml:space="preserve"> </w:t>
      </w:r>
      <w:r w:rsidRPr="00CC78DC">
        <w:rPr>
          <w:szCs w:val="24"/>
        </w:rPr>
        <w:t>повседневной</w:t>
      </w:r>
      <w:r w:rsidR="00243C11" w:rsidRPr="00CC78DC">
        <w:rPr>
          <w:szCs w:val="24"/>
        </w:rPr>
        <w:t xml:space="preserve"> </w:t>
      </w:r>
      <w:r w:rsidRPr="00CC78DC">
        <w:rPr>
          <w:szCs w:val="24"/>
        </w:rPr>
        <w:t>деятельности,</w:t>
      </w:r>
      <w:r w:rsidR="00243C11" w:rsidRPr="00CC78DC">
        <w:rPr>
          <w:szCs w:val="24"/>
        </w:rPr>
        <w:t xml:space="preserve"> </w:t>
      </w:r>
      <w:r w:rsidRPr="00CC78DC">
        <w:rPr>
          <w:szCs w:val="24"/>
        </w:rPr>
        <w:t>а</w:t>
      </w:r>
      <w:r w:rsidR="00243C11" w:rsidRPr="00CC78DC">
        <w:rPr>
          <w:szCs w:val="24"/>
        </w:rPr>
        <w:t xml:space="preserve"> </w:t>
      </w:r>
      <w:r w:rsidRPr="00CC78DC">
        <w:rPr>
          <w:szCs w:val="24"/>
        </w:rPr>
        <w:t>выполняются</w:t>
      </w:r>
      <w:r w:rsidR="00243C11" w:rsidRPr="00CC78DC">
        <w:rPr>
          <w:szCs w:val="24"/>
        </w:rPr>
        <w:t xml:space="preserve"> </w:t>
      </w:r>
      <w:r w:rsidRPr="00CC78DC">
        <w:rPr>
          <w:szCs w:val="24"/>
        </w:rPr>
        <w:t>в</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угрозы</w:t>
      </w:r>
      <w:r w:rsidR="00243C11" w:rsidRPr="00CC78DC">
        <w:rPr>
          <w:szCs w:val="24"/>
        </w:rPr>
        <w:t xml:space="preserve"> </w:t>
      </w:r>
      <w:r w:rsidRPr="00CC78DC">
        <w:rPr>
          <w:szCs w:val="24"/>
        </w:rPr>
        <w:t>и</w:t>
      </w:r>
      <w:r w:rsidR="00243C11" w:rsidRPr="00CC78DC">
        <w:rPr>
          <w:szCs w:val="24"/>
        </w:rPr>
        <w:t xml:space="preserve"> </w:t>
      </w:r>
      <w:r w:rsidRPr="00CC78DC">
        <w:rPr>
          <w:szCs w:val="24"/>
        </w:rPr>
        <w:t>после</w:t>
      </w:r>
      <w:r w:rsidR="00243C11" w:rsidRPr="00CC78DC">
        <w:rPr>
          <w:szCs w:val="24"/>
        </w:rPr>
        <w:t xml:space="preserve"> </w:t>
      </w:r>
      <w:r w:rsidRPr="00CC78DC">
        <w:rPr>
          <w:szCs w:val="24"/>
        </w:rPr>
        <w:t>введения</w:t>
      </w:r>
      <w:r w:rsidR="00243C11" w:rsidRPr="00CC78DC">
        <w:rPr>
          <w:szCs w:val="24"/>
        </w:rPr>
        <w:t xml:space="preserve"> </w:t>
      </w:r>
      <w:r w:rsidRPr="00CC78DC">
        <w:rPr>
          <w:szCs w:val="24"/>
        </w:rPr>
        <w:t>режима</w:t>
      </w:r>
      <w:r w:rsidR="00243C11" w:rsidRPr="00CC78DC">
        <w:rPr>
          <w:szCs w:val="24"/>
        </w:rPr>
        <w:t xml:space="preserve"> </w:t>
      </w:r>
      <w:r w:rsidRPr="00CC78DC">
        <w:rPr>
          <w:szCs w:val="24"/>
        </w:rPr>
        <w:t>ЧС</w:t>
      </w:r>
      <w:r w:rsidR="00243C11" w:rsidRPr="00CC78DC">
        <w:rPr>
          <w:szCs w:val="24"/>
        </w:rPr>
        <w:t xml:space="preserve"> </w:t>
      </w:r>
      <w:r w:rsidRPr="00CC78DC">
        <w:rPr>
          <w:szCs w:val="24"/>
        </w:rPr>
        <w:t>(нападения</w:t>
      </w:r>
      <w:r w:rsidR="00243C11" w:rsidRPr="00CC78DC">
        <w:rPr>
          <w:szCs w:val="24"/>
        </w:rPr>
        <w:t xml:space="preserve"> </w:t>
      </w:r>
      <w:r w:rsidRPr="00CC78DC">
        <w:rPr>
          <w:szCs w:val="24"/>
        </w:rPr>
        <w:t>противника).</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устойчивости</w:t>
      </w:r>
      <w:r w:rsidR="00243C11" w:rsidRPr="00CC78DC">
        <w:rPr>
          <w:szCs w:val="24"/>
        </w:rPr>
        <w:t xml:space="preserve"> </w:t>
      </w:r>
      <w:r w:rsidRPr="00CC78DC">
        <w:rPr>
          <w:szCs w:val="24"/>
        </w:rPr>
        <w:t>функционирования</w:t>
      </w:r>
      <w:r w:rsidR="00243C11" w:rsidRPr="00CC78DC">
        <w:rPr>
          <w:szCs w:val="24"/>
        </w:rPr>
        <w:t xml:space="preserve"> </w:t>
      </w:r>
      <w:r w:rsidRPr="00CC78DC">
        <w:rPr>
          <w:szCs w:val="24"/>
        </w:rPr>
        <w:t>планируемой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достигается</w:t>
      </w:r>
      <w:r w:rsidR="00243C11" w:rsidRPr="00CC78DC">
        <w:rPr>
          <w:szCs w:val="24"/>
        </w:rPr>
        <w:t xml:space="preserve"> </w:t>
      </w:r>
      <w:r w:rsidRPr="00CC78DC">
        <w:rPr>
          <w:szCs w:val="24"/>
        </w:rPr>
        <w:t>заблаговременным</w:t>
      </w:r>
      <w:r w:rsidR="00243C11" w:rsidRPr="00CC78DC">
        <w:rPr>
          <w:szCs w:val="24"/>
        </w:rPr>
        <w:t xml:space="preserve"> </w:t>
      </w:r>
      <w:r w:rsidRPr="00CC78DC">
        <w:rPr>
          <w:szCs w:val="24"/>
        </w:rPr>
        <w:t>проведением</w:t>
      </w:r>
      <w:r w:rsidR="00243C11" w:rsidRPr="00CC78DC">
        <w:rPr>
          <w:szCs w:val="24"/>
        </w:rPr>
        <w:t xml:space="preserve"> </w:t>
      </w:r>
      <w:r w:rsidRPr="00CC78DC">
        <w:rPr>
          <w:szCs w:val="24"/>
        </w:rPr>
        <w:t>комплекса</w:t>
      </w:r>
      <w:r w:rsidR="00243C11" w:rsidRPr="00CC78DC">
        <w:rPr>
          <w:szCs w:val="24"/>
        </w:rPr>
        <w:t xml:space="preserve"> </w:t>
      </w:r>
      <w:r w:rsidRPr="00CC78DC">
        <w:rPr>
          <w:szCs w:val="24"/>
        </w:rPr>
        <w:t>организационных,</w:t>
      </w:r>
      <w:r w:rsidR="00243C11" w:rsidRPr="00CC78DC">
        <w:rPr>
          <w:szCs w:val="24"/>
        </w:rPr>
        <w:t xml:space="preserve"> </w:t>
      </w:r>
      <w:r w:rsidRPr="00CC78DC">
        <w:rPr>
          <w:szCs w:val="24"/>
        </w:rPr>
        <w:t>инженерно</w:t>
      </w:r>
      <w:r w:rsidR="00F566DA" w:rsidRPr="00CC78DC">
        <w:rPr>
          <w:szCs w:val="24"/>
        </w:rPr>
        <w:t>-</w:t>
      </w:r>
      <w:r w:rsidRPr="00CC78DC">
        <w:rPr>
          <w:szCs w:val="24"/>
        </w:rPr>
        <w:t>технических</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технологических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направленных</w:t>
      </w:r>
      <w:r w:rsidR="00243C11" w:rsidRPr="00CC78DC">
        <w:rPr>
          <w:szCs w:val="24"/>
        </w:rPr>
        <w:t xml:space="preserve"> </w:t>
      </w:r>
      <w:r w:rsidRPr="00CC78DC">
        <w:rPr>
          <w:szCs w:val="24"/>
        </w:rPr>
        <w:t>на</w:t>
      </w:r>
      <w:r w:rsidR="00243C11" w:rsidRPr="00CC78DC">
        <w:rPr>
          <w:szCs w:val="24"/>
        </w:rPr>
        <w:t xml:space="preserve"> </w:t>
      </w:r>
      <w:r w:rsidRPr="00CC78DC">
        <w:rPr>
          <w:szCs w:val="24"/>
        </w:rPr>
        <w:t>максимальное</w:t>
      </w:r>
      <w:r w:rsidR="00243C11" w:rsidRPr="00CC78DC">
        <w:rPr>
          <w:szCs w:val="24"/>
        </w:rPr>
        <w:t xml:space="preserve"> </w:t>
      </w:r>
      <w:r w:rsidRPr="00CC78DC">
        <w:rPr>
          <w:szCs w:val="24"/>
        </w:rPr>
        <w:t>снижение</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поражающих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при</w:t>
      </w:r>
      <w:r w:rsidR="00243C11" w:rsidRPr="00CC78DC">
        <w:rPr>
          <w:szCs w:val="24"/>
        </w:rPr>
        <w:t xml:space="preserve"> </w:t>
      </w:r>
      <w:r w:rsidRPr="00CC78DC">
        <w:rPr>
          <w:szCs w:val="24"/>
        </w:rPr>
        <w:t>ЧС</w:t>
      </w:r>
      <w:r w:rsidR="00243C11" w:rsidRPr="00CC78DC">
        <w:rPr>
          <w:szCs w:val="24"/>
        </w:rPr>
        <w:t xml:space="preserve"> </w:t>
      </w:r>
      <w:r w:rsidRPr="00CC78DC">
        <w:rPr>
          <w:szCs w:val="24"/>
        </w:rPr>
        <w:t>мирного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военного</w:t>
      </w:r>
      <w:r w:rsidR="00243C11" w:rsidRPr="00CC78DC">
        <w:rPr>
          <w:szCs w:val="24"/>
        </w:rPr>
        <w:t xml:space="preserve"> </w:t>
      </w:r>
      <w:r w:rsidRPr="00CC78DC">
        <w:rPr>
          <w:szCs w:val="24"/>
        </w:rPr>
        <w:t>времени.</w:t>
      </w:r>
    </w:p>
    <w:p w:rsidR="00337E9F" w:rsidRPr="00CC78DC" w:rsidRDefault="00337E9F" w:rsidP="00CC78DC">
      <w:pPr>
        <w:widowControl w:val="0"/>
        <w:ind w:firstLine="709"/>
        <w:jc w:val="both"/>
        <w:rPr>
          <w:szCs w:val="24"/>
        </w:rPr>
      </w:pPr>
      <w:r w:rsidRPr="00CC78DC">
        <w:rPr>
          <w:szCs w:val="24"/>
        </w:rPr>
        <w:t>Организационные</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предусматривают</w:t>
      </w:r>
      <w:r w:rsidR="00243C11" w:rsidRPr="00CC78DC">
        <w:rPr>
          <w:szCs w:val="24"/>
        </w:rPr>
        <w:t xml:space="preserve"> </w:t>
      </w:r>
      <w:r w:rsidRPr="00CC78DC">
        <w:rPr>
          <w:szCs w:val="24"/>
        </w:rPr>
        <w:t>планирование</w:t>
      </w:r>
      <w:r w:rsidR="00243C11" w:rsidRPr="00CC78DC">
        <w:rPr>
          <w:szCs w:val="24"/>
        </w:rPr>
        <w:t xml:space="preserve"> </w:t>
      </w:r>
      <w:r w:rsidRPr="00CC78DC">
        <w:rPr>
          <w:szCs w:val="24"/>
        </w:rPr>
        <w:t>действий</w:t>
      </w:r>
      <w:r w:rsidR="00243C11" w:rsidRPr="00CC78DC">
        <w:rPr>
          <w:szCs w:val="24"/>
        </w:rPr>
        <w:t xml:space="preserve"> </w:t>
      </w:r>
      <w:r w:rsidRPr="00CC78DC">
        <w:rPr>
          <w:szCs w:val="24"/>
        </w:rPr>
        <w:t>руководящего</w:t>
      </w:r>
      <w:r w:rsidR="00243C11" w:rsidRPr="00CC78DC">
        <w:rPr>
          <w:szCs w:val="24"/>
        </w:rPr>
        <w:t xml:space="preserve"> </w:t>
      </w:r>
      <w:r w:rsidRPr="00CC78DC">
        <w:rPr>
          <w:szCs w:val="24"/>
        </w:rPr>
        <w:t>состава,</w:t>
      </w:r>
      <w:r w:rsidR="00243C11" w:rsidRPr="00CC78DC">
        <w:rPr>
          <w:szCs w:val="24"/>
        </w:rPr>
        <w:t xml:space="preserve"> </w:t>
      </w:r>
      <w:r w:rsidRPr="00CC78DC">
        <w:rPr>
          <w:szCs w:val="24"/>
        </w:rPr>
        <w:t>органов</w:t>
      </w:r>
      <w:r w:rsidR="00243C11" w:rsidRPr="00CC78DC">
        <w:rPr>
          <w:szCs w:val="24"/>
        </w:rPr>
        <w:t xml:space="preserve"> </w:t>
      </w:r>
      <w:r w:rsidRPr="00CC78DC">
        <w:rPr>
          <w:szCs w:val="24"/>
        </w:rPr>
        <w:t>управления</w:t>
      </w:r>
      <w:r w:rsidR="00243C11" w:rsidRPr="00CC78DC">
        <w:rPr>
          <w:szCs w:val="24"/>
        </w:rPr>
        <w:t xml:space="preserve"> </w:t>
      </w:r>
      <w:r w:rsidRPr="00CC78DC">
        <w:rPr>
          <w:szCs w:val="24"/>
        </w:rPr>
        <w:t>РСЧС,</w:t>
      </w:r>
      <w:r w:rsidR="00243C11" w:rsidRPr="00CC78DC">
        <w:rPr>
          <w:szCs w:val="24"/>
        </w:rPr>
        <w:t xml:space="preserve"> </w:t>
      </w:r>
      <w:r w:rsidRPr="00CC78DC">
        <w:rPr>
          <w:szCs w:val="24"/>
        </w:rPr>
        <w:t>дежурных</w:t>
      </w:r>
      <w:r w:rsidR="00243C11" w:rsidRPr="00CC78DC">
        <w:rPr>
          <w:szCs w:val="24"/>
        </w:rPr>
        <w:t xml:space="preserve"> </w:t>
      </w:r>
      <w:r w:rsidRPr="00CC78DC">
        <w:rPr>
          <w:szCs w:val="24"/>
        </w:rPr>
        <w:t>служб</w:t>
      </w:r>
      <w:r w:rsidR="00243C11" w:rsidRPr="00CC78DC">
        <w:rPr>
          <w:szCs w:val="24"/>
        </w:rPr>
        <w:t xml:space="preserve"> </w:t>
      </w:r>
      <w:r w:rsidRPr="00CC78DC">
        <w:rPr>
          <w:szCs w:val="24"/>
        </w:rPr>
        <w:t>и</w:t>
      </w:r>
      <w:r w:rsidR="00243C11" w:rsidRPr="00CC78DC">
        <w:rPr>
          <w:szCs w:val="24"/>
        </w:rPr>
        <w:t xml:space="preserve"> </w:t>
      </w:r>
      <w:r w:rsidRPr="00CC78DC">
        <w:rPr>
          <w:szCs w:val="24"/>
        </w:rPr>
        <w:t>дежурного</w:t>
      </w:r>
      <w:r w:rsidR="00243C11" w:rsidRPr="00CC78DC">
        <w:rPr>
          <w:szCs w:val="24"/>
        </w:rPr>
        <w:t xml:space="preserve"> </w:t>
      </w:r>
      <w:r w:rsidRPr="00CC78DC">
        <w:rPr>
          <w:szCs w:val="24"/>
        </w:rPr>
        <w:t>персонала</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планируемой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штатных</w:t>
      </w:r>
      <w:r w:rsidR="00243C11" w:rsidRPr="00CC78DC">
        <w:rPr>
          <w:szCs w:val="24"/>
        </w:rPr>
        <w:t xml:space="preserve"> </w:t>
      </w:r>
      <w:r w:rsidRPr="00CC78DC">
        <w:rPr>
          <w:szCs w:val="24"/>
        </w:rPr>
        <w:t>и</w:t>
      </w:r>
      <w:r w:rsidR="00243C11" w:rsidRPr="00CC78DC">
        <w:rPr>
          <w:szCs w:val="24"/>
        </w:rPr>
        <w:t xml:space="preserve"> </w:t>
      </w:r>
      <w:r w:rsidRPr="00CC78DC">
        <w:rPr>
          <w:szCs w:val="24"/>
        </w:rPr>
        <w:t>нештатных</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спасательных</w:t>
      </w:r>
      <w:r w:rsidR="00243C11" w:rsidRPr="00CC78DC">
        <w:rPr>
          <w:szCs w:val="24"/>
        </w:rPr>
        <w:t xml:space="preserve"> </w:t>
      </w:r>
      <w:r w:rsidRPr="00CC78DC">
        <w:rPr>
          <w:szCs w:val="24"/>
        </w:rPr>
        <w:t>формирований,</w:t>
      </w:r>
      <w:r w:rsidR="00243C11" w:rsidRPr="00CC78DC">
        <w:rPr>
          <w:szCs w:val="24"/>
        </w:rPr>
        <w:t xml:space="preserve"> </w:t>
      </w:r>
      <w:r w:rsidRPr="00CC78DC">
        <w:rPr>
          <w:szCs w:val="24"/>
        </w:rPr>
        <w:t>проведению</w:t>
      </w:r>
      <w:r w:rsidR="00243C11" w:rsidRPr="00CC78DC">
        <w:rPr>
          <w:szCs w:val="24"/>
        </w:rPr>
        <w:t xml:space="preserve"> </w:t>
      </w:r>
      <w:r w:rsidRPr="00CC78DC">
        <w:rPr>
          <w:szCs w:val="24"/>
        </w:rPr>
        <w:t>АСДНР,</w:t>
      </w:r>
      <w:r w:rsidR="00243C11" w:rsidRPr="00CC78DC">
        <w:rPr>
          <w:szCs w:val="24"/>
        </w:rPr>
        <w:t xml:space="preserve"> </w:t>
      </w:r>
      <w:r w:rsidRPr="00CC78DC">
        <w:rPr>
          <w:szCs w:val="24"/>
        </w:rPr>
        <w:t>аварийно</w:t>
      </w:r>
      <w:r w:rsidR="00F566DA" w:rsidRPr="00CC78DC">
        <w:rPr>
          <w:szCs w:val="24"/>
        </w:rPr>
        <w:t>-</w:t>
      </w:r>
      <w:r w:rsidRPr="00CC78DC">
        <w:rPr>
          <w:szCs w:val="24"/>
        </w:rPr>
        <w:t>восстановительных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Инженерно</w:t>
      </w:r>
      <w:r w:rsidR="00F566DA" w:rsidRPr="00CC78DC">
        <w:rPr>
          <w:szCs w:val="24"/>
        </w:rPr>
        <w:t>-</w:t>
      </w:r>
      <w:r w:rsidRPr="00CC78DC">
        <w:rPr>
          <w:szCs w:val="24"/>
        </w:rPr>
        <w:t>технические</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осуществляются</w:t>
      </w:r>
      <w:r w:rsidR="00243C11" w:rsidRPr="00CC78DC">
        <w:rPr>
          <w:szCs w:val="24"/>
        </w:rPr>
        <w:t xml:space="preserve"> </w:t>
      </w:r>
      <w:r w:rsidRPr="00CC78DC">
        <w:rPr>
          <w:szCs w:val="24"/>
        </w:rPr>
        <w:t>преимущественно</w:t>
      </w:r>
      <w:r w:rsidR="00243C11" w:rsidRPr="00CC78DC">
        <w:rPr>
          <w:szCs w:val="24"/>
        </w:rPr>
        <w:t xml:space="preserve"> </w:t>
      </w:r>
      <w:r w:rsidRPr="00CC78DC">
        <w:rPr>
          <w:szCs w:val="24"/>
        </w:rPr>
        <w:t>заблаговременно</w:t>
      </w:r>
      <w:r w:rsidR="00243C11" w:rsidRPr="00CC78DC">
        <w:rPr>
          <w:szCs w:val="24"/>
        </w:rPr>
        <w:t xml:space="preserve"> </w:t>
      </w:r>
      <w:r w:rsidRPr="00CC78DC">
        <w:rPr>
          <w:szCs w:val="24"/>
        </w:rPr>
        <w:t>и</w:t>
      </w:r>
      <w:r w:rsidR="00243C11" w:rsidRPr="00CC78DC">
        <w:rPr>
          <w:szCs w:val="24"/>
        </w:rPr>
        <w:t xml:space="preserve"> </w:t>
      </w:r>
      <w:r w:rsidRPr="00CC78DC">
        <w:rPr>
          <w:szCs w:val="24"/>
        </w:rPr>
        <w:t>включают</w:t>
      </w:r>
      <w:r w:rsidR="00243C11" w:rsidRPr="00CC78DC">
        <w:rPr>
          <w:szCs w:val="24"/>
        </w:rPr>
        <w:t xml:space="preserve"> </w:t>
      </w:r>
      <w:r w:rsidRPr="00CC78DC">
        <w:rPr>
          <w:szCs w:val="24"/>
        </w:rPr>
        <w:t>в</w:t>
      </w:r>
      <w:r w:rsidR="00243C11" w:rsidRPr="00CC78DC">
        <w:rPr>
          <w:szCs w:val="24"/>
        </w:rPr>
        <w:t xml:space="preserve"> </w:t>
      </w:r>
      <w:r w:rsidRPr="00CC78DC">
        <w:rPr>
          <w:szCs w:val="24"/>
        </w:rPr>
        <w:t>себя</w:t>
      </w:r>
      <w:r w:rsidR="00243C11" w:rsidRPr="00CC78DC">
        <w:rPr>
          <w:szCs w:val="24"/>
        </w:rPr>
        <w:t xml:space="preserve"> </w:t>
      </w:r>
      <w:r w:rsidRPr="00CC78DC">
        <w:rPr>
          <w:szCs w:val="24"/>
        </w:rPr>
        <w:t>комплекс</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обеспечивающих</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устойчивости</w:t>
      </w:r>
      <w:r w:rsidR="00243C11" w:rsidRPr="00CC78DC">
        <w:rPr>
          <w:szCs w:val="24"/>
        </w:rPr>
        <w:t xml:space="preserve"> </w:t>
      </w:r>
      <w:r w:rsidRPr="00CC78DC">
        <w:rPr>
          <w:szCs w:val="24"/>
        </w:rPr>
        <w:t>функционирования</w:t>
      </w:r>
      <w:r w:rsidR="00243C11" w:rsidRPr="00CC78DC">
        <w:rPr>
          <w:szCs w:val="24"/>
        </w:rPr>
        <w:t xml:space="preserve"> </w:t>
      </w:r>
      <w:r w:rsidRPr="00CC78DC">
        <w:rPr>
          <w:szCs w:val="24"/>
        </w:rPr>
        <w:t>планируемой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к</w:t>
      </w:r>
      <w:r w:rsidR="00243C11" w:rsidRPr="00CC78DC">
        <w:rPr>
          <w:szCs w:val="24"/>
        </w:rPr>
        <w:t xml:space="preserve"> </w:t>
      </w:r>
      <w:r w:rsidRPr="00CC78DC">
        <w:rPr>
          <w:szCs w:val="24"/>
        </w:rPr>
        <w:t>воздействию</w:t>
      </w:r>
      <w:r w:rsidR="00243C11" w:rsidRPr="00CC78DC">
        <w:rPr>
          <w:szCs w:val="24"/>
        </w:rPr>
        <w:t xml:space="preserve"> </w:t>
      </w:r>
      <w:r w:rsidRPr="00CC78DC">
        <w:rPr>
          <w:szCs w:val="24"/>
        </w:rPr>
        <w:t>поражающих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ЧС.</w:t>
      </w:r>
    </w:p>
    <w:p w:rsidR="00337E9F" w:rsidRPr="00CC78DC" w:rsidRDefault="00337E9F" w:rsidP="00CC78DC">
      <w:pPr>
        <w:widowControl w:val="0"/>
        <w:ind w:firstLine="709"/>
        <w:jc w:val="both"/>
        <w:rPr>
          <w:szCs w:val="24"/>
        </w:rPr>
      </w:pPr>
      <w:r w:rsidRPr="00CC78DC">
        <w:rPr>
          <w:szCs w:val="24"/>
        </w:rPr>
        <w:t>Технологические</w:t>
      </w:r>
      <w:r w:rsidR="00243C11" w:rsidRPr="00CC78DC">
        <w:rPr>
          <w:szCs w:val="24"/>
        </w:rPr>
        <w:t xml:space="preserve"> </w:t>
      </w:r>
      <w:r w:rsidRPr="00CC78DC">
        <w:rPr>
          <w:szCs w:val="24"/>
        </w:rPr>
        <w:t>мероприятия</w:t>
      </w:r>
      <w:r w:rsidR="00243C11" w:rsidRPr="00CC78DC">
        <w:rPr>
          <w:szCs w:val="24"/>
        </w:rPr>
        <w:t xml:space="preserve"> </w:t>
      </w:r>
      <w:r w:rsidRPr="00CC78DC">
        <w:rPr>
          <w:szCs w:val="24"/>
        </w:rPr>
        <w:t>обеспечивают</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устойчивости</w:t>
      </w:r>
      <w:r w:rsidR="00243C11" w:rsidRPr="00CC78DC">
        <w:rPr>
          <w:szCs w:val="24"/>
        </w:rPr>
        <w:t xml:space="preserve"> </w:t>
      </w:r>
      <w:r w:rsidRPr="00CC78DC">
        <w:rPr>
          <w:szCs w:val="24"/>
        </w:rPr>
        <w:t>работы</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планируемой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изменения</w:t>
      </w:r>
      <w:r w:rsidR="00243C11" w:rsidRPr="00CC78DC">
        <w:rPr>
          <w:szCs w:val="24"/>
        </w:rPr>
        <w:t xml:space="preserve"> </w:t>
      </w:r>
      <w:r w:rsidRPr="00CC78DC">
        <w:rPr>
          <w:szCs w:val="24"/>
        </w:rPr>
        <w:t>технологического</w:t>
      </w:r>
      <w:r w:rsidR="00243C11" w:rsidRPr="00CC78DC">
        <w:rPr>
          <w:szCs w:val="24"/>
        </w:rPr>
        <w:t xml:space="preserve"> </w:t>
      </w:r>
      <w:r w:rsidRPr="00CC78DC">
        <w:rPr>
          <w:szCs w:val="24"/>
        </w:rPr>
        <w:t>процесса,</w:t>
      </w:r>
      <w:r w:rsidR="00243C11" w:rsidRPr="00CC78DC">
        <w:rPr>
          <w:szCs w:val="24"/>
        </w:rPr>
        <w:t xml:space="preserve"> </w:t>
      </w:r>
      <w:r w:rsidRPr="00CC78DC">
        <w:rPr>
          <w:szCs w:val="24"/>
        </w:rPr>
        <w:t>способствующего</w:t>
      </w:r>
      <w:r w:rsidR="00243C11" w:rsidRPr="00CC78DC">
        <w:rPr>
          <w:szCs w:val="24"/>
        </w:rPr>
        <w:t xml:space="preserve"> </w:t>
      </w:r>
      <w:r w:rsidRPr="00CC78DC">
        <w:rPr>
          <w:szCs w:val="24"/>
        </w:rPr>
        <w:t>упрощению</w:t>
      </w:r>
      <w:r w:rsidR="00243C11" w:rsidRPr="00CC78DC">
        <w:rPr>
          <w:szCs w:val="24"/>
        </w:rPr>
        <w:t xml:space="preserve"> </w:t>
      </w:r>
      <w:r w:rsidRPr="00CC78DC">
        <w:rPr>
          <w:szCs w:val="24"/>
        </w:rPr>
        <w:t>производственного</w:t>
      </w:r>
      <w:r w:rsidR="00243C11" w:rsidRPr="00CC78DC">
        <w:rPr>
          <w:szCs w:val="24"/>
        </w:rPr>
        <w:t xml:space="preserve"> </w:t>
      </w:r>
      <w:r w:rsidRPr="00CC78DC">
        <w:rPr>
          <w:szCs w:val="24"/>
        </w:rPr>
        <w:t>процесса</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обеспечивающих</w:t>
      </w:r>
      <w:r w:rsidR="00243C11" w:rsidRPr="00CC78DC">
        <w:rPr>
          <w:szCs w:val="24"/>
        </w:rPr>
        <w:t xml:space="preserve"> </w:t>
      </w:r>
      <w:r w:rsidRPr="00CC78DC">
        <w:rPr>
          <w:szCs w:val="24"/>
        </w:rPr>
        <w:t>жизнедеятельность</w:t>
      </w:r>
      <w:r w:rsidR="00243C11" w:rsidRPr="00CC78DC">
        <w:rPr>
          <w:szCs w:val="24"/>
        </w:rPr>
        <w:t xml:space="preserve"> </w:t>
      </w:r>
      <w:r w:rsidRPr="00CC78DC">
        <w:rPr>
          <w:szCs w:val="24"/>
        </w:rPr>
        <w:t>планируемой</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и</w:t>
      </w:r>
      <w:r w:rsidR="00243C11" w:rsidRPr="00CC78DC">
        <w:rPr>
          <w:szCs w:val="24"/>
        </w:rPr>
        <w:t xml:space="preserve"> </w:t>
      </w:r>
      <w:r w:rsidRPr="00CC78DC">
        <w:rPr>
          <w:szCs w:val="24"/>
        </w:rPr>
        <w:t>исключающего</w:t>
      </w:r>
      <w:r w:rsidR="00243C11" w:rsidRPr="00CC78DC">
        <w:rPr>
          <w:szCs w:val="24"/>
        </w:rPr>
        <w:t xml:space="preserve"> </w:t>
      </w:r>
      <w:r w:rsidRPr="00CC78DC">
        <w:rPr>
          <w:szCs w:val="24"/>
        </w:rPr>
        <w:t>возможность</w:t>
      </w:r>
      <w:r w:rsidR="00243C11" w:rsidRPr="00CC78DC">
        <w:rPr>
          <w:szCs w:val="24"/>
        </w:rPr>
        <w:t xml:space="preserve"> </w:t>
      </w:r>
      <w:r w:rsidRPr="00CC78DC">
        <w:rPr>
          <w:szCs w:val="24"/>
        </w:rPr>
        <w:t>образования</w:t>
      </w:r>
      <w:r w:rsidR="00243C11" w:rsidRPr="00CC78DC">
        <w:rPr>
          <w:szCs w:val="24"/>
        </w:rPr>
        <w:t xml:space="preserve"> </w:t>
      </w:r>
      <w:r w:rsidRPr="00CC78DC">
        <w:rPr>
          <w:szCs w:val="24"/>
        </w:rPr>
        <w:t>вторичных</w:t>
      </w:r>
      <w:r w:rsidR="00243C11" w:rsidRPr="00CC78DC">
        <w:rPr>
          <w:szCs w:val="24"/>
        </w:rPr>
        <w:t xml:space="preserve"> </w:t>
      </w:r>
      <w:r w:rsidRPr="00CC78DC">
        <w:rPr>
          <w:szCs w:val="24"/>
        </w:rPr>
        <w:t>поражающих</w:t>
      </w:r>
      <w:r w:rsidR="00243C11" w:rsidRPr="00CC78DC">
        <w:rPr>
          <w:szCs w:val="24"/>
        </w:rPr>
        <w:t xml:space="preserve"> </w:t>
      </w:r>
      <w:r w:rsidRPr="00CC78DC">
        <w:rPr>
          <w:szCs w:val="24"/>
        </w:rPr>
        <w:t>факторов.</w:t>
      </w:r>
    </w:p>
    <w:p w:rsidR="00337E9F" w:rsidRPr="00CC78DC" w:rsidRDefault="00337E9F" w:rsidP="00CC78DC">
      <w:pPr>
        <w:widowControl w:val="0"/>
        <w:ind w:firstLine="709"/>
        <w:jc w:val="both"/>
        <w:rPr>
          <w:szCs w:val="24"/>
        </w:rPr>
      </w:pPr>
      <w:r w:rsidRPr="00CC78DC">
        <w:rPr>
          <w:szCs w:val="24"/>
        </w:rPr>
        <w:t>Основными</w:t>
      </w:r>
      <w:r w:rsidR="00243C11" w:rsidRPr="00CC78DC">
        <w:rPr>
          <w:szCs w:val="24"/>
        </w:rPr>
        <w:t xml:space="preserve"> </w:t>
      </w:r>
      <w:r w:rsidRPr="00CC78DC">
        <w:rPr>
          <w:szCs w:val="24"/>
        </w:rPr>
        <w:t>этапами</w:t>
      </w:r>
      <w:r w:rsidR="00243C11" w:rsidRPr="00CC78DC">
        <w:rPr>
          <w:szCs w:val="24"/>
        </w:rPr>
        <w:t xml:space="preserve"> </w:t>
      </w:r>
      <w:r w:rsidRPr="00CC78DC">
        <w:rPr>
          <w:szCs w:val="24"/>
        </w:rPr>
        <w:t>планирования</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предупреждению</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являются:</w:t>
      </w:r>
    </w:p>
    <w:p w:rsidR="00337E9F" w:rsidRPr="00CC78DC" w:rsidRDefault="00337E9F" w:rsidP="00CC78DC">
      <w:pPr>
        <w:widowControl w:val="0"/>
        <w:ind w:firstLine="709"/>
        <w:jc w:val="both"/>
        <w:rPr>
          <w:szCs w:val="24"/>
        </w:rPr>
      </w:pPr>
      <w:r w:rsidRPr="00CC78DC">
        <w:rPr>
          <w:szCs w:val="24"/>
        </w:rPr>
        <w:t>определение</w:t>
      </w:r>
      <w:r w:rsidR="00243C11" w:rsidRPr="00CC78DC">
        <w:rPr>
          <w:szCs w:val="24"/>
        </w:rPr>
        <w:t xml:space="preserve"> </w:t>
      </w:r>
      <w:r w:rsidRPr="00CC78DC">
        <w:rPr>
          <w:szCs w:val="24"/>
        </w:rPr>
        <w:t>учреждений</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организаций,</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могут</w:t>
      </w:r>
      <w:r w:rsidR="00243C11" w:rsidRPr="00CC78DC">
        <w:rPr>
          <w:szCs w:val="24"/>
        </w:rPr>
        <w:t xml:space="preserve"> </w:t>
      </w:r>
      <w:r w:rsidRPr="00CC78DC">
        <w:rPr>
          <w:szCs w:val="24"/>
        </w:rPr>
        <w:t>быть</w:t>
      </w:r>
      <w:r w:rsidR="00243C11" w:rsidRPr="00CC78DC">
        <w:rPr>
          <w:szCs w:val="24"/>
        </w:rPr>
        <w:t xml:space="preserve"> </w:t>
      </w:r>
      <w:r w:rsidRPr="00CC78DC">
        <w:rPr>
          <w:szCs w:val="24"/>
        </w:rPr>
        <w:t>задействованы</w:t>
      </w:r>
      <w:r w:rsidR="00243C11" w:rsidRPr="00CC78DC">
        <w:rPr>
          <w:szCs w:val="24"/>
        </w:rPr>
        <w:t xml:space="preserve"> </w:t>
      </w:r>
      <w:r w:rsidRPr="00CC78DC">
        <w:rPr>
          <w:szCs w:val="24"/>
        </w:rPr>
        <w:t>при</w:t>
      </w:r>
      <w:r w:rsidR="00243C11" w:rsidRPr="00CC78DC">
        <w:rPr>
          <w:szCs w:val="24"/>
        </w:rPr>
        <w:t xml:space="preserve"> </w:t>
      </w:r>
      <w:r w:rsidRPr="00CC78DC">
        <w:rPr>
          <w:szCs w:val="24"/>
        </w:rPr>
        <w:t>планировании</w:t>
      </w:r>
      <w:r w:rsidR="00243C11" w:rsidRPr="00CC78DC">
        <w:rPr>
          <w:szCs w:val="24"/>
        </w:rPr>
        <w:t xml:space="preserve"> </w:t>
      </w:r>
      <w:r w:rsidRPr="00CC78DC">
        <w:rPr>
          <w:szCs w:val="24"/>
        </w:rPr>
        <w:t>и</w:t>
      </w:r>
      <w:r w:rsidR="00243C11" w:rsidRPr="00CC78DC">
        <w:rPr>
          <w:szCs w:val="24"/>
        </w:rPr>
        <w:t xml:space="preserve"> </w:t>
      </w:r>
      <w:r w:rsidRPr="00CC78DC">
        <w:rPr>
          <w:szCs w:val="24"/>
        </w:rPr>
        <w:t>организации</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предупреждению</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p>
    <w:p w:rsidR="00337E9F" w:rsidRPr="00CC78DC" w:rsidRDefault="00337E9F" w:rsidP="00CC78DC">
      <w:pPr>
        <w:widowControl w:val="0"/>
        <w:ind w:firstLine="709"/>
        <w:jc w:val="both"/>
        <w:rPr>
          <w:szCs w:val="24"/>
        </w:rPr>
      </w:pPr>
      <w:r w:rsidRPr="00CC78DC">
        <w:rPr>
          <w:szCs w:val="24"/>
        </w:rPr>
        <w:t>оценка</w:t>
      </w:r>
      <w:r w:rsidR="00243C11" w:rsidRPr="00CC78DC">
        <w:rPr>
          <w:szCs w:val="24"/>
        </w:rPr>
        <w:t xml:space="preserve"> </w:t>
      </w:r>
      <w:r w:rsidRPr="00CC78DC">
        <w:rPr>
          <w:szCs w:val="24"/>
        </w:rPr>
        <w:t>состояния</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территорий</w:t>
      </w:r>
      <w:r w:rsidR="00243C11" w:rsidRPr="00CC78DC">
        <w:rPr>
          <w:szCs w:val="24"/>
        </w:rPr>
        <w:t xml:space="preserve"> </w:t>
      </w:r>
      <w:r w:rsidRPr="00CC78DC">
        <w:rPr>
          <w:szCs w:val="24"/>
        </w:rPr>
        <w:t>(оформление</w:t>
      </w:r>
      <w:r w:rsidR="00243C11" w:rsidRPr="00CC78DC">
        <w:rPr>
          <w:szCs w:val="24"/>
        </w:rPr>
        <w:t xml:space="preserve"> </w:t>
      </w:r>
      <w:r w:rsidRPr="00CC78DC">
        <w:rPr>
          <w:szCs w:val="24"/>
        </w:rPr>
        <w:t>паспорта</w:t>
      </w:r>
      <w:r w:rsidR="00243C11" w:rsidRPr="00CC78DC">
        <w:rPr>
          <w:szCs w:val="24"/>
        </w:rPr>
        <w:t xml:space="preserve"> </w:t>
      </w:r>
      <w:r w:rsidRPr="00CC78DC">
        <w:rPr>
          <w:szCs w:val="24"/>
        </w:rPr>
        <w:t>безопасности</w:t>
      </w:r>
      <w:r w:rsidR="00243C11" w:rsidRPr="00CC78DC">
        <w:rPr>
          <w:szCs w:val="24"/>
        </w:rPr>
        <w:t xml:space="preserve"> </w:t>
      </w:r>
      <w:r w:rsidRPr="00CC78DC">
        <w:rPr>
          <w:szCs w:val="24"/>
        </w:rPr>
        <w:t>поселения);</w:t>
      </w:r>
    </w:p>
    <w:p w:rsidR="00337E9F" w:rsidRPr="00CC78DC" w:rsidRDefault="00337E9F" w:rsidP="00CC78DC">
      <w:pPr>
        <w:widowControl w:val="0"/>
        <w:ind w:firstLine="709"/>
        <w:jc w:val="both"/>
        <w:rPr>
          <w:szCs w:val="24"/>
        </w:rPr>
      </w:pPr>
      <w:r w:rsidRPr="00CC78DC">
        <w:rPr>
          <w:szCs w:val="24"/>
        </w:rPr>
        <w:t>оценка</w:t>
      </w:r>
      <w:r w:rsidR="00243C11" w:rsidRPr="00CC78DC">
        <w:rPr>
          <w:szCs w:val="24"/>
        </w:rPr>
        <w:t xml:space="preserve"> </w:t>
      </w:r>
      <w:r w:rsidRPr="00CC78DC">
        <w:rPr>
          <w:szCs w:val="24"/>
        </w:rPr>
        <w:t>риска</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на</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производственных</w:t>
      </w:r>
      <w:r w:rsidR="00243C11" w:rsidRPr="00CC78DC">
        <w:rPr>
          <w:szCs w:val="24"/>
        </w:rPr>
        <w:t xml:space="preserve"> </w:t>
      </w:r>
      <w:r w:rsidRPr="00CC78DC">
        <w:rPr>
          <w:szCs w:val="24"/>
        </w:rPr>
        <w:t>объектах</w:t>
      </w:r>
      <w:r w:rsidR="00243C11" w:rsidRPr="00CC78DC">
        <w:rPr>
          <w:szCs w:val="24"/>
        </w:rPr>
        <w:t xml:space="preserve"> </w:t>
      </w:r>
      <w:r w:rsidRPr="00CC78DC">
        <w:rPr>
          <w:szCs w:val="24"/>
        </w:rPr>
        <w:t>и</w:t>
      </w:r>
      <w:r w:rsidR="00243C11" w:rsidRPr="00CC78DC">
        <w:rPr>
          <w:szCs w:val="24"/>
        </w:rPr>
        <w:t xml:space="preserve"> </w:t>
      </w:r>
      <w:r w:rsidRPr="00CC78DC">
        <w:rPr>
          <w:szCs w:val="24"/>
        </w:rPr>
        <w:t>в</w:t>
      </w:r>
      <w:r w:rsidR="00243C11" w:rsidRPr="00CC78DC">
        <w:rPr>
          <w:szCs w:val="24"/>
        </w:rPr>
        <w:t xml:space="preserve"> </w:t>
      </w:r>
      <w:r w:rsidRPr="00CC78DC">
        <w:rPr>
          <w:szCs w:val="24"/>
        </w:rPr>
        <w:t>поселении;</w:t>
      </w:r>
    </w:p>
    <w:p w:rsidR="00337E9F" w:rsidRPr="00CC78DC" w:rsidRDefault="00337E9F" w:rsidP="00CC78DC">
      <w:pPr>
        <w:widowControl w:val="0"/>
        <w:ind w:firstLine="709"/>
        <w:jc w:val="both"/>
        <w:rPr>
          <w:szCs w:val="24"/>
        </w:rPr>
      </w:pPr>
      <w:r w:rsidRPr="00CC78DC">
        <w:rPr>
          <w:szCs w:val="24"/>
        </w:rPr>
        <w:t>выявление</w:t>
      </w:r>
      <w:r w:rsidR="00243C11" w:rsidRPr="00CC78DC">
        <w:rPr>
          <w:szCs w:val="24"/>
        </w:rPr>
        <w:t xml:space="preserve"> </w:t>
      </w:r>
      <w:r w:rsidRPr="00CC78DC">
        <w:rPr>
          <w:szCs w:val="24"/>
        </w:rPr>
        <w:t>наиболее</w:t>
      </w:r>
      <w:r w:rsidR="00243C11" w:rsidRPr="00CC78DC">
        <w:rPr>
          <w:szCs w:val="24"/>
        </w:rPr>
        <w:t xml:space="preserve"> </w:t>
      </w:r>
      <w:r w:rsidRPr="00CC78DC">
        <w:rPr>
          <w:szCs w:val="24"/>
        </w:rPr>
        <w:t>опасных</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природного,</w:t>
      </w:r>
      <w:r w:rsidR="00243C11" w:rsidRPr="00CC78DC">
        <w:rPr>
          <w:szCs w:val="24"/>
        </w:rPr>
        <w:t xml:space="preserve"> </w:t>
      </w:r>
      <w:r w:rsidRPr="00CC78DC">
        <w:rPr>
          <w:szCs w:val="24"/>
        </w:rPr>
        <w:t>техногенного,</w:t>
      </w:r>
      <w:r w:rsidR="00243C11" w:rsidRPr="00CC78DC">
        <w:rPr>
          <w:szCs w:val="24"/>
        </w:rPr>
        <w:t xml:space="preserve"> </w:t>
      </w:r>
      <w:r w:rsidRPr="00CC78DC">
        <w:rPr>
          <w:szCs w:val="24"/>
        </w:rPr>
        <w:t>биолого</w:t>
      </w:r>
      <w:r w:rsidR="00F566DA" w:rsidRPr="00CC78DC">
        <w:rPr>
          <w:szCs w:val="24"/>
        </w:rPr>
        <w:t>-</w:t>
      </w:r>
      <w:r w:rsidRPr="00CC78DC">
        <w:rPr>
          <w:szCs w:val="24"/>
        </w:rPr>
        <w:t>социального</w:t>
      </w:r>
      <w:r w:rsidR="00243C11" w:rsidRPr="00CC78DC">
        <w:rPr>
          <w:szCs w:val="24"/>
        </w:rPr>
        <w:t xml:space="preserve"> </w:t>
      </w:r>
      <w:r w:rsidRPr="00CC78DC">
        <w:rPr>
          <w:szCs w:val="24"/>
        </w:rPr>
        <w:t>и</w:t>
      </w:r>
      <w:r w:rsidR="00243C11" w:rsidRPr="00CC78DC">
        <w:rPr>
          <w:szCs w:val="24"/>
        </w:rPr>
        <w:t xml:space="preserve"> </w:t>
      </w:r>
      <w:r w:rsidRPr="00CC78DC">
        <w:rPr>
          <w:szCs w:val="24"/>
        </w:rPr>
        <w:t>иного</w:t>
      </w:r>
      <w:r w:rsidR="00243C11" w:rsidRPr="00CC78DC">
        <w:rPr>
          <w:szCs w:val="24"/>
        </w:rPr>
        <w:t xml:space="preserve"> </w:t>
      </w:r>
      <w:r w:rsidRPr="00CC78DC">
        <w:rPr>
          <w:szCs w:val="24"/>
        </w:rPr>
        <w:t>характера;</w:t>
      </w:r>
    </w:p>
    <w:p w:rsidR="00337E9F" w:rsidRPr="00CC78DC" w:rsidRDefault="00337E9F" w:rsidP="00CC78DC">
      <w:pPr>
        <w:widowControl w:val="0"/>
        <w:ind w:firstLine="709"/>
        <w:jc w:val="both"/>
        <w:rPr>
          <w:szCs w:val="24"/>
        </w:rPr>
      </w:pPr>
      <w:r w:rsidRPr="00CC78DC">
        <w:rPr>
          <w:szCs w:val="24"/>
        </w:rPr>
        <w:t>выбор</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технико</w:t>
      </w:r>
      <w:r w:rsidR="00F566DA" w:rsidRPr="00CC78DC">
        <w:rPr>
          <w:szCs w:val="24"/>
        </w:rPr>
        <w:t>-</w:t>
      </w:r>
      <w:r w:rsidRPr="00CC78DC">
        <w:rPr>
          <w:szCs w:val="24"/>
        </w:rPr>
        <w:t>экономическое</w:t>
      </w:r>
      <w:r w:rsidR="00243C11" w:rsidRPr="00CC78DC">
        <w:rPr>
          <w:szCs w:val="24"/>
        </w:rPr>
        <w:t xml:space="preserve"> </w:t>
      </w:r>
      <w:r w:rsidRPr="00CC78DC">
        <w:rPr>
          <w:szCs w:val="24"/>
        </w:rPr>
        <w:t>обоснование</w:t>
      </w:r>
      <w:r w:rsidR="00243C11" w:rsidRPr="00CC78DC">
        <w:rPr>
          <w:szCs w:val="24"/>
        </w:rPr>
        <w:t xml:space="preserve"> </w:t>
      </w:r>
      <w:r w:rsidRPr="00CC78DC">
        <w:rPr>
          <w:szCs w:val="24"/>
        </w:rPr>
        <w:t>организационных</w:t>
      </w:r>
      <w:r w:rsidR="00243C11" w:rsidRPr="00CC78DC">
        <w:rPr>
          <w:szCs w:val="24"/>
        </w:rPr>
        <w:t xml:space="preserve"> </w:t>
      </w:r>
      <w:r w:rsidRPr="00CC78DC">
        <w:rPr>
          <w:szCs w:val="24"/>
        </w:rPr>
        <w:t>и</w:t>
      </w:r>
      <w:r w:rsidR="00243C11" w:rsidRPr="00CC78DC">
        <w:rPr>
          <w:szCs w:val="24"/>
        </w:rPr>
        <w:t xml:space="preserve"> </w:t>
      </w:r>
      <w:r w:rsidRPr="00CC78DC">
        <w:rPr>
          <w:szCs w:val="24"/>
        </w:rPr>
        <w:t>инженерно</w:t>
      </w:r>
      <w:r w:rsidR="00F566DA" w:rsidRPr="00CC78DC">
        <w:rPr>
          <w:szCs w:val="24"/>
        </w:rPr>
        <w:t>-</w:t>
      </w:r>
      <w:r w:rsidRPr="00CC78DC">
        <w:rPr>
          <w:szCs w:val="24"/>
        </w:rPr>
        <w:t>технических</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предотвращению</w:t>
      </w:r>
      <w:r w:rsidR="00243C11" w:rsidRPr="00CC78DC">
        <w:rPr>
          <w:szCs w:val="24"/>
        </w:rPr>
        <w:t xml:space="preserve"> </w:t>
      </w:r>
      <w:r w:rsidRPr="00CC78DC">
        <w:rPr>
          <w:szCs w:val="24"/>
        </w:rPr>
        <w:t>(снижению</w:t>
      </w:r>
      <w:r w:rsidR="00243C11" w:rsidRPr="00CC78DC">
        <w:rPr>
          <w:szCs w:val="24"/>
        </w:rPr>
        <w:t xml:space="preserve"> </w:t>
      </w:r>
      <w:r w:rsidRPr="00CC78DC">
        <w:rPr>
          <w:szCs w:val="24"/>
        </w:rPr>
        <w:t>риска)</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техногенных</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(совершенствование</w:t>
      </w:r>
      <w:r w:rsidR="00243C11" w:rsidRPr="00CC78DC">
        <w:rPr>
          <w:szCs w:val="24"/>
        </w:rPr>
        <w:t xml:space="preserve"> </w:t>
      </w:r>
      <w:r w:rsidRPr="00CC78DC">
        <w:rPr>
          <w:szCs w:val="24"/>
        </w:rPr>
        <w:t>основных</w:t>
      </w:r>
      <w:r w:rsidR="00243C11" w:rsidRPr="00CC78DC">
        <w:rPr>
          <w:szCs w:val="24"/>
        </w:rPr>
        <w:t xml:space="preserve"> </w:t>
      </w:r>
      <w:r w:rsidRPr="00CC78DC">
        <w:rPr>
          <w:szCs w:val="24"/>
        </w:rPr>
        <w:t>фондов,</w:t>
      </w:r>
      <w:r w:rsidR="00243C11" w:rsidRPr="00CC78DC">
        <w:rPr>
          <w:szCs w:val="24"/>
        </w:rPr>
        <w:t xml:space="preserve"> </w:t>
      </w:r>
      <w:r w:rsidRPr="00CC78DC">
        <w:rPr>
          <w:szCs w:val="24"/>
        </w:rPr>
        <w:t>повышение</w:t>
      </w:r>
      <w:r w:rsidR="00243C11" w:rsidRPr="00CC78DC">
        <w:rPr>
          <w:szCs w:val="24"/>
        </w:rPr>
        <w:t xml:space="preserve"> </w:t>
      </w:r>
      <w:r w:rsidRPr="00CC78DC">
        <w:rPr>
          <w:szCs w:val="24"/>
        </w:rPr>
        <w:t>надежности</w:t>
      </w:r>
      <w:r w:rsidR="00243C11" w:rsidRPr="00CC78DC">
        <w:rPr>
          <w:szCs w:val="24"/>
        </w:rPr>
        <w:t xml:space="preserve"> </w:t>
      </w:r>
      <w:r w:rsidRPr="00CC78DC">
        <w:rPr>
          <w:szCs w:val="24"/>
        </w:rPr>
        <w:t>производственных</w:t>
      </w:r>
      <w:r w:rsidR="00243C11" w:rsidRPr="00CC78DC">
        <w:rPr>
          <w:szCs w:val="24"/>
        </w:rPr>
        <w:t xml:space="preserve"> </w:t>
      </w:r>
      <w:r w:rsidRPr="00CC78DC">
        <w:rPr>
          <w:szCs w:val="24"/>
        </w:rPr>
        <w:t>процессов</w:t>
      </w:r>
      <w:r w:rsidR="00243C11" w:rsidRPr="00CC78DC">
        <w:rPr>
          <w:szCs w:val="24"/>
        </w:rPr>
        <w:t xml:space="preserve"> </w:t>
      </w:r>
      <w:r w:rsidRPr="00CC78DC">
        <w:rPr>
          <w:szCs w:val="24"/>
        </w:rPr>
        <w:t>в</w:t>
      </w:r>
      <w:r w:rsidR="00243C11" w:rsidRPr="00CC78DC">
        <w:rPr>
          <w:szCs w:val="24"/>
        </w:rPr>
        <w:t xml:space="preserve"> </w:t>
      </w:r>
      <w:r w:rsidRPr="00CC78DC">
        <w:rPr>
          <w:szCs w:val="24"/>
        </w:rPr>
        <w:t>интересах</w:t>
      </w:r>
      <w:r w:rsidR="00243C11" w:rsidRPr="00CC78DC">
        <w:rPr>
          <w:szCs w:val="24"/>
        </w:rPr>
        <w:t xml:space="preserve"> </w:t>
      </w:r>
      <w:r w:rsidRPr="00CC78DC">
        <w:rPr>
          <w:szCs w:val="24"/>
        </w:rPr>
        <w:t>обеспечения</w:t>
      </w:r>
      <w:r w:rsidR="00243C11" w:rsidRPr="00CC78DC">
        <w:rPr>
          <w:szCs w:val="24"/>
        </w:rPr>
        <w:t xml:space="preserve"> </w:t>
      </w:r>
      <w:r w:rsidRPr="00CC78DC">
        <w:rPr>
          <w:szCs w:val="24"/>
        </w:rPr>
        <w:t>безаварийности</w:t>
      </w:r>
      <w:r w:rsidR="00243C11" w:rsidRPr="00CC78DC">
        <w:rPr>
          <w:szCs w:val="24"/>
        </w:rPr>
        <w:t xml:space="preserve"> </w:t>
      </w:r>
      <w:r w:rsidRPr="00CC78DC">
        <w:rPr>
          <w:szCs w:val="24"/>
        </w:rPr>
        <w:t>производства</w:t>
      </w:r>
      <w:r w:rsidR="00243C11" w:rsidRPr="00CC78DC">
        <w:rPr>
          <w:szCs w:val="24"/>
        </w:rPr>
        <w:t xml:space="preserve"> </w:t>
      </w:r>
      <w:r w:rsidRPr="00CC78DC">
        <w:rPr>
          <w:szCs w:val="24"/>
        </w:rPr>
        <w:t>и</w:t>
      </w:r>
      <w:r w:rsidR="00243C11" w:rsidRPr="00CC78DC">
        <w:rPr>
          <w:szCs w:val="24"/>
        </w:rPr>
        <w:t xml:space="preserve"> </w:t>
      </w:r>
      <w:r w:rsidRPr="00CC78DC">
        <w:rPr>
          <w:szCs w:val="24"/>
        </w:rPr>
        <w:t>локализации</w:t>
      </w:r>
      <w:r w:rsidR="00243C11" w:rsidRPr="00CC78DC">
        <w:rPr>
          <w:szCs w:val="24"/>
        </w:rPr>
        <w:t xml:space="preserve"> </w:t>
      </w:r>
      <w:r w:rsidRPr="00CC78DC">
        <w:rPr>
          <w:szCs w:val="24"/>
        </w:rPr>
        <w:t>зон</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поражающих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и</w:t>
      </w:r>
      <w:r w:rsidR="00243C11" w:rsidRPr="00CC78DC">
        <w:rPr>
          <w:szCs w:val="24"/>
        </w:rPr>
        <w:t xml:space="preserve"> </w:t>
      </w:r>
      <w:r w:rsidRPr="00CC78DC">
        <w:rPr>
          <w:szCs w:val="24"/>
        </w:rPr>
        <w:t>др.):</w:t>
      </w:r>
    </w:p>
    <w:p w:rsidR="00337E9F" w:rsidRPr="00CC78DC" w:rsidRDefault="00337E9F" w:rsidP="00CC78DC">
      <w:pPr>
        <w:widowControl w:val="0"/>
        <w:ind w:firstLine="709"/>
        <w:jc w:val="both"/>
        <w:rPr>
          <w:szCs w:val="24"/>
        </w:rPr>
      </w:pPr>
      <w:r w:rsidRPr="00CC78DC">
        <w:rPr>
          <w:szCs w:val="24"/>
        </w:rPr>
        <w:t>выбор</w:t>
      </w:r>
      <w:r w:rsidR="00243C11" w:rsidRPr="00CC78DC">
        <w:rPr>
          <w:szCs w:val="24"/>
        </w:rPr>
        <w:t xml:space="preserve"> </w:t>
      </w:r>
      <w:r w:rsidRPr="00CC78DC">
        <w:rPr>
          <w:szCs w:val="24"/>
        </w:rPr>
        <w:t>и</w:t>
      </w:r>
      <w:r w:rsidR="00243C11" w:rsidRPr="00CC78DC">
        <w:rPr>
          <w:szCs w:val="24"/>
        </w:rPr>
        <w:t xml:space="preserve"> </w:t>
      </w:r>
      <w:r w:rsidRPr="00CC78DC">
        <w:rPr>
          <w:szCs w:val="24"/>
        </w:rPr>
        <w:t>технико</w:t>
      </w:r>
      <w:r w:rsidR="00F566DA" w:rsidRPr="00CC78DC">
        <w:rPr>
          <w:szCs w:val="24"/>
        </w:rPr>
        <w:t>-</w:t>
      </w:r>
      <w:r w:rsidRPr="00CC78DC">
        <w:rPr>
          <w:szCs w:val="24"/>
        </w:rPr>
        <w:t>экономическое</w:t>
      </w:r>
      <w:r w:rsidR="00243C11" w:rsidRPr="00CC78DC">
        <w:rPr>
          <w:szCs w:val="24"/>
        </w:rPr>
        <w:t xml:space="preserve"> </w:t>
      </w:r>
      <w:r w:rsidRPr="00CC78DC">
        <w:rPr>
          <w:szCs w:val="24"/>
        </w:rPr>
        <w:t>обоснование</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смягчению</w:t>
      </w:r>
      <w:r w:rsidR="00243C11" w:rsidRPr="00CC78DC">
        <w:rPr>
          <w:szCs w:val="24"/>
        </w:rPr>
        <w:t xml:space="preserve"> </w:t>
      </w:r>
      <w:r w:rsidRPr="00CC78DC">
        <w:rPr>
          <w:szCs w:val="24"/>
        </w:rPr>
        <w:t>последствий</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на</w:t>
      </w:r>
      <w:r w:rsidR="00243C11" w:rsidRPr="00CC78DC">
        <w:rPr>
          <w:szCs w:val="24"/>
        </w:rPr>
        <w:t xml:space="preserve"> </w:t>
      </w:r>
      <w:r w:rsidRPr="00CC78DC">
        <w:rPr>
          <w:szCs w:val="24"/>
        </w:rPr>
        <w:t>население,</w:t>
      </w:r>
      <w:r w:rsidR="00243C11" w:rsidRPr="00CC78DC">
        <w:rPr>
          <w:szCs w:val="24"/>
        </w:rPr>
        <w:t xml:space="preserve"> </w:t>
      </w:r>
      <w:r w:rsidRPr="00CC78DC">
        <w:rPr>
          <w:szCs w:val="24"/>
        </w:rPr>
        <w:t>объекты</w:t>
      </w:r>
      <w:r w:rsidR="00243C11" w:rsidRPr="00CC78DC">
        <w:rPr>
          <w:szCs w:val="24"/>
        </w:rPr>
        <w:t xml:space="preserve"> </w:t>
      </w:r>
      <w:r w:rsidRPr="00CC78DC">
        <w:rPr>
          <w:szCs w:val="24"/>
        </w:rPr>
        <w:t>экономики</w:t>
      </w:r>
      <w:r w:rsidR="00243C11" w:rsidRPr="00CC78DC">
        <w:rPr>
          <w:szCs w:val="24"/>
        </w:rPr>
        <w:t xml:space="preserve"> </w:t>
      </w:r>
      <w:r w:rsidRPr="00CC78DC">
        <w:rPr>
          <w:szCs w:val="24"/>
        </w:rPr>
        <w:t>и</w:t>
      </w:r>
      <w:r w:rsidR="00243C11" w:rsidRPr="00CC78DC">
        <w:rPr>
          <w:szCs w:val="24"/>
        </w:rPr>
        <w:t xml:space="preserve"> </w:t>
      </w:r>
      <w:r w:rsidRPr="00CC78DC">
        <w:rPr>
          <w:szCs w:val="24"/>
        </w:rPr>
        <w:t>природную</w:t>
      </w:r>
      <w:r w:rsidR="00243C11" w:rsidRPr="00CC78DC">
        <w:rPr>
          <w:szCs w:val="24"/>
        </w:rPr>
        <w:t xml:space="preserve"> </w:t>
      </w:r>
      <w:r w:rsidRPr="00CC78DC">
        <w:rPr>
          <w:szCs w:val="24"/>
        </w:rPr>
        <w:t>среду</w:t>
      </w:r>
      <w:r w:rsidR="00243C11" w:rsidRPr="00CC78DC">
        <w:rPr>
          <w:szCs w:val="24"/>
        </w:rPr>
        <w:t xml:space="preserve"> </w:t>
      </w:r>
      <w:r w:rsidRPr="00CC78DC">
        <w:rPr>
          <w:szCs w:val="24"/>
        </w:rPr>
        <w:t>по</w:t>
      </w:r>
      <w:r w:rsidR="00243C11" w:rsidRPr="00CC78DC">
        <w:rPr>
          <w:szCs w:val="24"/>
        </w:rPr>
        <w:t xml:space="preserve"> </w:t>
      </w:r>
      <w:r w:rsidRPr="00CC78DC">
        <w:rPr>
          <w:szCs w:val="24"/>
        </w:rPr>
        <w:t>следующим</w:t>
      </w:r>
      <w:r w:rsidR="00243C11" w:rsidRPr="00CC78DC">
        <w:rPr>
          <w:szCs w:val="24"/>
        </w:rPr>
        <w:t xml:space="preserve"> </w:t>
      </w:r>
      <w:r w:rsidRPr="00CC78DC">
        <w:rPr>
          <w:szCs w:val="24"/>
        </w:rPr>
        <w:t>направлениям:</w:t>
      </w:r>
      <w:r w:rsidR="00243C11" w:rsidRPr="00CC78DC">
        <w:rPr>
          <w:szCs w:val="24"/>
        </w:rPr>
        <w:t xml:space="preserve"> </w:t>
      </w:r>
      <w:r w:rsidRPr="00CC78DC">
        <w:rPr>
          <w:szCs w:val="24"/>
        </w:rPr>
        <w:t>защита</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и</w:t>
      </w:r>
      <w:r w:rsidR="00243C11" w:rsidRPr="00CC78DC">
        <w:rPr>
          <w:szCs w:val="24"/>
        </w:rPr>
        <w:t xml:space="preserve"> </w:t>
      </w:r>
      <w:r w:rsidRPr="00CC78DC">
        <w:rPr>
          <w:szCs w:val="24"/>
        </w:rPr>
        <w:t>его</w:t>
      </w:r>
      <w:r w:rsidR="00243C11" w:rsidRPr="00CC78DC">
        <w:rPr>
          <w:szCs w:val="24"/>
        </w:rPr>
        <w:t xml:space="preserve"> </w:t>
      </w:r>
      <w:r w:rsidRPr="00CC78DC">
        <w:rPr>
          <w:szCs w:val="24"/>
        </w:rPr>
        <w:t>первоочередное</w:t>
      </w:r>
      <w:r w:rsidR="00243C11" w:rsidRPr="00CC78DC">
        <w:rPr>
          <w:szCs w:val="24"/>
        </w:rPr>
        <w:t xml:space="preserve"> </w:t>
      </w:r>
      <w:r w:rsidRPr="00CC78DC">
        <w:rPr>
          <w:szCs w:val="24"/>
        </w:rPr>
        <w:t>жизнеобеспечение</w:t>
      </w:r>
      <w:r w:rsidR="00243C11" w:rsidRPr="00CC78DC">
        <w:rPr>
          <w:szCs w:val="24"/>
        </w:rPr>
        <w:t xml:space="preserve"> </w:t>
      </w:r>
      <w:r w:rsidRPr="00CC78DC">
        <w:rPr>
          <w:szCs w:val="24"/>
        </w:rPr>
        <w:t>в</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рациональное</w:t>
      </w:r>
      <w:r w:rsidR="00243C11" w:rsidRPr="00CC78DC">
        <w:rPr>
          <w:szCs w:val="24"/>
        </w:rPr>
        <w:t xml:space="preserve"> </w:t>
      </w:r>
      <w:r w:rsidRPr="00CC78DC">
        <w:rPr>
          <w:szCs w:val="24"/>
        </w:rPr>
        <w:t>размещение</w:t>
      </w:r>
      <w:r w:rsidR="00243C11" w:rsidRPr="00CC78DC">
        <w:rPr>
          <w:szCs w:val="24"/>
        </w:rPr>
        <w:t xml:space="preserve"> </w:t>
      </w:r>
      <w:r w:rsidRPr="00CC78DC">
        <w:rPr>
          <w:szCs w:val="24"/>
        </w:rPr>
        <w:t>производительных</w:t>
      </w:r>
      <w:r w:rsidR="00243C11" w:rsidRPr="00CC78DC">
        <w:rPr>
          <w:szCs w:val="24"/>
        </w:rPr>
        <w:t xml:space="preserve"> </w:t>
      </w:r>
      <w:r w:rsidRPr="00CC78DC">
        <w:rPr>
          <w:szCs w:val="24"/>
        </w:rPr>
        <w:t>сил</w:t>
      </w:r>
      <w:r w:rsidR="00243C11" w:rsidRPr="00CC78DC">
        <w:rPr>
          <w:szCs w:val="24"/>
        </w:rPr>
        <w:t xml:space="preserve"> </w:t>
      </w:r>
      <w:r w:rsidRPr="00CC78DC">
        <w:rPr>
          <w:szCs w:val="24"/>
        </w:rPr>
        <w:t>на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субъекта</w:t>
      </w:r>
      <w:r w:rsidR="00243C11" w:rsidRPr="00CC78DC">
        <w:rPr>
          <w:szCs w:val="24"/>
        </w:rPr>
        <w:t xml:space="preserve"> </w:t>
      </w:r>
      <w:r w:rsidRPr="00CC78DC">
        <w:rPr>
          <w:szCs w:val="24"/>
        </w:rPr>
        <w:t>Российской</w:t>
      </w:r>
      <w:r w:rsidR="00243C11" w:rsidRPr="00CC78DC">
        <w:rPr>
          <w:szCs w:val="24"/>
        </w:rPr>
        <w:t xml:space="preserve"> </w:t>
      </w:r>
      <w:r w:rsidRPr="00CC78DC">
        <w:rPr>
          <w:szCs w:val="24"/>
        </w:rPr>
        <w:t>Федерации:</w:t>
      </w:r>
      <w:r w:rsidR="00243C11" w:rsidRPr="00CC78DC">
        <w:rPr>
          <w:szCs w:val="24"/>
        </w:rPr>
        <w:t xml:space="preserve"> </w:t>
      </w:r>
      <w:r w:rsidRPr="00CC78DC">
        <w:rPr>
          <w:szCs w:val="24"/>
        </w:rPr>
        <w:t>рациональное</w:t>
      </w:r>
      <w:r w:rsidR="00243C11" w:rsidRPr="00CC78DC">
        <w:rPr>
          <w:szCs w:val="24"/>
        </w:rPr>
        <w:t xml:space="preserve"> </w:t>
      </w:r>
      <w:r w:rsidRPr="00CC78DC">
        <w:rPr>
          <w:szCs w:val="24"/>
        </w:rPr>
        <w:t>природопользование;</w:t>
      </w:r>
      <w:r w:rsidR="00243C11" w:rsidRPr="00CC78DC">
        <w:rPr>
          <w:szCs w:val="24"/>
        </w:rPr>
        <w:t xml:space="preserve"> </w:t>
      </w:r>
      <w:r w:rsidRPr="00CC78DC">
        <w:rPr>
          <w:szCs w:val="24"/>
        </w:rPr>
        <w:t>инженерная</w:t>
      </w:r>
      <w:r w:rsidR="00243C11" w:rsidRPr="00CC78DC">
        <w:rPr>
          <w:szCs w:val="24"/>
        </w:rPr>
        <w:t xml:space="preserve"> </w:t>
      </w:r>
      <w:r w:rsidRPr="00CC78DC">
        <w:rPr>
          <w:szCs w:val="24"/>
        </w:rPr>
        <w:t>защита</w:t>
      </w:r>
      <w:r w:rsidR="00243C11" w:rsidRPr="00CC78DC">
        <w:rPr>
          <w:szCs w:val="24"/>
        </w:rPr>
        <w:t xml:space="preserve"> </w:t>
      </w:r>
      <w:r w:rsidRPr="00CC78DC">
        <w:rPr>
          <w:szCs w:val="24"/>
        </w:rPr>
        <w:t>территории;</w:t>
      </w:r>
      <w:r w:rsidR="00243C11" w:rsidRPr="00CC78DC">
        <w:rPr>
          <w:szCs w:val="24"/>
        </w:rPr>
        <w:t xml:space="preserve"> </w:t>
      </w:r>
      <w:r w:rsidRPr="00CC78DC">
        <w:rPr>
          <w:szCs w:val="24"/>
        </w:rPr>
        <w:t>локализация</w:t>
      </w:r>
      <w:r w:rsidR="00243C11" w:rsidRPr="00CC78DC">
        <w:rPr>
          <w:szCs w:val="24"/>
        </w:rPr>
        <w:t xml:space="preserve"> </w:t>
      </w:r>
      <w:r w:rsidRPr="00CC78DC">
        <w:rPr>
          <w:szCs w:val="24"/>
        </w:rPr>
        <w:t>зон</w:t>
      </w:r>
      <w:r w:rsidR="00243C11" w:rsidRPr="00CC78DC">
        <w:rPr>
          <w:szCs w:val="24"/>
        </w:rPr>
        <w:t xml:space="preserve"> </w:t>
      </w:r>
      <w:r w:rsidRPr="00CC78DC">
        <w:rPr>
          <w:szCs w:val="24"/>
        </w:rPr>
        <w:t>воздействия</w:t>
      </w:r>
      <w:r w:rsidR="00243C11" w:rsidRPr="00CC78DC">
        <w:rPr>
          <w:szCs w:val="24"/>
        </w:rPr>
        <w:t xml:space="preserve"> </w:t>
      </w:r>
      <w:r w:rsidRPr="00CC78DC">
        <w:rPr>
          <w:szCs w:val="24"/>
        </w:rPr>
        <w:t>поражающих</w:t>
      </w:r>
      <w:r w:rsidR="00243C11" w:rsidRPr="00CC78DC">
        <w:rPr>
          <w:szCs w:val="24"/>
        </w:rPr>
        <w:t xml:space="preserve"> </w:t>
      </w:r>
      <w:r w:rsidRPr="00CC78DC">
        <w:rPr>
          <w:szCs w:val="24"/>
        </w:rPr>
        <w:t>факторов</w:t>
      </w:r>
      <w:r w:rsidR="00243C11" w:rsidRPr="00CC78DC">
        <w:rPr>
          <w:szCs w:val="24"/>
        </w:rPr>
        <w:t xml:space="preserve"> </w:t>
      </w:r>
      <w:r w:rsidRPr="00CC78DC">
        <w:rPr>
          <w:szCs w:val="24"/>
        </w:rPr>
        <w:t>источников</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подготовка</w:t>
      </w:r>
      <w:r w:rsidR="00243C11" w:rsidRPr="00CC78DC">
        <w:rPr>
          <w:szCs w:val="24"/>
        </w:rPr>
        <w:t xml:space="preserve"> </w:t>
      </w:r>
      <w:r w:rsidRPr="00CC78DC">
        <w:rPr>
          <w:szCs w:val="24"/>
        </w:rPr>
        <w:t>объектов</w:t>
      </w:r>
      <w:r w:rsidR="00243C11" w:rsidRPr="00CC78DC">
        <w:rPr>
          <w:szCs w:val="24"/>
        </w:rPr>
        <w:t xml:space="preserve"> </w:t>
      </w:r>
      <w:r w:rsidRPr="00CC78DC">
        <w:rPr>
          <w:szCs w:val="24"/>
        </w:rPr>
        <w:t>и</w:t>
      </w:r>
      <w:r w:rsidR="00243C11" w:rsidRPr="00CC78DC">
        <w:rPr>
          <w:szCs w:val="24"/>
        </w:rPr>
        <w:t xml:space="preserve"> </w:t>
      </w:r>
      <w:r w:rsidRPr="00CC78DC">
        <w:rPr>
          <w:szCs w:val="24"/>
        </w:rPr>
        <w:t>систем</w:t>
      </w:r>
      <w:r w:rsidR="00243C11" w:rsidRPr="00CC78DC">
        <w:rPr>
          <w:szCs w:val="24"/>
        </w:rPr>
        <w:t xml:space="preserve"> </w:t>
      </w:r>
      <w:r w:rsidRPr="00CC78DC">
        <w:rPr>
          <w:szCs w:val="24"/>
        </w:rPr>
        <w:t>жизнеобеспечения</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к</w:t>
      </w:r>
      <w:r w:rsidR="00243C11" w:rsidRPr="00CC78DC">
        <w:rPr>
          <w:szCs w:val="24"/>
        </w:rPr>
        <w:t xml:space="preserve"> </w:t>
      </w:r>
      <w:r w:rsidRPr="00CC78DC">
        <w:rPr>
          <w:szCs w:val="24"/>
        </w:rPr>
        <w:t>работе</w:t>
      </w:r>
      <w:r w:rsidR="00243C11" w:rsidRPr="00CC78DC">
        <w:rPr>
          <w:szCs w:val="24"/>
        </w:rPr>
        <w:t xml:space="preserve"> </w:t>
      </w:r>
      <w:r w:rsidRPr="00CC78DC">
        <w:rPr>
          <w:szCs w:val="24"/>
        </w:rPr>
        <w:t>в</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r w:rsidR="00243C11" w:rsidRPr="00CC78DC">
        <w:rPr>
          <w:szCs w:val="24"/>
        </w:rPr>
        <w:t xml:space="preserve"> </w:t>
      </w:r>
      <w:r w:rsidRPr="00CC78DC">
        <w:rPr>
          <w:szCs w:val="24"/>
        </w:rPr>
        <w:t>подготовка</w:t>
      </w:r>
      <w:r w:rsidR="00243C11" w:rsidRPr="00CC78DC">
        <w:rPr>
          <w:szCs w:val="24"/>
        </w:rPr>
        <w:t xml:space="preserve"> </w:t>
      </w:r>
      <w:r w:rsidRPr="00CC78DC">
        <w:rPr>
          <w:szCs w:val="24"/>
        </w:rPr>
        <w:t>к</w:t>
      </w:r>
      <w:r w:rsidR="00243C11" w:rsidRPr="00CC78DC">
        <w:rPr>
          <w:szCs w:val="24"/>
        </w:rPr>
        <w:t xml:space="preserve"> </w:t>
      </w:r>
      <w:r w:rsidRPr="00CC78DC">
        <w:rPr>
          <w:szCs w:val="24"/>
        </w:rPr>
        <w:t>проведению</w:t>
      </w:r>
      <w:r w:rsidR="00243C11" w:rsidRPr="00CC78DC">
        <w:rPr>
          <w:szCs w:val="24"/>
        </w:rPr>
        <w:t xml:space="preserve"> </w:t>
      </w:r>
      <w:r w:rsidRPr="00CC78DC">
        <w:rPr>
          <w:szCs w:val="24"/>
        </w:rPr>
        <w:t>аварийно</w:t>
      </w:r>
      <w:r w:rsidR="00F566DA" w:rsidRPr="00CC78DC">
        <w:rPr>
          <w:szCs w:val="24"/>
        </w:rPr>
        <w:t>-</w:t>
      </w:r>
      <w:r w:rsidRPr="00CC78DC">
        <w:rPr>
          <w:szCs w:val="24"/>
        </w:rPr>
        <w:t>спасательных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других</w:t>
      </w:r>
      <w:r w:rsidR="00243C11" w:rsidRPr="00CC78DC">
        <w:rPr>
          <w:szCs w:val="24"/>
        </w:rPr>
        <w:t xml:space="preserve"> </w:t>
      </w:r>
      <w:r w:rsidRPr="00CC78DC">
        <w:rPr>
          <w:szCs w:val="24"/>
        </w:rPr>
        <w:t>неотложных</w:t>
      </w:r>
      <w:r w:rsidR="00243C11" w:rsidRPr="00CC78DC">
        <w:rPr>
          <w:szCs w:val="24"/>
        </w:rPr>
        <w:t xml:space="preserve"> </w:t>
      </w:r>
      <w:r w:rsidRPr="00CC78DC">
        <w:rPr>
          <w:szCs w:val="24"/>
        </w:rPr>
        <w:t>работ;</w:t>
      </w:r>
      <w:r w:rsidR="00243C11" w:rsidRPr="00CC78DC">
        <w:rPr>
          <w:szCs w:val="24"/>
        </w:rPr>
        <w:t xml:space="preserve"> </w:t>
      </w:r>
      <w:r w:rsidRPr="00CC78DC">
        <w:rPr>
          <w:szCs w:val="24"/>
        </w:rPr>
        <w:t>создание</w:t>
      </w:r>
      <w:r w:rsidR="00243C11" w:rsidRPr="00CC78DC">
        <w:rPr>
          <w:szCs w:val="24"/>
        </w:rPr>
        <w:t xml:space="preserve"> </w:t>
      </w:r>
      <w:r w:rsidRPr="00CC78DC">
        <w:rPr>
          <w:szCs w:val="24"/>
        </w:rPr>
        <w:t>фонда</w:t>
      </w:r>
      <w:r w:rsidR="00243C11" w:rsidRPr="00CC78DC">
        <w:rPr>
          <w:szCs w:val="24"/>
        </w:rPr>
        <w:t xml:space="preserve"> </w:t>
      </w:r>
      <w:r w:rsidRPr="00CC78DC">
        <w:rPr>
          <w:szCs w:val="24"/>
        </w:rPr>
        <w:t>страховой</w:t>
      </w:r>
      <w:r w:rsidR="00243C11" w:rsidRPr="00CC78DC">
        <w:rPr>
          <w:szCs w:val="24"/>
        </w:rPr>
        <w:t xml:space="preserve"> </w:t>
      </w:r>
      <w:r w:rsidRPr="00CC78DC">
        <w:rPr>
          <w:szCs w:val="24"/>
        </w:rPr>
        <w:t>документации;</w:t>
      </w:r>
      <w:r w:rsidR="00243C11" w:rsidRPr="00CC78DC">
        <w:rPr>
          <w:szCs w:val="24"/>
        </w:rPr>
        <w:t xml:space="preserve"> </w:t>
      </w:r>
      <w:r w:rsidRPr="00CC78DC">
        <w:rPr>
          <w:szCs w:val="24"/>
        </w:rPr>
        <w:t>подготовка</w:t>
      </w:r>
      <w:r w:rsidR="00243C11" w:rsidRPr="00CC78DC">
        <w:rPr>
          <w:szCs w:val="24"/>
        </w:rPr>
        <w:t xml:space="preserve"> </w:t>
      </w:r>
      <w:r w:rsidRPr="00CC78DC">
        <w:rPr>
          <w:szCs w:val="24"/>
        </w:rPr>
        <w:t>системы</w:t>
      </w:r>
      <w:r w:rsidR="00243C11" w:rsidRPr="00CC78DC">
        <w:rPr>
          <w:szCs w:val="24"/>
        </w:rPr>
        <w:t xml:space="preserve"> </w:t>
      </w:r>
      <w:r w:rsidRPr="00CC78DC">
        <w:rPr>
          <w:szCs w:val="24"/>
        </w:rPr>
        <w:t>управления,</w:t>
      </w:r>
      <w:r w:rsidR="00243C11" w:rsidRPr="00CC78DC">
        <w:rPr>
          <w:szCs w:val="24"/>
        </w:rPr>
        <w:t xml:space="preserve"> </w:t>
      </w:r>
      <w:r w:rsidRPr="00CC78DC">
        <w:rPr>
          <w:szCs w:val="24"/>
        </w:rPr>
        <w:t>сил</w:t>
      </w:r>
      <w:r w:rsidR="00243C11" w:rsidRPr="00CC78DC">
        <w:rPr>
          <w:szCs w:val="24"/>
        </w:rPr>
        <w:t xml:space="preserve"> </w:t>
      </w:r>
      <w:r w:rsidRPr="00CC78DC">
        <w:rPr>
          <w:szCs w:val="24"/>
        </w:rPr>
        <w:t>и</w:t>
      </w:r>
      <w:r w:rsidR="00243C11" w:rsidRPr="00CC78DC">
        <w:rPr>
          <w:szCs w:val="24"/>
        </w:rPr>
        <w:t xml:space="preserve"> </w:t>
      </w:r>
      <w:r w:rsidRPr="00CC78DC">
        <w:rPr>
          <w:szCs w:val="24"/>
        </w:rPr>
        <w:t>средств</w:t>
      </w:r>
      <w:r w:rsidR="00243C11" w:rsidRPr="00CC78DC">
        <w:rPr>
          <w:szCs w:val="24"/>
        </w:rPr>
        <w:t xml:space="preserve"> </w:t>
      </w:r>
      <w:r w:rsidRPr="00CC78DC">
        <w:rPr>
          <w:szCs w:val="24"/>
        </w:rPr>
        <w:t>территориальных</w:t>
      </w:r>
      <w:r w:rsidR="00243C11" w:rsidRPr="00CC78DC">
        <w:rPr>
          <w:szCs w:val="24"/>
        </w:rPr>
        <w:t xml:space="preserve"> </w:t>
      </w:r>
      <w:r w:rsidRPr="00CC78DC">
        <w:rPr>
          <w:szCs w:val="24"/>
        </w:rPr>
        <w:t>и</w:t>
      </w:r>
      <w:r w:rsidR="00243C11" w:rsidRPr="00CC78DC">
        <w:rPr>
          <w:szCs w:val="24"/>
        </w:rPr>
        <w:t xml:space="preserve"> </w:t>
      </w:r>
      <w:r w:rsidRPr="00CC78DC">
        <w:rPr>
          <w:szCs w:val="24"/>
        </w:rPr>
        <w:t>функциональных</w:t>
      </w:r>
      <w:r w:rsidR="00243C11" w:rsidRPr="00CC78DC">
        <w:rPr>
          <w:szCs w:val="24"/>
        </w:rPr>
        <w:t xml:space="preserve"> </w:t>
      </w:r>
      <w:r w:rsidRPr="00CC78DC">
        <w:rPr>
          <w:szCs w:val="24"/>
        </w:rPr>
        <w:t>подсистем</w:t>
      </w:r>
      <w:r w:rsidR="00243C11" w:rsidRPr="00CC78DC">
        <w:rPr>
          <w:szCs w:val="24"/>
        </w:rPr>
        <w:t xml:space="preserve"> </w:t>
      </w:r>
      <w:r w:rsidRPr="00CC78DC">
        <w:rPr>
          <w:szCs w:val="24"/>
        </w:rPr>
        <w:t>РСЧС</w:t>
      </w:r>
      <w:r w:rsidR="00243C11" w:rsidRPr="00CC78DC">
        <w:rPr>
          <w:szCs w:val="24"/>
        </w:rPr>
        <w:t xml:space="preserve"> </w:t>
      </w:r>
      <w:r w:rsidRPr="00CC78DC">
        <w:rPr>
          <w:szCs w:val="24"/>
        </w:rPr>
        <w:t>к</w:t>
      </w:r>
      <w:r w:rsidR="00243C11" w:rsidRPr="00CC78DC">
        <w:rPr>
          <w:szCs w:val="24"/>
        </w:rPr>
        <w:t xml:space="preserve"> </w:t>
      </w:r>
      <w:r w:rsidRPr="00CC78DC">
        <w:rPr>
          <w:szCs w:val="24"/>
        </w:rPr>
        <w:t>ликвидации</w:t>
      </w:r>
      <w:r w:rsidR="00243C11" w:rsidRPr="00CC78DC">
        <w:rPr>
          <w:szCs w:val="24"/>
        </w:rPr>
        <w:t xml:space="preserve"> </w:t>
      </w:r>
      <w:r w:rsidRPr="00CC78DC">
        <w:rPr>
          <w:szCs w:val="24"/>
        </w:rPr>
        <w:t>последствий</w:t>
      </w:r>
      <w:r w:rsidR="00243C11" w:rsidRPr="00CC78DC">
        <w:rPr>
          <w:szCs w:val="24"/>
        </w:rPr>
        <w:t xml:space="preserve"> </w:t>
      </w:r>
      <w:r w:rsidRPr="00CC78DC">
        <w:rPr>
          <w:szCs w:val="24"/>
        </w:rPr>
        <w:t>аварий,</w:t>
      </w:r>
      <w:r w:rsidR="00243C11" w:rsidRPr="00CC78DC">
        <w:rPr>
          <w:szCs w:val="24"/>
        </w:rPr>
        <w:t xml:space="preserve"> </w:t>
      </w:r>
      <w:r w:rsidRPr="00CC78DC">
        <w:rPr>
          <w:szCs w:val="24"/>
        </w:rPr>
        <w:t>катастроф</w:t>
      </w:r>
      <w:r w:rsidR="00243C11" w:rsidRPr="00CC78DC">
        <w:rPr>
          <w:szCs w:val="24"/>
        </w:rPr>
        <w:t xml:space="preserve"> </w:t>
      </w:r>
      <w:r w:rsidRPr="00CC78DC">
        <w:rPr>
          <w:szCs w:val="24"/>
        </w:rPr>
        <w:t>и</w:t>
      </w:r>
      <w:r w:rsidR="00243C11" w:rsidRPr="00CC78DC">
        <w:rPr>
          <w:szCs w:val="24"/>
        </w:rPr>
        <w:t xml:space="preserve"> </w:t>
      </w:r>
      <w:r w:rsidRPr="00CC78DC">
        <w:rPr>
          <w:szCs w:val="24"/>
        </w:rPr>
        <w:t>стихийных</w:t>
      </w:r>
      <w:r w:rsidR="00243C11" w:rsidRPr="00CC78DC">
        <w:rPr>
          <w:szCs w:val="24"/>
        </w:rPr>
        <w:t xml:space="preserve"> </w:t>
      </w:r>
      <w:r w:rsidRPr="00CC78DC">
        <w:rPr>
          <w:szCs w:val="24"/>
        </w:rPr>
        <w:t>бедствий:</w:t>
      </w:r>
      <w:r w:rsidR="00243C11" w:rsidRPr="00CC78DC">
        <w:rPr>
          <w:szCs w:val="24"/>
        </w:rPr>
        <w:t xml:space="preserve"> </w:t>
      </w:r>
      <w:r w:rsidRPr="00CC78DC">
        <w:rPr>
          <w:szCs w:val="24"/>
        </w:rPr>
        <w:t>информирование</w:t>
      </w:r>
      <w:r w:rsidR="00243C11" w:rsidRPr="00CC78DC">
        <w:rPr>
          <w:szCs w:val="24"/>
        </w:rPr>
        <w:t xml:space="preserve"> </w:t>
      </w:r>
      <w:r w:rsidRPr="00CC78DC">
        <w:rPr>
          <w:szCs w:val="24"/>
        </w:rPr>
        <w:t>населения</w:t>
      </w:r>
      <w:r w:rsidR="00243C11" w:rsidRPr="00CC78DC">
        <w:rPr>
          <w:szCs w:val="24"/>
        </w:rPr>
        <w:t xml:space="preserve"> </w:t>
      </w:r>
      <w:r w:rsidRPr="00CC78DC">
        <w:rPr>
          <w:szCs w:val="24"/>
        </w:rPr>
        <w:t>о</w:t>
      </w:r>
      <w:r w:rsidR="00243C11" w:rsidRPr="00CC78DC">
        <w:rPr>
          <w:szCs w:val="24"/>
        </w:rPr>
        <w:t xml:space="preserve"> </w:t>
      </w:r>
      <w:r w:rsidRPr="00CC78DC">
        <w:rPr>
          <w:szCs w:val="24"/>
        </w:rPr>
        <w:t>возможных</w:t>
      </w:r>
      <w:r w:rsidR="00243C11" w:rsidRPr="00CC78DC">
        <w:rPr>
          <w:szCs w:val="24"/>
        </w:rPr>
        <w:t xml:space="preserve"> </w:t>
      </w:r>
      <w:r w:rsidRPr="00CC78DC">
        <w:rPr>
          <w:szCs w:val="24"/>
        </w:rPr>
        <w:t>опасностях</w:t>
      </w:r>
      <w:r w:rsidR="00243C11" w:rsidRPr="00CC78DC">
        <w:rPr>
          <w:szCs w:val="24"/>
        </w:rPr>
        <w:t xml:space="preserve"> </w:t>
      </w:r>
      <w:r w:rsidRPr="00CC78DC">
        <w:rPr>
          <w:szCs w:val="24"/>
        </w:rPr>
        <w:t>и</w:t>
      </w:r>
      <w:r w:rsidR="00243C11" w:rsidRPr="00CC78DC">
        <w:rPr>
          <w:szCs w:val="24"/>
        </w:rPr>
        <w:t xml:space="preserve"> </w:t>
      </w:r>
      <w:r w:rsidRPr="00CC78DC">
        <w:rPr>
          <w:szCs w:val="24"/>
        </w:rPr>
        <w:t>подготовка</w:t>
      </w:r>
      <w:r w:rsidR="00243C11" w:rsidRPr="00CC78DC">
        <w:rPr>
          <w:szCs w:val="24"/>
        </w:rPr>
        <w:t xml:space="preserve"> </w:t>
      </w:r>
      <w:r w:rsidRPr="00CC78DC">
        <w:rPr>
          <w:szCs w:val="24"/>
        </w:rPr>
        <w:t>его</w:t>
      </w:r>
      <w:r w:rsidR="00243C11" w:rsidRPr="00CC78DC">
        <w:rPr>
          <w:szCs w:val="24"/>
        </w:rPr>
        <w:t xml:space="preserve"> </w:t>
      </w:r>
      <w:r w:rsidRPr="00CC78DC">
        <w:rPr>
          <w:szCs w:val="24"/>
        </w:rPr>
        <w:t>к</w:t>
      </w:r>
      <w:r w:rsidR="00243C11" w:rsidRPr="00CC78DC">
        <w:rPr>
          <w:szCs w:val="24"/>
        </w:rPr>
        <w:t xml:space="preserve"> </w:t>
      </w:r>
      <w:r w:rsidRPr="00CC78DC">
        <w:rPr>
          <w:szCs w:val="24"/>
        </w:rPr>
        <w:t>действиям</w:t>
      </w:r>
      <w:r w:rsidR="00243C11" w:rsidRPr="00CC78DC">
        <w:rPr>
          <w:szCs w:val="24"/>
        </w:rPr>
        <w:t xml:space="preserve"> </w:t>
      </w:r>
      <w:r w:rsidRPr="00CC78DC">
        <w:rPr>
          <w:szCs w:val="24"/>
        </w:rPr>
        <w:t>в</w:t>
      </w:r>
      <w:r w:rsidR="00243C11" w:rsidRPr="00CC78DC">
        <w:rPr>
          <w:szCs w:val="24"/>
        </w:rPr>
        <w:t xml:space="preserve"> </w:t>
      </w:r>
      <w:r w:rsidRPr="00CC78DC">
        <w:rPr>
          <w:szCs w:val="24"/>
        </w:rPr>
        <w:t>условиях</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p>
    <w:p w:rsidR="00337E9F" w:rsidRPr="00CC78DC" w:rsidRDefault="00337E9F" w:rsidP="00CC78DC">
      <w:pPr>
        <w:widowControl w:val="0"/>
        <w:ind w:firstLine="709"/>
        <w:jc w:val="both"/>
        <w:rPr>
          <w:szCs w:val="24"/>
        </w:rPr>
      </w:pPr>
      <w:r w:rsidRPr="00CC78DC">
        <w:rPr>
          <w:szCs w:val="24"/>
        </w:rPr>
        <w:lastRenderedPageBreak/>
        <w:t>разработка</w:t>
      </w:r>
      <w:r w:rsidR="00243C11" w:rsidRPr="00CC78DC">
        <w:rPr>
          <w:szCs w:val="24"/>
        </w:rPr>
        <w:t xml:space="preserve"> </w:t>
      </w:r>
      <w:r w:rsidRPr="00CC78DC">
        <w:rPr>
          <w:szCs w:val="24"/>
        </w:rPr>
        <w:t>целевых</w:t>
      </w:r>
      <w:r w:rsidR="00243C11" w:rsidRPr="00CC78DC">
        <w:rPr>
          <w:szCs w:val="24"/>
        </w:rPr>
        <w:t xml:space="preserve"> </w:t>
      </w:r>
      <w:r w:rsidRPr="00CC78DC">
        <w:rPr>
          <w:szCs w:val="24"/>
        </w:rPr>
        <w:t>программ.</w:t>
      </w:r>
      <w:r w:rsidR="00243C11" w:rsidRPr="00CC78DC">
        <w:rPr>
          <w:szCs w:val="24"/>
        </w:rPr>
        <w:t xml:space="preserve"> </w:t>
      </w:r>
      <w:r w:rsidRPr="00CC78DC">
        <w:rPr>
          <w:szCs w:val="24"/>
        </w:rPr>
        <w:t>При</w:t>
      </w:r>
      <w:r w:rsidR="00243C11" w:rsidRPr="00CC78DC">
        <w:rPr>
          <w:szCs w:val="24"/>
        </w:rPr>
        <w:t xml:space="preserve"> </w:t>
      </w:r>
      <w:r w:rsidRPr="00CC78DC">
        <w:rPr>
          <w:szCs w:val="24"/>
        </w:rPr>
        <w:t>этом</w:t>
      </w:r>
      <w:r w:rsidR="00243C11" w:rsidRPr="00CC78DC">
        <w:rPr>
          <w:szCs w:val="24"/>
        </w:rPr>
        <w:t xml:space="preserve"> </w:t>
      </w:r>
      <w:r w:rsidRPr="00CC78DC">
        <w:rPr>
          <w:szCs w:val="24"/>
        </w:rPr>
        <w:t>может</w:t>
      </w:r>
      <w:r w:rsidR="00243C11" w:rsidRPr="00CC78DC">
        <w:rPr>
          <w:szCs w:val="24"/>
        </w:rPr>
        <w:t xml:space="preserve"> </w:t>
      </w:r>
      <w:r w:rsidRPr="00CC78DC">
        <w:rPr>
          <w:szCs w:val="24"/>
        </w:rPr>
        <w:t>осуществляться</w:t>
      </w:r>
      <w:r w:rsidR="00243C11" w:rsidRPr="00CC78DC">
        <w:rPr>
          <w:szCs w:val="24"/>
        </w:rPr>
        <w:t xml:space="preserve"> </w:t>
      </w:r>
      <w:r w:rsidRPr="00CC78DC">
        <w:rPr>
          <w:szCs w:val="24"/>
        </w:rPr>
        <w:t>долгосрочное</w:t>
      </w:r>
      <w:r w:rsidR="00243C11" w:rsidRPr="00CC78DC">
        <w:rPr>
          <w:szCs w:val="24"/>
        </w:rPr>
        <w:t xml:space="preserve"> </w:t>
      </w:r>
      <w:r w:rsidRPr="00CC78DC">
        <w:rPr>
          <w:szCs w:val="24"/>
        </w:rPr>
        <w:t>целевое</w:t>
      </w:r>
      <w:r w:rsidR="00243C11" w:rsidRPr="00CC78DC">
        <w:rPr>
          <w:szCs w:val="24"/>
        </w:rPr>
        <w:t xml:space="preserve"> </w:t>
      </w:r>
      <w:r w:rsidRPr="00CC78DC">
        <w:rPr>
          <w:szCs w:val="24"/>
        </w:rPr>
        <w:t>программное</w:t>
      </w:r>
      <w:r w:rsidR="00243C11" w:rsidRPr="00CC78DC">
        <w:rPr>
          <w:szCs w:val="24"/>
        </w:rPr>
        <w:t xml:space="preserve"> </w:t>
      </w:r>
      <w:r w:rsidRPr="00CC78DC">
        <w:rPr>
          <w:szCs w:val="24"/>
        </w:rPr>
        <w:t>планирование</w:t>
      </w:r>
      <w:r w:rsidR="00243C11" w:rsidRPr="00CC78DC">
        <w:rPr>
          <w:szCs w:val="24"/>
        </w:rPr>
        <w:t xml:space="preserve"> </w:t>
      </w:r>
      <w:r w:rsidRPr="00CC78DC">
        <w:rPr>
          <w:szCs w:val="24"/>
        </w:rPr>
        <w:t>комплексов</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текущее</w:t>
      </w:r>
      <w:r w:rsidR="00243C11" w:rsidRPr="00CC78DC">
        <w:rPr>
          <w:szCs w:val="24"/>
        </w:rPr>
        <w:t xml:space="preserve"> </w:t>
      </w:r>
      <w:r w:rsidRPr="00CC78DC">
        <w:rPr>
          <w:szCs w:val="24"/>
        </w:rPr>
        <w:t>(среднесрочное)</w:t>
      </w:r>
      <w:r w:rsidR="00243C11" w:rsidRPr="00CC78DC">
        <w:rPr>
          <w:szCs w:val="24"/>
        </w:rPr>
        <w:t xml:space="preserve"> </w:t>
      </w:r>
      <w:r w:rsidRPr="00CC78DC">
        <w:rPr>
          <w:szCs w:val="24"/>
        </w:rPr>
        <w:t>планирование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реализация</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по</w:t>
      </w:r>
      <w:r w:rsidR="00243C11" w:rsidRPr="00CC78DC">
        <w:rPr>
          <w:szCs w:val="24"/>
        </w:rPr>
        <w:t xml:space="preserve"> </w:t>
      </w:r>
      <w:r w:rsidRPr="00CC78DC">
        <w:rPr>
          <w:szCs w:val="24"/>
        </w:rPr>
        <w:t>отдельным</w:t>
      </w:r>
      <w:r w:rsidR="00243C11" w:rsidRPr="00CC78DC">
        <w:rPr>
          <w:szCs w:val="24"/>
        </w:rPr>
        <w:t xml:space="preserve"> </w:t>
      </w:r>
      <w:r w:rsidRPr="00CC78DC">
        <w:rPr>
          <w:szCs w:val="24"/>
        </w:rPr>
        <w:t>этапам</w:t>
      </w:r>
      <w:r w:rsidR="00243C11" w:rsidRPr="00CC78DC">
        <w:rPr>
          <w:szCs w:val="24"/>
        </w:rPr>
        <w:t xml:space="preserve"> </w:t>
      </w:r>
      <w:r w:rsidRPr="00CC78DC">
        <w:rPr>
          <w:szCs w:val="24"/>
        </w:rPr>
        <w:t>целевых</w:t>
      </w:r>
      <w:r w:rsidR="00243C11" w:rsidRPr="00CC78DC">
        <w:rPr>
          <w:szCs w:val="24"/>
        </w:rPr>
        <w:t xml:space="preserve"> </w:t>
      </w:r>
      <w:r w:rsidRPr="00CC78DC">
        <w:rPr>
          <w:szCs w:val="24"/>
        </w:rPr>
        <w:t>комплексных</w:t>
      </w:r>
      <w:r w:rsidR="00243C11" w:rsidRPr="00CC78DC">
        <w:rPr>
          <w:szCs w:val="24"/>
        </w:rPr>
        <w:t xml:space="preserve"> </w:t>
      </w:r>
      <w:r w:rsidRPr="00CC78DC">
        <w:rPr>
          <w:szCs w:val="24"/>
        </w:rPr>
        <w:t>программ;</w:t>
      </w:r>
      <w:r w:rsidR="00243C11" w:rsidRPr="00CC78DC">
        <w:rPr>
          <w:szCs w:val="24"/>
        </w:rPr>
        <w:t xml:space="preserve"> </w:t>
      </w:r>
      <w:r w:rsidRPr="00CC78DC">
        <w:rPr>
          <w:szCs w:val="24"/>
        </w:rPr>
        <w:t>оперативное</w:t>
      </w:r>
      <w:r w:rsidR="00243C11" w:rsidRPr="00CC78DC">
        <w:rPr>
          <w:szCs w:val="24"/>
        </w:rPr>
        <w:t xml:space="preserve"> </w:t>
      </w:r>
      <w:r w:rsidRPr="00CC78DC">
        <w:rPr>
          <w:szCs w:val="24"/>
        </w:rPr>
        <w:t>(краткосрочное)</w:t>
      </w:r>
      <w:r w:rsidR="00243C11" w:rsidRPr="00CC78DC">
        <w:rPr>
          <w:szCs w:val="24"/>
        </w:rPr>
        <w:t xml:space="preserve"> </w:t>
      </w:r>
      <w:r w:rsidRPr="00CC78DC">
        <w:rPr>
          <w:szCs w:val="24"/>
        </w:rPr>
        <w:t>планирование</w:t>
      </w:r>
      <w:r w:rsidR="00243C11" w:rsidRPr="00CC78DC">
        <w:rPr>
          <w:szCs w:val="24"/>
        </w:rPr>
        <w:t xml:space="preserve"> </w:t>
      </w:r>
      <w:r w:rsidRPr="00CC78DC">
        <w:rPr>
          <w:szCs w:val="24"/>
        </w:rPr>
        <w:t>и</w:t>
      </w:r>
      <w:r w:rsidR="00243C11" w:rsidRPr="00CC78DC">
        <w:rPr>
          <w:szCs w:val="24"/>
        </w:rPr>
        <w:t xml:space="preserve"> </w:t>
      </w:r>
      <w:r w:rsidRPr="00CC78DC">
        <w:rPr>
          <w:szCs w:val="24"/>
        </w:rPr>
        <w:t>реализация</w:t>
      </w:r>
      <w:r w:rsidR="00243C11" w:rsidRPr="00CC78DC">
        <w:rPr>
          <w:szCs w:val="24"/>
        </w:rPr>
        <w:t xml:space="preserve"> </w:t>
      </w:r>
      <w:r w:rsidRPr="00CC78DC">
        <w:rPr>
          <w:szCs w:val="24"/>
        </w:rPr>
        <w:t>мероприятий</w:t>
      </w:r>
      <w:r w:rsidR="00243C11" w:rsidRPr="00CC78DC">
        <w:rPr>
          <w:szCs w:val="24"/>
        </w:rPr>
        <w:t xml:space="preserve"> </w:t>
      </w:r>
      <w:r w:rsidRPr="00CC78DC">
        <w:rPr>
          <w:szCs w:val="24"/>
        </w:rPr>
        <w:t>при</w:t>
      </w:r>
      <w:r w:rsidR="00243C11" w:rsidRPr="00CC78DC">
        <w:rPr>
          <w:szCs w:val="24"/>
        </w:rPr>
        <w:t xml:space="preserve"> </w:t>
      </w:r>
      <w:r w:rsidRPr="00CC78DC">
        <w:rPr>
          <w:szCs w:val="24"/>
        </w:rPr>
        <w:t>угрозе</w:t>
      </w:r>
      <w:r w:rsidR="00243C11" w:rsidRPr="00CC78DC">
        <w:rPr>
          <w:szCs w:val="24"/>
        </w:rPr>
        <w:t xml:space="preserve"> </w:t>
      </w:r>
      <w:r w:rsidRPr="00CC78DC">
        <w:rPr>
          <w:szCs w:val="24"/>
        </w:rPr>
        <w:t>возникновения</w:t>
      </w:r>
      <w:r w:rsidR="00243C11" w:rsidRPr="00CC78DC">
        <w:rPr>
          <w:szCs w:val="24"/>
        </w:rPr>
        <w:t xml:space="preserve"> </w:t>
      </w:r>
      <w:r w:rsidRPr="00CC78DC">
        <w:rPr>
          <w:szCs w:val="24"/>
        </w:rPr>
        <w:t>чрезвычайных</w:t>
      </w:r>
      <w:r w:rsidR="00243C11" w:rsidRPr="00CC78DC">
        <w:rPr>
          <w:szCs w:val="24"/>
        </w:rPr>
        <w:t xml:space="preserve"> </w:t>
      </w:r>
      <w:r w:rsidRPr="00CC78DC">
        <w:rPr>
          <w:szCs w:val="24"/>
        </w:rPr>
        <w:t>ситуаций.</w:t>
      </w:r>
    </w:p>
    <w:p w:rsidR="008F484F" w:rsidRDefault="001B5AF6" w:rsidP="00586183">
      <w:pPr>
        <w:pStyle w:val="s3"/>
        <w:shd w:val="clear" w:color="auto" w:fill="FFFFFF"/>
        <w:jc w:val="center"/>
        <w:rPr>
          <w:color w:val="22272F"/>
          <w:sz w:val="23"/>
          <w:szCs w:val="23"/>
        </w:rPr>
      </w:pPr>
      <w:r w:rsidRPr="00CC78DC">
        <w:br w:type="page"/>
      </w:r>
    </w:p>
    <w:p w:rsidR="001B5AF6" w:rsidRPr="00CC78DC" w:rsidRDefault="001B5AF6" w:rsidP="00CC78DC">
      <w:pPr>
        <w:widowControl w:val="0"/>
        <w:rPr>
          <w:szCs w:val="24"/>
        </w:rPr>
      </w:pPr>
    </w:p>
    <w:p w:rsidR="00587EA6" w:rsidRPr="00CC78DC" w:rsidRDefault="00587EA6" w:rsidP="00CC78DC">
      <w:pPr>
        <w:widowControl w:val="0"/>
        <w:jc w:val="center"/>
        <w:rPr>
          <w:b/>
          <w:szCs w:val="24"/>
        </w:rPr>
      </w:pPr>
      <w:r w:rsidRPr="00CC78DC">
        <w:rPr>
          <w:b/>
          <w:szCs w:val="24"/>
        </w:rPr>
        <w:t>8</w:t>
      </w:r>
      <w:r w:rsidRPr="00B6181F">
        <w:rPr>
          <w:b/>
          <w:szCs w:val="24"/>
        </w:rPr>
        <w:t xml:space="preserve">. </w:t>
      </w:r>
      <w:r w:rsidRPr="000C3795">
        <w:rPr>
          <w:b/>
          <w:szCs w:val="24"/>
        </w:rPr>
        <w:t>ПЕРЕЧЕНЬ</w:t>
      </w:r>
      <w:r w:rsidRPr="00B6181F">
        <w:rPr>
          <w:b/>
          <w:szCs w:val="24"/>
        </w:rPr>
        <w:t xml:space="preserve"> ЗЕМЕЛЬНЫХ УЧАСТКОВ, КОТОРЫЕ ВКЛЮЧАЮТСЯ В ГРАНИЦЫ</w:t>
      </w:r>
      <w:r w:rsidRPr="00CC78DC">
        <w:rPr>
          <w:b/>
          <w:szCs w:val="24"/>
        </w:rPr>
        <w:t xml:space="preserve"> НАСЕЛЕННЫХ ПУНКТОВ, ВХОДЯЩИХ В СОСТАВ ПОСЕЛЕНИЯ</w:t>
      </w:r>
    </w:p>
    <w:p w:rsidR="00337E9F" w:rsidRPr="00CC78DC" w:rsidRDefault="00337E9F" w:rsidP="00CC78DC">
      <w:pPr>
        <w:widowControl w:val="0"/>
        <w:ind w:firstLine="709"/>
        <w:jc w:val="both"/>
        <w:rPr>
          <w:szCs w:val="24"/>
        </w:rPr>
      </w:pPr>
      <w:r w:rsidRPr="00CC78DC">
        <w:rPr>
          <w:szCs w:val="24"/>
        </w:rPr>
        <w:t>Мероприятия</w:t>
      </w:r>
      <w:r w:rsidR="00243C11" w:rsidRPr="00CC78DC">
        <w:rPr>
          <w:szCs w:val="24"/>
        </w:rPr>
        <w:t xml:space="preserve"> </w:t>
      </w:r>
      <w:r w:rsidRPr="00CC78DC">
        <w:rPr>
          <w:szCs w:val="24"/>
        </w:rPr>
        <w:t>по</w:t>
      </w:r>
      <w:r w:rsidR="00243C11" w:rsidRPr="00CC78DC">
        <w:rPr>
          <w:szCs w:val="24"/>
        </w:rPr>
        <w:t xml:space="preserve"> </w:t>
      </w:r>
      <w:r w:rsidRPr="00CC78DC">
        <w:rPr>
          <w:szCs w:val="24"/>
        </w:rPr>
        <w:t>реализации</w:t>
      </w:r>
      <w:r w:rsidR="00243C11" w:rsidRPr="00CC78DC">
        <w:rPr>
          <w:szCs w:val="24"/>
        </w:rPr>
        <w:t xml:space="preserve"> </w:t>
      </w:r>
      <w:r w:rsidR="006A709B" w:rsidRPr="00CC78DC">
        <w:rPr>
          <w:szCs w:val="24"/>
        </w:rPr>
        <w:t>Генераль</w:t>
      </w:r>
      <w:r w:rsidRPr="00CC78DC">
        <w:rPr>
          <w:szCs w:val="24"/>
        </w:rPr>
        <w:t>ного</w:t>
      </w:r>
      <w:r w:rsidR="00243C11" w:rsidRPr="00CC78DC">
        <w:rPr>
          <w:szCs w:val="24"/>
        </w:rPr>
        <w:t xml:space="preserve"> </w:t>
      </w:r>
      <w:r w:rsidRPr="00CC78DC">
        <w:rPr>
          <w:szCs w:val="24"/>
        </w:rPr>
        <w:t>плана</w:t>
      </w:r>
      <w:r w:rsidR="00243C11" w:rsidRPr="00CC78DC">
        <w:rPr>
          <w:szCs w:val="24"/>
        </w:rPr>
        <w:t xml:space="preserve"> </w:t>
      </w:r>
      <w:r w:rsidR="00B6181F">
        <w:rPr>
          <w:szCs w:val="24"/>
        </w:rPr>
        <w:t xml:space="preserve">не </w:t>
      </w:r>
      <w:r w:rsidRPr="00CC78DC">
        <w:rPr>
          <w:szCs w:val="24"/>
        </w:rPr>
        <w:t>предполагают</w:t>
      </w:r>
      <w:r w:rsidR="00243C11" w:rsidRPr="00CC78DC">
        <w:rPr>
          <w:szCs w:val="24"/>
        </w:rPr>
        <w:t xml:space="preserve"> </w:t>
      </w:r>
      <w:r w:rsidRPr="00CC78DC">
        <w:rPr>
          <w:szCs w:val="24"/>
        </w:rPr>
        <w:t>изменение</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населенных</w:t>
      </w:r>
      <w:r w:rsidR="00243C11" w:rsidRPr="00CC78DC">
        <w:rPr>
          <w:szCs w:val="24"/>
        </w:rPr>
        <w:t xml:space="preserve"> </w:t>
      </w:r>
      <w:r w:rsidRPr="00CC78DC">
        <w:rPr>
          <w:szCs w:val="24"/>
        </w:rPr>
        <w:t>пунктов</w:t>
      </w:r>
      <w:r w:rsidR="00243C11" w:rsidRPr="00CC78DC">
        <w:rPr>
          <w:szCs w:val="24"/>
        </w:rPr>
        <w:t xml:space="preserve"> </w:t>
      </w:r>
      <w:r w:rsidRPr="00CC78DC">
        <w:rPr>
          <w:szCs w:val="24"/>
        </w:rPr>
        <w:t>путем</w:t>
      </w:r>
      <w:r w:rsidR="00243C11" w:rsidRPr="00CC78DC">
        <w:rPr>
          <w:szCs w:val="24"/>
        </w:rPr>
        <w:t xml:space="preserve"> </w:t>
      </w:r>
      <w:r w:rsidRPr="00CC78DC">
        <w:rPr>
          <w:szCs w:val="24"/>
        </w:rPr>
        <w:t>включения</w:t>
      </w:r>
      <w:r w:rsidR="00243C11" w:rsidRPr="00CC78DC">
        <w:rPr>
          <w:szCs w:val="24"/>
        </w:rPr>
        <w:t xml:space="preserve"> </w:t>
      </w:r>
      <w:r w:rsidRPr="00CC78DC">
        <w:rPr>
          <w:szCs w:val="24"/>
        </w:rPr>
        <w:t>в</w:t>
      </w:r>
      <w:r w:rsidR="00243C11" w:rsidRPr="00CC78DC">
        <w:rPr>
          <w:szCs w:val="24"/>
        </w:rPr>
        <w:t xml:space="preserve"> </w:t>
      </w:r>
      <w:r w:rsidRPr="00CC78DC">
        <w:rPr>
          <w:szCs w:val="24"/>
        </w:rPr>
        <w:t>населенные</w:t>
      </w:r>
      <w:r w:rsidR="00243C11" w:rsidRPr="00CC78DC">
        <w:rPr>
          <w:szCs w:val="24"/>
        </w:rPr>
        <w:t xml:space="preserve"> </w:t>
      </w:r>
      <w:r w:rsidRPr="00CC78DC">
        <w:rPr>
          <w:szCs w:val="24"/>
        </w:rPr>
        <w:t>пункты</w:t>
      </w:r>
      <w:r w:rsidR="00243C11" w:rsidRPr="00CC78DC">
        <w:rPr>
          <w:szCs w:val="24"/>
        </w:rPr>
        <w:t xml:space="preserve"> </w:t>
      </w:r>
      <w:r w:rsidRPr="00CC78DC">
        <w:rPr>
          <w:szCs w:val="24"/>
        </w:rPr>
        <w:t>или</w:t>
      </w:r>
      <w:r w:rsidR="00243C11" w:rsidRPr="00CC78DC">
        <w:rPr>
          <w:szCs w:val="24"/>
        </w:rPr>
        <w:t xml:space="preserve"> </w:t>
      </w:r>
      <w:r w:rsidRPr="00CC78DC">
        <w:rPr>
          <w:szCs w:val="24"/>
        </w:rPr>
        <w:t>исключения</w:t>
      </w:r>
      <w:r w:rsidR="00243C11" w:rsidRPr="00CC78DC">
        <w:rPr>
          <w:szCs w:val="24"/>
        </w:rPr>
        <w:t xml:space="preserve"> </w:t>
      </w:r>
      <w:r w:rsidRPr="00CC78DC">
        <w:rPr>
          <w:szCs w:val="24"/>
        </w:rPr>
        <w:t>из</w:t>
      </w:r>
      <w:r w:rsidR="00243C11" w:rsidRPr="00CC78DC">
        <w:rPr>
          <w:szCs w:val="24"/>
        </w:rPr>
        <w:t xml:space="preserve"> </w:t>
      </w:r>
      <w:r w:rsidRPr="00CC78DC">
        <w:rPr>
          <w:szCs w:val="24"/>
        </w:rPr>
        <w:t>их</w:t>
      </w:r>
      <w:r w:rsidR="00243C11" w:rsidRPr="00CC78DC">
        <w:rPr>
          <w:szCs w:val="24"/>
        </w:rPr>
        <w:t xml:space="preserve"> </w:t>
      </w:r>
      <w:r w:rsidRPr="00CC78DC">
        <w:rPr>
          <w:szCs w:val="24"/>
        </w:rPr>
        <w:t>границ</w:t>
      </w:r>
      <w:r w:rsidR="00243C11" w:rsidRPr="00CC78DC">
        <w:rPr>
          <w:szCs w:val="24"/>
        </w:rPr>
        <w:t xml:space="preserve"> </w:t>
      </w:r>
      <w:r w:rsidRPr="00CC78DC">
        <w:rPr>
          <w:szCs w:val="24"/>
        </w:rPr>
        <w:t>земельных</w:t>
      </w:r>
      <w:r w:rsidR="00243C11" w:rsidRPr="00CC78DC">
        <w:rPr>
          <w:szCs w:val="24"/>
        </w:rPr>
        <w:t xml:space="preserve"> </w:t>
      </w:r>
      <w:r w:rsidRPr="00CC78DC">
        <w:rPr>
          <w:szCs w:val="24"/>
        </w:rPr>
        <w:t>участков</w:t>
      </w:r>
      <w:r w:rsidR="00243C11" w:rsidRPr="00CC78DC">
        <w:rPr>
          <w:szCs w:val="24"/>
        </w:rPr>
        <w:t xml:space="preserve"> </w:t>
      </w:r>
      <w:r w:rsidRPr="00CC78DC">
        <w:rPr>
          <w:szCs w:val="24"/>
        </w:rPr>
        <w:t>из</w:t>
      </w:r>
      <w:r w:rsidR="00243C11" w:rsidRPr="00CC78DC">
        <w:rPr>
          <w:szCs w:val="24"/>
        </w:rPr>
        <w:t xml:space="preserve"> </w:t>
      </w:r>
      <w:r w:rsidRPr="00CC78DC">
        <w:rPr>
          <w:szCs w:val="24"/>
        </w:rPr>
        <w:t>земель,</w:t>
      </w:r>
      <w:r w:rsidR="00243C11" w:rsidRPr="00CC78DC">
        <w:rPr>
          <w:szCs w:val="24"/>
        </w:rPr>
        <w:t xml:space="preserve"> </w:t>
      </w:r>
      <w:r w:rsidRPr="00CC78DC">
        <w:rPr>
          <w:szCs w:val="24"/>
        </w:rPr>
        <w:t>государственная</w:t>
      </w:r>
      <w:r w:rsidR="00243C11" w:rsidRPr="00CC78DC">
        <w:rPr>
          <w:szCs w:val="24"/>
        </w:rPr>
        <w:t xml:space="preserve"> </w:t>
      </w:r>
      <w:r w:rsidRPr="00CC78DC">
        <w:rPr>
          <w:szCs w:val="24"/>
        </w:rPr>
        <w:t>собственность</w:t>
      </w:r>
      <w:r w:rsidR="00243C11" w:rsidRPr="00CC78DC">
        <w:rPr>
          <w:szCs w:val="24"/>
        </w:rPr>
        <w:t xml:space="preserve"> </w:t>
      </w:r>
      <w:r w:rsidRPr="00CC78DC">
        <w:rPr>
          <w:szCs w:val="24"/>
        </w:rPr>
        <w:t>на</w:t>
      </w:r>
      <w:r w:rsidR="00243C11" w:rsidRPr="00CC78DC">
        <w:rPr>
          <w:szCs w:val="24"/>
        </w:rPr>
        <w:t xml:space="preserve"> </w:t>
      </w:r>
      <w:r w:rsidRPr="00CC78DC">
        <w:rPr>
          <w:szCs w:val="24"/>
        </w:rPr>
        <w:t>которые</w:t>
      </w:r>
      <w:r w:rsidR="00243C11" w:rsidRPr="00CC78DC">
        <w:rPr>
          <w:szCs w:val="24"/>
        </w:rPr>
        <w:t xml:space="preserve"> </w:t>
      </w:r>
      <w:r w:rsidRPr="00CC78DC">
        <w:rPr>
          <w:szCs w:val="24"/>
        </w:rPr>
        <w:t>не</w:t>
      </w:r>
      <w:r w:rsidR="00243C11" w:rsidRPr="00CC78DC">
        <w:rPr>
          <w:szCs w:val="24"/>
        </w:rPr>
        <w:t xml:space="preserve"> </w:t>
      </w:r>
      <w:r w:rsidRPr="00CC78DC">
        <w:rPr>
          <w:szCs w:val="24"/>
        </w:rPr>
        <w:t>разграничена.</w:t>
      </w:r>
    </w:p>
    <w:p w:rsidR="00B6181F" w:rsidRDefault="00B6181F" w:rsidP="00CC78DC">
      <w:pPr>
        <w:widowControl w:val="0"/>
        <w:ind w:firstLine="709"/>
        <w:jc w:val="both"/>
        <w:rPr>
          <w:b/>
          <w:szCs w:val="24"/>
        </w:rPr>
      </w:pPr>
    </w:p>
    <w:p w:rsidR="000D5F77" w:rsidRPr="00CC78DC" w:rsidRDefault="000D5F77" w:rsidP="00CC78DC">
      <w:pPr>
        <w:widowControl w:val="0"/>
        <w:ind w:firstLine="709"/>
        <w:jc w:val="both"/>
        <w:rPr>
          <w:b/>
          <w:szCs w:val="24"/>
        </w:rPr>
      </w:pPr>
      <w:r w:rsidRPr="00CC78DC">
        <w:rPr>
          <w:b/>
          <w:szCs w:val="24"/>
        </w:rPr>
        <w:t xml:space="preserve">Перечень координат характерных точек </w:t>
      </w:r>
      <w:r w:rsidR="00B6181F">
        <w:rPr>
          <w:b/>
          <w:szCs w:val="24"/>
        </w:rPr>
        <w:t xml:space="preserve">существующих </w:t>
      </w:r>
      <w:r w:rsidRPr="00CC78DC">
        <w:rPr>
          <w:b/>
          <w:szCs w:val="24"/>
        </w:rPr>
        <w:t>границ населенных пунктов</w:t>
      </w:r>
    </w:p>
    <w:p w:rsidR="003E1C7F" w:rsidRDefault="003E1C7F" w:rsidP="00CC78DC">
      <w:pPr>
        <w:widowControl w:val="0"/>
        <w:jc w:val="center"/>
        <w:rPr>
          <w:b/>
          <w:szCs w:val="24"/>
        </w:rPr>
      </w:pPr>
    </w:p>
    <w:p w:rsidR="003E1C7F" w:rsidRPr="003E1C7F" w:rsidRDefault="003E1C7F" w:rsidP="003E1C7F">
      <w:pPr>
        <w:widowControl w:val="0"/>
        <w:jc w:val="center"/>
        <w:rPr>
          <w:b/>
          <w:szCs w:val="24"/>
        </w:rPr>
      </w:pPr>
      <w:r w:rsidRPr="003E1C7F">
        <w:rPr>
          <w:b/>
          <w:szCs w:val="24"/>
        </w:rPr>
        <w:t>Хутор Семенно-</w:t>
      </w:r>
      <w:proofErr w:type="spellStart"/>
      <w:r w:rsidRPr="003E1C7F">
        <w:rPr>
          <w:b/>
          <w:szCs w:val="24"/>
        </w:rPr>
        <w:t>Макеренский</w:t>
      </w:r>
      <w:proofErr w:type="spellEnd"/>
      <w:r w:rsidRPr="003E1C7F">
        <w:rPr>
          <w:b/>
          <w:szCs w:val="24"/>
        </w:rPr>
        <w:t>:</w:t>
      </w:r>
    </w:p>
    <w:tbl>
      <w:tblPr>
        <w:tblStyle w:val="143"/>
        <w:tblW w:w="0" w:type="auto"/>
        <w:tblInd w:w="1838" w:type="dxa"/>
        <w:tblLook w:val="04A0" w:firstRow="1" w:lastRow="0" w:firstColumn="1" w:lastColumn="0" w:noHBand="0" w:noVBand="1"/>
      </w:tblPr>
      <w:tblGrid>
        <w:gridCol w:w="992"/>
        <w:gridCol w:w="2552"/>
        <w:gridCol w:w="2551"/>
      </w:tblGrid>
      <w:tr w:rsidR="003E1C7F" w:rsidRPr="003E1C7F" w:rsidTr="0016575C">
        <w:tc>
          <w:tcPr>
            <w:tcW w:w="992" w:type="dxa"/>
          </w:tcPr>
          <w:p w:rsidR="003E1C7F" w:rsidRPr="003E1C7F" w:rsidRDefault="003E1C7F" w:rsidP="003E1C7F">
            <w:pPr>
              <w:rPr>
                <w:rFonts w:ascii="Calibri" w:hAnsi="Calibri"/>
                <w:sz w:val="22"/>
              </w:rPr>
            </w:pPr>
            <w:r w:rsidRPr="003E1C7F">
              <w:rPr>
                <w:rFonts w:ascii="Calibri" w:hAnsi="Calibri"/>
                <w:sz w:val="22"/>
              </w:rPr>
              <w:t>№п/п</w:t>
            </w:r>
          </w:p>
        </w:tc>
        <w:tc>
          <w:tcPr>
            <w:tcW w:w="255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3E1C7F">
            <w:pPr>
              <w:widowControl w:val="0"/>
              <w:jc w:val="center"/>
              <w:rPr>
                <w:rFonts w:ascii="Calibri" w:hAnsi="Calibri"/>
                <w:szCs w:val="24"/>
              </w:rPr>
            </w:pPr>
            <w:r w:rsidRPr="003E1C7F">
              <w:rPr>
                <w:rFonts w:ascii="Calibri" w:hAnsi="Calibri"/>
                <w:szCs w:val="24"/>
              </w:rPr>
              <w:t xml:space="preserve">Координаты </w:t>
            </w:r>
            <w:r w:rsidRPr="003E1C7F">
              <w:rPr>
                <w:rFonts w:ascii="Calibri" w:hAnsi="Calibri"/>
                <w:szCs w:val="24"/>
                <w:lang w:val="en-US"/>
              </w:rPr>
              <w:t>x</w:t>
            </w:r>
            <w:r w:rsidRPr="003E1C7F">
              <w:rPr>
                <w:rFonts w:ascii="Calibri" w:hAnsi="Calibri"/>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3E1C7F">
            <w:pPr>
              <w:widowControl w:val="0"/>
              <w:jc w:val="center"/>
              <w:rPr>
                <w:rFonts w:ascii="Calibri" w:hAnsi="Calibri"/>
                <w:szCs w:val="24"/>
              </w:rPr>
            </w:pPr>
            <w:r w:rsidRPr="003E1C7F">
              <w:rPr>
                <w:rFonts w:ascii="Calibri" w:hAnsi="Calibri"/>
                <w:szCs w:val="24"/>
              </w:rPr>
              <w:t xml:space="preserve">Координаты </w:t>
            </w:r>
            <w:r w:rsidRPr="003E1C7F">
              <w:rPr>
                <w:rFonts w:ascii="Calibri" w:hAnsi="Calibri"/>
                <w:szCs w:val="24"/>
                <w:lang w:val="en-US"/>
              </w:rPr>
              <w:t>y</w:t>
            </w:r>
            <w:r w:rsidRPr="003E1C7F">
              <w:rPr>
                <w:rFonts w:ascii="Calibri" w:hAnsi="Calibri"/>
                <w:szCs w:val="24"/>
              </w:rPr>
              <w:t>*</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X=2241759.25</w:t>
            </w:r>
          </w:p>
        </w:tc>
        <w:tc>
          <w:tcPr>
            <w:tcW w:w="2551" w:type="dxa"/>
          </w:tcPr>
          <w:p w:rsidR="003E1C7F" w:rsidRPr="003E1C7F" w:rsidRDefault="003E1C7F" w:rsidP="003E1C7F">
            <w:pPr>
              <w:jc w:val="center"/>
              <w:rPr>
                <w:szCs w:val="24"/>
              </w:rPr>
            </w:pPr>
            <w:r w:rsidRPr="003E1C7F">
              <w:rPr>
                <w:szCs w:val="24"/>
              </w:rPr>
              <w:t>Y=465342.33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X=2241815.71</w:t>
            </w:r>
          </w:p>
        </w:tc>
        <w:tc>
          <w:tcPr>
            <w:tcW w:w="2551" w:type="dxa"/>
          </w:tcPr>
          <w:p w:rsidR="003E1C7F" w:rsidRPr="003E1C7F" w:rsidRDefault="003E1C7F" w:rsidP="003E1C7F">
            <w:pPr>
              <w:jc w:val="center"/>
              <w:rPr>
                <w:szCs w:val="24"/>
              </w:rPr>
            </w:pPr>
            <w:r w:rsidRPr="003E1C7F">
              <w:rPr>
                <w:szCs w:val="24"/>
              </w:rPr>
              <w:t>Y=465397.46</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X=2241845.31</w:t>
            </w:r>
          </w:p>
        </w:tc>
        <w:tc>
          <w:tcPr>
            <w:tcW w:w="2551" w:type="dxa"/>
          </w:tcPr>
          <w:p w:rsidR="003E1C7F" w:rsidRPr="003E1C7F" w:rsidRDefault="003E1C7F" w:rsidP="003E1C7F">
            <w:pPr>
              <w:jc w:val="center"/>
              <w:rPr>
                <w:szCs w:val="24"/>
              </w:rPr>
            </w:pPr>
            <w:r w:rsidRPr="003E1C7F">
              <w:rPr>
                <w:szCs w:val="24"/>
              </w:rPr>
              <w:t>Y=465365.95</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X=2241963.31</w:t>
            </w:r>
          </w:p>
        </w:tc>
        <w:tc>
          <w:tcPr>
            <w:tcW w:w="2551" w:type="dxa"/>
          </w:tcPr>
          <w:p w:rsidR="003E1C7F" w:rsidRPr="003E1C7F" w:rsidRDefault="003E1C7F" w:rsidP="003E1C7F">
            <w:pPr>
              <w:jc w:val="center"/>
              <w:rPr>
                <w:szCs w:val="24"/>
              </w:rPr>
            </w:pPr>
            <w:r w:rsidRPr="003E1C7F">
              <w:rPr>
                <w:szCs w:val="24"/>
              </w:rPr>
              <w:t>Y=465444.62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X=2241982.47</w:t>
            </w:r>
          </w:p>
        </w:tc>
        <w:tc>
          <w:tcPr>
            <w:tcW w:w="2551" w:type="dxa"/>
          </w:tcPr>
          <w:p w:rsidR="003E1C7F" w:rsidRPr="003E1C7F" w:rsidRDefault="003E1C7F" w:rsidP="003E1C7F">
            <w:pPr>
              <w:jc w:val="center"/>
              <w:rPr>
                <w:szCs w:val="24"/>
              </w:rPr>
            </w:pPr>
            <w:r w:rsidRPr="003E1C7F">
              <w:rPr>
                <w:szCs w:val="24"/>
              </w:rPr>
              <w:t>Y=465460.68</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X=2242006.00</w:t>
            </w:r>
          </w:p>
        </w:tc>
        <w:tc>
          <w:tcPr>
            <w:tcW w:w="2551" w:type="dxa"/>
          </w:tcPr>
          <w:p w:rsidR="003E1C7F" w:rsidRPr="003E1C7F" w:rsidRDefault="003E1C7F" w:rsidP="003E1C7F">
            <w:pPr>
              <w:jc w:val="center"/>
              <w:rPr>
                <w:szCs w:val="24"/>
              </w:rPr>
            </w:pPr>
            <w:r w:rsidRPr="003E1C7F">
              <w:rPr>
                <w:szCs w:val="24"/>
              </w:rPr>
              <w:t>Y=465434.53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X=2242171.53</w:t>
            </w:r>
          </w:p>
        </w:tc>
        <w:tc>
          <w:tcPr>
            <w:tcW w:w="2551" w:type="dxa"/>
          </w:tcPr>
          <w:p w:rsidR="003E1C7F" w:rsidRPr="003E1C7F" w:rsidRDefault="003E1C7F" w:rsidP="003E1C7F">
            <w:pPr>
              <w:jc w:val="center"/>
              <w:rPr>
                <w:szCs w:val="24"/>
              </w:rPr>
            </w:pPr>
            <w:r w:rsidRPr="003E1C7F">
              <w:rPr>
                <w:szCs w:val="24"/>
              </w:rPr>
              <w:t>Y=465359.29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X=2242178.58</w:t>
            </w:r>
          </w:p>
        </w:tc>
        <w:tc>
          <w:tcPr>
            <w:tcW w:w="2551" w:type="dxa"/>
          </w:tcPr>
          <w:p w:rsidR="003E1C7F" w:rsidRPr="003E1C7F" w:rsidRDefault="003E1C7F" w:rsidP="003E1C7F">
            <w:pPr>
              <w:jc w:val="center"/>
              <w:rPr>
                <w:szCs w:val="24"/>
              </w:rPr>
            </w:pPr>
            <w:r w:rsidRPr="003E1C7F">
              <w:rPr>
                <w:szCs w:val="24"/>
              </w:rPr>
              <w:t>Y=465356.08</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X=2242314.56</w:t>
            </w:r>
          </w:p>
        </w:tc>
        <w:tc>
          <w:tcPr>
            <w:tcW w:w="2551" w:type="dxa"/>
          </w:tcPr>
          <w:p w:rsidR="003E1C7F" w:rsidRPr="003E1C7F" w:rsidRDefault="003E1C7F" w:rsidP="003E1C7F">
            <w:pPr>
              <w:jc w:val="center"/>
              <w:rPr>
                <w:szCs w:val="24"/>
              </w:rPr>
            </w:pPr>
            <w:r w:rsidRPr="003E1C7F">
              <w:rPr>
                <w:szCs w:val="24"/>
              </w:rPr>
              <w:t>Y=465288.09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X=2242349.38</w:t>
            </w:r>
          </w:p>
        </w:tc>
        <w:tc>
          <w:tcPr>
            <w:tcW w:w="2551" w:type="dxa"/>
          </w:tcPr>
          <w:p w:rsidR="003E1C7F" w:rsidRPr="003E1C7F" w:rsidRDefault="003E1C7F" w:rsidP="003E1C7F">
            <w:pPr>
              <w:jc w:val="center"/>
              <w:rPr>
                <w:szCs w:val="24"/>
              </w:rPr>
            </w:pPr>
            <w:r w:rsidRPr="003E1C7F">
              <w:rPr>
                <w:szCs w:val="24"/>
              </w:rPr>
              <w:t>Y=465263.93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X=2242373.08</w:t>
            </w:r>
          </w:p>
        </w:tc>
        <w:tc>
          <w:tcPr>
            <w:tcW w:w="2551" w:type="dxa"/>
          </w:tcPr>
          <w:p w:rsidR="003E1C7F" w:rsidRPr="003E1C7F" w:rsidRDefault="003E1C7F" w:rsidP="003E1C7F">
            <w:pPr>
              <w:jc w:val="center"/>
              <w:rPr>
                <w:szCs w:val="24"/>
              </w:rPr>
            </w:pPr>
            <w:r w:rsidRPr="003E1C7F">
              <w:rPr>
                <w:szCs w:val="24"/>
              </w:rPr>
              <w:t>Y=465246.97</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X=2242405.64</w:t>
            </w:r>
          </w:p>
        </w:tc>
        <w:tc>
          <w:tcPr>
            <w:tcW w:w="2551" w:type="dxa"/>
          </w:tcPr>
          <w:p w:rsidR="003E1C7F" w:rsidRPr="003E1C7F" w:rsidRDefault="003E1C7F" w:rsidP="003E1C7F">
            <w:pPr>
              <w:jc w:val="center"/>
              <w:rPr>
                <w:szCs w:val="24"/>
              </w:rPr>
            </w:pPr>
            <w:r w:rsidRPr="003E1C7F">
              <w:rPr>
                <w:szCs w:val="24"/>
              </w:rPr>
              <w:t>Y=465222.34</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X=2242555.47</w:t>
            </w:r>
          </w:p>
        </w:tc>
        <w:tc>
          <w:tcPr>
            <w:tcW w:w="2551" w:type="dxa"/>
          </w:tcPr>
          <w:p w:rsidR="003E1C7F" w:rsidRPr="003E1C7F" w:rsidRDefault="003E1C7F" w:rsidP="003E1C7F">
            <w:pPr>
              <w:jc w:val="center"/>
              <w:rPr>
                <w:szCs w:val="24"/>
              </w:rPr>
            </w:pPr>
            <w:r w:rsidRPr="003E1C7F">
              <w:rPr>
                <w:szCs w:val="24"/>
              </w:rPr>
              <w:t>Y=465097.03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X=2242435.00</w:t>
            </w:r>
          </w:p>
        </w:tc>
        <w:tc>
          <w:tcPr>
            <w:tcW w:w="2551" w:type="dxa"/>
          </w:tcPr>
          <w:p w:rsidR="003E1C7F" w:rsidRPr="003E1C7F" w:rsidRDefault="003E1C7F" w:rsidP="003E1C7F">
            <w:pPr>
              <w:jc w:val="center"/>
              <w:rPr>
                <w:szCs w:val="24"/>
              </w:rPr>
            </w:pPr>
            <w:r w:rsidRPr="003E1C7F">
              <w:rPr>
                <w:szCs w:val="24"/>
              </w:rPr>
              <w:t>Y=464968.97</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X=2242494.02</w:t>
            </w:r>
          </w:p>
        </w:tc>
        <w:tc>
          <w:tcPr>
            <w:tcW w:w="2551" w:type="dxa"/>
          </w:tcPr>
          <w:p w:rsidR="003E1C7F" w:rsidRPr="003E1C7F" w:rsidRDefault="003E1C7F" w:rsidP="003E1C7F">
            <w:pPr>
              <w:jc w:val="center"/>
              <w:rPr>
                <w:szCs w:val="24"/>
              </w:rPr>
            </w:pPr>
            <w:r w:rsidRPr="003E1C7F">
              <w:rPr>
                <w:szCs w:val="24"/>
              </w:rPr>
              <w:t>Y=464889.31</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X=2242531.05</w:t>
            </w:r>
          </w:p>
        </w:tc>
        <w:tc>
          <w:tcPr>
            <w:tcW w:w="2551" w:type="dxa"/>
          </w:tcPr>
          <w:p w:rsidR="003E1C7F" w:rsidRPr="003E1C7F" w:rsidRDefault="003E1C7F" w:rsidP="003E1C7F">
            <w:pPr>
              <w:jc w:val="center"/>
              <w:rPr>
                <w:szCs w:val="24"/>
              </w:rPr>
            </w:pPr>
            <w:r w:rsidRPr="003E1C7F">
              <w:rPr>
                <w:szCs w:val="24"/>
              </w:rPr>
              <w:t>Y=464865.27</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X=2242290.94</w:t>
            </w:r>
          </w:p>
        </w:tc>
        <w:tc>
          <w:tcPr>
            <w:tcW w:w="2551" w:type="dxa"/>
          </w:tcPr>
          <w:p w:rsidR="003E1C7F" w:rsidRPr="003E1C7F" w:rsidRDefault="003E1C7F" w:rsidP="003E1C7F">
            <w:pPr>
              <w:jc w:val="center"/>
              <w:rPr>
                <w:szCs w:val="24"/>
              </w:rPr>
            </w:pPr>
            <w:r w:rsidRPr="003E1C7F">
              <w:rPr>
                <w:szCs w:val="24"/>
              </w:rPr>
              <w:t>Y=464693.42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X=2242243.22</w:t>
            </w:r>
          </w:p>
        </w:tc>
        <w:tc>
          <w:tcPr>
            <w:tcW w:w="2551" w:type="dxa"/>
          </w:tcPr>
          <w:p w:rsidR="003E1C7F" w:rsidRPr="003E1C7F" w:rsidRDefault="003E1C7F" w:rsidP="003E1C7F">
            <w:pPr>
              <w:jc w:val="center"/>
              <w:rPr>
                <w:szCs w:val="24"/>
              </w:rPr>
            </w:pPr>
            <w:r w:rsidRPr="003E1C7F">
              <w:rPr>
                <w:szCs w:val="24"/>
              </w:rPr>
              <w:t>Y=464703.89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X=2242133.83</w:t>
            </w:r>
          </w:p>
        </w:tc>
        <w:tc>
          <w:tcPr>
            <w:tcW w:w="2551" w:type="dxa"/>
          </w:tcPr>
          <w:p w:rsidR="003E1C7F" w:rsidRPr="003E1C7F" w:rsidRDefault="003E1C7F" w:rsidP="003E1C7F">
            <w:pPr>
              <w:jc w:val="center"/>
              <w:rPr>
                <w:szCs w:val="24"/>
              </w:rPr>
            </w:pPr>
            <w:r w:rsidRPr="003E1C7F">
              <w:rPr>
                <w:szCs w:val="24"/>
              </w:rPr>
              <w:t>Y=464720.17</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X=2242083.78</w:t>
            </w:r>
          </w:p>
        </w:tc>
        <w:tc>
          <w:tcPr>
            <w:tcW w:w="2551" w:type="dxa"/>
          </w:tcPr>
          <w:p w:rsidR="003E1C7F" w:rsidRPr="003E1C7F" w:rsidRDefault="003E1C7F" w:rsidP="003E1C7F">
            <w:pPr>
              <w:jc w:val="center"/>
              <w:rPr>
                <w:szCs w:val="24"/>
              </w:rPr>
            </w:pPr>
            <w:r w:rsidRPr="003E1C7F">
              <w:rPr>
                <w:szCs w:val="24"/>
              </w:rPr>
              <w:t>Y=464720.76</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X=2242008.71</w:t>
            </w:r>
          </w:p>
        </w:tc>
        <w:tc>
          <w:tcPr>
            <w:tcW w:w="2551" w:type="dxa"/>
          </w:tcPr>
          <w:p w:rsidR="003E1C7F" w:rsidRPr="003E1C7F" w:rsidRDefault="003E1C7F" w:rsidP="003E1C7F">
            <w:pPr>
              <w:jc w:val="center"/>
              <w:rPr>
                <w:szCs w:val="24"/>
              </w:rPr>
            </w:pPr>
            <w:r w:rsidRPr="003E1C7F">
              <w:rPr>
                <w:szCs w:val="24"/>
              </w:rPr>
              <w:t>Y=464735.30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X=2241987.18</w:t>
            </w:r>
          </w:p>
        </w:tc>
        <w:tc>
          <w:tcPr>
            <w:tcW w:w="2551" w:type="dxa"/>
          </w:tcPr>
          <w:p w:rsidR="003E1C7F" w:rsidRPr="003E1C7F" w:rsidRDefault="003E1C7F" w:rsidP="003E1C7F">
            <w:pPr>
              <w:jc w:val="center"/>
              <w:rPr>
                <w:szCs w:val="24"/>
              </w:rPr>
            </w:pPr>
            <w:r w:rsidRPr="003E1C7F">
              <w:rPr>
                <w:szCs w:val="24"/>
              </w:rPr>
              <w:t>Y=464704.45</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X=2241967.53</w:t>
            </w:r>
          </w:p>
        </w:tc>
        <w:tc>
          <w:tcPr>
            <w:tcW w:w="2551" w:type="dxa"/>
          </w:tcPr>
          <w:p w:rsidR="003E1C7F" w:rsidRPr="003E1C7F" w:rsidRDefault="003E1C7F" w:rsidP="003E1C7F">
            <w:pPr>
              <w:jc w:val="center"/>
              <w:rPr>
                <w:szCs w:val="24"/>
              </w:rPr>
            </w:pPr>
            <w:r w:rsidRPr="003E1C7F">
              <w:rPr>
                <w:szCs w:val="24"/>
              </w:rPr>
              <w:t>Y=464702.00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X=2241822.20</w:t>
            </w:r>
          </w:p>
        </w:tc>
        <w:tc>
          <w:tcPr>
            <w:tcW w:w="2551" w:type="dxa"/>
          </w:tcPr>
          <w:p w:rsidR="003E1C7F" w:rsidRPr="003E1C7F" w:rsidRDefault="003E1C7F" w:rsidP="003E1C7F">
            <w:pPr>
              <w:jc w:val="center"/>
              <w:rPr>
                <w:szCs w:val="24"/>
              </w:rPr>
            </w:pPr>
            <w:r w:rsidRPr="003E1C7F">
              <w:rPr>
                <w:szCs w:val="24"/>
              </w:rPr>
              <w:t>Y=464598.49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X=2241594.68</w:t>
            </w:r>
          </w:p>
        </w:tc>
        <w:tc>
          <w:tcPr>
            <w:tcW w:w="2551" w:type="dxa"/>
          </w:tcPr>
          <w:p w:rsidR="003E1C7F" w:rsidRPr="003E1C7F" w:rsidRDefault="003E1C7F" w:rsidP="003E1C7F">
            <w:pPr>
              <w:jc w:val="center"/>
              <w:rPr>
                <w:szCs w:val="24"/>
              </w:rPr>
            </w:pPr>
            <w:r w:rsidRPr="003E1C7F">
              <w:rPr>
                <w:szCs w:val="24"/>
              </w:rPr>
              <w:t>Y=464836.49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X=2241546.40</w:t>
            </w:r>
          </w:p>
        </w:tc>
        <w:tc>
          <w:tcPr>
            <w:tcW w:w="2551" w:type="dxa"/>
          </w:tcPr>
          <w:p w:rsidR="003E1C7F" w:rsidRPr="003E1C7F" w:rsidRDefault="003E1C7F" w:rsidP="003E1C7F">
            <w:pPr>
              <w:jc w:val="center"/>
              <w:rPr>
                <w:szCs w:val="24"/>
              </w:rPr>
            </w:pPr>
            <w:r w:rsidRPr="003E1C7F">
              <w:rPr>
                <w:szCs w:val="24"/>
              </w:rPr>
              <w:t>Y=464887.29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X=2241499.21</w:t>
            </w:r>
          </w:p>
        </w:tc>
        <w:tc>
          <w:tcPr>
            <w:tcW w:w="2551" w:type="dxa"/>
          </w:tcPr>
          <w:p w:rsidR="003E1C7F" w:rsidRPr="003E1C7F" w:rsidRDefault="003E1C7F" w:rsidP="003E1C7F">
            <w:pPr>
              <w:jc w:val="center"/>
              <w:rPr>
                <w:szCs w:val="24"/>
              </w:rPr>
            </w:pPr>
            <w:r w:rsidRPr="003E1C7F">
              <w:rPr>
                <w:szCs w:val="24"/>
              </w:rPr>
              <w:t>Y=464934.45</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X=2241457.80</w:t>
            </w:r>
          </w:p>
        </w:tc>
        <w:tc>
          <w:tcPr>
            <w:tcW w:w="2551" w:type="dxa"/>
          </w:tcPr>
          <w:p w:rsidR="003E1C7F" w:rsidRPr="003E1C7F" w:rsidRDefault="003E1C7F" w:rsidP="003E1C7F">
            <w:pPr>
              <w:jc w:val="center"/>
              <w:rPr>
                <w:szCs w:val="24"/>
              </w:rPr>
            </w:pPr>
            <w:r w:rsidRPr="003E1C7F">
              <w:rPr>
                <w:szCs w:val="24"/>
              </w:rPr>
              <w:t>Y=464975.52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X=2241432.71</w:t>
            </w:r>
          </w:p>
        </w:tc>
        <w:tc>
          <w:tcPr>
            <w:tcW w:w="2551" w:type="dxa"/>
          </w:tcPr>
          <w:p w:rsidR="003E1C7F" w:rsidRPr="003E1C7F" w:rsidRDefault="003E1C7F" w:rsidP="003E1C7F">
            <w:pPr>
              <w:jc w:val="center"/>
              <w:rPr>
                <w:szCs w:val="24"/>
              </w:rPr>
            </w:pPr>
            <w:r w:rsidRPr="003E1C7F">
              <w:rPr>
                <w:szCs w:val="24"/>
              </w:rPr>
              <w:t>Y=465015.90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X=2241418.19</w:t>
            </w:r>
          </w:p>
        </w:tc>
        <w:tc>
          <w:tcPr>
            <w:tcW w:w="2551" w:type="dxa"/>
          </w:tcPr>
          <w:p w:rsidR="003E1C7F" w:rsidRPr="003E1C7F" w:rsidRDefault="003E1C7F" w:rsidP="003E1C7F">
            <w:pPr>
              <w:jc w:val="center"/>
              <w:rPr>
                <w:szCs w:val="24"/>
              </w:rPr>
            </w:pPr>
            <w:r w:rsidRPr="003E1C7F">
              <w:rPr>
                <w:szCs w:val="24"/>
              </w:rPr>
              <w:t>Y=465012.64</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X=2241414.56</w:t>
            </w:r>
          </w:p>
        </w:tc>
        <w:tc>
          <w:tcPr>
            <w:tcW w:w="2551" w:type="dxa"/>
          </w:tcPr>
          <w:p w:rsidR="003E1C7F" w:rsidRPr="003E1C7F" w:rsidRDefault="003E1C7F" w:rsidP="003E1C7F">
            <w:pPr>
              <w:jc w:val="center"/>
              <w:rPr>
                <w:szCs w:val="24"/>
              </w:rPr>
            </w:pPr>
            <w:r w:rsidRPr="003E1C7F">
              <w:rPr>
                <w:szCs w:val="24"/>
              </w:rPr>
              <w:t>Y=465038.40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X=2241374.93</w:t>
            </w:r>
          </w:p>
        </w:tc>
        <w:tc>
          <w:tcPr>
            <w:tcW w:w="2551" w:type="dxa"/>
          </w:tcPr>
          <w:p w:rsidR="003E1C7F" w:rsidRPr="003E1C7F" w:rsidRDefault="003E1C7F" w:rsidP="003E1C7F">
            <w:pPr>
              <w:jc w:val="center"/>
              <w:rPr>
                <w:szCs w:val="24"/>
              </w:rPr>
            </w:pPr>
            <w:r w:rsidRPr="003E1C7F">
              <w:rPr>
                <w:szCs w:val="24"/>
              </w:rPr>
              <w:t>Y=465083.86</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X=2241292.16</w:t>
            </w:r>
          </w:p>
        </w:tc>
        <w:tc>
          <w:tcPr>
            <w:tcW w:w="2551" w:type="dxa"/>
          </w:tcPr>
          <w:p w:rsidR="003E1C7F" w:rsidRPr="003E1C7F" w:rsidRDefault="003E1C7F" w:rsidP="003E1C7F">
            <w:pPr>
              <w:jc w:val="center"/>
              <w:rPr>
                <w:szCs w:val="24"/>
              </w:rPr>
            </w:pPr>
            <w:r w:rsidRPr="003E1C7F">
              <w:rPr>
                <w:szCs w:val="24"/>
              </w:rPr>
              <w:t>Y=465161.86</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X=2241216.60</w:t>
            </w:r>
          </w:p>
        </w:tc>
        <w:tc>
          <w:tcPr>
            <w:tcW w:w="2551" w:type="dxa"/>
          </w:tcPr>
          <w:p w:rsidR="003E1C7F" w:rsidRPr="003E1C7F" w:rsidRDefault="003E1C7F" w:rsidP="003E1C7F">
            <w:pPr>
              <w:jc w:val="center"/>
              <w:rPr>
                <w:szCs w:val="24"/>
              </w:rPr>
            </w:pPr>
            <w:r w:rsidRPr="003E1C7F">
              <w:rPr>
                <w:szCs w:val="24"/>
              </w:rPr>
              <w:t>Y=465229.80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X=2241083.73</w:t>
            </w:r>
          </w:p>
        </w:tc>
        <w:tc>
          <w:tcPr>
            <w:tcW w:w="2551" w:type="dxa"/>
          </w:tcPr>
          <w:p w:rsidR="003E1C7F" w:rsidRPr="003E1C7F" w:rsidRDefault="003E1C7F" w:rsidP="003E1C7F">
            <w:pPr>
              <w:jc w:val="center"/>
              <w:rPr>
                <w:szCs w:val="24"/>
              </w:rPr>
            </w:pPr>
            <w:r w:rsidRPr="003E1C7F">
              <w:rPr>
                <w:szCs w:val="24"/>
              </w:rPr>
              <w:t>Y=465401.73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X=2240972.19</w:t>
            </w:r>
          </w:p>
        </w:tc>
        <w:tc>
          <w:tcPr>
            <w:tcW w:w="2551" w:type="dxa"/>
          </w:tcPr>
          <w:p w:rsidR="003E1C7F" w:rsidRPr="003E1C7F" w:rsidRDefault="003E1C7F" w:rsidP="003E1C7F">
            <w:pPr>
              <w:jc w:val="center"/>
              <w:rPr>
                <w:szCs w:val="24"/>
              </w:rPr>
            </w:pPr>
            <w:r w:rsidRPr="003E1C7F">
              <w:rPr>
                <w:szCs w:val="24"/>
              </w:rPr>
              <w:t>Y=465516.16</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X=2240954.17</w:t>
            </w:r>
          </w:p>
        </w:tc>
        <w:tc>
          <w:tcPr>
            <w:tcW w:w="2551" w:type="dxa"/>
          </w:tcPr>
          <w:p w:rsidR="003E1C7F" w:rsidRPr="003E1C7F" w:rsidRDefault="003E1C7F" w:rsidP="003E1C7F">
            <w:pPr>
              <w:jc w:val="center"/>
              <w:rPr>
                <w:szCs w:val="24"/>
              </w:rPr>
            </w:pPr>
            <w:r w:rsidRPr="003E1C7F">
              <w:rPr>
                <w:szCs w:val="24"/>
              </w:rPr>
              <w:t>Y=465515.59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X=2240913.80</w:t>
            </w:r>
          </w:p>
        </w:tc>
        <w:tc>
          <w:tcPr>
            <w:tcW w:w="2551" w:type="dxa"/>
          </w:tcPr>
          <w:p w:rsidR="003E1C7F" w:rsidRPr="003E1C7F" w:rsidRDefault="003E1C7F" w:rsidP="003E1C7F">
            <w:pPr>
              <w:jc w:val="center"/>
              <w:rPr>
                <w:szCs w:val="24"/>
              </w:rPr>
            </w:pPr>
            <w:r w:rsidRPr="003E1C7F">
              <w:rPr>
                <w:szCs w:val="24"/>
              </w:rPr>
              <w:t>Y=465581.20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X=2240907.65</w:t>
            </w:r>
          </w:p>
        </w:tc>
        <w:tc>
          <w:tcPr>
            <w:tcW w:w="2551" w:type="dxa"/>
          </w:tcPr>
          <w:p w:rsidR="003E1C7F" w:rsidRPr="003E1C7F" w:rsidRDefault="003E1C7F" w:rsidP="003E1C7F">
            <w:pPr>
              <w:jc w:val="center"/>
              <w:rPr>
                <w:szCs w:val="24"/>
              </w:rPr>
            </w:pPr>
            <w:r w:rsidRPr="003E1C7F">
              <w:rPr>
                <w:szCs w:val="24"/>
              </w:rPr>
              <w:t>Y=465587.82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X=2240920.15</w:t>
            </w:r>
          </w:p>
        </w:tc>
        <w:tc>
          <w:tcPr>
            <w:tcW w:w="2551" w:type="dxa"/>
          </w:tcPr>
          <w:p w:rsidR="003E1C7F" w:rsidRPr="003E1C7F" w:rsidRDefault="003E1C7F" w:rsidP="003E1C7F">
            <w:pPr>
              <w:jc w:val="center"/>
              <w:rPr>
                <w:szCs w:val="24"/>
              </w:rPr>
            </w:pPr>
            <w:r w:rsidRPr="003E1C7F">
              <w:rPr>
                <w:szCs w:val="24"/>
              </w:rPr>
              <w:t>Y=465611.98</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X=2240961.02</w:t>
            </w:r>
          </w:p>
        </w:tc>
        <w:tc>
          <w:tcPr>
            <w:tcW w:w="2551" w:type="dxa"/>
          </w:tcPr>
          <w:p w:rsidR="003E1C7F" w:rsidRPr="003E1C7F" w:rsidRDefault="003E1C7F" w:rsidP="003E1C7F">
            <w:pPr>
              <w:jc w:val="center"/>
              <w:rPr>
                <w:szCs w:val="24"/>
              </w:rPr>
            </w:pPr>
            <w:r w:rsidRPr="003E1C7F">
              <w:rPr>
                <w:szCs w:val="24"/>
              </w:rPr>
              <w:t>Y=465649.75</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X=2241074.00</w:t>
            </w:r>
          </w:p>
        </w:tc>
        <w:tc>
          <w:tcPr>
            <w:tcW w:w="2551" w:type="dxa"/>
          </w:tcPr>
          <w:p w:rsidR="003E1C7F" w:rsidRPr="003E1C7F" w:rsidRDefault="003E1C7F" w:rsidP="003E1C7F">
            <w:pPr>
              <w:jc w:val="center"/>
              <w:rPr>
                <w:szCs w:val="24"/>
              </w:rPr>
            </w:pPr>
            <w:r w:rsidRPr="003E1C7F">
              <w:rPr>
                <w:szCs w:val="24"/>
              </w:rPr>
              <w:t>Y=465710.19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X=2241088.58</w:t>
            </w:r>
          </w:p>
        </w:tc>
        <w:tc>
          <w:tcPr>
            <w:tcW w:w="2551" w:type="dxa"/>
          </w:tcPr>
          <w:p w:rsidR="003E1C7F" w:rsidRPr="003E1C7F" w:rsidRDefault="003E1C7F" w:rsidP="003E1C7F">
            <w:pPr>
              <w:jc w:val="center"/>
              <w:rPr>
                <w:szCs w:val="24"/>
              </w:rPr>
            </w:pPr>
            <w:r w:rsidRPr="003E1C7F">
              <w:rPr>
                <w:szCs w:val="24"/>
              </w:rPr>
              <w:t>Y=465723.93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X=2241099.42</w:t>
            </w:r>
          </w:p>
        </w:tc>
        <w:tc>
          <w:tcPr>
            <w:tcW w:w="2551" w:type="dxa"/>
          </w:tcPr>
          <w:p w:rsidR="003E1C7F" w:rsidRPr="003E1C7F" w:rsidRDefault="003E1C7F" w:rsidP="003E1C7F">
            <w:pPr>
              <w:jc w:val="center"/>
              <w:rPr>
                <w:szCs w:val="24"/>
              </w:rPr>
            </w:pPr>
            <w:r w:rsidRPr="003E1C7F">
              <w:rPr>
                <w:szCs w:val="24"/>
              </w:rPr>
              <w:t>Y=465713.73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X=2241129.29</w:t>
            </w:r>
          </w:p>
        </w:tc>
        <w:tc>
          <w:tcPr>
            <w:tcW w:w="2551" w:type="dxa"/>
          </w:tcPr>
          <w:p w:rsidR="003E1C7F" w:rsidRPr="003E1C7F" w:rsidRDefault="003E1C7F" w:rsidP="003E1C7F">
            <w:pPr>
              <w:jc w:val="center"/>
              <w:rPr>
                <w:szCs w:val="24"/>
              </w:rPr>
            </w:pPr>
            <w:r w:rsidRPr="003E1C7F">
              <w:rPr>
                <w:szCs w:val="24"/>
              </w:rPr>
              <w:t>Y=465746.28</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X=2241167.81</w:t>
            </w:r>
          </w:p>
        </w:tc>
        <w:tc>
          <w:tcPr>
            <w:tcW w:w="2551" w:type="dxa"/>
          </w:tcPr>
          <w:p w:rsidR="003E1C7F" w:rsidRPr="003E1C7F" w:rsidRDefault="003E1C7F" w:rsidP="003E1C7F">
            <w:pPr>
              <w:jc w:val="center"/>
              <w:rPr>
                <w:szCs w:val="24"/>
              </w:rPr>
            </w:pPr>
            <w:r w:rsidRPr="003E1C7F">
              <w:rPr>
                <w:szCs w:val="24"/>
              </w:rPr>
              <w:t>Y=465772.04</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X=2241168.24</w:t>
            </w:r>
          </w:p>
        </w:tc>
        <w:tc>
          <w:tcPr>
            <w:tcW w:w="2551" w:type="dxa"/>
          </w:tcPr>
          <w:p w:rsidR="003E1C7F" w:rsidRPr="003E1C7F" w:rsidRDefault="003E1C7F" w:rsidP="003E1C7F">
            <w:pPr>
              <w:jc w:val="center"/>
              <w:rPr>
                <w:szCs w:val="24"/>
              </w:rPr>
            </w:pPr>
            <w:r w:rsidRPr="003E1C7F">
              <w:rPr>
                <w:szCs w:val="24"/>
              </w:rPr>
              <w:t>Y=465771.49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X=2241176.80</w:t>
            </w:r>
          </w:p>
        </w:tc>
        <w:tc>
          <w:tcPr>
            <w:tcW w:w="2551" w:type="dxa"/>
          </w:tcPr>
          <w:p w:rsidR="003E1C7F" w:rsidRPr="003E1C7F" w:rsidRDefault="003E1C7F" w:rsidP="003E1C7F">
            <w:pPr>
              <w:jc w:val="center"/>
              <w:rPr>
                <w:szCs w:val="24"/>
              </w:rPr>
            </w:pPr>
            <w:r w:rsidRPr="003E1C7F">
              <w:rPr>
                <w:szCs w:val="24"/>
              </w:rPr>
              <w:t>Y=465760.59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X=2241199.67</w:t>
            </w:r>
          </w:p>
        </w:tc>
        <w:tc>
          <w:tcPr>
            <w:tcW w:w="2551" w:type="dxa"/>
          </w:tcPr>
          <w:p w:rsidR="003E1C7F" w:rsidRPr="003E1C7F" w:rsidRDefault="003E1C7F" w:rsidP="003E1C7F">
            <w:pPr>
              <w:jc w:val="center"/>
              <w:rPr>
                <w:szCs w:val="24"/>
              </w:rPr>
            </w:pPr>
            <w:r w:rsidRPr="003E1C7F">
              <w:rPr>
                <w:szCs w:val="24"/>
              </w:rPr>
              <w:t>Y=465737.57</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X=2241254.52</w:t>
            </w:r>
          </w:p>
        </w:tc>
        <w:tc>
          <w:tcPr>
            <w:tcW w:w="2551" w:type="dxa"/>
          </w:tcPr>
          <w:p w:rsidR="003E1C7F" w:rsidRPr="003E1C7F" w:rsidRDefault="003E1C7F" w:rsidP="003E1C7F">
            <w:pPr>
              <w:jc w:val="center"/>
              <w:rPr>
                <w:szCs w:val="24"/>
              </w:rPr>
            </w:pPr>
            <w:r w:rsidRPr="003E1C7F">
              <w:rPr>
                <w:szCs w:val="24"/>
              </w:rPr>
              <w:t>Y=465691.32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X=2241299.04</w:t>
            </w:r>
          </w:p>
        </w:tc>
        <w:tc>
          <w:tcPr>
            <w:tcW w:w="2551" w:type="dxa"/>
          </w:tcPr>
          <w:p w:rsidR="003E1C7F" w:rsidRPr="003E1C7F" w:rsidRDefault="003E1C7F" w:rsidP="003E1C7F">
            <w:pPr>
              <w:jc w:val="center"/>
              <w:rPr>
                <w:szCs w:val="24"/>
              </w:rPr>
            </w:pPr>
            <w:r w:rsidRPr="003E1C7F">
              <w:rPr>
                <w:szCs w:val="24"/>
              </w:rPr>
              <w:t>Y=465648.90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X=2241310.07</w:t>
            </w:r>
          </w:p>
        </w:tc>
        <w:tc>
          <w:tcPr>
            <w:tcW w:w="2551" w:type="dxa"/>
          </w:tcPr>
          <w:p w:rsidR="003E1C7F" w:rsidRPr="003E1C7F" w:rsidRDefault="003E1C7F" w:rsidP="003E1C7F">
            <w:pPr>
              <w:jc w:val="center"/>
              <w:rPr>
                <w:szCs w:val="24"/>
              </w:rPr>
            </w:pPr>
            <w:r w:rsidRPr="003E1C7F">
              <w:rPr>
                <w:szCs w:val="24"/>
              </w:rPr>
              <w:t>Y=465634.31</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X=2241317.16</w:t>
            </w:r>
          </w:p>
        </w:tc>
        <w:tc>
          <w:tcPr>
            <w:tcW w:w="2551" w:type="dxa"/>
          </w:tcPr>
          <w:p w:rsidR="003E1C7F" w:rsidRPr="003E1C7F" w:rsidRDefault="003E1C7F" w:rsidP="003E1C7F">
            <w:pPr>
              <w:jc w:val="center"/>
              <w:rPr>
                <w:szCs w:val="24"/>
              </w:rPr>
            </w:pPr>
            <w:r w:rsidRPr="003E1C7F">
              <w:rPr>
                <w:szCs w:val="24"/>
              </w:rPr>
              <w:t>Y=465617.87</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X=2241317.47</w:t>
            </w:r>
          </w:p>
        </w:tc>
        <w:tc>
          <w:tcPr>
            <w:tcW w:w="2551" w:type="dxa"/>
          </w:tcPr>
          <w:p w:rsidR="003E1C7F" w:rsidRPr="003E1C7F" w:rsidRDefault="003E1C7F" w:rsidP="003E1C7F">
            <w:pPr>
              <w:jc w:val="center"/>
              <w:rPr>
                <w:szCs w:val="24"/>
              </w:rPr>
            </w:pPr>
            <w:r w:rsidRPr="003E1C7F">
              <w:rPr>
                <w:szCs w:val="24"/>
              </w:rPr>
              <w:t>Y=465603.86</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X=2241313.66</w:t>
            </w:r>
          </w:p>
        </w:tc>
        <w:tc>
          <w:tcPr>
            <w:tcW w:w="2551" w:type="dxa"/>
          </w:tcPr>
          <w:p w:rsidR="003E1C7F" w:rsidRPr="003E1C7F" w:rsidRDefault="003E1C7F" w:rsidP="003E1C7F">
            <w:pPr>
              <w:jc w:val="center"/>
              <w:rPr>
                <w:szCs w:val="24"/>
              </w:rPr>
            </w:pPr>
            <w:r w:rsidRPr="003E1C7F">
              <w:rPr>
                <w:szCs w:val="24"/>
              </w:rPr>
              <w:t>Y=465594.52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X=2241300.69</w:t>
            </w:r>
          </w:p>
        </w:tc>
        <w:tc>
          <w:tcPr>
            <w:tcW w:w="2551" w:type="dxa"/>
          </w:tcPr>
          <w:p w:rsidR="003E1C7F" w:rsidRPr="003E1C7F" w:rsidRDefault="003E1C7F" w:rsidP="003E1C7F">
            <w:pPr>
              <w:jc w:val="center"/>
              <w:rPr>
                <w:szCs w:val="24"/>
              </w:rPr>
            </w:pPr>
            <w:r w:rsidRPr="003E1C7F">
              <w:rPr>
                <w:szCs w:val="24"/>
              </w:rPr>
              <w:t>Y=465583.12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X=2241280.82</w:t>
            </w:r>
          </w:p>
        </w:tc>
        <w:tc>
          <w:tcPr>
            <w:tcW w:w="2551" w:type="dxa"/>
          </w:tcPr>
          <w:p w:rsidR="003E1C7F" w:rsidRPr="003E1C7F" w:rsidRDefault="003E1C7F" w:rsidP="003E1C7F">
            <w:pPr>
              <w:jc w:val="center"/>
              <w:rPr>
                <w:szCs w:val="24"/>
              </w:rPr>
            </w:pPr>
            <w:r w:rsidRPr="003E1C7F">
              <w:rPr>
                <w:szCs w:val="24"/>
              </w:rPr>
              <w:t>Y=465569.29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X=2241275.37</w:t>
            </w:r>
          </w:p>
        </w:tc>
        <w:tc>
          <w:tcPr>
            <w:tcW w:w="2551" w:type="dxa"/>
          </w:tcPr>
          <w:p w:rsidR="003E1C7F" w:rsidRPr="003E1C7F" w:rsidRDefault="003E1C7F" w:rsidP="003E1C7F">
            <w:pPr>
              <w:jc w:val="center"/>
              <w:rPr>
                <w:szCs w:val="24"/>
              </w:rPr>
            </w:pPr>
            <w:r w:rsidRPr="003E1C7F">
              <w:rPr>
                <w:szCs w:val="24"/>
              </w:rPr>
              <w:t>Y=465559.33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X=2241273.01</w:t>
            </w:r>
          </w:p>
        </w:tc>
        <w:tc>
          <w:tcPr>
            <w:tcW w:w="2551" w:type="dxa"/>
          </w:tcPr>
          <w:p w:rsidR="003E1C7F" w:rsidRPr="003E1C7F" w:rsidRDefault="003E1C7F" w:rsidP="003E1C7F">
            <w:pPr>
              <w:jc w:val="center"/>
              <w:rPr>
                <w:szCs w:val="24"/>
              </w:rPr>
            </w:pPr>
            <w:r w:rsidRPr="003E1C7F">
              <w:rPr>
                <w:szCs w:val="24"/>
              </w:rPr>
              <w:t>Y=465542.47</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X=2241276.16</w:t>
            </w:r>
          </w:p>
        </w:tc>
        <w:tc>
          <w:tcPr>
            <w:tcW w:w="2551" w:type="dxa"/>
          </w:tcPr>
          <w:p w:rsidR="003E1C7F" w:rsidRPr="003E1C7F" w:rsidRDefault="003E1C7F" w:rsidP="003E1C7F">
            <w:pPr>
              <w:jc w:val="center"/>
              <w:rPr>
                <w:szCs w:val="24"/>
              </w:rPr>
            </w:pPr>
            <w:r w:rsidRPr="003E1C7F">
              <w:rPr>
                <w:szCs w:val="24"/>
              </w:rPr>
              <w:t>Y=465524.82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X=2241280.87</w:t>
            </w:r>
          </w:p>
        </w:tc>
        <w:tc>
          <w:tcPr>
            <w:tcW w:w="2551" w:type="dxa"/>
          </w:tcPr>
          <w:p w:rsidR="003E1C7F" w:rsidRPr="003E1C7F" w:rsidRDefault="003E1C7F" w:rsidP="003E1C7F">
            <w:pPr>
              <w:jc w:val="center"/>
              <w:rPr>
                <w:szCs w:val="24"/>
              </w:rPr>
            </w:pPr>
            <w:r w:rsidRPr="003E1C7F">
              <w:rPr>
                <w:szCs w:val="24"/>
              </w:rPr>
              <w:t>Y=465518.19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X=2241286.36</w:t>
            </w:r>
          </w:p>
        </w:tc>
        <w:tc>
          <w:tcPr>
            <w:tcW w:w="2551" w:type="dxa"/>
          </w:tcPr>
          <w:p w:rsidR="003E1C7F" w:rsidRPr="003E1C7F" w:rsidRDefault="003E1C7F" w:rsidP="003E1C7F">
            <w:pPr>
              <w:jc w:val="center"/>
              <w:rPr>
                <w:szCs w:val="24"/>
              </w:rPr>
            </w:pPr>
            <w:r w:rsidRPr="003E1C7F">
              <w:rPr>
                <w:szCs w:val="24"/>
              </w:rPr>
              <w:t>Y=465516.43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X=2241296.47</w:t>
            </w:r>
          </w:p>
        </w:tc>
        <w:tc>
          <w:tcPr>
            <w:tcW w:w="2551" w:type="dxa"/>
          </w:tcPr>
          <w:p w:rsidR="003E1C7F" w:rsidRPr="003E1C7F" w:rsidRDefault="003E1C7F" w:rsidP="003E1C7F">
            <w:pPr>
              <w:jc w:val="center"/>
              <w:rPr>
                <w:szCs w:val="24"/>
              </w:rPr>
            </w:pPr>
            <w:r w:rsidRPr="003E1C7F">
              <w:rPr>
                <w:szCs w:val="24"/>
              </w:rPr>
              <w:t>Y=465517.16</w:t>
            </w:r>
          </w:p>
        </w:tc>
      </w:tr>
      <w:tr w:rsidR="00241817" w:rsidRPr="003E1C7F" w:rsidTr="0016575C">
        <w:tc>
          <w:tcPr>
            <w:tcW w:w="992" w:type="dxa"/>
          </w:tcPr>
          <w:p w:rsidR="00241817" w:rsidRPr="003E1C7F" w:rsidRDefault="00241817" w:rsidP="00241817">
            <w:pPr>
              <w:numPr>
                <w:ilvl w:val="0"/>
                <w:numId w:val="73"/>
              </w:numPr>
              <w:contextualSpacing/>
              <w:jc w:val="center"/>
              <w:rPr>
                <w:szCs w:val="24"/>
              </w:rPr>
            </w:pPr>
          </w:p>
        </w:tc>
        <w:tc>
          <w:tcPr>
            <w:tcW w:w="2552" w:type="dxa"/>
          </w:tcPr>
          <w:p w:rsidR="00241817" w:rsidRPr="00241817" w:rsidRDefault="00241817" w:rsidP="00241817">
            <w:pPr>
              <w:jc w:val="center"/>
              <w:rPr>
                <w:szCs w:val="24"/>
              </w:rPr>
            </w:pPr>
            <w:r w:rsidRPr="00241817">
              <w:rPr>
                <w:szCs w:val="24"/>
              </w:rPr>
              <w:t>X=2241343.64</w:t>
            </w:r>
          </w:p>
        </w:tc>
        <w:tc>
          <w:tcPr>
            <w:tcW w:w="2551" w:type="dxa"/>
          </w:tcPr>
          <w:p w:rsidR="00241817" w:rsidRPr="00241817" w:rsidRDefault="00241817" w:rsidP="00241817">
            <w:pPr>
              <w:jc w:val="center"/>
              <w:rPr>
                <w:szCs w:val="24"/>
              </w:rPr>
            </w:pPr>
            <w:r w:rsidRPr="00241817">
              <w:rPr>
                <w:szCs w:val="24"/>
              </w:rPr>
              <w:t>Y=465539.69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X=2241347.19</w:t>
            </w:r>
          </w:p>
        </w:tc>
        <w:tc>
          <w:tcPr>
            <w:tcW w:w="2551" w:type="dxa"/>
          </w:tcPr>
          <w:p w:rsidR="003E1C7F" w:rsidRPr="003E1C7F" w:rsidRDefault="003E1C7F" w:rsidP="003E1C7F">
            <w:pPr>
              <w:jc w:val="center"/>
              <w:rPr>
                <w:szCs w:val="24"/>
              </w:rPr>
            </w:pPr>
            <w:r w:rsidRPr="003E1C7F">
              <w:rPr>
                <w:szCs w:val="24"/>
              </w:rPr>
              <w:t>Y=465541.95</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X=2241366.55</w:t>
            </w:r>
          </w:p>
        </w:tc>
        <w:tc>
          <w:tcPr>
            <w:tcW w:w="2551" w:type="dxa"/>
          </w:tcPr>
          <w:p w:rsidR="003E1C7F" w:rsidRPr="003E1C7F" w:rsidRDefault="003E1C7F" w:rsidP="003E1C7F">
            <w:pPr>
              <w:jc w:val="center"/>
              <w:rPr>
                <w:szCs w:val="24"/>
              </w:rPr>
            </w:pPr>
            <w:r w:rsidRPr="003E1C7F">
              <w:rPr>
                <w:szCs w:val="24"/>
              </w:rPr>
              <w:t>Y=465548.31</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X=2241373.53</w:t>
            </w:r>
          </w:p>
        </w:tc>
        <w:tc>
          <w:tcPr>
            <w:tcW w:w="2551" w:type="dxa"/>
          </w:tcPr>
          <w:p w:rsidR="003E1C7F" w:rsidRPr="003E1C7F" w:rsidRDefault="003E1C7F" w:rsidP="003E1C7F">
            <w:pPr>
              <w:jc w:val="center"/>
              <w:rPr>
                <w:szCs w:val="24"/>
              </w:rPr>
            </w:pPr>
            <w:r w:rsidRPr="003E1C7F">
              <w:rPr>
                <w:szCs w:val="24"/>
              </w:rPr>
              <w:t>Y=465527.54</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X=2241417.14</w:t>
            </w:r>
          </w:p>
        </w:tc>
        <w:tc>
          <w:tcPr>
            <w:tcW w:w="2551" w:type="dxa"/>
          </w:tcPr>
          <w:p w:rsidR="003E1C7F" w:rsidRPr="003E1C7F" w:rsidRDefault="003E1C7F" w:rsidP="003E1C7F">
            <w:pPr>
              <w:jc w:val="center"/>
              <w:rPr>
                <w:szCs w:val="24"/>
              </w:rPr>
            </w:pPr>
            <w:r w:rsidRPr="003E1C7F">
              <w:rPr>
                <w:szCs w:val="24"/>
              </w:rPr>
              <w:t>Y=465480.91</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X=2241440.79</w:t>
            </w:r>
          </w:p>
        </w:tc>
        <w:tc>
          <w:tcPr>
            <w:tcW w:w="2551" w:type="dxa"/>
          </w:tcPr>
          <w:p w:rsidR="003E1C7F" w:rsidRPr="003E1C7F" w:rsidRDefault="003E1C7F" w:rsidP="003E1C7F">
            <w:pPr>
              <w:jc w:val="center"/>
              <w:rPr>
                <w:szCs w:val="24"/>
              </w:rPr>
            </w:pPr>
            <w:r w:rsidRPr="003E1C7F">
              <w:rPr>
                <w:szCs w:val="24"/>
              </w:rPr>
              <w:t>Y=465450.23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X=2241475.96</w:t>
            </w:r>
          </w:p>
        </w:tc>
        <w:tc>
          <w:tcPr>
            <w:tcW w:w="2551" w:type="dxa"/>
          </w:tcPr>
          <w:p w:rsidR="003E1C7F" w:rsidRPr="003E1C7F" w:rsidRDefault="003E1C7F" w:rsidP="003E1C7F">
            <w:pPr>
              <w:jc w:val="center"/>
              <w:rPr>
                <w:szCs w:val="24"/>
              </w:rPr>
            </w:pPr>
            <w:r w:rsidRPr="003E1C7F">
              <w:rPr>
                <w:szCs w:val="24"/>
              </w:rPr>
              <w:t>Y=465424.15</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X=2241554.98</w:t>
            </w:r>
          </w:p>
        </w:tc>
        <w:tc>
          <w:tcPr>
            <w:tcW w:w="2551" w:type="dxa"/>
          </w:tcPr>
          <w:p w:rsidR="003E1C7F" w:rsidRPr="003E1C7F" w:rsidRDefault="003E1C7F" w:rsidP="003E1C7F">
            <w:pPr>
              <w:jc w:val="center"/>
              <w:rPr>
                <w:szCs w:val="24"/>
              </w:rPr>
            </w:pPr>
            <w:r w:rsidRPr="003E1C7F">
              <w:rPr>
                <w:szCs w:val="24"/>
              </w:rPr>
              <w:t>Y=465362.01</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X=2241638.70</w:t>
            </w:r>
          </w:p>
        </w:tc>
        <w:tc>
          <w:tcPr>
            <w:tcW w:w="2551" w:type="dxa"/>
          </w:tcPr>
          <w:p w:rsidR="003E1C7F" w:rsidRPr="003E1C7F" w:rsidRDefault="003E1C7F" w:rsidP="003E1C7F">
            <w:pPr>
              <w:jc w:val="center"/>
              <w:rPr>
                <w:szCs w:val="24"/>
              </w:rPr>
            </w:pPr>
            <w:r w:rsidRPr="003E1C7F">
              <w:rPr>
                <w:szCs w:val="24"/>
              </w:rPr>
              <w:t>Y=465288.00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X=2241651.30</w:t>
            </w:r>
          </w:p>
        </w:tc>
        <w:tc>
          <w:tcPr>
            <w:tcW w:w="2551" w:type="dxa"/>
          </w:tcPr>
          <w:p w:rsidR="003E1C7F" w:rsidRPr="003E1C7F" w:rsidRDefault="003E1C7F" w:rsidP="003E1C7F">
            <w:pPr>
              <w:jc w:val="center"/>
              <w:rPr>
                <w:szCs w:val="24"/>
              </w:rPr>
            </w:pPr>
            <w:r w:rsidRPr="003E1C7F">
              <w:rPr>
                <w:szCs w:val="24"/>
              </w:rPr>
              <w:t>Y=465275.04</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X=2241695.62</w:t>
            </w:r>
          </w:p>
        </w:tc>
        <w:tc>
          <w:tcPr>
            <w:tcW w:w="2551" w:type="dxa"/>
          </w:tcPr>
          <w:p w:rsidR="003E1C7F" w:rsidRPr="003E1C7F" w:rsidRDefault="003E1C7F" w:rsidP="003E1C7F">
            <w:pPr>
              <w:jc w:val="center"/>
              <w:rPr>
                <w:szCs w:val="24"/>
              </w:rPr>
            </w:pPr>
            <w:r w:rsidRPr="003E1C7F">
              <w:rPr>
                <w:szCs w:val="24"/>
              </w:rPr>
              <w:t>Y=465323.85</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X=2241706.50</w:t>
            </w:r>
          </w:p>
        </w:tc>
        <w:tc>
          <w:tcPr>
            <w:tcW w:w="2551" w:type="dxa"/>
          </w:tcPr>
          <w:p w:rsidR="003E1C7F" w:rsidRPr="003E1C7F" w:rsidRDefault="003E1C7F" w:rsidP="003E1C7F">
            <w:pPr>
              <w:jc w:val="center"/>
              <w:rPr>
                <w:szCs w:val="24"/>
              </w:rPr>
            </w:pPr>
            <w:r w:rsidRPr="003E1C7F">
              <w:rPr>
                <w:szCs w:val="24"/>
              </w:rPr>
              <w:t>Y=465316.43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X=2241718.79</w:t>
            </w:r>
          </w:p>
        </w:tc>
        <w:tc>
          <w:tcPr>
            <w:tcW w:w="2551" w:type="dxa"/>
          </w:tcPr>
          <w:p w:rsidR="003E1C7F" w:rsidRPr="003E1C7F" w:rsidRDefault="003E1C7F" w:rsidP="003E1C7F">
            <w:pPr>
              <w:jc w:val="center"/>
              <w:rPr>
                <w:szCs w:val="24"/>
              </w:rPr>
            </w:pPr>
            <w:r w:rsidRPr="003E1C7F">
              <w:rPr>
                <w:szCs w:val="24"/>
              </w:rPr>
              <w:t>Y=465313.20</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X=2241736.05</w:t>
            </w:r>
          </w:p>
        </w:tc>
        <w:tc>
          <w:tcPr>
            <w:tcW w:w="2551" w:type="dxa"/>
          </w:tcPr>
          <w:p w:rsidR="003E1C7F" w:rsidRPr="003E1C7F" w:rsidRDefault="003E1C7F" w:rsidP="003E1C7F">
            <w:pPr>
              <w:jc w:val="center"/>
              <w:rPr>
                <w:szCs w:val="24"/>
              </w:rPr>
            </w:pPr>
            <w:r w:rsidRPr="003E1C7F">
              <w:rPr>
                <w:szCs w:val="24"/>
              </w:rPr>
              <w:t>Y=465312.77</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X=2241746.10</w:t>
            </w:r>
          </w:p>
        </w:tc>
        <w:tc>
          <w:tcPr>
            <w:tcW w:w="2551" w:type="dxa"/>
          </w:tcPr>
          <w:p w:rsidR="003E1C7F" w:rsidRPr="003E1C7F" w:rsidRDefault="003E1C7F" w:rsidP="003E1C7F">
            <w:pPr>
              <w:jc w:val="center"/>
              <w:rPr>
                <w:szCs w:val="24"/>
              </w:rPr>
            </w:pPr>
            <w:r w:rsidRPr="003E1C7F">
              <w:rPr>
                <w:szCs w:val="24"/>
              </w:rPr>
              <w:t>Y=465305.90</w:t>
            </w:r>
          </w:p>
        </w:tc>
      </w:tr>
      <w:tr w:rsidR="00241817" w:rsidRPr="003E1C7F" w:rsidTr="0016575C">
        <w:tc>
          <w:tcPr>
            <w:tcW w:w="992" w:type="dxa"/>
          </w:tcPr>
          <w:p w:rsidR="00241817" w:rsidRPr="003E1C7F" w:rsidRDefault="00241817" w:rsidP="00241817">
            <w:pPr>
              <w:numPr>
                <w:ilvl w:val="0"/>
                <w:numId w:val="73"/>
              </w:numPr>
              <w:contextualSpacing/>
              <w:jc w:val="center"/>
              <w:rPr>
                <w:szCs w:val="24"/>
              </w:rPr>
            </w:pPr>
          </w:p>
        </w:tc>
        <w:tc>
          <w:tcPr>
            <w:tcW w:w="2552" w:type="dxa"/>
          </w:tcPr>
          <w:p w:rsidR="00241817" w:rsidRPr="00241817" w:rsidRDefault="00241817" w:rsidP="00241817">
            <w:pPr>
              <w:jc w:val="center"/>
              <w:rPr>
                <w:szCs w:val="24"/>
              </w:rPr>
            </w:pPr>
            <w:r w:rsidRPr="00241817">
              <w:rPr>
                <w:szCs w:val="24"/>
              </w:rPr>
              <w:t>X=2241753.57</w:t>
            </w:r>
          </w:p>
        </w:tc>
        <w:tc>
          <w:tcPr>
            <w:tcW w:w="2551" w:type="dxa"/>
          </w:tcPr>
          <w:p w:rsidR="00241817" w:rsidRPr="00241817" w:rsidRDefault="00241817" w:rsidP="00241817">
            <w:pPr>
              <w:jc w:val="center"/>
              <w:rPr>
                <w:szCs w:val="24"/>
              </w:rPr>
            </w:pPr>
            <w:r w:rsidRPr="00241817">
              <w:rPr>
                <w:szCs w:val="24"/>
              </w:rPr>
              <w:t>Y=465309.39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X=2241763.81</w:t>
            </w:r>
          </w:p>
        </w:tc>
        <w:tc>
          <w:tcPr>
            <w:tcW w:w="2551" w:type="dxa"/>
          </w:tcPr>
          <w:p w:rsidR="003E1C7F" w:rsidRPr="003E1C7F" w:rsidRDefault="003E1C7F" w:rsidP="003E1C7F">
            <w:pPr>
              <w:jc w:val="center"/>
              <w:rPr>
                <w:szCs w:val="24"/>
              </w:rPr>
            </w:pPr>
            <w:r w:rsidRPr="003E1C7F">
              <w:rPr>
                <w:szCs w:val="24"/>
              </w:rPr>
              <w:t>Y=465304.61</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X=2241769.29</w:t>
            </w:r>
          </w:p>
        </w:tc>
        <w:tc>
          <w:tcPr>
            <w:tcW w:w="2551" w:type="dxa"/>
          </w:tcPr>
          <w:p w:rsidR="003E1C7F" w:rsidRPr="003E1C7F" w:rsidRDefault="003E1C7F" w:rsidP="003E1C7F">
            <w:pPr>
              <w:jc w:val="center"/>
              <w:rPr>
                <w:szCs w:val="24"/>
              </w:rPr>
            </w:pPr>
            <w:r w:rsidRPr="003E1C7F">
              <w:rPr>
                <w:szCs w:val="24"/>
              </w:rPr>
              <w:t>Y=465302.53</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X=2241779.68</w:t>
            </w:r>
          </w:p>
        </w:tc>
        <w:tc>
          <w:tcPr>
            <w:tcW w:w="2551" w:type="dxa"/>
          </w:tcPr>
          <w:p w:rsidR="003E1C7F" w:rsidRPr="003E1C7F" w:rsidRDefault="003E1C7F" w:rsidP="003E1C7F">
            <w:pPr>
              <w:jc w:val="center"/>
              <w:rPr>
                <w:szCs w:val="24"/>
              </w:rPr>
            </w:pPr>
            <w:r w:rsidRPr="003E1C7F">
              <w:rPr>
                <w:szCs w:val="24"/>
              </w:rPr>
              <w:t>Y=465301.62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X=2241783.03</w:t>
            </w:r>
          </w:p>
        </w:tc>
        <w:tc>
          <w:tcPr>
            <w:tcW w:w="2551" w:type="dxa"/>
          </w:tcPr>
          <w:p w:rsidR="003E1C7F" w:rsidRPr="003E1C7F" w:rsidRDefault="003E1C7F" w:rsidP="003E1C7F">
            <w:pPr>
              <w:jc w:val="center"/>
              <w:rPr>
                <w:szCs w:val="24"/>
              </w:rPr>
            </w:pPr>
            <w:r w:rsidRPr="003E1C7F">
              <w:rPr>
                <w:szCs w:val="24"/>
              </w:rPr>
              <w:t>Y=465305.12</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X=2241776.71</w:t>
            </w:r>
          </w:p>
        </w:tc>
        <w:tc>
          <w:tcPr>
            <w:tcW w:w="2551" w:type="dxa"/>
          </w:tcPr>
          <w:p w:rsidR="003E1C7F" w:rsidRPr="003E1C7F" w:rsidRDefault="003E1C7F" w:rsidP="003E1C7F">
            <w:pPr>
              <w:jc w:val="center"/>
              <w:rPr>
                <w:szCs w:val="24"/>
              </w:rPr>
            </w:pPr>
            <w:r w:rsidRPr="003E1C7F">
              <w:rPr>
                <w:szCs w:val="24"/>
              </w:rPr>
              <w:t>Y=465313.08</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X=2241770.71</w:t>
            </w:r>
          </w:p>
        </w:tc>
        <w:tc>
          <w:tcPr>
            <w:tcW w:w="2551" w:type="dxa"/>
          </w:tcPr>
          <w:p w:rsidR="003E1C7F" w:rsidRPr="003E1C7F" w:rsidRDefault="003E1C7F" w:rsidP="003E1C7F">
            <w:pPr>
              <w:jc w:val="center"/>
              <w:rPr>
                <w:szCs w:val="24"/>
              </w:rPr>
            </w:pPr>
            <w:r w:rsidRPr="003E1C7F">
              <w:rPr>
                <w:szCs w:val="24"/>
              </w:rPr>
              <w:t>Y=465320.39</w:t>
            </w:r>
          </w:p>
        </w:tc>
      </w:tr>
      <w:tr w:rsidR="003E1C7F" w:rsidRPr="003E1C7F" w:rsidTr="0016575C">
        <w:tc>
          <w:tcPr>
            <w:tcW w:w="992" w:type="dxa"/>
          </w:tcPr>
          <w:p w:rsidR="003E1C7F" w:rsidRPr="003E1C7F" w:rsidRDefault="003E1C7F" w:rsidP="008546FF">
            <w:pPr>
              <w:numPr>
                <w:ilvl w:val="0"/>
                <w:numId w:val="73"/>
              </w:numPr>
              <w:contextualSpacing/>
              <w:jc w:val="center"/>
              <w:rPr>
                <w:szCs w:val="24"/>
              </w:rPr>
            </w:pPr>
          </w:p>
        </w:tc>
        <w:tc>
          <w:tcPr>
            <w:tcW w:w="2552" w:type="dxa"/>
          </w:tcPr>
          <w:p w:rsidR="003E1C7F" w:rsidRPr="003E1C7F" w:rsidRDefault="003E1C7F" w:rsidP="003E1C7F">
            <w:pPr>
              <w:jc w:val="center"/>
              <w:rPr>
                <w:szCs w:val="24"/>
              </w:rPr>
            </w:pPr>
            <w:r w:rsidRPr="003E1C7F">
              <w:rPr>
                <w:szCs w:val="24"/>
              </w:rPr>
              <w:t>X=2241774.10</w:t>
            </w:r>
          </w:p>
        </w:tc>
        <w:tc>
          <w:tcPr>
            <w:tcW w:w="2551" w:type="dxa"/>
          </w:tcPr>
          <w:p w:rsidR="003E1C7F" w:rsidRPr="003E1C7F" w:rsidRDefault="003E1C7F" w:rsidP="003E1C7F">
            <w:pPr>
              <w:jc w:val="center"/>
              <w:rPr>
                <w:szCs w:val="24"/>
              </w:rPr>
            </w:pPr>
            <w:r w:rsidRPr="003E1C7F">
              <w:rPr>
                <w:szCs w:val="24"/>
              </w:rPr>
              <w:t>Y=465330.10</w:t>
            </w:r>
          </w:p>
        </w:tc>
      </w:tr>
    </w:tbl>
    <w:p w:rsidR="003E1C7F" w:rsidRPr="003E1C7F" w:rsidRDefault="003E1C7F" w:rsidP="003E1C7F">
      <w:pPr>
        <w:widowControl w:val="0"/>
        <w:shd w:val="clear" w:color="auto" w:fill="FFFFFF"/>
        <w:ind w:firstLine="709"/>
        <w:jc w:val="both"/>
        <w:textAlignment w:val="baseline"/>
        <w:rPr>
          <w:rFonts w:eastAsia="Times New Roman"/>
          <w:szCs w:val="24"/>
          <w:lang w:eastAsia="ru-RU"/>
        </w:rPr>
      </w:pPr>
      <w:r w:rsidRPr="003E1C7F">
        <w:rPr>
          <w:rFonts w:eastAsia="Times New Roman"/>
          <w:szCs w:val="24"/>
          <w:lang w:eastAsia="ru-RU"/>
        </w:rPr>
        <w:t>*Система координат МСК-23.</w:t>
      </w:r>
    </w:p>
    <w:p w:rsidR="003E1C7F" w:rsidRPr="003E1C7F" w:rsidRDefault="003E1C7F" w:rsidP="003E1C7F">
      <w:pPr>
        <w:widowControl w:val="0"/>
        <w:shd w:val="clear" w:color="auto" w:fill="FFFFFF"/>
        <w:jc w:val="both"/>
        <w:textAlignment w:val="baseline"/>
        <w:rPr>
          <w:rFonts w:eastAsia="Times New Roman"/>
          <w:szCs w:val="24"/>
          <w:lang w:eastAsia="ru-RU"/>
        </w:rPr>
      </w:pPr>
    </w:p>
    <w:p w:rsidR="003E1C7F" w:rsidRPr="003E1C7F" w:rsidRDefault="003E1C7F" w:rsidP="003E1C7F">
      <w:pPr>
        <w:widowControl w:val="0"/>
        <w:jc w:val="center"/>
        <w:rPr>
          <w:b/>
          <w:szCs w:val="24"/>
        </w:rPr>
      </w:pPr>
      <w:r w:rsidRPr="003E1C7F">
        <w:rPr>
          <w:b/>
          <w:szCs w:val="24"/>
        </w:rPr>
        <w:t>Хутор Свободный Труд</w:t>
      </w:r>
    </w:p>
    <w:tbl>
      <w:tblPr>
        <w:tblStyle w:val="330"/>
        <w:tblpPr w:leftFromText="180" w:rightFromText="180" w:vertAnchor="text" w:tblpX="1838" w:tblpY="1"/>
        <w:tblOverlap w:val="never"/>
        <w:tblW w:w="6095" w:type="dxa"/>
        <w:tblInd w:w="0" w:type="dxa"/>
        <w:tblLook w:val="04A0" w:firstRow="1" w:lastRow="0" w:firstColumn="1" w:lastColumn="0" w:noHBand="0" w:noVBand="1"/>
      </w:tblPr>
      <w:tblGrid>
        <w:gridCol w:w="992"/>
        <w:gridCol w:w="2552"/>
        <w:gridCol w:w="2551"/>
      </w:tblGrid>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hideMark/>
          </w:tcPr>
          <w:p w:rsidR="003E1C7F" w:rsidRPr="003E1C7F" w:rsidRDefault="003E1C7F" w:rsidP="003E1C7F">
            <w:pPr>
              <w:widowControl w:val="0"/>
              <w:jc w:val="center"/>
              <w:rPr>
                <w:szCs w:val="24"/>
              </w:rPr>
            </w:pPr>
            <w:r w:rsidRPr="003E1C7F">
              <w:rPr>
                <w:szCs w:val="24"/>
              </w:rPr>
              <w:t>№ точки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1C7F" w:rsidRPr="003E1C7F" w:rsidRDefault="003E1C7F" w:rsidP="003E1C7F">
            <w:pPr>
              <w:widowControl w:val="0"/>
              <w:jc w:val="center"/>
              <w:rPr>
                <w:szCs w:val="24"/>
              </w:rPr>
            </w:pPr>
            <w:r w:rsidRPr="003E1C7F">
              <w:rPr>
                <w:szCs w:val="24"/>
              </w:rPr>
              <w:t xml:space="preserve">Координаты </w:t>
            </w:r>
            <w:r w:rsidRPr="003E1C7F">
              <w:rPr>
                <w:szCs w:val="24"/>
                <w:lang w:val="en-US"/>
              </w:rPr>
              <w:t>x</w:t>
            </w:r>
            <w:r w:rsidRPr="003E1C7F">
              <w:rPr>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3E1C7F" w:rsidRPr="003E1C7F" w:rsidRDefault="003E1C7F" w:rsidP="003E1C7F">
            <w:pPr>
              <w:widowControl w:val="0"/>
              <w:jc w:val="center"/>
              <w:rPr>
                <w:szCs w:val="24"/>
              </w:rPr>
            </w:pPr>
            <w:r w:rsidRPr="003E1C7F">
              <w:rPr>
                <w:szCs w:val="24"/>
              </w:rPr>
              <w:t xml:space="preserve">Координаты </w:t>
            </w:r>
            <w:r w:rsidRPr="003E1C7F">
              <w:rPr>
                <w:szCs w:val="24"/>
                <w:lang w:val="en-US"/>
              </w:rPr>
              <w:t>y</w:t>
            </w:r>
            <w:r w:rsidRPr="003E1C7F">
              <w:rPr>
                <w:szCs w:val="24"/>
              </w:rPr>
              <w:t>*</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X=2246347.52</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Y=472006.71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X=2246352.14</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Y=472011.80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X=2246414.21</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Y=472067.46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X=2246435.50</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Y=472094.14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X=2246656.12</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Y=471842.94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X=2246755.56</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Y=471934.96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X=2246831.75</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Y=471855.77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X=2246899.60</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Y=471737.78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X=2247036.23</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Y=471587.78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X=2247062.10</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Y=471545.70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X=2247088.67</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Y=471520.77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X=2247127.13</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Y=471518.79</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X=2247091.92</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Y=471734.56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X=2247300.54</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Y=471794.72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X=2247305.22</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Y=471798.36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X=2247119.11</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Y=472065.78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X=2247075.38</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Y=472037.01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X=2246967.90</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Y=472155.50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X=2246842.93</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Y=472285.03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X=2246691.88</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Y=472441.58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X=2246619.65</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Y=472336.92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X=2246459.54</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Y=472523.36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X=2245944.40</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Y=472580.11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X=2245931.71</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Y=472593.75</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X=2245572.00</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Y=472627.13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X=2245534.08</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Y=472557.13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X=2245421.66</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Y=472468.21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X=2245416.20</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Y=472473.78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X=2245116.28</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Y=472778.87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X=2244958.94</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Y=472606.66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X=2244875.82</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Y=472520.82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X=2244962.24</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Y=472432.54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X=2245160.23</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Y=472224.20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X=2245167.76</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Y=472216.28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X=2245490.16</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Y=471872.02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X=2245485.45</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Y=471866.48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X=2245503.46</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Y=471848.20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X=2245512.93</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Y=471851.20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X=2245522.14</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Y=471853.18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X=2245557.52</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Y=471860.08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X=2245744.80</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Y=472047.78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X=2246070.59</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Y=471718.98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3E1C7F" w:rsidRDefault="003E1C7F" w:rsidP="008546FF">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X=2246240.59</w:t>
            </w:r>
          </w:p>
        </w:tc>
        <w:tc>
          <w:tcPr>
            <w:tcW w:w="2551" w:type="dxa"/>
            <w:tcBorders>
              <w:top w:val="single" w:sz="4" w:space="0" w:color="auto"/>
              <w:left w:val="single" w:sz="4" w:space="0" w:color="auto"/>
              <w:bottom w:val="single" w:sz="4" w:space="0" w:color="auto"/>
              <w:right w:val="single" w:sz="4" w:space="0" w:color="auto"/>
            </w:tcBorders>
          </w:tcPr>
          <w:p w:rsidR="003E1C7F" w:rsidRPr="003E1C7F" w:rsidRDefault="003E1C7F" w:rsidP="003E1C7F">
            <w:pPr>
              <w:spacing w:line="256" w:lineRule="auto"/>
              <w:jc w:val="center"/>
              <w:rPr>
                <w:szCs w:val="24"/>
              </w:rPr>
            </w:pPr>
            <w:r w:rsidRPr="003E1C7F">
              <w:rPr>
                <w:szCs w:val="24"/>
              </w:rPr>
              <w:t>Y=471919.16</w:t>
            </w:r>
          </w:p>
        </w:tc>
      </w:tr>
    </w:tbl>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r w:rsidRPr="003E1C7F">
        <w:rPr>
          <w:rFonts w:eastAsia="Times New Roman"/>
          <w:szCs w:val="24"/>
          <w:lang w:eastAsia="ru-RU"/>
        </w:rPr>
        <w:t xml:space="preserve">                  </w:t>
      </w: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Default="003E1C7F" w:rsidP="003E1C7F">
      <w:pPr>
        <w:widowControl w:val="0"/>
        <w:shd w:val="clear" w:color="auto" w:fill="FFFFFF"/>
        <w:ind w:firstLine="709"/>
        <w:jc w:val="both"/>
        <w:textAlignment w:val="baseline"/>
        <w:rPr>
          <w:rFonts w:eastAsia="Times New Roman"/>
          <w:szCs w:val="24"/>
          <w:lang w:eastAsia="ru-RU"/>
        </w:rPr>
      </w:pPr>
    </w:p>
    <w:p w:rsid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r w:rsidRPr="003E1C7F">
        <w:rPr>
          <w:rFonts w:eastAsia="Times New Roman"/>
          <w:szCs w:val="24"/>
          <w:lang w:eastAsia="ru-RU"/>
        </w:rPr>
        <w:t>*Система координат МСК-23.</w:t>
      </w:r>
    </w:p>
    <w:p w:rsidR="003E1C7F" w:rsidRPr="003E1C7F" w:rsidRDefault="003E1C7F" w:rsidP="003E1C7F">
      <w:pPr>
        <w:widowControl w:val="0"/>
        <w:shd w:val="clear" w:color="auto" w:fill="FFFFFF"/>
        <w:jc w:val="both"/>
        <w:textAlignment w:val="baseline"/>
        <w:rPr>
          <w:rFonts w:eastAsia="Times New Roman"/>
          <w:szCs w:val="24"/>
          <w:lang w:eastAsia="ru-RU"/>
        </w:rPr>
      </w:pPr>
    </w:p>
    <w:p w:rsidR="00D66676" w:rsidRDefault="00D66676" w:rsidP="003E1C7F">
      <w:pPr>
        <w:widowControl w:val="0"/>
        <w:jc w:val="center"/>
        <w:rPr>
          <w:b/>
          <w:szCs w:val="24"/>
        </w:rPr>
      </w:pPr>
    </w:p>
    <w:p w:rsidR="00D66676" w:rsidRDefault="00D66676" w:rsidP="003E1C7F">
      <w:pPr>
        <w:widowControl w:val="0"/>
        <w:jc w:val="center"/>
        <w:rPr>
          <w:b/>
          <w:szCs w:val="24"/>
        </w:rPr>
      </w:pPr>
    </w:p>
    <w:p w:rsidR="003E1C7F" w:rsidRPr="003E1C7F" w:rsidRDefault="003E1C7F" w:rsidP="003E1C7F">
      <w:pPr>
        <w:widowControl w:val="0"/>
        <w:jc w:val="center"/>
        <w:rPr>
          <w:b/>
          <w:szCs w:val="24"/>
        </w:rPr>
      </w:pPr>
      <w:r w:rsidRPr="003E1C7F">
        <w:rPr>
          <w:b/>
          <w:szCs w:val="24"/>
        </w:rPr>
        <w:lastRenderedPageBreak/>
        <w:t>Аул Джерокай</w:t>
      </w:r>
    </w:p>
    <w:tbl>
      <w:tblPr>
        <w:tblStyle w:val="330"/>
        <w:tblpPr w:leftFromText="180" w:rightFromText="180" w:vertAnchor="text" w:tblpX="1838" w:tblpY="1"/>
        <w:tblOverlap w:val="never"/>
        <w:tblW w:w="6095" w:type="dxa"/>
        <w:tblInd w:w="0" w:type="dxa"/>
        <w:tblLook w:val="04A0" w:firstRow="1" w:lastRow="0" w:firstColumn="1" w:lastColumn="0" w:noHBand="0" w:noVBand="1"/>
      </w:tblPr>
      <w:tblGrid>
        <w:gridCol w:w="992"/>
        <w:gridCol w:w="2552"/>
        <w:gridCol w:w="2551"/>
      </w:tblGrid>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hideMark/>
          </w:tcPr>
          <w:p w:rsidR="003E1C7F" w:rsidRPr="00D66676" w:rsidRDefault="003E1C7F" w:rsidP="00D66676">
            <w:pPr>
              <w:widowControl w:val="0"/>
              <w:jc w:val="center"/>
              <w:rPr>
                <w:szCs w:val="24"/>
              </w:rPr>
            </w:pPr>
            <w:r w:rsidRPr="00D66676">
              <w:rPr>
                <w:szCs w:val="24"/>
              </w:rPr>
              <w:t>№ точки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1C7F" w:rsidRPr="00D66676" w:rsidRDefault="003E1C7F" w:rsidP="00D66676">
            <w:pPr>
              <w:widowControl w:val="0"/>
              <w:jc w:val="center"/>
              <w:rPr>
                <w:szCs w:val="24"/>
              </w:rPr>
            </w:pPr>
            <w:r w:rsidRPr="00D66676">
              <w:rPr>
                <w:szCs w:val="24"/>
              </w:rPr>
              <w:t xml:space="preserve">Координаты </w:t>
            </w:r>
            <w:r w:rsidRPr="00D66676">
              <w:rPr>
                <w:szCs w:val="24"/>
                <w:lang w:val="en-US"/>
              </w:rPr>
              <w:t>x</w:t>
            </w:r>
            <w:r w:rsidRPr="00D66676">
              <w:rPr>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3E1C7F" w:rsidRPr="00D66676" w:rsidRDefault="003E1C7F" w:rsidP="00D66676">
            <w:pPr>
              <w:widowControl w:val="0"/>
              <w:jc w:val="center"/>
              <w:rPr>
                <w:szCs w:val="24"/>
              </w:rPr>
            </w:pPr>
            <w:r w:rsidRPr="00D66676">
              <w:rPr>
                <w:szCs w:val="24"/>
              </w:rPr>
              <w:t xml:space="preserve">Координаты </w:t>
            </w:r>
            <w:r w:rsidRPr="00D66676">
              <w:rPr>
                <w:szCs w:val="24"/>
                <w:lang w:val="en-US"/>
              </w:rPr>
              <w:t>y</w:t>
            </w:r>
            <w:r w:rsidRPr="00D66676">
              <w:rPr>
                <w:szCs w:val="24"/>
              </w:rPr>
              <w:t>*</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X=2246524.34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Y=472851.61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X=2246524.34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Y=472818.38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X=2246492.52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Y=472585.19</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X=2246606.29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Y=472524.21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X=2246743.18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Y=472497.18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X=2246745.12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Y=472504.92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X=2246839.40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Y=472487.51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X=2246862.84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Y=472574.15</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X=2246766.09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Y=472597.99</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X=2246628.54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Y=472649.45</w:t>
            </w:r>
          </w:p>
        </w:tc>
      </w:tr>
      <w:tr w:rsidR="00241817"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241817" w:rsidRPr="00D66676" w:rsidRDefault="00241817" w:rsidP="00241817">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41817" w:rsidRPr="00241817" w:rsidRDefault="00241817" w:rsidP="00241817">
            <w:pPr>
              <w:jc w:val="center"/>
              <w:rPr>
                <w:szCs w:val="24"/>
              </w:rPr>
            </w:pPr>
            <w:r w:rsidRPr="00241817">
              <w:rPr>
                <w:szCs w:val="24"/>
                <w:lang w:val="en-US"/>
              </w:rPr>
              <w:t>X=</w:t>
            </w:r>
            <w:r w:rsidRPr="00241817">
              <w:rPr>
                <w:szCs w:val="24"/>
              </w:rPr>
              <w:t>2246652.91</w:t>
            </w:r>
          </w:p>
        </w:tc>
        <w:tc>
          <w:tcPr>
            <w:tcW w:w="2551" w:type="dxa"/>
            <w:tcBorders>
              <w:top w:val="single" w:sz="4" w:space="0" w:color="auto"/>
              <w:left w:val="single" w:sz="4" w:space="0" w:color="auto"/>
              <w:bottom w:val="single" w:sz="4" w:space="0" w:color="auto"/>
              <w:right w:val="single" w:sz="4" w:space="0" w:color="auto"/>
            </w:tcBorders>
          </w:tcPr>
          <w:p w:rsidR="00241817" w:rsidRPr="00241817" w:rsidRDefault="00241817" w:rsidP="00241817">
            <w:pPr>
              <w:jc w:val="center"/>
              <w:rPr>
                <w:szCs w:val="24"/>
                <w:lang w:val="en-US"/>
              </w:rPr>
            </w:pPr>
            <w:r w:rsidRPr="00241817">
              <w:rPr>
                <w:szCs w:val="24"/>
                <w:lang w:val="en-US"/>
              </w:rPr>
              <w:t>Y=472769.30</w:t>
            </w:r>
          </w:p>
        </w:tc>
      </w:tr>
      <w:tr w:rsidR="00241817"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241817" w:rsidRPr="00D66676" w:rsidRDefault="00241817" w:rsidP="00241817">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41817" w:rsidRPr="00241817" w:rsidRDefault="00241817" w:rsidP="00241817">
            <w:pPr>
              <w:jc w:val="center"/>
              <w:rPr>
                <w:szCs w:val="24"/>
              </w:rPr>
            </w:pPr>
            <w:r w:rsidRPr="00241817">
              <w:rPr>
                <w:szCs w:val="24"/>
                <w:lang w:val="en-US"/>
              </w:rPr>
              <w:t>X=</w:t>
            </w:r>
            <w:r w:rsidRPr="00241817">
              <w:rPr>
                <w:szCs w:val="24"/>
              </w:rPr>
              <w:t>2246677.95</w:t>
            </w:r>
          </w:p>
        </w:tc>
        <w:tc>
          <w:tcPr>
            <w:tcW w:w="2551" w:type="dxa"/>
            <w:tcBorders>
              <w:top w:val="single" w:sz="4" w:space="0" w:color="auto"/>
              <w:left w:val="single" w:sz="4" w:space="0" w:color="auto"/>
              <w:bottom w:val="single" w:sz="4" w:space="0" w:color="auto"/>
              <w:right w:val="single" w:sz="4" w:space="0" w:color="auto"/>
            </w:tcBorders>
          </w:tcPr>
          <w:p w:rsidR="00241817" w:rsidRPr="00241817" w:rsidRDefault="00241817" w:rsidP="00241817">
            <w:pPr>
              <w:jc w:val="center"/>
              <w:rPr>
                <w:szCs w:val="24"/>
              </w:rPr>
            </w:pPr>
            <w:r w:rsidRPr="00241817">
              <w:rPr>
                <w:szCs w:val="24"/>
                <w:lang w:val="en-US"/>
              </w:rPr>
              <w:t>Y=</w:t>
            </w:r>
            <w:r w:rsidRPr="00241817">
              <w:rPr>
                <w:szCs w:val="24"/>
              </w:rPr>
              <w:t>472911.26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X=2246704.07</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Y=473087.77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X=2246729.98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Y=473060.83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X=2246769.90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Y=472865.11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X=2246797.57</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Y=472729.47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X=2246882.50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Y=472661.07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X=2246967.69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Y=472759.38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X=2247011.44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Y=472763.03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X=2247051.55</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Y=472701.04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X=2247011.44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Y=472500.50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X=2247047.90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Y=472460.39</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X=2247135.41</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Y=472453.10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X=2247150.00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Y=472335.54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X=2247208.33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Y=472335.54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X=2247314.07</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Y=472288.14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X=2247379.70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Y=472182.40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X=2247489.09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Y=472142.30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X=2247536.49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Y=472051.14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X=2247518.26</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Y=471952.70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X=2247600.26</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Y=471751.48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X=2247715.75</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Y=471755.87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X=2247845.90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Y=471760.81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X=2247886.93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Y=471705.26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X=2248297.18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Y=471574.00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X=2248326.14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Y=471565.46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X=2248323.35</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Y=471571.86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X=2248311.67</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Y=471598.62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X=2248299.94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Y=471625.53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X=2248288.25</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Y=471652.58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X=2248276.40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Y=471679.68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X=2248264.49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Y=471706.95</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X=2248252.59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Y=471734.30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X=2248240.81</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Y=471761.63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X=2248228.91</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Y=471788.76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X=2248217.38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Y=471815.12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X=2248206.85</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Y=471839.56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X=2248195.66</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Y=471864.78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X=2248184.64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Y=471890.20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X=2248167.19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Y=471930.38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X=2248156.04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Y=471956.53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X=2248006.40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Y=472301.12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X=2247995.14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Y=472326.86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X=2247983.79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Y=472353.05</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X=2247981.27</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Y=472358.95</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X=2248002.83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Y=472365.58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X=2247977.53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Y=472421.25</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X=2247974.23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Y=472428.45</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X=2247925.89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Y=472534.01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X=2247825.54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Y=472761.24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X=2247690.79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Y=473065.03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X=2247668.20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Y=473125.80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X=2247656.81</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Y=473145.99</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X=2247649.52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Y=473145.99</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X=2247597.10</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Y=473276.57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X=2247513.41</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Y=473409.70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X=2247386.58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Y=473533.02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X=2247179.16</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Y=473623.64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X=2246758.84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Y=473800.96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X=2246504.18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Y=473842.67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X=2246415.97</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Y=473857.12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X=2246314.83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Y=473873.68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X=2246310.52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Y=473870.16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X=2246227.39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Y=473802.13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X=2246210.98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Y=473635.21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X=2246162.11</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Y=473642.23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X=2246078.77</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Y=473680.70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X=2245981.82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Y=473601.92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X=2246020.23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Y=473580.27</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X=2245896.92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Y=473119.90</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X=2245923.04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Y=473124.11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X=2245947.96</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Y=473126.51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X=2245968.32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Y=473121.24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X=2245984.62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Y=473116.93</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X=2245997.83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Y=473105.16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X=2246038.08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Y=473069.01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X=2246069.69</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Y=473078.91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X=2246119.62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Y=472882.32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X=2246154.07</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Y=472840.21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X=2246160.88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Y=472781.42</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X=2246243.63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Y=472604.46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X=2246291.84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Y=472597.04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X=2246332.63</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Y=472737.96</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X=2246310.38</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Y=472849.21</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X=2246210.26</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Y=472971.59</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X=2246226.55</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Y=472997.18</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X=2246422.44</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Y=473072.94</w:t>
            </w:r>
          </w:p>
        </w:tc>
      </w:tr>
      <w:tr w:rsidR="003E1C7F" w:rsidRPr="003E1C7F" w:rsidTr="0016575C">
        <w:tc>
          <w:tcPr>
            <w:tcW w:w="992" w:type="dxa"/>
            <w:tcBorders>
              <w:top w:val="single" w:sz="4" w:space="0" w:color="auto"/>
              <w:left w:val="single" w:sz="4" w:space="0" w:color="auto"/>
              <w:bottom w:val="single" w:sz="4" w:space="0" w:color="auto"/>
              <w:right w:val="single" w:sz="4" w:space="0" w:color="auto"/>
            </w:tcBorders>
            <w:vAlign w:val="center"/>
          </w:tcPr>
          <w:p w:rsidR="003E1C7F" w:rsidRPr="00D66676" w:rsidRDefault="003E1C7F" w:rsidP="00D66676">
            <w:pPr>
              <w:widowControl w:val="0"/>
              <w:numPr>
                <w:ilvl w:val="0"/>
                <w:numId w:val="73"/>
              </w:numPr>
              <w:suppressAutoHyphens/>
              <w:spacing w:line="256" w:lineRule="auto"/>
              <w:jc w:val="center"/>
              <w:rPr>
                <w:color w:val="000000"/>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X=2246410.12</w:t>
            </w:r>
          </w:p>
        </w:tc>
        <w:tc>
          <w:tcPr>
            <w:tcW w:w="2551" w:type="dxa"/>
            <w:tcBorders>
              <w:top w:val="single" w:sz="4" w:space="0" w:color="auto"/>
              <w:left w:val="single" w:sz="4" w:space="0" w:color="auto"/>
              <w:bottom w:val="single" w:sz="4" w:space="0" w:color="auto"/>
              <w:right w:val="single" w:sz="4" w:space="0" w:color="auto"/>
            </w:tcBorders>
          </w:tcPr>
          <w:p w:rsidR="003E1C7F" w:rsidRPr="00D66676" w:rsidRDefault="003E1C7F" w:rsidP="00D66676">
            <w:pPr>
              <w:spacing w:line="256" w:lineRule="auto"/>
              <w:jc w:val="center"/>
              <w:rPr>
                <w:szCs w:val="24"/>
              </w:rPr>
            </w:pPr>
            <w:r w:rsidRPr="00D66676">
              <w:rPr>
                <w:szCs w:val="24"/>
              </w:rPr>
              <w:t>Y=472851.61</w:t>
            </w:r>
          </w:p>
        </w:tc>
      </w:tr>
    </w:tbl>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Pr="003E1C7F" w:rsidRDefault="003E1C7F" w:rsidP="003E1C7F">
      <w:pPr>
        <w:widowControl w:val="0"/>
        <w:shd w:val="clear" w:color="auto" w:fill="FFFFFF"/>
        <w:ind w:firstLine="709"/>
        <w:jc w:val="both"/>
        <w:textAlignment w:val="baseline"/>
        <w:rPr>
          <w:rFonts w:eastAsia="Times New Roman"/>
          <w:szCs w:val="24"/>
          <w:lang w:eastAsia="ru-RU"/>
        </w:rPr>
      </w:pPr>
    </w:p>
    <w:p w:rsidR="003E1C7F" w:rsidRDefault="003E1C7F" w:rsidP="003E1C7F">
      <w:pPr>
        <w:widowControl w:val="0"/>
        <w:shd w:val="clear" w:color="auto" w:fill="FFFFFF"/>
        <w:ind w:firstLine="709"/>
        <w:jc w:val="both"/>
        <w:textAlignment w:val="baseline"/>
        <w:rPr>
          <w:rFonts w:eastAsia="Times New Roman"/>
          <w:szCs w:val="24"/>
          <w:lang w:eastAsia="ru-RU"/>
        </w:rPr>
      </w:pPr>
    </w:p>
    <w:p w:rsidR="00D66676" w:rsidRDefault="00D66676" w:rsidP="003E1C7F">
      <w:pPr>
        <w:widowControl w:val="0"/>
        <w:shd w:val="clear" w:color="auto" w:fill="FFFFFF"/>
        <w:ind w:firstLine="709"/>
        <w:jc w:val="both"/>
        <w:textAlignment w:val="baseline"/>
        <w:rPr>
          <w:rFonts w:eastAsia="Times New Roman"/>
          <w:szCs w:val="24"/>
          <w:lang w:eastAsia="ru-RU"/>
        </w:rPr>
      </w:pPr>
    </w:p>
    <w:p w:rsidR="00D66676" w:rsidRDefault="00D66676" w:rsidP="003E1C7F">
      <w:pPr>
        <w:widowControl w:val="0"/>
        <w:shd w:val="clear" w:color="auto" w:fill="FFFFFF"/>
        <w:ind w:firstLine="709"/>
        <w:jc w:val="both"/>
        <w:textAlignment w:val="baseline"/>
        <w:rPr>
          <w:rFonts w:eastAsia="Times New Roman"/>
          <w:szCs w:val="24"/>
          <w:lang w:eastAsia="ru-RU"/>
        </w:rPr>
      </w:pPr>
    </w:p>
    <w:p w:rsidR="00241817" w:rsidRDefault="00241817" w:rsidP="003E1C7F">
      <w:pPr>
        <w:widowControl w:val="0"/>
        <w:shd w:val="clear" w:color="auto" w:fill="FFFFFF"/>
        <w:ind w:firstLine="709"/>
        <w:jc w:val="both"/>
        <w:textAlignment w:val="baseline"/>
        <w:rPr>
          <w:rFonts w:eastAsia="Times New Roman"/>
          <w:szCs w:val="24"/>
          <w:lang w:eastAsia="ru-RU"/>
        </w:rPr>
      </w:pPr>
    </w:p>
    <w:p w:rsidR="00241817" w:rsidRDefault="00241817" w:rsidP="003E1C7F">
      <w:pPr>
        <w:widowControl w:val="0"/>
        <w:shd w:val="clear" w:color="auto" w:fill="FFFFFF"/>
        <w:ind w:firstLine="709"/>
        <w:jc w:val="both"/>
        <w:textAlignment w:val="baseline"/>
        <w:rPr>
          <w:rFonts w:eastAsia="Times New Roman"/>
          <w:szCs w:val="24"/>
          <w:lang w:eastAsia="ru-RU"/>
        </w:rPr>
      </w:pPr>
    </w:p>
    <w:p w:rsidR="003E1C7F" w:rsidRPr="003E1C7F" w:rsidRDefault="00241817" w:rsidP="003E1C7F">
      <w:pPr>
        <w:widowControl w:val="0"/>
        <w:shd w:val="clear" w:color="auto" w:fill="FFFFFF"/>
        <w:ind w:firstLine="709"/>
        <w:jc w:val="both"/>
        <w:textAlignment w:val="baseline"/>
        <w:rPr>
          <w:rFonts w:eastAsia="Times New Roman"/>
          <w:szCs w:val="24"/>
          <w:lang w:eastAsia="ru-RU"/>
        </w:rPr>
      </w:pPr>
      <w:r>
        <w:rPr>
          <w:rFonts w:eastAsia="Times New Roman"/>
          <w:szCs w:val="24"/>
          <w:lang w:eastAsia="ru-RU"/>
        </w:rPr>
        <w:t xml:space="preserve">                  </w:t>
      </w:r>
      <w:r w:rsidR="003E1C7F" w:rsidRPr="003E1C7F">
        <w:rPr>
          <w:rFonts w:eastAsia="Times New Roman"/>
          <w:szCs w:val="24"/>
          <w:lang w:eastAsia="ru-RU"/>
        </w:rPr>
        <w:t>*Система координат МСК-23.</w:t>
      </w:r>
    </w:p>
    <w:p w:rsidR="003E1C7F" w:rsidRPr="003E1C7F" w:rsidRDefault="003E1C7F" w:rsidP="003E1C7F">
      <w:pPr>
        <w:widowControl w:val="0"/>
        <w:shd w:val="clear" w:color="auto" w:fill="FFFFFF"/>
        <w:textAlignment w:val="baseline"/>
        <w:rPr>
          <w:rFonts w:eastAsia="Times New Roman"/>
          <w:szCs w:val="24"/>
          <w:lang w:eastAsia="ru-RU"/>
        </w:rPr>
      </w:pPr>
    </w:p>
    <w:p w:rsidR="003E1C7F" w:rsidRDefault="003E1C7F" w:rsidP="00CC78DC">
      <w:pPr>
        <w:widowControl w:val="0"/>
        <w:jc w:val="center"/>
        <w:rPr>
          <w:b/>
          <w:szCs w:val="24"/>
        </w:rPr>
      </w:pPr>
    </w:p>
    <w:p w:rsidR="003E1C7F" w:rsidRDefault="003E1C7F" w:rsidP="00CC78DC">
      <w:pPr>
        <w:widowControl w:val="0"/>
        <w:jc w:val="center"/>
        <w:rPr>
          <w:b/>
          <w:szCs w:val="24"/>
        </w:rPr>
      </w:pPr>
    </w:p>
    <w:p w:rsidR="003E1C7F" w:rsidRDefault="003E1C7F" w:rsidP="00CC78DC">
      <w:pPr>
        <w:widowControl w:val="0"/>
        <w:jc w:val="center"/>
        <w:rPr>
          <w:b/>
          <w:szCs w:val="24"/>
        </w:rPr>
      </w:pPr>
    </w:p>
    <w:p w:rsidR="003E1C7F" w:rsidRDefault="003E1C7F" w:rsidP="00CC78DC">
      <w:pPr>
        <w:widowControl w:val="0"/>
        <w:jc w:val="center"/>
        <w:rPr>
          <w:b/>
          <w:szCs w:val="24"/>
        </w:rPr>
      </w:pPr>
    </w:p>
    <w:p w:rsidR="003E1C7F" w:rsidRDefault="003E1C7F" w:rsidP="00CC78DC">
      <w:pPr>
        <w:widowControl w:val="0"/>
        <w:jc w:val="center"/>
        <w:rPr>
          <w:b/>
          <w:szCs w:val="24"/>
        </w:rPr>
      </w:pPr>
    </w:p>
    <w:p w:rsidR="00F82CAA" w:rsidRPr="00C629C6" w:rsidRDefault="000D5F77" w:rsidP="00CC78DC">
      <w:pPr>
        <w:widowControl w:val="0"/>
        <w:jc w:val="center"/>
        <w:rPr>
          <w:szCs w:val="24"/>
        </w:rPr>
      </w:pPr>
      <w:r w:rsidRPr="00CC78DC">
        <w:rPr>
          <w:b/>
          <w:szCs w:val="24"/>
        </w:rPr>
        <w:t xml:space="preserve">9. </w:t>
      </w:r>
      <w:r w:rsidRPr="00F5748A">
        <w:rPr>
          <w:b/>
          <w:szCs w:val="24"/>
        </w:rPr>
        <w:t>ОСНОВНЫЕ ПАРАМЕТРЫ РАЗВИТИЯ</w:t>
      </w:r>
    </w:p>
    <w:p w:rsidR="00015BA9" w:rsidRPr="00CC78DC" w:rsidRDefault="00015BA9" w:rsidP="00CC78DC">
      <w:pPr>
        <w:widowControl w:val="0"/>
        <w:rPr>
          <w:szCs w:val="24"/>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36"/>
        <w:gridCol w:w="1792"/>
        <w:gridCol w:w="1793"/>
      </w:tblGrid>
      <w:tr w:rsidR="00CC78DC" w:rsidRPr="00CC78DC" w:rsidTr="00A352B6">
        <w:trPr>
          <w:tblHeader/>
          <w:jc w:val="center"/>
        </w:trPr>
        <w:tc>
          <w:tcPr>
            <w:tcW w:w="5472" w:type="dxa"/>
            <w:gridSpan w:val="2"/>
            <w:vAlign w:val="center"/>
          </w:tcPr>
          <w:p w:rsidR="00015BA9" w:rsidRPr="00CC78DC" w:rsidRDefault="00015BA9" w:rsidP="00CC78DC">
            <w:pPr>
              <w:widowControl w:val="0"/>
              <w:jc w:val="center"/>
              <w:rPr>
                <w:b/>
                <w:szCs w:val="24"/>
              </w:rPr>
            </w:pPr>
            <w:r w:rsidRPr="00CC78DC">
              <w:rPr>
                <w:b/>
                <w:szCs w:val="24"/>
              </w:rPr>
              <w:t>Показатели</w:t>
            </w:r>
          </w:p>
        </w:tc>
        <w:tc>
          <w:tcPr>
            <w:tcW w:w="1792" w:type="dxa"/>
            <w:vAlign w:val="center"/>
          </w:tcPr>
          <w:p w:rsidR="00015BA9" w:rsidRPr="00CC78DC" w:rsidRDefault="00015BA9" w:rsidP="00CC78DC">
            <w:pPr>
              <w:widowControl w:val="0"/>
              <w:jc w:val="center"/>
              <w:rPr>
                <w:b/>
                <w:szCs w:val="24"/>
              </w:rPr>
            </w:pPr>
            <w:r w:rsidRPr="00CC78DC">
              <w:rPr>
                <w:b/>
                <w:szCs w:val="24"/>
              </w:rPr>
              <w:t>Единица измерения</w:t>
            </w:r>
          </w:p>
        </w:tc>
        <w:tc>
          <w:tcPr>
            <w:tcW w:w="1793" w:type="dxa"/>
            <w:vAlign w:val="center"/>
          </w:tcPr>
          <w:p w:rsidR="00015BA9" w:rsidRPr="00CC78DC" w:rsidRDefault="00015BA9" w:rsidP="00CC78DC">
            <w:pPr>
              <w:widowControl w:val="0"/>
              <w:jc w:val="center"/>
              <w:rPr>
                <w:b/>
                <w:szCs w:val="24"/>
              </w:rPr>
            </w:pPr>
            <w:r w:rsidRPr="00CC78DC">
              <w:rPr>
                <w:b/>
                <w:szCs w:val="24"/>
              </w:rPr>
              <w:t>Расчетный срок</w:t>
            </w: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1.</w:t>
            </w:r>
          </w:p>
        </w:tc>
        <w:tc>
          <w:tcPr>
            <w:tcW w:w="4636" w:type="dxa"/>
            <w:vAlign w:val="center"/>
          </w:tcPr>
          <w:p w:rsidR="00015BA9" w:rsidRPr="00CC78DC" w:rsidRDefault="00015BA9" w:rsidP="00CC78DC">
            <w:pPr>
              <w:widowControl w:val="0"/>
              <w:rPr>
                <w:bCs/>
                <w:szCs w:val="24"/>
              </w:rPr>
            </w:pPr>
            <w:r w:rsidRPr="00CC78DC">
              <w:rPr>
                <w:bCs/>
                <w:szCs w:val="24"/>
              </w:rPr>
              <w:t>Территория</w:t>
            </w:r>
          </w:p>
        </w:tc>
        <w:tc>
          <w:tcPr>
            <w:tcW w:w="1792" w:type="dxa"/>
            <w:vAlign w:val="center"/>
          </w:tcPr>
          <w:p w:rsidR="00015BA9" w:rsidRPr="00CC78DC" w:rsidRDefault="00015BA9" w:rsidP="00CC78DC">
            <w:pPr>
              <w:widowControl w:val="0"/>
              <w:jc w:val="center"/>
              <w:rPr>
                <w:szCs w:val="24"/>
                <w:highlight w:val="yellow"/>
              </w:rPr>
            </w:pPr>
          </w:p>
        </w:tc>
        <w:tc>
          <w:tcPr>
            <w:tcW w:w="1793" w:type="dxa"/>
            <w:vAlign w:val="center"/>
          </w:tcPr>
          <w:p w:rsidR="00015BA9" w:rsidRPr="00CC78DC" w:rsidRDefault="00015BA9" w:rsidP="00CC78DC">
            <w:pPr>
              <w:widowControl w:val="0"/>
              <w:jc w:val="center"/>
              <w:rPr>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1.1</w:t>
            </w:r>
          </w:p>
        </w:tc>
        <w:tc>
          <w:tcPr>
            <w:tcW w:w="4636" w:type="dxa"/>
            <w:vAlign w:val="center"/>
          </w:tcPr>
          <w:p w:rsidR="00015BA9" w:rsidRPr="00CC78DC" w:rsidRDefault="00015BA9" w:rsidP="00CC78DC">
            <w:pPr>
              <w:widowControl w:val="0"/>
              <w:rPr>
                <w:szCs w:val="24"/>
              </w:rPr>
            </w:pPr>
            <w:r w:rsidRPr="00CC78DC">
              <w:rPr>
                <w:szCs w:val="24"/>
              </w:rPr>
              <w:t>Общая площадь земель сельского поселения в установленных границах</w:t>
            </w:r>
          </w:p>
        </w:tc>
        <w:tc>
          <w:tcPr>
            <w:tcW w:w="1792" w:type="dxa"/>
            <w:vAlign w:val="center"/>
          </w:tcPr>
          <w:p w:rsidR="00015BA9" w:rsidRPr="00CC78DC" w:rsidRDefault="00015BA9" w:rsidP="00CC78DC">
            <w:pPr>
              <w:widowControl w:val="0"/>
              <w:jc w:val="center"/>
              <w:rPr>
                <w:szCs w:val="24"/>
              </w:rPr>
            </w:pPr>
            <w:r w:rsidRPr="00CC78DC">
              <w:rPr>
                <w:szCs w:val="24"/>
              </w:rPr>
              <w:t>га/км²</w:t>
            </w:r>
          </w:p>
        </w:tc>
        <w:tc>
          <w:tcPr>
            <w:tcW w:w="1793" w:type="dxa"/>
            <w:vAlign w:val="center"/>
          </w:tcPr>
          <w:p w:rsidR="00015BA9" w:rsidRPr="003F59BE" w:rsidRDefault="00F748C0" w:rsidP="00F748C0">
            <w:pPr>
              <w:widowControl w:val="0"/>
              <w:jc w:val="center"/>
              <w:rPr>
                <w:bCs/>
                <w:color w:val="000000" w:themeColor="text1"/>
                <w:szCs w:val="24"/>
              </w:rPr>
            </w:pPr>
            <w:r w:rsidRPr="003F59BE">
              <w:rPr>
                <w:bCs/>
                <w:color w:val="000000" w:themeColor="text1"/>
                <w:szCs w:val="24"/>
              </w:rPr>
              <w:t>58.90/</w:t>
            </w:r>
            <w:r w:rsidR="006B0BDA" w:rsidRPr="003F59BE">
              <w:rPr>
                <w:bCs/>
                <w:color w:val="000000" w:themeColor="text1"/>
                <w:szCs w:val="24"/>
              </w:rPr>
              <w:t>5890</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1.2</w:t>
            </w:r>
          </w:p>
        </w:tc>
        <w:tc>
          <w:tcPr>
            <w:tcW w:w="4636" w:type="dxa"/>
            <w:vAlign w:val="center"/>
          </w:tcPr>
          <w:p w:rsidR="00015BA9" w:rsidRPr="00CC78DC" w:rsidRDefault="00015BA9" w:rsidP="00CC78DC">
            <w:pPr>
              <w:widowControl w:val="0"/>
              <w:rPr>
                <w:szCs w:val="24"/>
              </w:rPr>
            </w:pPr>
            <w:r w:rsidRPr="00CC78DC">
              <w:rPr>
                <w:szCs w:val="24"/>
              </w:rPr>
              <w:t>Общая площадь земель в границах населенных пунктов в том числе:</w:t>
            </w:r>
          </w:p>
        </w:tc>
        <w:tc>
          <w:tcPr>
            <w:tcW w:w="1792" w:type="dxa"/>
            <w:vAlign w:val="center"/>
          </w:tcPr>
          <w:p w:rsidR="00015BA9" w:rsidRPr="00CC78DC" w:rsidRDefault="00015BA9" w:rsidP="00CC78DC">
            <w:pPr>
              <w:widowControl w:val="0"/>
              <w:jc w:val="center"/>
              <w:rPr>
                <w:szCs w:val="24"/>
              </w:rPr>
            </w:pPr>
            <w:r w:rsidRPr="00CC78DC">
              <w:rPr>
                <w:szCs w:val="24"/>
              </w:rPr>
              <w:t>га/км²</w:t>
            </w:r>
          </w:p>
        </w:tc>
        <w:tc>
          <w:tcPr>
            <w:tcW w:w="1793" w:type="dxa"/>
            <w:vAlign w:val="center"/>
          </w:tcPr>
          <w:p w:rsidR="00015BA9" w:rsidRPr="003F59BE" w:rsidRDefault="008648C9" w:rsidP="00CC78DC">
            <w:pPr>
              <w:widowControl w:val="0"/>
              <w:jc w:val="center"/>
              <w:rPr>
                <w:bCs/>
                <w:color w:val="000000" w:themeColor="text1"/>
                <w:szCs w:val="24"/>
              </w:rPr>
            </w:pPr>
            <w:r w:rsidRPr="003F59BE">
              <w:rPr>
                <w:bCs/>
                <w:color w:val="000000" w:themeColor="text1"/>
                <w:szCs w:val="24"/>
              </w:rPr>
              <w:t>394</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6B0BDA" w:rsidP="00CC78DC">
            <w:pPr>
              <w:widowControl w:val="0"/>
              <w:rPr>
                <w:szCs w:val="24"/>
              </w:rPr>
            </w:pPr>
            <w:r>
              <w:rPr>
                <w:szCs w:val="24"/>
              </w:rPr>
              <w:t>а.</w:t>
            </w:r>
            <w:r w:rsidR="003F59BE">
              <w:rPr>
                <w:szCs w:val="24"/>
              </w:rPr>
              <w:t xml:space="preserve"> </w:t>
            </w:r>
            <w:r>
              <w:rPr>
                <w:szCs w:val="24"/>
              </w:rPr>
              <w:t>Джерокай</w:t>
            </w:r>
          </w:p>
        </w:tc>
        <w:tc>
          <w:tcPr>
            <w:tcW w:w="1792" w:type="dxa"/>
            <w:vAlign w:val="center"/>
          </w:tcPr>
          <w:p w:rsidR="00015BA9" w:rsidRPr="00CC78DC" w:rsidRDefault="00015BA9" w:rsidP="00CC78DC">
            <w:pPr>
              <w:widowControl w:val="0"/>
              <w:jc w:val="center"/>
              <w:rPr>
                <w:szCs w:val="24"/>
              </w:rPr>
            </w:pPr>
            <w:r w:rsidRPr="00CC78DC">
              <w:rPr>
                <w:szCs w:val="24"/>
              </w:rPr>
              <w:t>га</w:t>
            </w:r>
          </w:p>
        </w:tc>
        <w:tc>
          <w:tcPr>
            <w:tcW w:w="1793" w:type="dxa"/>
            <w:vAlign w:val="center"/>
          </w:tcPr>
          <w:p w:rsidR="00015BA9" w:rsidRPr="003F59BE" w:rsidRDefault="008648C9" w:rsidP="00CC78DC">
            <w:pPr>
              <w:widowControl w:val="0"/>
              <w:jc w:val="center"/>
              <w:rPr>
                <w:color w:val="000000" w:themeColor="text1"/>
                <w:szCs w:val="24"/>
              </w:rPr>
            </w:pPr>
            <w:r w:rsidRPr="003F59BE">
              <w:rPr>
                <w:color w:val="000000" w:themeColor="text1"/>
                <w:szCs w:val="24"/>
              </w:rPr>
              <w:t>187</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6B0BDA" w:rsidP="00CC78DC">
            <w:pPr>
              <w:widowControl w:val="0"/>
              <w:rPr>
                <w:szCs w:val="24"/>
              </w:rPr>
            </w:pPr>
            <w:r>
              <w:rPr>
                <w:szCs w:val="24"/>
              </w:rPr>
              <w:t>х.</w:t>
            </w:r>
            <w:r w:rsidR="003F59BE">
              <w:rPr>
                <w:szCs w:val="24"/>
              </w:rPr>
              <w:t xml:space="preserve"> </w:t>
            </w:r>
            <w:r w:rsidR="008648C9">
              <w:rPr>
                <w:szCs w:val="24"/>
              </w:rPr>
              <w:t>Свободный Труд</w:t>
            </w:r>
          </w:p>
        </w:tc>
        <w:tc>
          <w:tcPr>
            <w:tcW w:w="1792" w:type="dxa"/>
            <w:vAlign w:val="center"/>
          </w:tcPr>
          <w:p w:rsidR="00015BA9" w:rsidRPr="00CC78DC" w:rsidRDefault="00015BA9" w:rsidP="00CC78DC">
            <w:pPr>
              <w:widowControl w:val="0"/>
              <w:jc w:val="center"/>
              <w:rPr>
                <w:szCs w:val="24"/>
              </w:rPr>
            </w:pPr>
            <w:r w:rsidRPr="00CC78DC">
              <w:rPr>
                <w:szCs w:val="24"/>
              </w:rPr>
              <w:t>га</w:t>
            </w:r>
          </w:p>
        </w:tc>
        <w:tc>
          <w:tcPr>
            <w:tcW w:w="1793" w:type="dxa"/>
            <w:vAlign w:val="center"/>
          </w:tcPr>
          <w:p w:rsidR="00015BA9" w:rsidRPr="003F59BE" w:rsidRDefault="008648C9" w:rsidP="00CC78DC">
            <w:pPr>
              <w:widowControl w:val="0"/>
              <w:jc w:val="center"/>
              <w:rPr>
                <w:color w:val="000000" w:themeColor="text1"/>
                <w:szCs w:val="24"/>
              </w:rPr>
            </w:pPr>
            <w:r w:rsidRPr="003F59BE">
              <w:rPr>
                <w:color w:val="000000" w:themeColor="text1"/>
                <w:szCs w:val="24"/>
              </w:rPr>
              <w:t>118</w:t>
            </w:r>
          </w:p>
        </w:tc>
      </w:tr>
      <w:tr w:rsidR="008648C9" w:rsidRPr="00CC78DC" w:rsidTr="00A352B6">
        <w:trPr>
          <w:jc w:val="center"/>
        </w:trPr>
        <w:tc>
          <w:tcPr>
            <w:tcW w:w="836" w:type="dxa"/>
            <w:vAlign w:val="center"/>
          </w:tcPr>
          <w:p w:rsidR="008648C9" w:rsidRPr="00CC78DC" w:rsidRDefault="008648C9" w:rsidP="00CC78DC">
            <w:pPr>
              <w:widowControl w:val="0"/>
              <w:rPr>
                <w:szCs w:val="24"/>
              </w:rPr>
            </w:pPr>
          </w:p>
        </w:tc>
        <w:tc>
          <w:tcPr>
            <w:tcW w:w="4636" w:type="dxa"/>
            <w:vAlign w:val="center"/>
          </w:tcPr>
          <w:p w:rsidR="008648C9" w:rsidRDefault="003F59BE" w:rsidP="00CC78DC">
            <w:pPr>
              <w:widowControl w:val="0"/>
              <w:rPr>
                <w:szCs w:val="24"/>
              </w:rPr>
            </w:pPr>
            <w:r>
              <w:rPr>
                <w:szCs w:val="24"/>
              </w:rPr>
              <w:t>х</w:t>
            </w:r>
            <w:r w:rsidR="008648C9">
              <w:rPr>
                <w:szCs w:val="24"/>
              </w:rPr>
              <w:t>.</w:t>
            </w:r>
            <w:r>
              <w:rPr>
                <w:szCs w:val="24"/>
              </w:rPr>
              <w:t xml:space="preserve"> </w:t>
            </w:r>
            <w:r w:rsidR="008648C9">
              <w:rPr>
                <w:szCs w:val="24"/>
              </w:rPr>
              <w:t>Семено-Макаренский</w:t>
            </w:r>
          </w:p>
        </w:tc>
        <w:tc>
          <w:tcPr>
            <w:tcW w:w="1792" w:type="dxa"/>
            <w:vAlign w:val="center"/>
          </w:tcPr>
          <w:p w:rsidR="008648C9" w:rsidRPr="00CC78DC" w:rsidRDefault="008648C9" w:rsidP="00CC78DC">
            <w:pPr>
              <w:widowControl w:val="0"/>
              <w:jc w:val="center"/>
              <w:rPr>
                <w:szCs w:val="24"/>
              </w:rPr>
            </w:pPr>
          </w:p>
        </w:tc>
        <w:tc>
          <w:tcPr>
            <w:tcW w:w="1793" w:type="dxa"/>
            <w:vAlign w:val="center"/>
          </w:tcPr>
          <w:p w:rsidR="008648C9" w:rsidRPr="003F59BE" w:rsidRDefault="008648C9" w:rsidP="00CC78DC">
            <w:pPr>
              <w:widowControl w:val="0"/>
              <w:jc w:val="center"/>
              <w:rPr>
                <w:color w:val="000000" w:themeColor="text1"/>
                <w:szCs w:val="24"/>
              </w:rPr>
            </w:pPr>
            <w:r w:rsidRPr="003F59BE">
              <w:rPr>
                <w:color w:val="000000" w:themeColor="text1"/>
                <w:szCs w:val="24"/>
              </w:rPr>
              <w:t>89</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w:t>
            </w:r>
          </w:p>
        </w:tc>
        <w:tc>
          <w:tcPr>
            <w:tcW w:w="4636" w:type="dxa"/>
            <w:vAlign w:val="center"/>
          </w:tcPr>
          <w:p w:rsidR="00015BA9" w:rsidRPr="00CC78DC" w:rsidRDefault="00015BA9" w:rsidP="00CC78DC">
            <w:pPr>
              <w:widowControl w:val="0"/>
              <w:rPr>
                <w:szCs w:val="24"/>
              </w:rPr>
            </w:pPr>
            <w:r w:rsidRPr="00CC78DC">
              <w:rPr>
                <w:szCs w:val="24"/>
              </w:rPr>
              <w:t>Общая площадь земель в границах застройки по сельскому поселению</w:t>
            </w:r>
          </w:p>
        </w:tc>
        <w:tc>
          <w:tcPr>
            <w:tcW w:w="1792" w:type="dxa"/>
            <w:vAlign w:val="center"/>
          </w:tcPr>
          <w:p w:rsidR="00015BA9" w:rsidRPr="00CC78DC" w:rsidRDefault="00015BA9" w:rsidP="00CC78DC">
            <w:pPr>
              <w:widowControl w:val="0"/>
              <w:jc w:val="center"/>
              <w:rPr>
                <w:szCs w:val="24"/>
              </w:rPr>
            </w:pPr>
            <w:r w:rsidRPr="00CC78DC">
              <w:rPr>
                <w:szCs w:val="24"/>
              </w:rPr>
              <w:t>га</w:t>
            </w:r>
          </w:p>
        </w:tc>
        <w:tc>
          <w:tcPr>
            <w:tcW w:w="1793" w:type="dxa"/>
            <w:vAlign w:val="center"/>
          </w:tcPr>
          <w:p w:rsidR="00015BA9" w:rsidRPr="003F59BE" w:rsidRDefault="00015BA9" w:rsidP="00CC78DC">
            <w:pPr>
              <w:widowControl w:val="0"/>
              <w:jc w:val="center"/>
              <w:rPr>
                <w:color w:val="000000" w:themeColor="text1"/>
                <w:szCs w:val="24"/>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том числе территории:</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из них:</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1.3.2</w:t>
            </w:r>
          </w:p>
        </w:tc>
        <w:tc>
          <w:tcPr>
            <w:tcW w:w="4636" w:type="dxa"/>
            <w:vAlign w:val="center"/>
          </w:tcPr>
          <w:p w:rsidR="00015BA9" w:rsidRPr="00CC78DC" w:rsidRDefault="00015BA9" w:rsidP="00CC78DC">
            <w:pPr>
              <w:widowControl w:val="0"/>
              <w:rPr>
                <w:szCs w:val="24"/>
              </w:rPr>
            </w:pPr>
            <w:r w:rsidRPr="00CC78DC">
              <w:rPr>
                <w:szCs w:val="24"/>
              </w:rPr>
              <w:t>- зона многоэтажной жилой застройки</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1.3.3</w:t>
            </w:r>
          </w:p>
        </w:tc>
        <w:tc>
          <w:tcPr>
            <w:tcW w:w="4636" w:type="dxa"/>
            <w:vAlign w:val="center"/>
          </w:tcPr>
          <w:p w:rsidR="00015BA9" w:rsidRPr="00CC78DC" w:rsidRDefault="00015BA9" w:rsidP="00CC78DC">
            <w:pPr>
              <w:widowControl w:val="0"/>
              <w:rPr>
                <w:szCs w:val="24"/>
              </w:rPr>
            </w:pPr>
            <w:r w:rsidRPr="00CC78DC">
              <w:rPr>
                <w:szCs w:val="24"/>
              </w:rPr>
              <w:t>- зона жилой застройки средней этажности</w:t>
            </w:r>
          </w:p>
        </w:tc>
        <w:tc>
          <w:tcPr>
            <w:tcW w:w="1792" w:type="dxa"/>
            <w:vAlign w:val="center"/>
          </w:tcPr>
          <w:p w:rsidR="00015BA9" w:rsidRPr="00CC78DC" w:rsidRDefault="00015BA9" w:rsidP="00CC78DC">
            <w:pPr>
              <w:widowControl w:val="0"/>
              <w:jc w:val="center"/>
              <w:rPr>
                <w:szCs w:val="24"/>
              </w:rPr>
            </w:pPr>
            <w:r w:rsidRPr="00CC78DC">
              <w:rPr>
                <w:szCs w:val="24"/>
              </w:rPr>
              <w:t>га/%</w:t>
            </w: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1.3.4</w:t>
            </w:r>
          </w:p>
        </w:tc>
        <w:tc>
          <w:tcPr>
            <w:tcW w:w="4636" w:type="dxa"/>
            <w:vAlign w:val="center"/>
          </w:tcPr>
          <w:p w:rsidR="00015BA9" w:rsidRPr="00CC78DC" w:rsidRDefault="00015BA9" w:rsidP="00CC78DC">
            <w:pPr>
              <w:widowControl w:val="0"/>
              <w:rPr>
                <w:szCs w:val="24"/>
              </w:rPr>
            </w:pPr>
            <w:r w:rsidRPr="00CC78DC">
              <w:rPr>
                <w:szCs w:val="24"/>
              </w:rPr>
              <w:t>- зона малоэтажной жилой застройки</w:t>
            </w:r>
          </w:p>
        </w:tc>
        <w:tc>
          <w:tcPr>
            <w:tcW w:w="1792" w:type="dxa"/>
            <w:vAlign w:val="center"/>
          </w:tcPr>
          <w:p w:rsidR="00015BA9" w:rsidRPr="00CC78DC" w:rsidRDefault="00015BA9" w:rsidP="00CC78DC">
            <w:pPr>
              <w:widowControl w:val="0"/>
              <w:jc w:val="center"/>
              <w:rPr>
                <w:szCs w:val="24"/>
              </w:rPr>
            </w:pPr>
            <w:r w:rsidRPr="00CC78DC">
              <w:rPr>
                <w:szCs w:val="24"/>
              </w:rPr>
              <w:t xml:space="preserve">- </w:t>
            </w:r>
            <w:r w:rsidR="00C10257">
              <w:rPr>
                <w:szCs w:val="24"/>
              </w:rPr>
              <w:t>«</w:t>
            </w:r>
            <w:r w:rsidRPr="00CC78DC">
              <w:rPr>
                <w:szCs w:val="24"/>
              </w:rPr>
              <w:t xml:space="preserve"> -</w:t>
            </w: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в том числе: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xml:space="preserve">- зона малоэтажной многоквартирной жилой застройки (до 3-х этажей включительно) </w:t>
            </w:r>
          </w:p>
        </w:tc>
        <w:tc>
          <w:tcPr>
            <w:tcW w:w="1792" w:type="dxa"/>
            <w:vAlign w:val="center"/>
          </w:tcPr>
          <w:p w:rsidR="00015BA9" w:rsidRPr="00CC78DC" w:rsidRDefault="00015BA9" w:rsidP="00CC78DC">
            <w:pPr>
              <w:widowControl w:val="0"/>
              <w:jc w:val="center"/>
              <w:rPr>
                <w:szCs w:val="24"/>
              </w:rPr>
            </w:pPr>
            <w:r w:rsidRPr="00CC78DC">
              <w:rPr>
                <w:szCs w:val="24"/>
              </w:rPr>
              <w:t xml:space="preserve">- </w:t>
            </w:r>
            <w:r w:rsidR="00C10257">
              <w:rPr>
                <w:szCs w:val="24"/>
              </w:rPr>
              <w:t>«</w:t>
            </w:r>
            <w:r w:rsidRPr="00CC78DC">
              <w:rPr>
                <w:szCs w:val="24"/>
              </w:rPr>
              <w:t xml:space="preserve"> -</w:t>
            </w: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зона индивидуальной жилой застройки постоянного проживания</w:t>
            </w:r>
          </w:p>
        </w:tc>
        <w:tc>
          <w:tcPr>
            <w:tcW w:w="1792" w:type="dxa"/>
            <w:vAlign w:val="center"/>
          </w:tcPr>
          <w:p w:rsidR="00015BA9" w:rsidRPr="00CC78DC" w:rsidRDefault="00015BA9" w:rsidP="00CC78DC">
            <w:pPr>
              <w:widowControl w:val="0"/>
              <w:jc w:val="center"/>
              <w:rPr>
                <w:szCs w:val="24"/>
              </w:rPr>
            </w:pPr>
            <w:r w:rsidRPr="00CC78DC">
              <w:rPr>
                <w:szCs w:val="24"/>
              </w:rPr>
              <w:t xml:space="preserve">- </w:t>
            </w:r>
            <w:r w:rsidR="00C10257">
              <w:rPr>
                <w:szCs w:val="24"/>
              </w:rPr>
              <w:t>«</w:t>
            </w:r>
            <w:r w:rsidRPr="00CC78DC">
              <w:rPr>
                <w:szCs w:val="24"/>
              </w:rPr>
              <w:t xml:space="preserve"> -</w:t>
            </w:r>
          </w:p>
        </w:tc>
        <w:tc>
          <w:tcPr>
            <w:tcW w:w="1793" w:type="dxa"/>
            <w:vAlign w:val="center"/>
          </w:tcPr>
          <w:p w:rsidR="00015BA9" w:rsidRPr="003F59BE" w:rsidRDefault="00DD1FC6" w:rsidP="00CC78DC">
            <w:pPr>
              <w:widowControl w:val="0"/>
              <w:jc w:val="center"/>
              <w:rPr>
                <w:color w:val="000000" w:themeColor="text1"/>
                <w:szCs w:val="24"/>
                <w:highlight w:val="yellow"/>
              </w:rPr>
            </w:pPr>
            <w:r w:rsidRPr="003F59BE">
              <w:rPr>
                <w:color w:val="000000" w:themeColor="text1"/>
                <w:szCs w:val="24"/>
              </w:rPr>
              <w:t>320</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зона индивидуальной жилой застройки сезонного проживания</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1.3.5</w:t>
            </w:r>
          </w:p>
        </w:tc>
        <w:tc>
          <w:tcPr>
            <w:tcW w:w="4636" w:type="dxa"/>
            <w:vAlign w:val="center"/>
          </w:tcPr>
          <w:p w:rsidR="00015BA9" w:rsidRPr="00CC78DC" w:rsidRDefault="00015BA9" w:rsidP="00CC78DC">
            <w:pPr>
              <w:widowControl w:val="0"/>
              <w:rPr>
                <w:szCs w:val="24"/>
              </w:rPr>
            </w:pPr>
            <w:r w:rsidRPr="00CC78DC">
              <w:rPr>
                <w:szCs w:val="24"/>
              </w:rPr>
              <w:t>- общественно-деловая зона</w:t>
            </w:r>
          </w:p>
        </w:tc>
        <w:tc>
          <w:tcPr>
            <w:tcW w:w="1792" w:type="dxa"/>
            <w:vAlign w:val="center"/>
          </w:tcPr>
          <w:p w:rsidR="00015BA9" w:rsidRPr="00CC78DC" w:rsidRDefault="00015BA9" w:rsidP="00CC78DC">
            <w:pPr>
              <w:widowControl w:val="0"/>
              <w:jc w:val="center"/>
              <w:rPr>
                <w:szCs w:val="24"/>
              </w:rPr>
            </w:pPr>
            <w:r w:rsidRPr="00CC78DC">
              <w:rPr>
                <w:szCs w:val="24"/>
              </w:rPr>
              <w:t>га</w:t>
            </w:r>
          </w:p>
        </w:tc>
        <w:tc>
          <w:tcPr>
            <w:tcW w:w="1793" w:type="dxa"/>
            <w:vAlign w:val="center"/>
          </w:tcPr>
          <w:p w:rsidR="00015BA9" w:rsidRPr="003F59BE" w:rsidRDefault="00DD1FC6" w:rsidP="00CC78DC">
            <w:pPr>
              <w:widowControl w:val="0"/>
              <w:jc w:val="center"/>
              <w:rPr>
                <w:color w:val="000000" w:themeColor="text1"/>
                <w:szCs w:val="24"/>
                <w:highlight w:val="yellow"/>
              </w:rPr>
            </w:pPr>
            <w:r w:rsidRPr="003F59BE">
              <w:rPr>
                <w:color w:val="000000" w:themeColor="text1"/>
                <w:szCs w:val="24"/>
              </w:rPr>
              <w:t>15.9</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1.3.6</w:t>
            </w:r>
          </w:p>
        </w:tc>
        <w:tc>
          <w:tcPr>
            <w:tcW w:w="4636" w:type="dxa"/>
            <w:vAlign w:val="center"/>
          </w:tcPr>
          <w:p w:rsidR="00015BA9" w:rsidRPr="00CC78DC" w:rsidRDefault="00015BA9" w:rsidP="00CC78DC">
            <w:pPr>
              <w:widowControl w:val="0"/>
              <w:rPr>
                <w:szCs w:val="24"/>
              </w:rPr>
            </w:pPr>
            <w:r w:rsidRPr="00CC78DC">
              <w:rPr>
                <w:szCs w:val="24"/>
              </w:rPr>
              <w:t>- производственная зона</w:t>
            </w:r>
          </w:p>
        </w:tc>
        <w:tc>
          <w:tcPr>
            <w:tcW w:w="1792" w:type="dxa"/>
            <w:vAlign w:val="center"/>
          </w:tcPr>
          <w:p w:rsidR="00015BA9" w:rsidRPr="00CC78DC" w:rsidRDefault="00015BA9" w:rsidP="00CC78DC">
            <w:pPr>
              <w:widowControl w:val="0"/>
              <w:jc w:val="center"/>
              <w:rPr>
                <w:szCs w:val="24"/>
              </w:rPr>
            </w:pPr>
            <w:r w:rsidRPr="00CC78DC">
              <w:rPr>
                <w:szCs w:val="24"/>
              </w:rPr>
              <w:t>га</w:t>
            </w:r>
          </w:p>
        </w:tc>
        <w:tc>
          <w:tcPr>
            <w:tcW w:w="1793" w:type="dxa"/>
            <w:vAlign w:val="center"/>
          </w:tcPr>
          <w:p w:rsidR="00015BA9" w:rsidRPr="003F59BE" w:rsidRDefault="008924BB"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434937">
        <w:trPr>
          <w:jc w:val="center"/>
        </w:trPr>
        <w:tc>
          <w:tcPr>
            <w:tcW w:w="836" w:type="dxa"/>
            <w:vAlign w:val="center"/>
          </w:tcPr>
          <w:p w:rsidR="000871AB" w:rsidRPr="00CC78DC" w:rsidRDefault="000871AB" w:rsidP="00CC78DC">
            <w:pPr>
              <w:widowControl w:val="0"/>
              <w:rPr>
                <w:szCs w:val="24"/>
              </w:rPr>
            </w:pPr>
            <w:r w:rsidRPr="00CC78DC">
              <w:rPr>
                <w:szCs w:val="24"/>
              </w:rPr>
              <w:t>1.3.7</w:t>
            </w:r>
          </w:p>
        </w:tc>
        <w:tc>
          <w:tcPr>
            <w:tcW w:w="4636" w:type="dxa"/>
            <w:vAlign w:val="center"/>
          </w:tcPr>
          <w:p w:rsidR="000871AB" w:rsidRPr="00CC78DC" w:rsidRDefault="000871AB" w:rsidP="00CC78DC">
            <w:pPr>
              <w:widowControl w:val="0"/>
              <w:rPr>
                <w:szCs w:val="24"/>
              </w:rPr>
            </w:pPr>
            <w:r w:rsidRPr="00CC78DC">
              <w:rPr>
                <w:szCs w:val="24"/>
              </w:rPr>
              <w:t>- зона инженерной инфраструктуры</w:t>
            </w:r>
          </w:p>
        </w:tc>
        <w:tc>
          <w:tcPr>
            <w:tcW w:w="1792" w:type="dxa"/>
          </w:tcPr>
          <w:p w:rsidR="000871AB" w:rsidRPr="00CC78DC" w:rsidRDefault="000871AB" w:rsidP="00CC78DC">
            <w:pPr>
              <w:widowControl w:val="0"/>
              <w:jc w:val="center"/>
            </w:pPr>
            <w:r w:rsidRPr="00CC78DC">
              <w:t>га</w:t>
            </w:r>
          </w:p>
        </w:tc>
        <w:tc>
          <w:tcPr>
            <w:tcW w:w="1793" w:type="dxa"/>
            <w:vAlign w:val="center"/>
          </w:tcPr>
          <w:p w:rsidR="000871AB" w:rsidRPr="003F59BE" w:rsidRDefault="008924BB" w:rsidP="00DD1FC6">
            <w:pPr>
              <w:widowControl w:val="0"/>
              <w:jc w:val="center"/>
              <w:rPr>
                <w:color w:val="000000" w:themeColor="text1"/>
                <w:szCs w:val="24"/>
                <w:highlight w:val="yellow"/>
              </w:rPr>
            </w:pPr>
            <w:r w:rsidRPr="003F59BE">
              <w:rPr>
                <w:color w:val="000000" w:themeColor="text1"/>
                <w:szCs w:val="24"/>
              </w:rPr>
              <w:t>0.</w:t>
            </w:r>
            <w:r w:rsidR="00DD1FC6" w:rsidRPr="003F59BE">
              <w:rPr>
                <w:color w:val="000000" w:themeColor="text1"/>
                <w:szCs w:val="24"/>
              </w:rPr>
              <w:t>6</w:t>
            </w:r>
          </w:p>
        </w:tc>
      </w:tr>
      <w:tr w:rsidR="00CC78DC" w:rsidRPr="00CC78DC" w:rsidTr="00434937">
        <w:trPr>
          <w:jc w:val="center"/>
        </w:trPr>
        <w:tc>
          <w:tcPr>
            <w:tcW w:w="836" w:type="dxa"/>
            <w:vAlign w:val="center"/>
          </w:tcPr>
          <w:p w:rsidR="000871AB" w:rsidRPr="00CC78DC" w:rsidRDefault="000871AB" w:rsidP="00CC78DC">
            <w:pPr>
              <w:widowControl w:val="0"/>
              <w:rPr>
                <w:szCs w:val="24"/>
              </w:rPr>
            </w:pPr>
            <w:r w:rsidRPr="00CC78DC">
              <w:rPr>
                <w:szCs w:val="24"/>
              </w:rPr>
              <w:t>1.3.8</w:t>
            </w:r>
          </w:p>
        </w:tc>
        <w:tc>
          <w:tcPr>
            <w:tcW w:w="4636" w:type="dxa"/>
            <w:vAlign w:val="center"/>
          </w:tcPr>
          <w:p w:rsidR="000871AB" w:rsidRPr="00CC78DC" w:rsidRDefault="000871AB" w:rsidP="00CC78DC">
            <w:pPr>
              <w:widowControl w:val="0"/>
              <w:rPr>
                <w:szCs w:val="24"/>
              </w:rPr>
            </w:pPr>
            <w:r w:rsidRPr="00CC78DC">
              <w:rPr>
                <w:szCs w:val="24"/>
              </w:rPr>
              <w:t>- зона транспортной инфраструктуры</w:t>
            </w:r>
          </w:p>
        </w:tc>
        <w:tc>
          <w:tcPr>
            <w:tcW w:w="1792" w:type="dxa"/>
          </w:tcPr>
          <w:p w:rsidR="000871AB" w:rsidRPr="00CC78DC" w:rsidRDefault="000871AB" w:rsidP="00CC78DC">
            <w:pPr>
              <w:widowControl w:val="0"/>
              <w:jc w:val="center"/>
            </w:pPr>
            <w:r w:rsidRPr="00CC78DC">
              <w:t>га</w:t>
            </w:r>
          </w:p>
        </w:tc>
        <w:tc>
          <w:tcPr>
            <w:tcW w:w="1793" w:type="dxa"/>
            <w:vAlign w:val="center"/>
          </w:tcPr>
          <w:p w:rsidR="000871AB" w:rsidRPr="003F59BE" w:rsidRDefault="008924BB" w:rsidP="00CC78DC">
            <w:pPr>
              <w:widowControl w:val="0"/>
              <w:jc w:val="center"/>
              <w:rPr>
                <w:color w:val="000000" w:themeColor="text1"/>
                <w:szCs w:val="24"/>
                <w:highlight w:val="yellow"/>
              </w:rPr>
            </w:pPr>
            <w:r w:rsidRPr="003F59BE">
              <w:rPr>
                <w:color w:val="000000" w:themeColor="text1"/>
                <w:szCs w:val="24"/>
              </w:rPr>
              <w:t>31.62</w:t>
            </w:r>
          </w:p>
        </w:tc>
      </w:tr>
      <w:tr w:rsidR="00CC78DC" w:rsidRPr="00CC78DC" w:rsidTr="00434937">
        <w:trPr>
          <w:jc w:val="center"/>
        </w:trPr>
        <w:tc>
          <w:tcPr>
            <w:tcW w:w="836" w:type="dxa"/>
            <w:vAlign w:val="center"/>
          </w:tcPr>
          <w:p w:rsidR="000871AB" w:rsidRPr="00CC78DC" w:rsidRDefault="000871AB" w:rsidP="00CC78DC">
            <w:pPr>
              <w:widowControl w:val="0"/>
              <w:rPr>
                <w:szCs w:val="24"/>
              </w:rPr>
            </w:pPr>
            <w:r w:rsidRPr="00CC78DC">
              <w:rPr>
                <w:szCs w:val="24"/>
              </w:rPr>
              <w:t>1.3.9</w:t>
            </w:r>
          </w:p>
        </w:tc>
        <w:tc>
          <w:tcPr>
            <w:tcW w:w="4636" w:type="dxa"/>
            <w:vAlign w:val="center"/>
          </w:tcPr>
          <w:p w:rsidR="000871AB" w:rsidRPr="00CC78DC" w:rsidRDefault="000871AB" w:rsidP="00CC78DC">
            <w:pPr>
              <w:widowControl w:val="0"/>
              <w:rPr>
                <w:szCs w:val="24"/>
              </w:rPr>
            </w:pPr>
            <w:r w:rsidRPr="00CC78DC">
              <w:rPr>
                <w:szCs w:val="24"/>
              </w:rPr>
              <w:t>- рекреационные зоны, в том числе:</w:t>
            </w:r>
          </w:p>
        </w:tc>
        <w:tc>
          <w:tcPr>
            <w:tcW w:w="1792" w:type="dxa"/>
          </w:tcPr>
          <w:p w:rsidR="000871AB" w:rsidRPr="00CC78DC" w:rsidRDefault="000871AB" w:rsidP="00CC78DC">
            <w:pPr>
              <w:widowControl w:val="0"/>
              <w:jc w:val="center"/>
            </w:pPr>
            <w:r w:rsidRPr="00CC78DC">
              <w:t>га</w:t>
            </w:r>
          </w:p>
        </w:tc>
        <w:tc>
          <w:tcPr>
            <w:tcW w:w="1793" w:type="dxa"/>
            <w:vAlign w:val="center"/>
          </w:tcPr>
          <w:p w:rsidR="000871AB" w:rsidRPr="003F59BE" w:rsidRDefault="00DD1FC6" w:rsidP="00CC78DC">
            <w:pPr>
              <w:widowControl w:val="0"/>
              <w:jc w:val="center"/>
              <w:rPr>
                <w:color w:val="000000" w:themeColor="text1"/>
                <w:szCs w:val="24"/>
                <w:highlight w:val="yellow"/>
              </w:rPr>
            </w:pPr>
            <w:r w:rsidRPr="003F59BE">
              <w:rPr>
                <w:color w:val="000000" w:themeColor="text1"/>
                <w:szCs w:val="24"/>
              </w:rPr>
              <w:t>19.97</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1.3.10</w:t>
            </w:r>
          </w:p>
        </w:tc>
        <w:tc>
          <w:tcPr>
            <w:tcW w:w="4636" w:type="dxa"/>
            <w:vAlign w:val="center"/>
          </w:tcPr>
          <w:p w:rsidR="00015BA9" w:rsidRPr="00CC78DC" w:rsidRDefault="00015BA9" w:rsidP="00CC78DC">
            <w:pPr>
              <w:widowControl w:val="0"/>
              <w:rPr>
                <w:szCs w:val="24"/>
              </w:rPr>
            </w:pPr>
            <w:r w:rsidRPr="00CC78DC">
              <w:rPr>
                <w:szCs w:val="24"/>
              </w:rPr>
              <w:t>- зона сельскохозяйственного использования</w:t>
            </w:r>
          </w:p>
        </w:tc>
        <w:tc>
          <w:tcPr>
            <w:tcW w:w="1792" w:type="dxa"/>
            <w:vAlign w:val="center"/>
          </w:tcPr>
          <w:p w:rsidR="00015BA9" w:rsidRPr="00CC78DC" w:rsidRDefault="00015BA9" w:rsidP="00CC78DC">
            <w:pPr>
              <w:widowControl w:val="0"/>
              <w:jc w:val="center"/>
              <w:rPr>
                <w:szCs w:val="24"/>
              </w:rPr>
            </w:pPr>
            <w:r w:rsidRPr="00CC78DC">
              <w:rPr>
                <w:szCs w:val="24"/>
              </w:rPr>
              <w:t>га</w:t>
            </w:r>
          </w:p>
        </w:tc>
        <w:tc>
          <w:tcPr>
            <w:tcW w:w="1793" w:type="dxa"/>
            <w:vAlign w:val="center"/>
          </w:tcPr>
          <w:p w:rsidR="00015BA9" w:rsidRPr="003F59BE" w:rsidRDefault="00DD1FC6" w:rsidP="00CC78DC">
            <w:pPr>
              <w:widowControl w:val="0"/>
              <w:jc w:val="center"/>
              <w:rPr>
                <w:color w:val="000000" w:themeColor="text1"/>
                <w:szCs w:val="24"/>
                <w:highlight w:val="yellow"/>
              </w:rPr>
            </w:pPr>
            <w:r w:rsidRPr="003F59BE">
              <w:rPr>
                <w:color w:val="000000" w:themeColor="text1"/>
                <w:szCs w:val="24"/>
              </w:rPr>
              <w:t>1.76</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1.3.11</w:t>
            </w:r>
          </w:p>
        </w:tc>
        <w:tc>
          <w:tcPr>
            <w:tcW w:w="4636" w:type="dxa"/>
            <w:vAlign w:val="center"/>
          </w:tcPr>
          <w:p w:rsidR="00015BA9" w:rsidRPr="00CC78DC" w:rsidRDefault="00015BA9" w:rsidP="00CC78DC">
            <w:pPr>
              <w:widowControl w:val="0"/>
              <w:rPr>
                <w:szCs w:val="24"/>
              </w:rPr>
            </w:pPr>
            <w:r w:rsidRPr="00CC78DC">
              <w:rPr>
                <w:szCs w:val="24"/>
              </w:rPr>
              <w:t>иные зоны (перспективного освоения, озеленение специального назначения и пр.)</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lastRenderedPageBreak/>
              <w:t>2.</w:t>
            </w:r>
          </w:p>
        </w:tc>
        <w:tc>
          <w:tcPr>
            <w:tcW w:w="4636" w:type="dxa"/>
            <w:vAlign w:val="center"/>
          </w:tcPr>
          <w:p w:rsidR="00015BA9" w:rsidRPr="00CC78DC" w:rsidRDefault="00015BA9" w:rsidP="00CC78DC">
            <w:pPr>
              <w:widowControl w:val="0"/>
              <w:rPr>
                <w:bCs/>
                <w:szCs w:val="24"/>
              </w:rPr>
            </w:pPr>
            <w:r w:rsidRPr="00CC78DC">
              <w:rPr>
                <w:bCs/>
                <w:szCs w:val="24"/>
              </w:rPr>
              <w:t>Население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2.1</w:t>
            </w:r>
          </w:p>
        </w:tc>
        <w:tc>
          <w:tcPr>
            <w:tcW w:w="4636" w:type="dxa"/>
            <w:vAlign w:val="center"/>
          </w:tcPr>
          <w:p w:rsidR="00015BA9" w:rsidRPr="00CC78DC" w:rsidRDefault="00015BA9" w:rsidP="00CC78DC">
            <w:pPr>
              <w:widowControl w:val="0"/>
              <w:rPr>
                <w:szCs w:val="24"/>
              </w:rPr>
            </w:pPr>
            <w:r w:rsidRPr="00CC78DC">
              <w:rPr>
                <w:szCs w:val="24"/>
              </w:rPr>
              <w:t>Общая численность постоянного населения</w:t>
            </w:r>
          </w:p>
        </w:tc>
        <w:tc>
          <w:tcPr>
            <w:tcW w:w="1792" w:type="dxa"/>
            <w:vAlign w:val="center"/>
          </w:tcPr>
          <w:p w:rsidR="00015BA9" w:rsidRPr="00CC78DC" w:rsidRDefault="00015BA9" w:rsidP="00CC78DC">
            <w:pPr>
              <w:widowControl w:val="0"/>
              <w:jc w:val="center"/>
              <w:rPr>
                <w:szCs w:val="24"/>
              </w:rPr>
            </w:pPr>
            <w:r w:rsidRPr="00CC78DC">
              <w:rPr>
                <w:szCs w:val="24"/>
              </w:rPr>
              <w:t>человек</w:t>
            </w:r>
          </w:p>
        </w:tc>
        <w:tc>
          <w:tcPr>
            <w:tcW w:w="1793" w:type="dxa"/>
            <w:vAlign w:val="center"/>
          </w:tcPr>
          <w:p w:rsidR="00015BA9" w:rsidRPr="003F59BE" w:rsidRDefault="008648C9" w:rsidP="00CC78DC">
            <w:pPr>
              <w:widowControl w:val="0"/>
              <w:jc w:val="center"/>
              <w:rPr>
                <w:bCs/>
                <w:color w:val="000000" w:themeColor="text1"/>
                <w:szCs w:val="24"/>
                <w:highlight w:val="yellow"/>
              </w:rPr>
            </w:pPr>
            <w:r w:rsidRPr="003F59BE">
              <w:rPr>
                <w:bCs/>
                <w:color w:val="000000" w:themeColor="text1"/>
                <w:szCs w:val="24"/>
              </w:rPr>
              <w:t>1694</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Плотность населения (2017 год)</w:t>
            </w:r>
          </w:p>
        </w:tc>
        <w:tc>
          <w:tcPr>
            <w:tcW w:w="1792" w:type="dxa"/>
            <w:vAlign w:val="center"/>
          </w:tcPr>
          <w:p w:rsidR="00015BA9" w:rsidRPr="00CC78DC" w:rsidRDefault="00015BA9" w:rsidP="00CC78DC">
            <w:pPr>
              <w:widowControl w:val="0"/>
              <w:jc w:val="center"/>
              <w:rPr>
                <w:szCs w:val="24"/>
              </w:rPr>
            </w:pPr>
            <w:r w:rsidRPr="00CC78DC">
              <w:rPr>
                <w:szCs w:val="24"/>
              </w:rPr>
              <w:t>чел./км²</w:t>
            </w:r>
          </w:p>
        </w:tc>
        <w:tc>
          <w:tcPr>
            <w:tcW w:w="1793" w:type="dxa"/>
            <w:vAlign w:val="center"/>
          </w:tcPr>
          <w:p w:rsidR="00015BA9" w:rsidRPr="003F59BE" w:rsidRDefault="00F748C0" w:rsidP="00CC78DC">
            <w:pPr>
              <w:widowControl w:val="0"/>
              <w:jc w:val="center"/>
              <w:rPr>
                <w:bCs/>
                <w:color w:val="000000" w:themeColor="text1"/>
                <w:szCs w:val="24"/>
                <w:highlight w:val="yellow"/>
              </w:rPr>
            </w:pPr>
            <w:r w:rsidRPr="003F59BE">
              <w:rPr>
                <w:bCs/>
                <w:color w:val="000000" w:themeColor="text1"/>
                <w:szCs w:val="24"/>
              </w:rPr>
              <w:t>0.28</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2.2</w:t>
            </w:r>
          </w:p>
        </w:tc>
        <w:tc>
          <w:tcPr>
            <w:tcW w:w="4636" w:type="dxa"/>
            <w:vAlign w:val="center"/>
          </w:tcPr>
          <w:p w:rsidR="00015BA9" w:rsidRPr="00CC78DC" w:rsidRDefault="00015BA9" w:rsidP="00CC78DC">
            <w:pPr>
              <w:widowControl w:val="0"/>
              <w:rPr>
                <w:szCs w:val="24"/>
              </w:rPr>
            </w:pPr>
            <w:r w:rsidRPr="00CC78DC">
              <w:rPr>
                <w:szCs w:val="24"/>
              </w:rPr>
              <w:t>Возрастная структура населения</w:t>
            </w:r>
          </w:p>
        </w:tc>
        <w:tc>
          <w:tcPr>
            <w:tcW w:w="1792" w:type="dxa"/>
            <w:vAlign w:val="center"/>
          </w:tcPr>
          <w:p w:rsidR="00015BA9" w:rsidRPr="00CC78DC" w:rsidRDefault="00015BA9" w:rsidP="00CC78DC">
            <w:pPr>
              <w:widowControl w:val="0"/>
              <w:jc w:val="center"/>
              <w:rPr>
                <w:szCs w:val="24"/>
              </w:rPr>
            </w:pPr>
            <w:r w:rsidRPr="00CC78DC">
              <w:rPr>
                <w:szCs w:val="24"/>
              </w:rPr>
              <w:t>%</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население младше трудоспособного возраста</w:t>
            </w:r>
            <w:r w:rsidR="008648C9">
              <w:rPr>
                <w:szCs w:val="24"/>
              </w:rPr>
              <w:t xml:space="preserve"> (0-7)</w:t>
            </w:r>
          </w:p>
        </w:tc>
        <w:tc>
          <w:tcPr>
            <w:tcW w:w="1792" w:type="dxa"/>
            <w:vAlign w:val="center"/>
          </w:tcPr>
          <w:p w:rsidR="00015BA9" w:rsidRPr="00CC78DC" w:rsidRDefault="008648C9" w:rsidP="00CC78DC">
            <w:pPr>
              <w:widowControl w:val="0"/>
              <w:jc w:val="center"/>
              <w:rPr>
                <w:szCs w:val="24"/>
              </w:rPr>
            </w:pPr>
            <w:r>
              <w:rPr>
                <w:szCs w:val="24"/>
              </w:rPr>
              <w:t>чел</w:t>
            </w:r>
          </w:p>
        </w:tc>
        <w:tc>
          <w:tcPr>
            <w:tcW w:w="1793" w:type="dxa"/>
            <w:vAlign w:val="center"/>
          </w:tcPr>
          <w:p w:rsidR="00015BA9" w:rsidRPr="003F59BE" w:rsidRDefault="008648C9" w:rsidP="00CC78DC">
            <w:pPr>
              <w:widowControl w:val="0"/>
              <w:jc w:val="center"/>
              <w:rPr>
                <w:color w:val="000000" w:themeColor="text1"/>
                <w:szCs w:val="24"/>
              </w:rPr>
            </w:pPr>
            <w:r w:rsidRPr="003F59BE">
              <w:rPr>
                <w:color w:val="000000" w:themeColor="text1"/>
                <w:szCs w:val="24"/>
              </w:rPr>
              <w:t>171</w:t>
            </w:r>
          </w:p>
        </w:tc>
      </w:tr>
      <w:tr w:rsidR="008648C9" w:rsidRPr="00CC78DC" w:rsidTr="003D5A91">
        <w:trPr>
          <w:jc w:val="center"/>
        </w:trPr>
        <w:tc>
          <w:tcPr>
            <w:tcW w:w="836" w:type="dxa"/>
            <w:vAlign w:val="center"/>
          </w:tcPr>
          <w:p w:rsidR="008648C9" w:rsidRPr="00CC78DC" w:rsidRDefault="008648C9" w:rsidP="008648C9">
            <w:pPr>
              <w:widowControl w:val="0"/>
              <w:rPr>
                <w:szCs w:val="24"/>
              </w:rPr>
            </w:pPr>
          </w:p>
        </w:tc>
        <w:tc>
          <w:tcPr>
            <w:tcW w:w="4636" w:type="dxa"/>
          </w:tcPr>
          <w:p w:rsidR="008648C9" w:rsidRDefault="008648C9" w:rsidP="008648C9">
            <w:r w:rsidRPr="001C2192">
              <w:t>- население мл</w:t>
            </w:r>
            <w:r>
              <w:t>адше трудоспособного возраста (7-14</w:t>
            </w:r>
            <w:r w:rsidRPr="001C2192">
              <w:t>)</w:t>
            </w:r>
          </w:p>
        </w:tc>
        <w:tc>
          <w:tcPr>
            <w:tcW w:w="1792" w:type="dxa"/>
            <w:vAlign w:val="center"/>
          </w:tcPr>
          <w:p w:rsidR="008648C9" w:rsidRPr="00CC78DC" w:rsidRDefault="008648C9" w:rsidP="008648C9">
            <w:pPr>
              <w:widowControl w:val="0"/>
              <w:jc w:val="center"/>
              <w:rPr>
                <w:szCs w:val="24"/>
              </w:rPr>
            </w:pPr>
            <w:r>
              <w:rPr>
                <w:szCs w:val="24"/>
              </w:rPr>
              <w:t>чел.</w:t>
            </w:r>
          </w:p>
        </w:tc>
        <w:tc>
          <w:tcPr>
            <w:tcW w:w="1793" w:type="dxa"/>
            <w:vAlign w:val="center"/>
          </w:tcPr>
          <w:p w:rsidR="008648C9" w:rsidRPr="003F59BE" w:rsidRDefault="008648C9" w:rsidP="008648C9">
            <w:pPr>
              <w:widowControl w:val="0"/>
              <w:jc w:val="center"/>
              <w:rPr>
                <w:color w:val="000000" w:themeColor="text1"/>
                <w:szCs w:val="24"/>
              </w:rPr>
            </w:pPr>
            <w:r w:rsidRPr="003F59BE">
              <w:rPr>
                <w:color w:val="000000" w:themeColor="text1"/>
                <w:szCs w:val="24"/>
              </w:rPr>
              <w:t>163</w:t>
            </w:r>
          </w:p>
        </w:tc>
      </w:tr>
      <w:tr w:rsidR="008648C9" w:rsidRPr="00CC78DC" w:rsidTr="003D5A91">
        <w:trPr>
          <w:jc w:val="center"/>
        </w:trPr>
        <w:tc>
          <w:tcPr>
            <w:tcW w:w="836" w:type="dxa"/>
            <w:vAlign w:val="center"/>
          </w:tcPr>
          <w:p w:rsidR="008648C9" w:rsidRPr="00CC78DC" w:rsidRDefault="008648C9" w:rsidP="008648C9">
            <w:pPr>
              <w:widowControl w:val="0"/>
              <w:rPr>
                <w:szCs w:val="24"/>
              </w:rPr>
            </w:pPr>
          </w:p>
        </w:tc>
        <w:tc>
          <w:tcPr>
            <w:tcW w:w="4636" w:type="dxa"/>
          </w:tcPr>
          <w:p w:rsidR="008648C9" w:rsidRDefault="008648C9" w:rsidP="008648C9">
            <w:r w:rsidRPr="001C2192">
              <w:t>- население мл</w:t>
            </w:r>
            <w:r>
              <w:t>адше трудоспособного возраста (15</w:t>
            </w:r>
            <w:r w:rsidRPr="001C2192">
              <w:t>-</w:t>
            </w:r>
            <w:r>
              <w:t>1</w:t>
            </w:r>
            <w:r w:rsidRPr="001C2192">
              <w:t>7)</w:t>
            </w:r>
          </w:p>
        </w:tc>
        <w:tc>
          <w:tcPr>
            <w:tcW w:w="1792" w:type="dxa"/>
            <w:vAlign w:val="center"/>
          </w:tcPr>
          <w:p w:rsidR="008648C9" w:rsidRPr="00CC78DC" w:rsidRDefault="008648C9" w:rsidP="008648C9">
            <w:pPr>
              <w:widowControl w:val="0"/>
              <w:jc w:val="center"/>
              <w:rPr>
                <w:szCs w:val="24"/>
              </w:rPr>
            </w:pPr>
            <w:r>
              <w:rPr>
                <w:szCs w:val="24"/>
              </w:rPr>
              <w:t>чел.</w:t>
            </w:r>
          </w:p>
        </w:tc>
        <w:tc>
          <w:tcPr>
            <w:tcW w:w="1793" w:type="dxa"/>
            <w:vAlign w:val="center"/>
          </w:tcPr>
          <w:p w:rsidR="008648C9" w:rsidRPr="003F59BE" w:rsidRDefault="008648C9" w:rsidP="008648C9">
            <w:pPr>
              <w:widowControl w:val="0"/>
              <w:jc w:val="center"/>
              <w:rPr>
                <w:color w:val="000000" w:themeColor="text1"/>
                <w:szCs w:val="24"/>
              </w:rPr>
            </w:pPr>
            <w:r w:rsidRPr="003F59BE">
              <w:rPr>
                <w:color w:val="000000" w:themeColor="text1"/>
                <w:szCs w:val="24"/>
              </w:rPr>
              <w:t>33</w:t>
            </w:r>
          </w:p>
        </w:tc>
      </w:tr>
      <w:tr w:rsidR="008648C9" w:rsidRPr="00CC78DC" w:rsidTr="00A352B6">
        <w:trPr>
          <w:jc w:val="center"/>
        </w:trPr>
        <w:tc>
          <w:tcPr>
            <w:tcW w:w="836" w:type="dxa"/>
            <w:vAlign w:val="center"/>
          </w:tcPr>
          <w:p w:rsidR="008648C9" w:rsidRPr="00CC78DC" w:rsidRDefault="008648C9" w:rsidP="00CC78DC">
            <w:pPr>
              <w:widowControl w:val="0"/>
              <w:rPr>
                <w:szCs w:val="24"/>
              </w:rPr>
            </w:pPr>
          </w:p>
        </w:tc>
        <w:tc>
          <w:tcPr>
            <w:tcW w:w="4636" w:type="dxa"/>
            <w:vAlign w:val="center"/>
          </w:tcPr>
          <w:p w:rsidR="008648C9" w:rsidRPr="00CC78DC" w:rsidRDefault="008648C9" w:rsidP="00CC78DC">
            <w:pPr>
              <w:widowControl w:val="0"/>
              <w:rPr>
                <w:szCs w:val="24"/>
              </w:rPr>
            </w:pPr>
            <w:r w:rsidRPr="008648C9">
              <w:rPr>
                <w:szCs w:val="24"/>
              </w:rPr>
              <w:t>- население в трудоспособном возрасте (мужчины 16-59 лет, женщины 16-54 лет)</w:t>
            </w:r>
          </w:p>
        </w:tc>
        <w:tc>
          <w:tcPr>
            <w:tcW w:w="1792" w:type="dxa"/>
            <w:vAlign w:val="center"/>
          </w:tcPr>
          <w:p w:rsidR="008648C9" w:rsidRPr="00CC78DC" w:rsidRDefault="008648C9" w:rsidP="00CC78DC">
            <w:pPr>
              <w:widowControl w:val="0"/>
              <w:jc w:val="center"/>
              <w:rPr>
                <w:szCs w:val="24"/>
              </w:rPr>
            </w:pPr>
            <w:r>
              <w:rPr>
                <w:szCs w:val="24"/>
              </w:rPr>
              <w:t>чел.</w:t>
            </w:r>
          </w:p>
        </w:tc>
        <w:tc>
          <w:tcPr>
            <w:tcW w:w="1793" w:type="dxa"/>
            <w:vAlign w:val="center"/>
          </w:tcPr>
          <w:p w:rsidR="008648C9" w:rsidRPr="003F59BE" w:rsidRDefault="008648C9" w:rsidP="00CC78DC">
            <w:pPr>
              <w:widowControl w:val="0"/>
              <w:jc w:val="center"/>
              <w:rPr>
                <w:color w:val="000000" w:themeColor="text1"/>
                <w:szCs w:val="24"/>
              </w:rPr>
            </w:pPr>
            <w:r w:rsidRPr="003F59BE">
              <w:rPr>
                <w:color w:val="000000" w:themeColor="text1"/>
                <w:szCs w:val="24"/>
              </w:rPr>
              <w:t>960</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население старше трудоспособного возраста</w:t>
            </w:r>
          </w:p>
        </w:tc>
        <w:tc>
          <w:tcPr>
            <w:tcW w:w="1792" w:type="dxa"/>
            <w:vAlign w:val="center"/>
          </w:tcPr>
          <w:p w:rsidR="00015BA9" w:rsidRPr="00CC78DC" w:rsidRDefault="008648C9" w:rsidP="00CC78DC">
            <w:pPr>
              <w:widowControl w:val="0"/>
              <w:jc w:val="center"/>
              <w:rPr>
                <w:szCs w:val="24"/>
              </w:rPr>
            </w:pPr>
            <w:r>
              <w:rPr>
                <w:szCs w:val="24"/>
              </w:rPr>
              <w:t>чел.</w:t>
            </w:r>
          </w:p>
        </w:tc>
        <w:tc>
          <w:tcPr>
            <w:tcW w:w="1793" w:type="dxa"/>
            <w:vAlign w:val="center"/>
          </w:tcPr>
          <w:p w:rsidR="00015BA9" w:rsidRPr="003F59BE" w:rsidRDefault="008648C9" w:rsidP="00CC78DC">
            <w:pPr>
              <w:widowControl w:val="0"/>
              <w:jc w:val="center"/>
              <w:rPr>
                <w:color w:val="000000" w:themeColor="text1"/>
                <w:szCs w:val="24"/>
                <w:highlight w:val="yellow"/>
              </w:rPr>
            </w:pPr>
            <w:r w:rsidRPr="003F59BE">
              <w:rPr>
                <w:color w:val="000000" w:themeColor="text1"/>
                <w:szCs w:val="24"/>
              </w:rPr>
              <w:t>543</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Плотность населения</w:t>
            </w:r>
          </w:p>
        </w:tc>
        <w:tc>
          <w:tcPr>
            <w:tcW w:w="1792" w:type="dxa"/>
            <w:vAlign w:val="center"/>
          </w:tcPr>
          <w:p w:rsidR="00015BA9" w:rsidRPr="00CC78DC" w:rsidRDefault="00015BA9" w:rsidP="00CC78DC">
            <w:pPr>
              <w:widowControl w:val="0"/>
              <w:jc w:val="center"/>
              <w:rPr>
                <w:szCs w:val="24"/>
              </w:rPr>
            </w:pPr>
            <w:r w:rsidRPr="00CC78DC">
              <w:rPr>
                <w:szCs w:val="24"/>
              </w:rPr>
              <w:t>чел./га</w:t>
            </w:r>
          </w:p>
        </w:tc>
        <w:tc>
          <w:tcPr>
            <w:tcW w:w="1793" w:type="dxa"/>
            <w:vAlign w:val="center"/>
          </w:tcPr>
          <w:p w:rsidR="00015BA9" w:rsidRPr="003F59BE" w:rsidRDefault="00015BA9" w:rsidP="00CC78DC">
            <w:pPr>
              <w:widowControl w:val="0"/>
              <w:jc w:val="center"/>
              <w:rPr>
                <w:color w:val="000000" w:themeColor="text1"/>
                <w:szCs w:val="24"/>
                <w:highlight w:val="yellow"/>
              </w:rPr>
            </w:pPr>
            <w:r w:rsidRPr="003F59BE">
              <w:rPr>
                <w:color w:val="000000" w:themeColor="text1"/>
                <w:szCs w:val="24"/>
              </w:rPr>
              <w:t>28</w:t>
            </w:r>
            <w:r w:rsidR="00F748C0" w:rsidRPr="003F59BE">
              <w:rPr>
                <w:color w:val="000000" w:themeColor="text1"/>
                <w:szCs w:val="24"/>
              </w:rPr>
              <w:t>.76</w:t>
            </w: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3.</w:t>
            </w:r>
          </w:p>
        </w:tc>
        <w:tc>
          <w:tcPr>
            <w:tcW w:w="4636" w:type="dxa"/>
            <w:vAlign w:val="center"/>
          </w:tcPr>
          <w:p w:rsidR="00015BA9" w:rsidRPr="00CC78DC" w:rsidRDefault="00015BA9" w:rsidP="00CC78DC">
            <w:pPr>
              <w:widowControl w:val="0"/>
              <w:rPr>
                <w:bCs/>
                <w:szCs w:val="24"/>
              </w:rPr>
            </w:pPr>
            <w:r w:rsidRPr="00CC78DC">
              <w:rPr>
                <w:bCs/>
                <w:szCs w:val="24"/>
              </w:rPr>
              <w:t>Жилищный фонд</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bCs/>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3.1</w:t>
            </w:r>
          </w:p>
        </w:tc>
        <w:tc>
          <w:tcPr>
            <w:tcW w:w="4636" w:type="dxa"/>
            <w:vAlign w:val="center"/>
          </w:tcPr>
          <w:p w:rsidR="00015BA9" w:rsidRPr="00CC78DC" w:rsidRDefault="00015BA9" w:rsidP="00CC78DC">
            <w:pPr>
              <w:widowControl w:val="0"/>
              <w:rPr>
                <w:szCs w:val="24"/>
              </w:rPr>
            </w:pPr>
            <w:r w:rsidRPr="00CC78DC">
              <w:rPr>
                <w:szCs w:val="24"/>
              </w:rPr>
              <w:t xml:space="preserve">Средняя обеспеченность населения </w:t>
            </w:r>
            <w:r w:rsidRPr="00CC78DC">
              <w:rPr>
                <w:szCs w:val="24"/>
                <w:lang w:val="en-US"/>
              </w:rPr>
              <w:t>S</w:t>
            </w:r>
            <w:r w:rsidRPr="00CC78DC">
              <w:rPr>
                <w:szCs w:val="24"/>
              </w:rPr>
              <w:t>общ</w:t>
            </w:r>
          </w:p>
        </w:tc>
        <w:tc>
          <w:tcPr>
            <w:tcW w:w="1792" w:type="dxa"/>
            <w:vAlign w:val="center"/>
          </w:tcPr>
          <w:p w:rsidR="00015BA9" w:rsidRPr="00CC78DC" w:rsidRDefault="00015BA9" w:rsidP="00CC78DC">
            <w:pPr>
              <w:widowControl w:val="0"/>
              <w:jc w:val="center"/>
              <w:rPr>
                <w:szCs w:val="24"/>
              </w:rPr>
            </w:pPr>
            <w:r w:rsidRPr="00CC78DC">
              <w:rPr>
                <w:szCs w:val="24"/>
              </w:rPr>
              <w:t>м²/чел.</w:t>
            </w:r>
          </w:p>
        </w:tc>
        <w:tc>
          <w:tcPr>
            <w:tcW w:w="1793" w:type="dxa"/>
            <w:vAlign w:val="center"/>
          </w:tcPr>
          <w:p w:rsidR="00015BA9" w:rsidRPr="003F59BE" w:rsidRDefault="00952CDB" w:rsidP="00CC78DC">
            <w:pPr>
              <w:widowControl w:val="0"/>
              <w:jc w:val="center"/>
              <w:rPr>
                <w:color w:val="000000" w:themeColor="text1"/>
                <w:szCs w:val="24"/>
                <w:highlight w:val="cyan"/>
              </w:rPr>
            </w:pPr>
            <w:r w:rsidRPr="003F59BE">
              <w:rPr>
                <w:color w:val="000000" w:themeColor="text1"/>
                <w:szCs w:val="24"/>
              </w:rPr>
              <w:t>24.0</w:t>
            </w:r>
          </w:p>
        </w:tc>
      </w:tr>
      <w:tr w:rsidR="00CC78DC" w:rsidRPr="00CC78DC" w:rsidTr="00A352B6">
        <w:trPr>
          <w:jc w:val="center"/>
        </w:trPr>
        <w:tc>
          <w:tcPr>
            <w:tcW w:w="836" w:type="dxa"/>
            <w:vMerge w:val="restart"/>
            <w:vAlign w:val="center"/>
          </w:tcPr>
          <w:p w:rsidR="00015BA9" w:rsidRPr="00CC78DC" w:rsidRDefault="00015BA9" w:rsidP="00CC78DC">
            <w:pPr>
              <w:widowControl w:val="0"/>
              <w:rPr>
                <w:szCs w:val="24"/>
              </w:rPr>
            </w:pPr>
            <w:r w:rsidRPr="00CC78DC">
              <w:rPr>
                <w:szCs w:val="24"/>
              </w:rPr>
              <w:t>3.2</w:t>
            </w:r>
          </w:p>
        </w:tc>
        <w:tc>
          <w:tcPr>
            <w:tcW w:w="4636" w:type="dxa"/>
            <w:vMerge w:val="restart"/>
            <w:vAlign w:val="center"/>
          </w:tcPr>
          <w:p w:rsidR="00015BA9" w:rsidRPr="00CC78DC" w:rsidRDefault="00015BA9" w:rsidP="00CC78DC">
            <w:pPr>
              <w:widowControl w:val="0"/>
              <w:rPr>
                <w:szCs w:val="24"/>
              </w:rPr>
            </w:pPr>
            <w:r w:rsidRPr="00CC78DC">
              <w:rPr>
                <w:szCs w:val="24"/>
              </w:rPr>
              <w:t>Общий объем жилищного фонда</w:t>
            </w:r>
          </w:p>
        </w:tc>
        <w:tc>
          <w:tcPr>
            <w:tcW w:w="1792" w:type="dxa"/>
            <w:vAlign w:val="center"/>
          </w:tcPr>
          <w:p w:rsidR="00015BA9" w:rsidRPr="00CC78DC" w:rsidRDefault="00015BA9" w:rsidP="00CC78DC">
            <w:pPr>
              <w:widowControl w:val="0"/>
              <w:jc w:val="center"/>
              <w:rPr>
                <w:szCs w:val="24"/>
              </w:rPr>
            </w:pPr>
            <w:r w:rsidRPr="00CC78DC">
              <w:rPr>
                <w:szCs w:val="24"/>
                <w:lang w:val="en-US"/>
              </w:rPr>
              <w:t>S</w:t>
            </w:r>
            <w:r w:rsidRPr="00CC78DC">
              <w:rPr>
                <w:szCs w:val="24"/>
              </w:rPr>
              <w:t>общ, тыс. м²</w:t>
            </w:r>
          </w:p>
        </w:tc>
        <w:tc>
          <w:tcPr>
            <w:tcW w:w="1793" w:type="dxa"/>
            <w:vAlign w:val="center"/>
          </w:tcPr>
          <w:p w:rsidR="00015BA9" w:rsidRPr="003F59BE" w:rsidRDefault="00D56B4F" w:rsidP="00CC78DC">
            <w:pPr>
              <w:widowControl w:val="0"/>
              <w:jc w:val="center"/>
              <w:rPr>
                <w:color w:val="000000" w:themeColor="text1"/>
                <w:szCs w:val="24"/>
                <w:highlight w:val="cyan"/>
              </w:rPr>
            </w:pPr>
            <w:r w:rsidRPr="003F59BE">
              <w:rPr>
                <w:color w:val="000000" w:themeColor="text1"/>
                <w:szCs w:val="24"/>
              </w:rPr>
              <w:t>-</w:t>
            </w:r>
          </w:p>
        </w:tc>
      </w:tr>
      <w:tr w:rsidR="00CC78DC" w:rsidRPr="00CC78DC" w:rsidTr="00A352B6">
        <w:trPr>
          <w:jc w:val="center"/>
        </w:trPr>
        <w:tc>
          <w:tcPr>
            <w:tcW w:w="836" w:type="dxa"/>
            <w:vMerge/>
            <w:vAlign w:val="center"/>
          </w:tcPr>
          <w:p w:rsidR="00015BA9" w:rsidRPr="00CC78DC" w:rsidRDefault="00015BA9" w:rsidP="00CC78DC">
            <w:pPr>
              <w:widowControl w:val="0"/>
              <w:rPr>
                <w:szCs w:val="24"/>
              </w:rPr>
            </w:pPr>
          </w:p>
        </w:tc>
        <w:tc>
          <w:tcPr>
            <w:tcW w:w="4636" w:type="dxa"/>
            <w:vMerge/>
            <w:vAlign w:val="center"/>
          </w:tcPr>
          <w:p w:rsidR="00015BA9" w:rsidRPr="00CC78DC" w:rsidRDefault="00015BA9" w:rsidP="00CC78DC">
            <w:pPr>
              <w:widowControl w:val="0"/>
              <w:rPr>
                <w:szCs w:val="24"/>
              </w:rPr>
            </w:pPr>
          </w:p>
        </w:tc>
        <w:tc>
          <w:tcPr>
            <w:tcW w:w="1792" w:type="dxa"/>
            <w:vAlign w:val="center"/>
          </w:tcPr>
          <w:p w:rsidR="00015BA9" w:rsidRPr="00CC78DC" w:rsidRDefault="00015BA9" w:rsidP="00CC78DC">
            <w:pPr>
              <w:widowControl w:val="0"/>
              <w:jc w:val="center"/>
              <w:rPr>
                <w:szCs w:val="24"/>
              </w:rPr>
            </w:pPr>
            <w:r w:rsidRPr="00CC78DC">
              <w:rPr>
                <w:szCs w:val="24"/>
              </w:rPr>
              <w:t>кол-во домов</w:t>
            </w:r>
          </w:p>
        </w:tc>
        <w:tc>
          <w:tcPr>
            <w:tcW w:w="1793" w:type="dxa"/>
            <w:vAlign w:val="center"/>
          </w:tcPr>
          <w:p w:rsidR="00015BA9" w:rsidRPr="003F59BE" w:rsidRDefault="00952CDB" w:rsidP="00CC78DC">
            <w:pPr>
              <w:widowControl w:val="0"/>
              <w:jc w:val="center"/>
              <w:rPr>
                <w:color w:val="000000" w:themeColor="text1"/>
                <w:szCs w:val="24"/>
                <w:highlight w:val="cyan"/>
              </w:rPr>
            </w:pPr>
            <w:r w:rsidRPr="003F59BE">
              <w:rPr>
                <w:color w:val="000000" w:themeColor="text1"/>
                <w:szCs w:val="24"/>
              </w:rPr>
              <w:t>481</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в т.ч. в общем объеме жилищного фонда по типу застройки:</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Merge w:val="restart"/>
            <w:vAlign w:val="center"/>
          </w:tcPr>
          <w:p w:rsidR="00015BA9" w:rsidRPr="00CC78DC" w:rsidRDefault="00015BA9" w:rsidP="00CC78DC">
            <w:pPr>
              <w:widowControl w:val="0"/>
              <w:rPr>
                <w:szCs w:val="24"/>
              </w:rPr>
            </w:pPr>
          </w:p>
        </w:tc>
        <w:tc>
          <w:tcPr>
            <w:tcW w:w="4636" w:type="dxa"/>
            <w:vMerge w:val="restart"/>
            <w:vAlign w:val="center"/>
          </w:tcPr>
          <w:p w:rsidR="00015BA9" w:rsidRPr="00CC78DC" w:rsidRDefault="00015BA9" w:rsidP="00CC78DC">
            <w:pPr>
              <w:widowControl w:val="0"/>
              <w:rPr>
                <w:bCs/>
                <w:szCs w:val="24"/>
              </w:rPr>
            </w:pPr>
            <w:r w:rsidRPr="00CC78DC">
              <w:rPr>
                <w:bCs/>
                <w:szCs w:val="24"/>
              </w:rPr>
              <w:t>малоэтажная жилая застройка</w:t>
            </w:r>
          </w:p>
        </w:tc>
        <w:tc>
          <w:tcPr>
            <w:tcW w:w="1792" w:type="dxa"/>
            <w:vAlign w:val="center"/>
          </w:tcPr>
          <w:p w:rsidR="00015BA9" w:rsidRPr="00CC78DC" w:rsidRDefault="00015BA9" w:rsidP="00CC78DC">
            <w:pPr>
              <w:widowControl w:val="0"/>
              <w:jc w:val="center"/>
              <w:rPr>
                <w:bCs/>
                <w:szCs w:val="24"/>
              </w:rPr>
            </w:pPr>
            <w:proofErr w:type="spellStart"/>
            <w:r w:rsidRPr="00CC78DC">
              <w:rPr>
                <w:bCs/>
                <w:szCs w:val="24"/>
              </w:rPr>
              <w:t>Sобщ</w:t>
            </w:r>
            <w:proofErr w:type="spellEnd"/>
            <w:r w:rsidRPr="00CC78DC">
              <w:rPr>
                <w:bCs/>
                <w:szCs w:val="24"/>
              </w:rPr>
              <w:t>., тыс. м²</w:t>
            </w:r>
          </w:p>
        </w:tc>
        <w:tc>
          <w:tcPr>
            <w:tcW w:w="1793" w:type="dxa"/>
            <w:vAlign w:val="center"/>
          </w:tcPr>
          <w:p w:rsidR="00015BA9" w:rsidRPr="003F59BE" w:rsidRDefault="00D56B4F"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A352B6">
        <w:trPr>
          <w:trHeight w:val="848"/>
          <w:jc w:val="center"/>
        </w:trPr>
        <w:tc>
          <w:tcPr>
            <w:tcW w:w="836" w:type="dxa"/>
            <w:vMerge/>
            <w:vAlign w:val="center"/>
          </w:tcPr>
          <w:p w:rsidR="00015BA9" w:rsidRPr="00CC78DC" w:rsidRDefault="00015BA9" w:rsidP="00CC78DC">
            <w:pPr>
              <w:widowControl w:val="0"/>
              <w:rPr>
                <w:szCs w:val="24"/>
              </w:rPr>
            </w:pPr>
          </w:p>
        </w:tc>
        <w:tc>
          <w:tcPr>
            <w:tcW w:w="4636" w:type="dxa"/>
            <w:vMerge/>
            <w:vAlign w:val="center"/>
          </w:tcPr>
          <w:p w:rsidR="00015BA9" w:rsidRPr="00CC78DC" w:rsidRDefault="00015BA9" w:rsidP="00CC78DC">
            <w:pPr>
              <w:widowControl w:val="0"/>
              <w:rPr>
                <w:bCs/>
                <w:szCs w:val="24"/>
              </w:rPr>
            </w:pPr>
          </w:p>
        </w:tc>
        <w:tc>
          <w:tcPr>
            <w:tcW w:w="1792" w:type="dxa"/>
            <w:vAlign w:val="center"/>
          </w:tcPr>
          <w:p w:rsidR="00015BA9" w:rsidRPr="00CC78DC" w:rsidRDefault="00015BA9" w:rsidP="00CC78DC">
            <w:pPr>
              <w:widowControl w:val="0"/>
              <w:jc w:val="center"/>
              <w:rPr>
                <w:bCs/>
                <w:szCs w:val="24"/>
              </w:rPr>
            </w:pPr>
            <w:r w:rsidRPr="00CC78DC">
              <w:rPr>
                <w:szCs w:val="24"/>
              </w:rPr>
              <w:t>% от общего объема жилищного фонда</w:t>
            </w:r>
          </w:p>
        </w:tc>
        <w:tc>
          <w:tcPr>
            <w:tcW w:w="1793" w:type="dxa"/>
            <w:vAlign w:val="center"/>
          </w:tcPr>
          <w:p w:rsidR="00015BA9" w:rsidRPr="003F59BE" w:rsidRDefault="00015BA9" w:rsidP="00CC78DC">
            <w:pPr>
              <w:widowControl w:val="0"/>
              <w:jc w:val="center"/>
              <w:rPr>
                <w:color w:val="000000" w:themeColor="text1"/>
                <w:szCs w:val="24"/>
                <w:highlight w:val="yellow"/>
              </w:rPr>
            </w:pPr>
            <w:r w:rsidRPr="003F59BE">
              <w:rPr>
                <w:color w:val="000000" w:themeColor="text1"/>
                <w:szCs w:val="24"/>
              </w:rPr>
              <w:t>100%</w:t>
            </w:r>
          </w:p>
        </w:tc>
      </w:tr>
      <w:tr w:rsidR="00CC78DC" w:rsidRPr="00CC78DC" w:rsidTr="00A352B6">
        <w:trPr>
          <w:jc w:val="center"/>
        </w:trPr>
        <w:tc>
          <w:tcPr>
            <w:tcW w:w="836" w:type="dxa"/>
            <w:vMerge w:val="restart"/>
            <w:vAlign w:val="center"/>
          </w:tcPr>
          <w:p w:rsidR="00015BA9" w:rsidRPr="00CC78DC" w:rsidRDefault="00015BA9" w:rsidP="00CC78DC">
            <w:pPr>
              <w:widowControl w:val="0"/>
              <w:rPr>
                <w:szCs w:val="24"/>
              </w:rPr>
            </w:pPr>
            <w:r w:rsidRPr="00CC78DC">
              <w:rPr>
                <w:szCs w:val="24"/>
              </w:rPr>
              <w:t>3.3</w:t>
            </w:r>
          </w:p>
        </w:tc>
        <w:tc>
          <w:tcPr>
            <w:tcW w:w="4636" w:type="dxa"/>
            <w:vMerge w:val="restart"/>
            <w:vAlign w:val="center"/>
          </w:tcPr>
          <w:p w:rsidR="00015BA9" w:rsidRPr="00CC78DC" w:rsidRDefault="00015BA9" w:rsidP="00CC78DC">
            <w:pPr>
              <w:widowControl w:val="0"/>
              <w:rPr>
                <w:szCs w:val="24"/>
              </w:rPr>
            </w:pPr>
            <w:r w:rsidRPr="00CC78DC">
              <w:rPr>
                <w:bCs/>
                <w:szCs w:val="24"/>
              </w:rPr>
              <w:t>Общий объем нового жилищного строительства</w:t>
            </w:r>
          </w:p>
        </w:tc>
        <w:tc>
          <w:tcPr>
            <w:tcW w:w="1792" w:type="dxa"/>
            <w:vAlign w:val="center"/>
          </w:tcPr>
          <w:p w:rsidR="00015BA9" w:rsidRPr="00CC78DC" w:rsidRDefault="00015BA9" w:rsidP="00CC78DC">
            <w:pPr>
              <w:widowControl w:val="0"/>
              <w:jc w:val="center"/>
              <w:rPr>
                <w:szCs w:val="24"/>
              </w:rPr>
            </w:pPr>
            <w:proofErr w:type="spellStart"/>
            <w:r w:rsidRPr="00CC78DC">
              <w:rPr>
                <w:bCs/>
                <w:szCs w:val="24"/>
              </w:rPr>
              <w:t>Sобщ</w:t>
            </w:r>
            <w:proofErr w:type="spellEnd"/>
            <w:r w:rsidRPr="00CC78DC">
              <w:rPr>
                <w:bCs/>
                <w:szCs w:val="24"/>
              </w:rPr>
              <w:t>., тыс. м²</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trHeight w:val="585"/>
          <w:jc w:val="center"/>
        </w:trPr>
        <w:tc>
          <w:tcPr>
            <w:tcW w:w="836" w:type="dxa"/>
            <w:vMerge/>
            <w:vAlign w:val="center"/>
          </w:tcPr>
          <w:p w:rsidR="00015BA9" w:rsidRPr="00CC78DC" w:rsidRDefault="00015BA9" w:rsidP="00CC78DC">
            <w:pPr>
              <w:widowControl w:val="0"/>
              <w:rPr>
                <w:szCs w:val="24"/>
              </w:rPr>
            </w:pPr>
          </w:p>
        </w:tc>
        <w:tc>
          <w:tcPr>
            <w:tcW w:w="4636" w:type="dxa"/>
            <w:vMerge/>
            <w:vAlign w:val="center"/>
          </w:tcPr>
          <w:p w:rsidR="00015BA9" w:rsidRPr="00CC78DC" w:rsidRDefault="00015BA9" w:rsidP="00CC78DC">
            <w:pPr>
              <w:widowControl w:val="0"/>
              <w:rPr>
                <w:szCs w:val="24"/>
              </w:rPr>
            </w:pPr>
          </w:p>
        </w:tc>
        <w:tc>
          <w:tcPr>
            <w:tcW w:w="1792" w:type="dxa"/>
            <w:vAlign w:val="center"/>
          </w:tcPr>
          <w:p w:rsidR="00015BA9" w:rsidRPr="00CC78DC" w:rsidRDefault="00015BA9" w:rsidP="00CC78DC">
            <w:pPr>
              <w:widowControl w:val="0"/>
              <w:jc w:val="center"/>
              <w:rPr>
                <w:szCs w:val="24"/>
              </w:rPr>
            </w:pPr>
            <w:r w:rsidRPr="00CC78DC">
              <w:rPr>
                <w:szCs w:val="24"/>
              </w:rPr>
              <w:t>% от общего объема жилищного фонда</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665EBF">
        <w:trPr>
          <w:trHeight w:val="587"/>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в т. ч. из общего объема нового жилищного строительства по типу застройки:</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Merge w:val="restart"/>
            <w:vAlign w:val="center"/>
          </w:tcPr>
          <w:p w:rsidR="00015BA9" w:rsidRPr="00CC78DC" w:rsidRDefault="00015BA9" w:rsidP="00CC78DC">
            <w:pPr>
              <w:widowControl w:val="0"/>
              <w:rPr>
                <w:szCs w:val="24"/>
              </w:rPr>
            </w:pPr>
          </w:p>
        </w:tc>
        <w:tc>
          <w:tcPr>
            <w:tcW w:w="4636" w:type="dxa"/>
            <w:vMerge w:val="restart"/>
            <w:vAlign w:val="center"/>
          </w:tcPr>
          <w:p w:rsidR="00015BA9" w:rsidRPr="00CC78DC" w:rsidRDefault="00015BA9" w:rsidP="00CC78DC">
            <w:pPr>
              <w:widowControl w:val="0"/>
              <w:rPr>
                <w:bCs/>
                <w:szCs w:val="24"/>
              </w:rPr>
            </w:pPr>
            <w:r w:rsidRPr="00CC78DC">
              <w:rPr>
                <w:bCs/>
                <w:szCs w:val="24"/>
              </w:rPr>
              <w:t>малоэтажная жилая застройка</w:t>
            </w:r>
          </w:p>
        </w:tc>
        <w:tc>
          <w:tcPr>
            <w:tcW w:w="1792" w:type="dxa"/>
            <w:vAlign w:val="center"/>
          </w:tcPr>
          <w:p w:rsidR="00015BA9" w:rsidRPr="00CC78DC" w:rsidRDefault="00015BA9" w:rsidP="00CC78DC">
            <w:pPr>
              <w:widowControl w:val="0"/>
              <w:jc w:val="center"/>
              <w:rPr>
                <w:bCs/>
                <w:szCs w:val="24"/>
              </w:rPr>
            </w:pPr>
            <w:proofErr w:type="spellStart"/>
            <w:r w:rsidRPr="00CC78DC">
              <w:rPr>
                <w:bCs/>
                <w:szCs w:val="24"/>
              </w:rPr>
              <w:t>Sобщ</w:t>
            </w:r>
            <w:proofErr w:type="spellEnd"/>
            <w:r w:rsidRPr="00CC78DC">
              <w:rPr>
                <w:bCs/>
                <w:szCs w:val="24"/>
              </w:rPr>
              <w:t>., тыс.м²</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trHeight w:val="745"/>
          <w:jc w:val="center"/>
        </w:trPr>
        <w:tc>
          <w:tcPr>
            <w:tcW w:w="836" w:type="dxa"/>
            <w:vMerge/>
            <w:vAlign w:val="center"/>
          </w:tcPr>
          <w:p w:rsidR="00015BA9" w:rsidRPr="00CC78DC" w:rsidRDefault="00015BA9" w:rsidP="00CC78DC">
            <w:pPr>
              <w:widowControl w:val="0"/>
              <w:rPr>
                <w:szCs w:val="24"/>
              </w:rPr>
            </w:pPr>
          </w:p>
        </w:tc>
        <w:tc>
          <w:tcPr>
            <w:tcW w:w="4636" w:type="dxa"/>
            <w:vMerge/>
            <w:vAlign w:val="center"/>
          </w:tcPr>
          <w:p w:rsidR="00015BA9" w:rsidRPr="00CC78DC" w:rsidRDefault="00015BA9" w:rsidP="00CC78DC">
            <w:pPr>
              <w:widowControl w:val="0"/>
              <w:rPr>
                <w:bCs/>
                <w:szCs w:val="24"/>
              </w:rPr>
            </w:pPr>
          </w:p>
        </w:tc>
        <w:tc>
          <w:tcPr>
            <w:tcW w:w="1792" w:type="dxa"/>
            <w:vAlign w:val="center"/>
          </w:tcPr>
          <w:p w:rsidR="00015BA9" w:rsidRPr="00CC78DC" w:rsidRDefault="00015BA9" w:rsidP="00CC78DC">
            <w:pPr>
              <w:widowControl w:val="0"/>
              <w:jc w:val="center"/>
              <w:rPr>
                <w:bCs/>
                <w:szCs w:val="24"/>
              </w:rPr>
            </w:pPr>
            <w:r w:rsidRPr="00CC78DC">
              <w:rPr>
                <w:bCs/>
                <w:szCs w:val="24"/>
              </w:rPr>
              <w:t xml:space="preserve">% от общ. объема нового жилищного </w:t>
            </w:r>
            <w:proofErr w:type="spellStart"/>
            <w:r w:rsidRPr="00CC78DC">
              <w:rPr>
                <w:bCs/>
                <w:szCs w:val="24"/>
              </w:rPr>
              <w:t>стр-ва</w:t>
            </w:r>
            <w:proofErr w:type="spellEnd"/>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3.4</w:t>
            </w:r>
          </w:p>
        </w:tc>
        <w:tc>
          <w:tcPr>
            <w:tcW w:w="4636" w:type="dxa"/>
            <w:vAlign w:val="center"/>
          </w:tcPr>
          <w:p w:rsidR="00015BA9" w:rsidRPr="00CC78DC" w:rsidRDefault="00015BA9" w:rsidP="00CC78DC">
            <w:pPr>
              <w:widowControl w:val="0"/>
              <w:rPr>
                <w:szCs w:val="24"/>
              </w:rPr>
            </w:pPr>
            <w:r w:rsidRPr="00CC78DC">
              <w:rPr>
                <w:bCs/>
                <w:szCs w:val="24"/>
              </w:rPr>
              <w:t>Общий объем убыли жилищного фонда</w:t>
            </w:r>
          </w:p>
        </w:tc>
        <w:tc>
          <w:tcPr>
            <w:tcW w:w="1792" w:type="dxa"/>
            <w:vAlign w:val="center"/>
          </w:tcPr>
          <w:p w:rsidR="00015BA9" w:rsidRPr="00CC78DC" w:rsidRDefault="00015BA9" w:rsidP="00CC78DC">
            <w:pPr>
              <w:widowControl w:val="0"/>
              <w:jc w:val="center"/>
              <w:rPr>
                <w:szCs w:val="24"/>
              </w:rPr>
            </w:pPr>
            <w:proofErr w:type="spellStart"/>
            <w:r w:rsidRPr="00CC78DC">
              <w:rPr>
                <w:bCs/>
                <w:szCs w:val="24"/>
              </w:rPr>
              <w:t>Sобщ</w:t>
            </w:r>
            <w:proofErr w:type="spellEnd"/>
            <w:r w:rsidRPr="00CC78DC">
              <w:rPr>
                <w:bCs/>
                <w:szCs w:val="24"/>
              </w:rPr>
              <w:t>., м²</w:t>
            </w:r>
          </w:p>
        </w:tc>
        <w:tc>
          <w:tcPr>
            <w:tcW w:w="1793" w:type="dxa"/>
            <w:vAlign w:val="center"/>
          </w:tcPr>
          <w:p w:rsidR="00015BA9" w:rsidRPr="003F59BE" w:rsidRDefault="00015BA9"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3.5</w:t>
            </w:r>
          </w:p>
        </w:tc>
        <w:tc>
          <w:tcPr>
            <w:tcW w:w="4636" w:type="dxa"/>
            <w:vAlign w:val="center"/>
          </w:tcPr>
          <w:p w:rsidR="00015BA9" w:rsidRPr="00CC78DC" w:rsidRDefault="00015BA9" w:rsidP="00CC78DC">
            <w:pPr>
              <w:widowControl w:val="0"/>
              <w:rPr>
                <w:bCs/>
                <w:szCs w:val="24"/>
              </w:rPr>
            </w:pPr>
            <w:r w:rsidRPr="00CC78DC">
              <w:rPr>
                <w:bCs/>
                <w:szCs w:val="24"/>
              </w:rPr>
              <w:t>Максимальная этажность жилой застройки</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4.</w:t>
            </w:r>
          </w:p>
        </w:tc>
        <w:tc>
          <w:tcPr>
            <w:tcW w:w="4636" w:type="dxa"/>
            <w:vAlign w:val="center"/>
          </w:tcPr>
          <w:p w:rsidR="00015BA9" w:rsidRPr="00CC78DC" w:rsidRDefault="00015BA9" w:rsidP="00CC78DC">
            <w:pPr>
              <w:widowControl w:val="0"/>
              <w:rPr>
                <w:bCs/>
                <w:szCs w:val="24"/>
              </w:rPr>
            </w:pPr>
            <w:r w:rsidRPr="00CC78DC">
              <w:rPr>
                <w:bCs/>
                <w:szCs w:val="24"/>
              </w:rPr>
              <w:t>Объекты социального и культурно-бытового обслуживания населения</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bCs/>
                <w:color w:val="000000" w:themeColor="text1"/>
                <w:szCs w:val="24"/>
                <w:highlight w:val="yellow"/>
              </w:rPr>
            </w:pPr>
          </w:p>
        </w:tc>
      </w:tr>
      <w:tr w:rsidR="00CC78DC" w:rsidRPr="00CC78DC" w:rsidTr="00665EBF">
        <w:trPr>
          <w:trHeight w:val="341"/>
          <w:jc w:val="center"/>
        </w:trPr>
        <w:tc>
          <w:tcPr>
            <w:tcW w:w="836" w:type="dxa"/>
            <w:vAlign w:val="center"/>
          </w:tcPr>
          <w:p w:rsidR="00015BA9" w:rsidRPr="00CC78DC" w:rsidRDefault="00015BA9" w:rsidP="00CC78DC">
            <w:pPr>
              <w:widowControl w:val="0"/>
              <w:rPr>
                <w:szCs w:val="24"/>
              </w:rPr>
            </w:pPr>
            <w:r w:rsidRPr="00CC78DC">
              <w:rPr>
                <w:szCs w:val="24"/>
              </w:rPr>
              <w:t>4.1</w:t>
            </w:r>
          </w:p>
        </w:tc>
        <w:tc>
          <w:tcPr>
            <w:tcW w:w="4636" w:type="dxa"/>
            <w:vAlign w:val="center"/>
          </w:tcPr>
          <w:p w:rsidR="00015BA9" w:rsidRPr="00CC78DC" w:rsidRDefault="00015BA9" w:rsidP="00CC78DC">
            <w:pPr>
              <w:widowControl w:val="0"/>
              <w:rPr>
                <w:szCs w:val="24"/>
              </w:rPr>
            </w:pPr>
            <w:r w:rsidRPr="00CC78DC">
              <w:rPr>
                <w:szCs w:val="24"/>
              </w:rPr>
              <w:t>Детские дошкольные образовательные учреждения - всего</w:t>
            </w:r>
          </w:p>
        </w:tc>
        <w:tc>
          <w:tcPr>
            <w:tcW w:w="1792" w:type="dxa"/>
            <w:vAlign w:val="center"/>
          </w:tcPr>
          <w:p w:rsidR="00015BA9" w:rsidRPr="00CC78DC" w:rsidRDefault="00015BA9" w:rsidP="00CC78DC">
            <w:pPr>
              <w:widowControl w:val="0"/>
              <w:jc w:val="center"/>
              <w:rPr>
                <w:szCs w:val="24"/>
              </w:rPr>
            </w:pPr>
            <w:r w:rsidRPr="00CC78DC">
              <w:rPr>
                <w:szCs w:val="24"/>
              </w:rPr>
              <w:t>единицы</w:t>
            </w:r>
          </w:p>
        </w:tc>
        <w:tc>
          <w:tcPr>
            <w:tcW w:w="1793" w:type="dxa"/>
            <w:vAlign w:val="center"/>
          </w:tcPr>
          <w:p w:rsidR="00015BA9" w:rsidRPr="003F59BE" w:rsidRDefault="004652F0" w:rsidP="00CC78DC">
            <w:pPr>
              <w:widowControl w:val="0"/>
              <w:jc w:val="center"/>
              <w:rPr>
                <w:color w:val="000000" w:themeColor="text1"/>
                <w:szCs w:val="24"/>
                <w:highlight w:val="yellow"/>
              </w:rPr>
            </w:pPr>
            <w:r w:rsidRPr="003F59BE">
              <w:rPr>
                <w:color w:val="000000" w:themeColor="text1"/>
                <w:szCs w:val="24"/>
              </w:rPr>
              <w:t>1</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на 1000 чел.</w:t>
            </w:r>
          </w:p>
        </w:tc>
        <w:tc>
          <w:tcPr>
            <w:tcW w:w="1792" w:type="dxa"/>
            <w:vAlign w:val="center"/>
          </w:tcPr>
          <w:p w:rsidR="00015BA9" w:rsidRPr="00CC78DC" w:rsidRDefault="00015BA9" w:rsidP="00CC78DC">
            <w:pPr>
              <w:widowControl w:val="0"/>
              <w:jc w:val="center"/>
              <w:rPr>
                <w:szCs w:val="24"/>
              </w:rPr>
            </w:pPr>
            <w:r w:rsidRPr="00CC78DC">
              <w:rPr>
                <w:szCs w:val="24"/>
              </w:rPr>
              <w:t>мест</w:t>
            </w:r>
          </w:p>
        </w:tc>
        <w:tc>
          <w:tcPr>
            <w:tcW w:w="1793" w:type="dxa"/>
            <w:vAlign w:val="center"/>
          </w:tcPr>
          <w:p w:rsidR="00015BA9" w:rsidRPr="003F59BE" w:rsidRDefault="004652F0" w:rsidP="00CC78DC">
            <w:pPr>
              <w:widowControl w:val="0"/>
              <w:jc w:val="center"/>
              <w:rPr>
                <w:color w:val="000000" w:themeColor="text1"/>
                <w:szCs w:val="24"/>
                <w:highlight w:val="yellow"/>
              </w:rPr>
            </w:pPr>
            <w:r w:rsidRPr="003F59BE">
              <w:rPr>
                <w:color w:val="000000" w:themeColor="text1"/>
                <w:szCs w:val="24"/>
              </w:rPr>
              <w:t>46</w:t>
            </w:r>
          </w:p>
        </w:tc>
      </w:tr>
      <w:tr w:rsidR="00CC78DC" w:rsidRPr="00CC78DC" w:rsidTr="00665EBF">
        <w:trPr>
          <w:trHeight w:val="354"/>
          <w:jc w:val="center"/>
        </w:trPr>
        <w:tc>
          <w:tcPr>
            <w:tcW w:w="836" w:type="dxa"/>
            <w:vAlign w:val="center"/>
          </w:tcPr>
          <w:p w:rsidR="00015BA9" w:rsidRPr="00CC78DC" w:rsidRDefault="00015BA9" w:rsidP="00CC78DC">
            <w:pPr>
              <w:widowControl w:val="0"/>
              <w:rPr>
                <w:szCs w:val="24"/>
              </w:rPr>
            </w:pPr>
            <w:r w:rsidRPr="00CC78DC">
              <w:rPr>
                <w:szCs w:val="24"/>
              </w:rPr>
              <w:t>4.2</w:t>
            </w:r>
          </w:p>
        </w:tc>
        <w:tc>
          <w:tcPr>
            <w:tcW w:w="4636" w:type="dxa"/>
            <w:vAlign w:val="center"/>
          </w:tcPr>
          <w:p w:rsidR="00015BA9" w:rsidRPr="00CC78DC" w:rsidRDefault="00015BA9" w:rsidP="00CC78DC">
            <w:pPr>
              <w:widowControl w:val="0"/>
              <w:rPr>
                <w:szCs w:val="24"/>
              </w:rPr>
            </w:pPr>
            <w:r w:rsidRPr="00CC78DC">
              <w:rPr>
                <w:szCs w:val="24"/>
              </w:rPr>
              <w:t>Общеобразовательные школы</w:t>
            </w:r>
          </w:p>
          <w:p w:rsidR="00015BA9" w:rsidRPr="00CC78DC" w:rsidRDefault="00015BA9" w:rsidP="00CC78DC">
            <w:pPr>
              <w:widowControl w:val="0"/>
              <w:rPr>
                <w:szCs w:val="24"/>
              </w:rPr>
            </w:pPr>
            <w:r w:rsidRPr="00CC78DC">
              <w:rPr>
                <w:szCs w:val="24"/>
              </w:rPr>
              <w:lastRenderedPageBreak/>
              <w:t>всего</w:t>
            </w:r>
          </w:p>
        </w:tc>
        <w:tc>
          <w:tcPr>
            <w:tcW w:w="1792" w:type="dxa"/>
            <w:vAlign w:val="center"/>
          </w:tcPr>
          <w:p w:rsidR="00015BA9" w:rsidRPr="00CC78DC" w:rsidRDefault="00015BA9" w:rsidP="00CC78DC">
            <w:pPr>
              <w:widowControl w:val="0"/>
              <w:jc w:val="center"/>
              <w:rPr>
                <w:szCs w:val="24"/>
              </w:rPr>
            </w:pPr>
            <w:r w:rsidRPr="00CC78DC">
              <w:rPr>
                <w:szCs w:val="24"/>
              </w:rPr>
              <w:lastRenderedPageBreak/>
              <w:t>единица</w:t>
            </w:r>
          </w:p>
        </w:tc>
        <w:tc>
          <w:tcPr>
            <w:tcW w:w="1793" w:type="dxa"/>
            <w:vAlign w:val="center"/>
          </w:tcPr>
          <w:p w:rsidR="00015BA9" w:rsidRPr="003F59BE" w:rsidRDefault="004652F0" w:rsidP="00CC78DC">
            <w:pPr>
              <w:widowControl w:val="0"/>
              <w:jc w:val="center"/>
              <w:rPr>
                <w:color w:val="000000" w:themeColor="text1"/>
                <w:szCs w:val="24"/>
                <w:highlight w:val="yellow"/>
              </w:rPr>
            </w:pPr>
            <w:r w:rsidRPr="003F59BE">
              <w:rPr>
                <w:color w:val="000000" w:themeColor="text1"/>
                <w:szCs w:val="24"/>
              </w:rPr>
              <w:t>1</w:t>
            </w:r>
          </w:p>
        </w:tc>
      </w:tr>
      <w:tr w:rsidR="00CC78DC" w:rsidRPr="00CC78DC" w:rsidTr="00A352B6">
        <w:trPr>
          <w:trHeight w:val="615"/>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Численность обучающихся общеобразовательных организаций с учетом обособленных подразделений</w:t>
            </w:r>
          </w:p>
        </w:tc>
        <w:tc>
          <w:tcPr>
            <w:tcW w:w="1792" w:type="dxa"/>
            <w:vAlign w:val="center"/>
          </w:tcPr>
          <w:p w:rsidR="00015BA9" w:rsidRPr="00CC78DC" w:rsidRDefault="00015BA9" w:rsidP="00CC78DC">
            <w:pPr>
              <w:widowControl w:val="0"/>
              <w:jc w:val="center"/>
              <w:rPr>
                <w:szCs w:val="24"/>
              </w:rPr>
            </w:pPr>
            <w:proofErr w:type="spellStart"/>
            <w:r w:rsidRPr="00CC78DC">
              <w:rPr>
                <w:szCs w:val="24"/>
              </w:rPr>
              <w:t>учащ</w:t>
            </w:r>
            <w:proofErr w:type="spellEnd"/>
            <w:r w:rsidRPr="00CC78DC">
              <w:rPr>
                <w:szCs w:val="24"/>
              </w:rPr>
              <w:t>.</w:t>
            </w:r>
          </w:p>
        </w:tc>
        <w:tc>
          <w:tcPr>
            <w:tcW w:w="1793" w:type="dxa"/>
            <w:vAlign w:val="center"/>
          </w:tcPr>
          <w:p w:rsidR="00015BA9" w:rsidRPr="003F59BE" w:rsidRDefault="004652F0" w:rsidP="00CC78DC">
            <w:pPr>
              <w:widowControl w:val="0"/>
              <w:jc w:val="center"/>
              <w:rPr>
                <w:color w:val="000000" w:themeColor="text1"/>
                <w:szCs w:val="24"/>
                <w:highlight w:val="yellow"/>
              </w:rPr>
            </w:pPr>
            <w:r w:rsidRPr="003F59BE">
              <w:rPr>
                <w:color w:val="000000" w:themeColor="text1"/>
                <w:szCs w:val="24"/>
              </w:rPr>
              <w:t>156</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на 1000 чел.</w:t>
            </w:r>
          </w:p>
        </w:tc>
        <w:tc>
          <w:tcPr>
            <w:tcW w:w="1792" w:type="dxa"/>
            <w:vAlign w:val="center"/>
          </w:tcPr>
          <w:p w:rsidR="00015BA9" w:rsidRPr="00CC78DC" w:rsidRDefault="00015BA9" w:rsidP="00CC78DC">
            <w:pPr>
              <w:widowControl w:val="0"/>
              <w:jc w:val="center"/>
              <w:rPr>
                <w:szCs w:val="24"/>
              </w:rPr>
            </w:pPr>
            <w:r w:rsidRPr="00CC78DC">
              <w:rPr>
                <w:szCs w:val="24"/>
              </w:rPr>
              <w:t>мест</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4.3</w:t>
            </w:r>
          </w:p>
        </w:tc>
        <w:tc>
          <w:tcPr>
            <w:tcW w:w="4636" w:type="dxa"/>
            <w:vAlign w:val="center"/>
          </w:tcPr>
          <w:p w:rsidR="00015BA9" w:rsidRPr="00CC78DC" w:rsidRDefault="00015BA9" w:rsidP="00CC78DC">
            <w:pPr>
              <w:widowControl w:val="0"/>
              <w:rPr>
                <w:szCs w:val="24"/>
              </w:rPr>
            </w:pPr>
            <w:r w:rsidRPr="00CC78DC">
              <w:rPr>
                <w:szCs w:val="24"/>
              </w:rPr>
              <w:t>Число лечебно-профилактических организаций (c 2014 года)</w:t>
            </w:r>
          </w:p>
        </w:tc>
        <w:tc>
          <w:tcPr>
            <w:tcW w:w="1792" w:type="dxa"/>
            <w:vAlign w:val="center"/>
          </w:tcPr>
          <w:p w:rsidR="00015BA9" w:rsidRPr="00CC78DC" w:rsidRDefault="00015BA9" w:rsidP="00CC78DC">
            <w:pPr>
              <w:widowControl w:val="0"/>
              <w:jc w:val="center"/>
              <w:rPr>
                <w:szCs w:val="24"/>
              </w:rPr>
            </w:pPr>
            <w:r w:rsidRPr="00CC78DC">
              <w:rPr>
                <w:szCs w:val="24"/>
              </w:rPr>
              <w:t>единица</w:t>
            </w:r>
          </w:p>
        </w:tc>
        <w:tc>
          <w:tcPr>
            <w:tcW w:w="1793" w:type="dxa"/>
            <w:vAlign w:val="center"/>
          </w:tcPr>
          <w:p w:rsidR="00015BA9" w:rsidRPr="003F59BE" w:rsidRDefault="00340CD6" w:rsidP="00CC78DC">
            <w:pPr>
              <w:widowControl w:val="0"/>
              <w:jc w:val="center"/>
              <w:rPr>
                <w:color w:val="000000" w:themeColor="text1"/>
                <w:szCs w:val="24"/>
                <w:highlight w:val="yellow"/>
              </w:rPr>
            </w:pPr>
            <w:r w:rsidRPr="003F59BE">
              <w:rPr>
                <w:color w:val="000000" w:themeColor="text1"/>
                <w:szCs w:val="24"/>
              </w:rPr>
              <w:t>3</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на 1000 чел.</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4.4</w:t>
            </w:r>
          </w:p>
        </w:tc>
        <w:tc>
          <w:tcPr>
            <w:tcW w:w="4636" w:type="dxa"/>
            <w:vAlign w:val="center"/>
          </w:tcPr>
          <w:p w:rsidR="00015BA9" w:rsidRPr="00CC78DC" w:rsidRDefault="00015BA9" w:rsidP="00CC78DC">
            <w:pPr>
              <w:widowControl w:val="0"/>
              <w:rPr>
                <w:szCs w:val="24"/>
              </w:rPr>
            </w:pPr>
            <w:r w:rsidRPr="00CC78DC">
              <w:rPr>
                <w:szCs w:val="24"/>
              </w:rPr>
              <w:t>Поликлиники - всего</w:t>
            </w:r>
          </w:p>
        </w:tc>
        <w:tc>
          <w:tcPr>
            <w:tcW w:w="1792" w:type="dxa"/>
            <w:vAlign w:val="center"/>
          </w:tcPr>
          <w:p w:rsidR="00015BA9" w:rsidRPr="00CC78DC" w:rsidRDefault="00015BA9" w:rsidP="00CC78DC">
            <w:pPr>
              <w:widowControl w:val="0"/>
              <w:jc w:val="center"/>
              <w:rPr>
                <w:szCs w:val="24"/>
              </w:rPr>
            </w:pPr>
            <w:r w:rsidRPr="00CC78DC">
              <w:rPr>
                <w:szCs w:val="24"/>
              </w:rPr>
              <w:t>Ед. на 20-50 тыс. человек</w:t>
            </w:r>
          </w:p>
        </w:tc>
        <w:tc>
          <w:tcPr>
            <w:tcW w:w="1793" w:type="dxa"/>
            <w:vAlign w:val="center"/>
          </w:tcPr>
          <w:p w:rsidR="00015BA9" w:rsidRPr="003F59BE" w:rsidRDefault="00282E77"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665EBF">
        <w:trPr>
          <w:trHeight w:val="260"/>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на 1000 чел.</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4.5</w:t>
            </w:r>
          </w:p>
        </w:tc>
        <w:tc>
          <w:tcPr>
            <w:tcW w:w="4636" w:type="dxa"/>
            <w:vAlign w:val="center"/>
          </w:tcPr>
          <w:p w:rsidR="00015BA9" w:rsidRPr="00CC78DC" w:rsidRDefault="00015BA9" w:rsidP="00CC78DC">
            <w:pPr>
              <w:widowControl w:val="0"/>
              <w:rPr>
                <w:szCs w:val="24"/>
              </w:rPr>
            </w:pPr>
            <w:r w:rsidRPr="00CC78DC">
              <w:rPr>
                <w:szCs w:val="24"/>
              </w:rPr>
              <w:t>Учреждения культуры и искусства</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bCs/>
                <w:color w:val="000000" w:themeColor="text1"/>
                <w:szCs w:val="24"/>
                <w:highlight w:val="yellow"/>
              </w:rPr>
            </w:pPr>
          </w:p>
        </w:tc>
      </w:tr>
      <w:tr w:rsidR="00CC78DC" w:rsidRPr="00CC78DC" w:rsidTr="00665EBF">
        <w:trPr>
          <w:trHeight w:val="235"/>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Клубы или учреждения клубного типа - всего</w:t>
            </w:r>
          </w:p>
        </w:tc>
        <w:tc>
          <w:tcPr>
            <w:tcW w:w="1792" w:type="dxa"/>
            <w:vAlign w:val="center"/>
          </w:tcPr>
          <w:p w:rsidR="00015BA9" w:rsidRPr="00CC78DC" w:rsidRDefault="00015BA9" w:rsidP="00CC78DC">
            <w:pPr>
              <w:widowControl w:val="0"/>
              <w:jc w:val="center"/>
              <w:rPr>
                <w:szCs w:val="24"/>
              </w:rPr>
            </w:pPr>
            <w:r w:rsidRPr="00CC78DC">
              <w:rPr>
                <w:szCs w:val="24"/>
              </w:rPr>
              <w:t>посетителей</w:t>
            </w:r>
          </w:p>
        </w:tc>
        <w:tc>
          <w:tcPr>
            <w:tcW w:w="1793" w:type="dxa"/>
            <w:vAlign w:val="center"/>
          </w:tcPr>
          <w:p w:rsidR="00015BA9" w:rsidRPr="003F59BE" w:rsidRDefault="00015BA9" w:rsidP="00CC78DC">
            <w:pPr>
              <w:widowControl w:val="0"/>
              <w:jc w:val="center"/>
              <w:rPr>
                <w:bCs/>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на 1000 чел.</w:t>
            </w:r>
          </w:p>
        </w:tc>
        <w:tc>
          <w:tcPr>
            <w:tcW w:w="1792" w:type="dxa"/>
            <w:vAlign w:val="center"/>
          </w:tcPr>
          <w:p w:rsidR="00015BA9" w:rsidRPr="00CC78DC" w:rsidRDefault="00015BA9" w:rsidP="00CC78DC">
            <w:pPr>
              <w:widowControl w:val="0"/>
              <w:jc w:val="center"/>
              <w:rPr>
                <w:szCs w:val="24"/>
              </w:rPr>
            </w:pPr>
            <w:r w:rsidRPr="00CC78DC">
              <w:rPr>
                <w:szCs w:val="24"/>
              </w:rPr>
              <w:t>единицы</w:t>
            </w:r>
          </w:p>
        </w:tc>
        <w:tc>
          <w:tcPr>
            <w:tcW w:w="1793" w:type="dxa"/>
            <w:vAlign w:val="center"/>
          </w:tcPr>
          <w:p w:rsidR="00015BA9" w:rsidRPr="003F59BE" w:rsidRDefault="00340CD6" w:rsidP="00CC78DC">
            <w:pPr>
              <w:widowControl w:val="0"/>
              <w:jc w:val="center"/>
              <w:rPr>
                <w:bCs/>
                <w:color w:val="000000" w:themeColor="text1"/>
                <w:szCs w:val="24"/>
                <w:highlight w:val="yellow"/>
              </w:rPr>
            </w:pPr>
            <w:r w:rsidRPr="003F59BE">
              <w:rPr>
                <w:bCs/>
                <w:color w:val="000000" w:themeColor="text1"/>
                <w:szCs w:val="24"/>
              </w:rPr>
              <w:t>1</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4.6</w:t>
            </w:r>
          </w:p>
        </w:tc>
        <w:tc>
          <w:tcPr>
            <w:tcW w:w="4636" w:type="dxa"/>
            <w:vAlign w:val="center"/>
          </w:tcPr>
          <w:p w:rsidR="00015BA9" w:rsidRPr="00CC78DC" w:rsidRDefault="00015BA9" w:rsidP="00CC78DC">
            <w:pPr>
              <w:widowControl w:val="0"/>
              <w:rPr>
                <w:szCs w:val="24"/>
              </w:rPr>
            </w:pPr>
            <w:r w:rsidRPr="00CC78DC">
              <w:rPr>
                <w:szCs w:val="24"/>
              </w:rPr>
              <w:t>Физкультурно-спортивные сооружения (спортивные залы, плоскостные спортивные сооружения) - всего</w:t>
            </w:r>
          </w:p>
        </w:tc>
        <w:tc>
          <w:tcPr>
            <w:tcW w:w="1792" w:type="dxa"/>
            <w:vAlign w:val="center"/>
          </w:tcPr>
          <w:p w:rsidR="00015BA9" w:rsidRPr="00CC78DC" w:rsidRDefault="00015BA9" w:rsidP="00CC78DC">
            <w:pPr>
              <w:widowControl w:val="0"/>
              <w:jc w:val="center"/>
              <w:rPr>
                <w:szCs w:val="24"/>
              </w:rPr>
            </w:pPr>
            <w:r w:rsidRPr="00CC78DC">
              <w:rPr>
                <w:szCs w:val="24"/>
              </w:rPr>
              <w:t>ед.</w:t>
            </w:r>
          </w:p>
        </w:tc>
        <w:tc>
          <w:tcPr>
            <w:tcW w:w="1793" w:type="dxa"/>
            <w:vAlign w:val="center"/>
          </w:tcPr>
          <w:p w:rsidR="00015BA9" w:rsidRPr="003F59BE" w:rsidRDefault="00340CD6" w:rsidP="00CC78DC">
            <w:pPr>
              <w:widowControl w:val="0"/>
              <w:jc w:val="center"/>
              <w:rPr>
                <w:color w:val="000000" w:themeColor="text1"/>
                <w:szCs w:val="24"/>
                <w:highlight w:val="yellow"/>
              </w:rPr>
            </w:pPr>
            <w:r w:rsidRPr="003F59BE">
              <w:rPr>
                <w:color w:val="000000" w:themeColor="text1"/>
                <w:szCs w:val="24"/>
              </w:rPr>
              <w:t>5</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на 1000 чел.</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665EBF">
        <w:trPr>
          <w:trHeight w:val="138"/>
          <w:jc w:val="center"/>
        </w:trPr>
        <w:tc>
          <w:tcPr>
            <w:tcW w:w="836" w:type="dxa"/>
            <w:vAlign w:val="center"/>
          </w:tcPr>
          <w:p w:rsidR="00015BA9" w:rsidRPr="00CC78DC" w:rsidRDefault="00015BA9" w:rsidP="00CC78DC">
            <w:pPr>
              <w:widowControl w:val="0"/>
              <w:rPr>
                <w:szCs w:val="24"/>
              </w:rPr>
            </w:pPr>
            <w:r w:rsidRPr="00CC78DC">
              <w:rPr>
                <w:szCs w:val="24"/>
              </w:rPr>
              <w:t>4.7</w:t>
            </w:r>
          </w:p>
        </w:tc>
        <w:tc>
          <w:tcPr>
            <w:tcW w:w="4636" w:type="dxa"/>
            <w:vAlign w:val="center"/>
          </w:tcPr>
          <w:p w:rsidR="00015BA9" w:rsidRPr="00CC78DC" w:rsidRDefault="00015BA9" w:rsidP="00CC78DC">
            <w:pPr>
              <w:widowControl w:val="0"/>
              <w:rPr>
                <w:szCs w:val="24"/>
              </w:rPr>
            </w:pPr>
            <w:r w:rsidRPr="00CC78DC">
              <w:rPr>
                <w:szCs w:val="24"/>
              </w:rPr>
              <w:t>Бассейны крытые и открытые - всего</w:t>
            </w:r>
          </w:p>
        </w:tc>
        <w:tc>
          <w:tcPr>
            <w:tcW w:w="1792" w:type="dxa"/>
            <w:vAlign w:val="center"/>
          </w:tcPr>
          <w:p w:rsidR="00015BA9" w:rsidRPr="00CC78DC" w:rsidRDefault="00015BA9" w:rsidP="00CC78DC">
            <w:pPr>
              <w:widowControl w:val="0"/>
              <w:jc w:val="center"/>
              <w:rPr>
                <w:szCs w:val="24"/>
              </w:rPr>
            </w:pPr>
            <w:r w:rsidRPr="00CC78DC">
              <w:rPr>
                <w:szCs w:val="24"/>
              </w:rPr>
              <w:t>м² зеркала воды</w:t>
            </w: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665EBF">
        <w:trPr>
          <w:trHeight w:val="50"/>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На 1000 чел.</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4.8</w:t>
            </w:r>
          </w:p>
        </w:tc>
        <w:tc>
          <w:tcPr>
            <w:tcW w:w="4636" w:type="dxa"/>
            <w:vAlign w:val="center"/>
          </w:tcPr>
          <w:p w:rsidR="00015BA9" w:rsidRPr="00CC78DC" w:rsidRDefault="00015BA9" w:rsidP="00CC78DC">
            <w:pPr>
              <w:widowControl w:val="0"/>
              <w:rPr>
                <w:szCs w:val="24"/>
              </w:rPr>
            </w:pPr>
            <w:r w:rsidRPr="00CC78DC">
              <w:rPr>
                <w:szCs w:val="24"/>
              </w:rPr>
              <w:t>Количество объектов розничной торговли и общественного питания</w:t>
            </w:r>
          </w:p>
        </w:tc>
        <w:tc>
          <w:tcPr>
            <w:tcW w:w="1792" w:type="dxa"/>
            <w:vAlign w:val="center"/>
          </w:tcPr>
          <w:p w:rsidR="00015BA9" w:rsidRPr="00CC78DC" w:rsidRDefault="00015BA9" w:rsidP="00CC78DC">
            <w:pPr>
              <w:widowControl w:val="0"/>
              <w:jc w:val="center"/>
              <w:rPr>
                <w:szCs w:val="24"/>
              </w:rPr>
            </w:pPr>
            <w:r w:rsidRPr="00CC78DC">
              <w:rPr>
                <w:szCs w:val="24"/>
              </w:rPr>
              <w:t>единицы</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магазины</w:t>
            </w:r>
          </w:p>
        </w:tc>
        <w:tc>
          <w:tcPr>
            <w:tcW w:w="1792" w:type="dxa"/>
            <w:vAlign w:val="center"/>
          </w:tcPr>
          <w:p w:rsidR="00015BA9" w:rsidRPr="00CC78DC" w:rsidRDefault="00015BA9" w:rsidP="00CC78DC">
            <w:pPr>
              <w:widowControl w:val="0"/>
              <w:jc w:val="center"/>
              <w:rPr>
                <w:szCs w:val="24"/>
              </w:rPr>
            </w:pPr>
            <w:r w:rsidRPr="00CC78DC">
              <w:rPr>
                <w:szCs w:val="24"/>
              </w:rPr>
              <w:t>единицы</w:t>
            </w:r>
          </w:p>
        </w:tc>
        <w:tc>
          <w:tcPr>
            <w:tcW w:w="1793" w:type="dxa"/>
            <w:vAlign w:val="center"/>
          </w:tcPr>
          <w:p w:rsidR="00015BA9" w:rsidRPr="003F59BE" w:rsidRDefault="00340CD6" w:rsidP="00CC78DC">
            <w:pPr>
              <w:widowControl w:val="0"/>
              <w:jc w:val="center"/>
              <w:rPr>
                <w:color w:val="000000" w:themeColor="text1"/>
                <w:szCs w:val="24"/>
                <w:highlight w:val="yellow"/>
              </w:rPr>
            </w:pPr>
            <w:r w:rsidRPr="003F59BE">
              <w:rPr>
                <w:color w:val="000000" w:themeColor="text1"/>
                <w:szCs w:val="24"/>
              </w:rPr>
              <w:t>3</w:t>
            </w:r>
          </w:p>
        </w:tc>
      </w:tr>
      <w:tr w:rsidR="00340CD6" w:rsidRPr="00CC78DC" w:rsidTr="00A352B6">
        <w:trPr>
          <w:jc w:val="center"/>
        </w:trPr>
        <w:tc>
          <w:tcPr>
            <w:tcW w:w="836" w:type="dxa"/>
            <w:vAlign w:val="center"/>
          </w:tcPr>
          <w:p w:rsidR="00340CD6" w:rsidRPr="00CC78DC" w:rsidRDefault="00340CD6" w:rsidP="00CC78DC">
            <w:pPr>
              <w:widowControl w:val="0"/>
              <w:rPr>
                <w:szCs w:val="24"/>
              </w:rPr>
            </w:pPr>
          </w:p>
        </w:tc>
        <w:tc>
          <w:tcPr>
            <w:tcW w:w="4636" w:type="dxa"/>
            <w:vAlign w:val="center"/>
          </w:tcPr>
          <w:p w:rsidR="00340CD6" w:rsidRPr="00CC78DC" w:rsidRDefault="00340CD6" w:rsidP="00CC78DC">
            <w:pPr>
              <w:widowControl w:val="0"/>
              <w:rPr>
                <w:szCs w:val="24"/>
              </w:rPr>
            </w:pPr>
            <w:proofErr w:type="spellStart"/>
            <w:r>
              <w:rPr>
                <w:szCs w:val="24"/>
              </w:rPr>
              <w:t>минимаркеты</w:t>
            </w:r>
            <w:proofErr w:type="spellEnd"/>
          </w:p>
        </w:tc>
        <w:tc>
          <w:tcPr>
            <w:tcW w:w="1792" w:type="dxa"/>
            <w:vAlign w:val="center"/>
          </w:tcPr>
          <w:p w:rsidR="00340CD6" w:rsidRPr="00CC78DC" w:rsidRDefault="00340CD6" w:rsidP="00CC78DC">
            <w:pPr>
              <w:widowControl w:val="0"/>
              <w:jc w:val="center"/>
              <w:rPr>
                <w:szCs w:val="24"/>
              </w:rPr>
            </w:pPr>
          </w:p>
        </w:tc>
        <w:tc>
          <w:tcPr>
            <w:tcW w:w="1793" w:type="dxa"/>
            <w:vAlign w:val="center"/>
          </w:tcPr>
          <w:p w:rsidR="00340CD6" w:rsidRPr="003F59BE" w:rsidRDefault="00340CD6" w:rsidP="00CC78DC">
            <w:pPr>
              <w:widowControl w:val="0"/>
              <w:jc w:val="center"/>
              <w:rPr>
                <w:color w:val="000000" w:themeColor="text1"/>
                <w:szCs w:val="24"/>
              </w:rPr>
            </w:pPr>
            <w:r w:rsidRPr="003F59BE">
              <w:rPr>
                <w:color w:val="000000" w:themeColor="text1"/>
                <w:szCs w:val="24"/>
              </w:rPr>
              <w:t>3</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павильоны</w:t>
            </w:r>
          </w:p>
        </w:tc>
        <w:tc>
          <w:tcPr>
            <w:tcW w:w="1792" w:type="dxa"/>
            <w:vAlign w:val="center"/>
          </w:tcPr>
          <w:p w:rsidR="00015BA9" w:rsidRPr="00CC78DC" w:rsidRDefault="00015BA9" w:rsidP="00CC78DC">
            <w:pPr>
              <w:widowControl w:val="0"/>
              <w:jc w:val="center"/>
              <w:rPr>
                <w:szCs w:val="24"/>
              </w:rPr>
            </w:pPr>
            <w:r w:rsidRPr="00CC78DC">
              <w:rPr>
                <w:szCs w:val="24"/>
              </w:rPr>
              <w:t>единицы</w:t>
            </w:r>
          </w:p>
        </w:tc>
        <w:tc>
          <w:tcPr>
            <w:tcW w:w="1793" w:type="dxa"/>
            <w:vAlign w:val="center"/>
          </w:tcPr>
          <w:p w:rsidR="00015BA9" w:rsidRPr="003F59BE" w:rsidRDefault="00F362A4" w:rsidP="00CC78DC">
            <w:pPr>
              <w:widowControl w:val="0"/>
              <w:jc w:val="center"/>
              <w:rPr>
                <w:color w:val="000000" w:themeColor="text1"/>
                <w:szCs w:val="24"/>
                <w:highlight w:val="yellow"/>
                <w:lang w:val="en-US"/>
              </w:rPr>
            </w:pPr>
            <w:r w:rsidRPr="003F59BE">
              <w:rPr>
                <w:color w:val="000000" w:themeColor="text1"/>
                <w:szCs w:val="24"/>
                <w:lang w:val="en-US"/>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Аптеки и аптечные магазины</w:t>
            </w:r>
          </w:p>
        </w:tc>
        <w:tc>
          <w:tcPr>
            <w:tcW w:w="1792" w:type="dxa"/>
            <w:vAlign w:val="center"/>
          </w:tcPr>
          <w:p w:rsidR="00015BA9" w:rsidRPr="00CC78DC" w:rsidRDefault="00015BA9" w:rsidP="00CC78DC">
            <w:pPr>
              <w:widowControl w:val="0"/>
              <w:jc w:val="center"/>
              <w:rPr>
                <w:szCs w:val="24"/>
              </w:rPr>
            </w:pPr>
            <w:r w:rsidRPr="00CC78DC">
              <w:rPr>
                <w:szCs w:val="24"/>
              </w:rPr>
              <w:t>единицы</w:t>
            </w:r>
          </w:p>
        </w:tc>
        <w:tc>
          <w:tcPr>
            <w:tcW w:w="1793" w:type="dxa"/>
            <w:vAlign w:val="center"/>
          </w:tcPr>
          <w:p w:rsidR="00015BA9" w:rsidRPr="003F59BE" w:rsidRDefault="00FB4804"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665EBF">
        <w:trPr>
          <w:trHeight w:val="554"/>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столовые учебных заведений, организаций, промышленных предприятий</w:t>
            </w:r>
          </w:p>
        </w:tc>
        <w:tc>
          <w:tcPr>
            <w:tcW w:w="1792" w:type="dxa"/>
            <w:vAlign w:val="center"/>
          </w:tcPr>
          <w:p w:rsidR="00015BA9" w:rsidRPr="00CC78DC" w:rsidRDefault="00340CD6" w:rsidP="00CC78DC">
            <w:pPr>
              <w:widowControl w:val="0"/>
              <w:jc w:val="center"/>
              <w:rPr>
                <w:szCs w:val="24"/>
              </w:rPr>
            </w:pPr>
            <w:r>
              <w:rPr>
                <w:szCs w:val="24"/>
              </w:rPr>
              <w:t>кв.м.</w:t>
            </w:r>
          </w:p>
        </w:tc>
        <w:tc>
          <w:tcPr>
            <w:tcW w:w="1793" w:type="dxa"/>
            <w:vAlign w:val="center"/>
          </w:tcPr>
          <w:p w:rsidR="00015BA9" w:rsidRPr="003F59BE" w:rsidRDefault="00340CD6" w:rsidP="00CC78DC">
            <w:pPr>
              <w:widowControl w:val="0"/>
              <w:jc w:val="center"/>
              <w:rPr>
                <w:color w:val="000000" w:themeColor="text1"/>
                <w:szCs w:val="24"/>
                <w:highlight w:val="yellow"/>
              </w:rPr>
            </w:pPr>
            <w:r w:rsidRPr="003F59BE">
              <w:rPr>
                <w:color w:val="000000" w:themeColor="text1"/>
                <w:szCs w:val="24"/>
              </w:rPr>
              <w:t>80</w:t>
            </w:r>
          </w:p>
        </w:tc>
      </w:tr>
      <w:tr w:rsidR="00CC78DC" w:rsidRPr="00CC78DC" w:rsidTr="00665EBF">
        <w:trPr>
          <w:trHeight w:val="140"/>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специализированные непродовольственные магазины</w:t>
            </w:r>
          </w:p>
        </w:tc>
        <w:tc>
          <w:tcPr>
            <w:tcW w:w="1792" w:type="dxa"/>
            <w:vAlign w:val="center"/>
          </w:tcPr>
          <w:p w:rsidR="00015BA9" w:rsidRPr="00CC78DC" w:rsidRDefault="00015BA9" w:rsidP="00CC78DC">
            <w:pPr>
              <w:widowControl w:val="0"/>
              <w:jc w:val="center"/>
              <w:rPr>
                <w:szCs w:val="24"/>
              </w:rPr>
            </w:pPr>
            <w:r w:rsidRPr="00CC78DC">
              <w:rPr>
                <w:szCs w:val="24"/>
              </w:rPr>
              <w:t>единицы</w:t>
            </w:r>
          </w:p>
        </w:tc>
        <w:tc>
          <w:tcPr>
            <w:tcW w:w="1793" w:type="dxa"/>
            <w:vAlign w:val="center"/>
          </w:tcPr>
          <w:p w:rsidR="00015BA9" w:rsidRPr="003F59BE" w:rsidRDefault="00FB4804" w:rsidP="00CC78DC">
            <w:pPr>
              <w:widowControl w:val="0"/>
              <w:jc w:val="center"/>
              <w:rPr>
                <w:color w:val="000000" w:themeColor="text1"/>
                <w:szCs w:val="24"/>
              </w:rPr>
            </w:pPr>
            <w:r w:rsidRPr="003F59BE">
              <w:rPr>
                <w:color w:val="000000" w:themeColor="text1"/>
                <w:szCs w:val="24"/>
              </w:rPr>
              <w:t>8</w:t>
            </w:r>
          </w:p>
        </w:tc>
      </w:tr>
      <w:tr w:rsidR="00CC78DC" w:rsidRPr="00CC78DC" w:rsidTr="00665EBF">
        <w:trPr>
          <w:trHeight w:val="577"/>
          <w:jc w:val="center"/>
        </w:trPr>
        <w:tc>
          <w:tcPr>
            <w:tcW w:w="836" w:type="dxa"/>
            <w:vAlign w:val="center"/>
          </w:tcPr>
          <w:p w:rsidR="00015BA9" w:rsidRPr="00CC78DC" w:rsidRDefault="00015BA9" w:rsidP="00CC78DC">
            <w:pPr>
              <w:widowControl w:val="0"/>
              <w:rPr>
                <w:szCs w:val="24"/>
              </w:rPr>
            </w:pPr>
            <w:r w:rsidRPr="00CC78DC">
              <w:rPr>
                <w:szCs w:val="24"/>
              </w:rPr>
              <w:t>4.9</w:t>
            </w:r>
          </w:p>
        </w:tc>
        <w:tc>
          <w:tcPr>
            <w:tcW w:w="4636" w:type="dxa"/>
            <w:vAlign w:val="center"/>
          </w:tcPr>
          <w:p w:rsidR="00015BA9" w:rsidRPr="00CC78DC" w:rsidRDefault="00015BA9" w:rsidP="00CC78DC">
            <w:pPr>
              <w:widowControl w:val="0"/>
              <w:rPr>
                <w:szCs w:val="24"/>
              </w:rPr>
            </w:pPr>
            <w:r w:rsidRPr="00CC78DC">
              <w:rPr>
                <w:szCs w:val="24"/>
              </w:rPr>
              <w:t>(столовые учебных заведений, организаций, промышленных предприятий)</w:t>
            </w:r>
          </w:p>
        </w:tc>
        <w:tc>
          <w:tcPr>
            <w:tcW w:w="1792" w:type="dxa"/>
            <w:vAlign w:val="center"/>
          </w:tcPr>
          <w:p w:rsidR="00015BA9" w:rsidRPr="00CC78DC" w:rsidRDefault="00015BA9" w:rsidP="00CC78DC">
            <w:pPr>
              <w:widowControl w:val="0"/>
              <w:jc w:val="center"/>
              <w:rPr>
                <w:szCs w:val="24"/>
              </w:rPr>
            </w:pPr>
            <w:r w:rsidRPr="00CC78DC">
              <w:rPr>
                <w:szCs w:val="24"/>
              </w:rPr>
              <w:t>место</w:t>
            </w:r>
          </w:p>
        </w:tc>
        <w:tc>
          <w:tcPr>
            <w:tcW w:w="1793" w:type="dxa"/>
            <w:vAlign w:val="center"/>
          </w:tcPr>
          <w:p w:rsidR="00015BA9" w:rsidRPr="003F59BE" w:rsidRDefault="00340CD6" w:rsidP="00CC78DC">
            <w:pPr>
              <w:widowControl w:val="0"/>
              <w:jc w:val="center"/>
              <w:rPr>
                <w:color w:val="000000" w:themeColor="text1"/>
                <w:szCs w:val="24"/>
                <w:highlight w:val="yellow"/>
              </w:rPr>
            </w:pPr>
            <w:r w:rsidRPr="003F59BE">
              <w:rPr>
                <w:color w:val="000000" w:themeColor="text1"/>
                <w:szCs w:val="24"/>
              </w:rPr>
              <w:t>60</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на 1000 чел.</w:t>
            </w:r>
          </w:p>
        </w:tc>
        <w:tc>
          <w:tcPr>
            <w:tcW w:w="1792" w:type="dxa"/>
            <w:vAlign w:val="center"/>
          </w:tcPr>
          <w:p w:rsidR="00015BA9" w:rsidRPr="00CC78DC" w:rsidRDefault="00015BA9" w:rsidP="00CC78DC">
            <w:pPr>
              <w:widowControl w:val="0"/>
              <w:jc w:val="center"/>
              <w:rPr>
                <w:szCs w:val="24"/>
              </w:rPr>
            </w:pPr>
            <w:proofErr w:type="spellStart"/>
            <w:r w:rsidRPr="00CC78DC">
              <w:rPr>
                <w:szCs w:val="24"/>
              </w:rPr>
              <w:t>р.м</w:t>
            </w:r>
            <w:proofErr w:type="spellEnd"/>
            <w:r w:rsidRPr="00CC78DC">
              <w:rPr>
                <w:szCs w:val="24"/>
              </w:rPr>
              <w:t>.</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5.</w:t>
            </w:r>
          </w:p>
        </w:tc>
        <w:tc>
          <w:tcPr>
            <w:tcW w:w="4636" w:type="dxa"/>
            <w:vAlign w:val="center"/>
          </w:tcPr>
          <w:p w:rsidR="00015BA9" w:rsidRPr="00CC78DC" w:rsidRDefault="00015BA9" w:rsidP="00CC78DC">
            <w:pPr>
              <w:widowControl w:val="0"/>
              <w:rPr>
                <w:bCs/>
                <w:szCs w:val="24"/>
              </w:rPr>
            </w:pPr>
            <w:r w:rsidRPr="00CC78DC">
              <w:rPr>
                <w:bCs/>
                <w:szCs w:val="24"/>
              </w:rPr>
              <w:t>Транспортная инфраструктура</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5.1</w:t>
            </w:r>
          </w:p>
        </w:tc>
        <w:tc>
          <w:tcPr>
            <w:tcW w:w="4636" w:type="dxa"/>
            <w:vAlign w:val="center"/>
          </w:tcPr>
          <w:p w:rsidR="00015BA9" w:rsidRPr="00CC78DC" w:rsidRDefault="00015BA9" w:rsidP="00CC78DC">
            <w:pPr>
              <w:widowControl w:val="0"/>
              <w:rPr>
                <w:szCs w:val="24"/>
              </w:rPr>
            </w:pPr>
            <w:r w:rsidRPr="00CC78DC">
              <w:rPr>
                <w:szCs w:val="24"/>
              </w:rPr>
              <w:t>Протяженность линий общественного пассажирского транспорта - автобус</w:t>
            </w:r>
          </w:p>
        </w:tc>
        <w:tc>
          <w:tcPr>
            <w:tcW w:w="1792" w:type="dxa"/>
            <w:vAlign w:val="center"/>
          </w:tcPr>
          <w:p w:rsidR="00015BA9" w:rsidRPr="00CC78DC" w:rsidRDefault="00015BA9" w:rsidP="00CC78DC">
            <w:pPr>
              <w:widowControl w:val="0"/>
              <w:jc w:val="center"/>
              <w:rPr>
                <w:szCs w:val="24"/>
              </w:rPr>
            </w:pPr>
            <w:r w:rsidRPr="00CC78DC">
              <w:rPr>
                <w:szCs w:val="24"/>
              </w:rPr>
              <w:t>км</w:t>
            </w:r>
          </w:p>
        </w:tc>
        <w:tc>
          <w:tcPr>
            <w:tcW w:w="1793" w:type="dxa"/>
            <w:vAlign w:val="center"/>
          </w:tcPr>
          <w:p w:rsidR="00015BA9" w:rsidRPr="003F59BE" w:rsidRDefault="00015BA9"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5.2</w:t>
            </w:r>
          </w:p>
        </w:tc>
        <w:tc>
          <w:tcPr>
            <w:tcW w:w="4636" w:type="dxa"/>
            <w:vAlign w:val="center"/>
          </w:tcPr>
          <w:p w:rsidR="00015BA9" w:rsidRPr="00CC78DC" w:rsidRDefault="00015BA9" w:rsidP="00CC78DC">
            <w:pPr>
              <w:widowControl w:val="0"/>
              <w:rPr>
                <w:szCs w:val="24"/>
              </w:rPr>
            </w:pPr>
            <w:r w:rsidRPr="00CC78DC">
              <w:rPr>
                <w:szCs w:val="24"/>
              </w:rPr>
              <w:t>Протяженность основных улиц и проездов:</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всего</w:t>
            </w:r>
          </w:p>
        </w:tc>
        <w:tc>
          <w:tcPr>
            <w:tcW w:w="1792" w:type="dxa"/>
            <w:vAlign w:val="center"/>
          </w:tcPr>
          <w:p w:rsidR="00015BA9" w:rsidRPr="00CC78DC" w:rsidRDefault="00015BA9" w:rsidP="00CC78DC">
            <w:pPr>
              <w:widowControl w:val="0"/>
              <w:jc w:val="center"/>
              <w:rPr>
                <w:szCs w:val="24"/>
              </w:rPr>
            </w:pPr>
            <w:r w:rsidRPr="00CC78DC">
              <w:rPr>
                <w:szCs w:val="24"/>
              </w:rPr>
              <w:t>км</w:t>
            </w:r>
          </w:p>
        </w:tc>
        <w:tc>
          <w:tcPr>
            <w:tcW w:w="1793" w:type="dxa"/>
            <w:vAlign w:val="center"/>
          </w:tcPr>
          <w:p w:rsidR="00015BA9" w:rsidRPr="003F59BE" w:rsidRDefault="00340CD6" w:rsidP="00CC78DC">
            <w:pPr>
              <w:widowControl w:val="0"/>
              <w:jc w:val="center"/>
              <w:rPr>
                <w:color w:val="000000" w:themeColor="text1"/>
                <w:szCs w:val="24"/>
                <w:highlight w:val="yellow"/>
              </w:rPr>
            </w:pPr>
            <w:r w:rsidRPr="003F59BE">
              <w:rPr>
                <w:color w:val="000000" w:themeColor="text1"/>
                <w:szCs w:val="24"/>
              </w:rPr>
              <w:t>22.10</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в том числе: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с твердым покрытием</w:t>
            </w:r>
          </w:p>
        </w:tc>
        <w:tc>
          <w:tcPr>
            <w:tcW w:w="1792" w:type="dxa"/>
            <w:vAlign w:val="center"/>
          </w:tcPr>
          <w:p w:rsidR="00015BA9" w:rsidRPr="00CC78DC" w:rsidRDefault="00015BA9" w:rsidP="00CC78DC">
            <w:pPr>
              <w:widowControl w:val="0"/>
              <w:jc w:val="center"/>
              <w:rPr>
                <w:szCs w:val="24"/>
              </w:rPr>
            </w:pPr>
            <w:r w:rsidRPr="00CC78DC">
              <w:rPr>
                <w:szCs w:val="24"/>
              </w:rPr>
              <w:t>км</w:t>
            </w:r>
          </w:p>
        </w:tc>
        <w:tc>
          <w:tcPr>
            <w:tcW w:w="1793" w:type="dxa"/>
            <w:vAlign w:val="center"/>
          </w:tcPr>
          <w:p w:rsidR="00015BA9" w:rsidRPr="003F59BE" w:rsidRDefault="00340CD6" w:rsidP="00CC78DC">
            <w:pPr>
              <w:widowControl w:val="0"/>
              <w:jc w:val="center"/>
              <w:rPr>
                <w:color w:val="000000" w:themeColor="text1"/>
                <w:szCs w:val="24"/>
                <w:highlight w:val="yellow"/>
              </w:rPr>
            </w:pPr>
            <w:r w:rsidRPr="003F59BE">
              <w:rPr>
                <w:color w:val="000000" w:themeColor="text1"/>
                <w:szCs w:val="24"/>
              </w:rPr>
              <w:t>22.10</w:t>
            </w:r>
          </w:p>
        </w:tc>
      </w:tr>
      <w:tr w:rsidR="00CC78DC" w:rsidRPr="00CC78DC" w:rsidTr="00A352B6">
        <w:trPr>
          <w:jc w:val="center"/>
        </w:trPr>
        <w:tc>
          <w:tcPr>
            <w:tcW w:w="836" w:type="dxa"/>
            <w:vAlign w:val="center"/>
          </w:tcPr>
          <w:p w:rsidR="00DA5637" w:rsidRPr="00CC78DC" w:rsidRDefault="00DA5637" w:rsidP="00CC78DC">
            <w:pPr>
              <w:widowControl w:val="0"/>
              <w:rPr>
                <w:szCs w:val="24"/>
              </w:rPr>
            </w:pPr>
          </w:p>
        </w:tc>
        <w:tc>
          <w:tcPr>
            <w:tcW w:w="4636" w:type="dxa"/>
            <w:vAlign w:val="center"/>
          </w:tcPr>
          <w:p w:rsidR="00DA5637" w:rsidRPr="00CC78DC" w:rsidRDefault="00DA5637" w:rsidP="00CC78DC">
            <w:pPr>
              <w:widowControl w:val="0"/>
              <w:rPr>
                <w:szCs w:val="24"/>
              </w:rPr>
            </w:pPr>
            <w:r w:rsidRPr="00CC78DC">
              <w:rPr>
                <w:szCs w:val="24"/>
              </w:rPr>
              <w:t>- 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92" w:type="dxa"/>
            <w:vAlign w:val="center"/>
          </w:tcPr>
          <w:p w:rsidR="00DA5637" w:rsidRPr="00CC78DC" w:rsidRDefault="00DA5637" w:rsidP="00CC78DC">
            <w:pPr>
              <w:widowControl w:val="0"/>
              <w:jc w:val="center"/>
              <w:rPr>
                <w:szCs w:val="24"/>
              </w:rPr>
            </w:pPr>
            <w:r w:rsidRPr="00CC78DC">
              <w:rPr>
                <w:szCs w:val="24"/>
              </w:rPr>
              <w:t>км</w:t>
            </w:r>
          </w:p>
        </w:tc>
        <w:tc>
          <w:tcPr>
            <w:tcW w:w="1793" w:type="dxa"/>
            <w:vAlign w:val="center"/>
          </w:tcPr>
          <w:p w:rsidR="00DA5637" w:rsidRPr="003F59BE" w:rsidRDefault="00FB4804"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основных улиц в жилой застройке</w:t>
            </w:r>
          </w:p>
        </w:tc>
        <w:tc>
          <w:tcPr>
            <w:tcW w:w="1792" w:type="dxa"/>
            <w:vAlign w:val="center"/>
          </w:tcPr>
          <w:p w:rsidR="00015BA9" w:rsidRPr="00CC78DC" w:rsidRDefault="00015BA9" w:rsidP="00CC78DC">
            <w:pPr>
              <w:widowControl w:val="0"/>
              <w:jc w:val="center"/>
              <w:rPr>
                <w:szCs w:val="24"/>
              </w:rPr>
            </w:pPr>
            <w:r w:rsidRPr="00CC78DC">
              <w:rPr>
                <w:szCs w:val="24"/>
              </w:rPr>
              <w:t>км</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второстепенных улиц в жилой застройке</w:t>
            </w:r>
          </w:p>
        </w:tc>
        <w:tc>
          <w:tcPr>
            <w:tcW w:w="1792" w:type="dxa"/>
            <w:vAlign w:val="center"/>
          </w:tcPr>
          <w:p w:rsidR="00015BA9" w:rsidRPr="00CC78DC" w:rsidRDefault="00015BA9" w:rsidP="00CC78DC">
            <w:pPr>
              <w:widowControl w:val="0"/>
              <w:jc w:val="center"/>
              <w:rPr>
                <w:szCs w:val="24"/>
              </w:rPr>
            </w:pPr>
            <w:r w:rsidRPr="00CC78DC">
              <w:rPr>
                <w:szCs w:val="24"/>
              </w:rPr>
              <w:t>км</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5.3</w:t>
            </w:r>
          </w:p>
        </w:tc>
        <w:tc>
          <w:tcPr>
            <w:tcW w:w="4636" w:type="dxa"/>
            <w:vAlign w:val="center"/>
          </w:tcPr>
          <w:p w:rsidR="00015BA9" w:rsidRPr="00CC78DC" w:rsidRDefault="00015BA9" w:rsidP="00CC78DC">
            <w:pPr>
              <w:widowControl w:val="0"/>
              <w:rPr>
                <w:szCs w:val="24"/>
              </w:rPr>
            </w:pPr>
            <w:r w:rsidRPr="00CC78DC">
              <w:rPr>
                <w:szCs w:val="24"/>
              </w:rPr>
              <w:t>Из общей протяженности улиц и дорог улицы и дороги, не удовлетворяющие пропускной способности (покрытые гравием</w:t>
            </w:r>
            <w:r w:rsidR="00FB4804">
              <w:rPr>
                <w:szCs w:val="24"/>
              </w:rPr>
              <w:t>, требующих ремонта</w:t>
            </w:r>
            <w:r w:rsidRPr="00CC78DC">
              <w:rPr>
                <w:szCs w:val="24"/>
              </w:rPr>
              <w:t>)</w:t>
            </w:r>
          </w:p>
        </w:tc>
        <w:tc>
          <w:tcPr>
            <w:tcW w:w="1792" w:type="dxa"/>
            <w:vAlign w:val="center"/>
          </w:tcPr>
          <w:p w:rsidR="00015BA9" w:rsidRPr="00CC78DC" w:rsidRDefault="00015BA9" w:rsidP="00CC78DC">
            <w:pPr>
              <w:widowControl w:val="0"/>
              <w:jc w:val="center"/>
              <w:rPr>
                <w:szCs w:val="24"/>
              </w:rPr>
            </w:pPr>
            <w:r w:rsidRPr="00CC78DC">
              <w:rPr>
                <w:szCs w:val="24"/>
              </w:rPr>
              <w:t>км</w:t>
            </w:r>
          </w:p>
        </w:tc>
        <w:tc>
          <w:tcPr>
            <w:tcW w:w="1793" w:type="dxa"/>
            <w:vAlign w:val="center"/>
          </w:tcPr>
          <w:p w:rsidR="00015BA9" w:rsidRPr="003F59BE" w:rsidRDefault="00FB4804" w:rsidP="00CC78DC">
            <w:pPr>
              <w:widowControl w:val="0"/>
              <w:jc w:val="center"/>
              <w:rPr>
                <w:color w:val="000000" w:themeColor="text1"/>
                <w:szCs w:val="24"/>
                <w:highlight w:val="yellow"/>
              </w:rPr>
            </w:pPr>
            <w:r w:rsidRPr="003F59BE">
              <w:rPr>
                <w:color w:val="000000" w:themeColor="text1"/>
                <w:szCs w:val="24"/>
              </w:rPr>
              <w:t>30.3</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5.4</w:t>
            </w:r>
          </w:p>
        </w:tc>
        <w:tc>
          <w:tcPr>
            <w:tcW w:w="4636" w:type="dxa"/>
            <w:vAlign w:val="center"/>
          </w:tcPr>
          <w:p w:rsidR="00015BA9" w:rsidRPr="00CC78DC" w:rsidRDefault="00015BA9" w:rsidP="00CC78DC">
            <w:pPr>
              <w:widowControl w:val="0"/>
              <w:rPr>
                <w:szCs w:val="24"/>
              </w:rPr>
            </w:pPr>
            <w:r w:rsidRPr="00CC78DC">
              <w:rPr>
                <w:szCs w:val="24"/>
              </w:rPr>
              <w:t>Количество транспортных развязок в разных уровнях</w:t>
            </w:r>
          </w:p>
        </w:tc>
        <w:tc>
          <w:tcPr>
            <w:tcW w:w="1792" w:type="dxa"/>
            <w:vAlign w:val="center"/>
          </w:tcPr>
          <w:p w:rsidR="00015BA9" w:rsidRPr="00CC78DC" w:rsidRDefault="00015BA9" w:rsidP="00CC78DC">
            <w:pPr>
              <w:widowControl w:val="0"/>
              <w:jc w:val="center"/>
              <w:rPr>
                <w:szCs w:val="24"/>
              </w:rPr>
            </w:pPr>
            <w:r w:rsidRPr="00CC78DC">
              <w:rPr>
                <w:szCs w:val="24"/>
              </w:rPr>
              <w:t>единиц</w:t>
            </w:r>
          </w:p>
        </w:tc>
        <w:tc>
          <w:tcPr>
            <w:tcW w:w="1793" w:type="dxa"/>
            <w:vAlign w:val="center"/>
          </w:tcPr>
          <w:p w:rsidR="00015BA9" w:rsidRPr="003F59BE" w:rsidRDefault="00015BA9"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6.</w:t>
            </w:r>
          </w:p>
        </w:tc>
        <w:tc>
          <w:tcPr>
            <w:tcW w:w="4636" w:type="dxa"/>
            <w:vAlign w:val="center"/>
          </w:tcPr>
          <w:p w:rsidR="00015BA9" w:rsidRPr="00CC78DC" w:rsidRDefault="00015BA9" w:rsidP="00CC78DC">
            <w:pPr>
              <w:widowControl w:val="0"/>
              <w:rPr>
                <w:bCs/>
                <w:szCs w:val="24"/>
              </w:rPr>
            </w:pPr>
            <w:r w:rsidRPr="00CC78DC">
              <w:rPr>
                <w:bCs/>
                <w:szCs w:val="24"/>
              </w:rPr>
              <w:t>Инженерная инфраструктура и благоустройство территории</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bCs/>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6.1</w:t>
            </w:r>
          </w:p>
        </w:tc>
        <w:tc>
          <w:tcPr>
            <w:tcW w:w="4636" w:type="dxa"/>
            <w:vAlign w:val="center"/>
          </w:tcPr>
          <w:p w:rsidR="00015BA9" w:rsidRPr="00CC78DC" w:rsidRDefault="00015BA9" w:rsidP="00CC78DC">
            <w:pPr>
              <w:widowControl w:val="0"/>
              <w:rPr>
                <w:bCs/>
                <w:szCs w:val="24"/>
              </w:rPr>
            </w:pPr>
            <w:r w:rsidRPr="00CC78DC">
              <w:rPr>
                <w:bCs/>
                <w:szCs w:val="24"/>
              </w:rPr>
              <w:t>Водоснабжение</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bCs/>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6.1.1</w:t>
            </w:r>
          </w:p>
        </w:tc>
        <w:tc>
          <w:tcPr>
            <w:tcW w:w="4636" w:type="dxa"/>
            <w:vAlign w:val="center"/>
          </w:tcPr>
          <w:p w:rsidR="00015BA9" w:rsidRPr="00485A44" w:rsidRDefault="00015BA9" w:rsidP="00CC78DC">
            <w:pPr>
              <w:widowControl w:val="0"/>
              <w:rPr>
                <w:szCs w:val="24"/>
              </w:rPr>
            </w:pPr>
            <w:r w:rsidRPr="00485A44">
              <w:rPr>
                <w:szCs w:val="24"/>
              </w:rPr>
              <w:t xml:space="preserve">Водопотребление </w:t>
            </w:r>
            <w:r w:rsidR="00485A44" w:rsidRPr="00485A44">
              <w:rPr>
                <w:szCs w:val="24"/>
              </w:rPr>
              <w:t>–</w:t>
            </w:r>
            <w:r w:rsidRPr="00485A44">
              <w:rPr>
                <w:szCs w:val="24"/>
              </w:rPr>
              <w:t xml:space="preserve"> всего</w:t>
            </w:r>
            <w:r w:rsidR="00485A44" w:rsidRPr="00485A44">
              <w:rPr>
                <w:szCs w:val="24"/>
              </w:rPr>
              <w:t xml:space="preserve"> (среднегодовое)</w:t>
            </w:r>
          </w:p>
        </w:tc>
        <w:tc>
          <w:tcPr>
            <w:tcW w:w="1792" w:type="dxa"/>
            <w:vAlign w:val="center"/>
          </w:tcPr>
          <w:p w:rsidR="00015BA9" w:rsidRPr="00485A44" w:rsidRDefault="00015BA9" w:rsidP="00CC78DC">
            <w:pPr>
              <w:widowControl w:val="0"/>
              <w:jc w:val="center"/>
              <w:rPr>
                <w:szCs w:val="24"/>
              </w:rPr>
            </w:pPr>
            <w:r w:rsidRPr="00485A44">
              <w:rPr>
                <w:szCs w:val="24"/>
              </w:rPr>
              <w:t>куб. м/</w:t>
            </w:r>
            <w:r w:rsidRPr="00485A44">
              <w:rPr>
                <w:szCs w:val="24"/>
              </w:rPr>
              <w:br/>
              <w:t xml:space="preserve">в </w:t>
            </w:r>
            <w:proofErr w:type="spellStart"/>
            <w:r w:rsidRPr="00485A44">
              <w:rPr>
                <w:szCs w:val="24"/>
              </w:rPr>
              <w:t>сут</w:t>
            </w:r>
            <w:proofErr w:type="spellEnd"/>
            <w:r w:rsidRPr="00485A44">
              <w:rPr>
                <w:szCs w:val="24"/>
              </w:rPr>
              <w:t>.</w:t>
            </w:r>
            <w:r w:rsidR="00F748C0" w:rsidRPr="00485A44">
              <w:rPr>
                <w:szCs w:val="24"/>
              </w:rPr>
              <w:t xml:space="preserve"> </w:t>
            </w:r>
          </w:p>
        </w:tc>
        <w:tc>
          <w:tcPr>
            <w:tcW w:w="1793" w:type="dxa"/>
            <w:vAlign w:val="center"/>
          </w:tcPr>
          <w:p w:rsidR="00015BA9" w:rsidRPr="003F59BE" w:rsidRDefault="00DD1FC6" w:rsidP="00CC78DC">
            <w:pPr>
              <w:widowControl w:val="0"/>
              <w:jc w:val="center"/>
              <w:rPr>
                <w:color w:val="000000" w:themeColor="text1"/>
                <w:szCs w:val="24"/>
              </w:rPr>
            </w:pPr>
            <w:r w:rsidRPr="003F59BE">
              <w:rPr>
                <w:color w:val="000000" w:themeColor="text1"/>
                <w:szCs w:val="24"/>
              </w:rPr>
              <w:t>287.5</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D56B4F" w:rsidRDefault="00015BA9" w:rsidP="00CC78DC">
            <w:pPr>
              <w:widowControl w:val="0"/>
              <w:rPr>
                <w:szCs w:val="24"/>
              </w:rPr>
            </w:pPr>
            <w:r w:rsidRPr="00D56B4F">
              <w:rPr>
                <w:szCs w:val="24"/>
              </w:rPr>
              <w:t>в том числе</w:t>
            </w:r>
          </w:p>
        </w:tc>
        <w:tc>
          <w:tcPr>
            <w:tcW w:w="1792" w:type="dxa"/>
            <w:vAlign w:val="center"/>
          </w:tcPr>
          <w:p w:rsidR="00015BA9" w:rsidRPr="00D56B4F"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D56B4F" w:rsidRDefault="00015BA9" w:rsidP="00CC78DC">
            <w:pPr>
              <w:widowControl w:val="0"/>
              <w:rPr>
                <w:szCs w:val="24"/>
              </w:rPr>
            </w:pPr>
            <w:r w:rsidRPr="00D56B4F">
              <w:rPr>
                <w:szCs w:val="24"/>
              </w:rPr>
              <w:t>- на хозяйственно-питьевые нужды</w:t>
            </w:r>
          </w:p>
        </w:tc>
        <w:tc>
          <w:tcPr>
            <w:tcW w:w="1792" w:type="dxa"/>
            <w:vAlign w:val="center"/>
          </w:tcPr>
          <w:p w:rsidR="00015BA9" w:rsidRPr="00D56B4F" w:rsidRDefault="00015BA9" w:rsidP="00CC78DC">
            <w:pPr>
              <w:widowControl w:val="0"/>
              <w:jc w:val="center"/>
              <w:rPr>
                <w:szCs w:val="24"/>
              </w:rPr>
            </w:pPr>
            <w:r w:rsidRPr="00D56B4F">
              <w:rPr>
                <w:szCs w:val="24"/>
              </w:rPr>
              <w:t>-</w:t>
            </w:r>
            <w:r w:rsidR="00C10257" w:rsidRPr="00D56B4F">
              <w:rPr>
                <w:szCs w:val="24"/>
              </w:rPr>
              <w:t>»</w:t>
            </w:r>
            <w:r w:rsidRPr="00D56B4F">
              <w:rPr>
                <w:szCs w:val="24"/>
              </w:rPr>
              <w:t>-</w:t>
            </w:r>
          </w:p>
        </w:tc>
        <w:tc>
          <w:tcPr>
            <w:tcW w:w="1793" w:type="dxa"/>
            <w:vAlign w:val="center"/>
          </w:tcPr>
          <w:p w:rsidR="00015BA9" w:rsidRPr="003F59BE" w:rsidRDefault="00D56B4F"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D56B4F" w:rsidRDefault="00015BA9" w:rsidP="00CC78DC">
            <w:pPr>
              <w:widowControl w:val="0"/>
              <w:rPr>
                <w:szCs w:val="24"/>
              </w:rPr>
            </w:pPr>
            <w:r w:rsidRPr="00D56B4F">
              <w:rPr>
                <w:szCs w:val="24"/>
              </w:rPr>
              <w:t>- на производственные нужды</w:t>
            </w:r>
          </w:p>
        </w:tc>
        <w:tc>
          <w:tcPr>
            <w:tcW w:w="1792" w:type="dxa"/>
            <w:vAlign w:val="center"/>
          </w:tcPr>
          <w:p w:rsidR="00015BA9" w:rsidRPr="00D56B4F" w:rsidRDefault="00015BA9" w:rsidP="00CC78DC">
            <w:pPr>
              <w:widowControl w:val="0"/>
              <w:jc w:val="center"/>
              <w:rPr>
                <w:szCs w:val="24"/>
              </w:rPr>
            </w:pPr>
            <w:r w:rsidRPr="00D56B4F">
              <w:rPr>
                <w:szCs w:val="24"/>
              </w:rPr>
              <w:t>-</w:t>
            </w:r>
            <w:r w:rsidR="00C10257" w:rsidRPr="00D56B4F">
              <w:rPr>
                <w:szCs w:val="24"/>
              </w:rPr>
              <w:t>»</w:t>
            </w:r>
            <w:r w:rsidRPr="00D56B4F">
              <w:rPr>
                <w:szCs w:val="24"/>
              </w:rPr>
              <w:t>-</w:t>
            </w: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6.1.2</w:t>
            </w:r>
          </w:p>
        </w:tc>
        <w:tc>
          <w:tcPr>
            <w:tcW w:w="4636" w:type="dxa"/>
            <w:vAlign w:val="center"/>
          </w:tcPr>
          <w:p w:rsidR="00015BA9" w:rsidRPr="00D56B4F" w:rsidRDefault="00015BA9" w:rsidP="00CC78DC">
            <w:pPr>
              <w:widowControl w:val="0"/>
              <w:rPr>
                <w:szCs w:val="24"/>
              </w:rPr>
            </w:pPr>
            <w:r w:rsidRPr="00D56B4F">
              <w:rPr>
                <w:szCs w:val="24"/>
              </w:rPr>
              <w:t xml:space="preserve">Производительность водозаборных сооружений </w:t>
            </w:r>
          </w:p>
        </w:tc>
        <w:tc>
          <w:tcPr>
            <w:tcW w:w="1792" w:type="dxa"/>
            <w:vAlign w:val="center"/>
          </w:tcPr>
          <w:p w:rsidR="00015BA9" w:rsidRPr="00D56B4F" w:rsidRDefault="00015BA9" w:rsidP="00CC78DC">
            <w:pPr>
              <w:widowControl w:val="0"/>
              <w:jc w:val="center"/>
              <w:rPr>
                <w:szCs w:val="24"/>
              </w:rPr>
            </w:pPr>
            <w:proofErr w:type="spellStart"/>
            <w:r w:rsidRPr="00D56B4F">
              <w:rPr>
                <w:szCs w:val="24"/>
              </w:rPr>
              <w:t>куб.м</w:t>
            </w:r>
            <w:proofErr w:type="spellEnd"/>
            <w:r w:rsidRPr="00D56B4F">
              <w:rPr>
                <w:szCs w:val="24"/>
              </w:rPr>
              <w:t>./</w:t>
            </w:r>
            <w:r w:rsidRPr="00D56B4F">
              <w:rPr>
                <w:szCs w:val="24"/>
              </w:rPr>
              <w:br/>
              <w:t>в сутки</w:t>
            </w:r>
          </w:p>
        </w:tc>
        <w:tc>
          <w:tcPr>
            <w:tcW w:w="1793" w:type="dxa"/>
            <w:vAlign w:val="center"/>
          </w:tcPr>
          <w:p w:rsidR="00015BA9" w:rsidRPr="003F59BE" w:rsidRDefault="00D56B4F" w:rsidP="00CC78DC">
            <w:pPr>
              <w:widowControl w:val="0"/>
              <w:jc w:val="center"/>
              <w:rPr>
                <w:color w:val="000000" w:themeColor="text1"/>
                <w:szCs w:val="24"/>
              </w:rPr>
            </w:pPr>
            <w:r w:rsidRPr="003F59BE">
              <w:rPr>
                <w:color w:val="000000" w:themeColor="text1"/>
                <w:szCs w:val="24"/>
              </w:rPr>
              <w:t>-</w:t>
            </w:r>
          </w:p>
        </w:tc>
      </w:tr>
      <w:tr w:rsidR="00CC78DC" w:rsidRPr="00CC78DC" w:rsidTr="00665EBF">
        <w:trPr>
          <w:trHeight w:val="278"/>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F748C0" w:rsidRDefault="00015BA9" w:rsidP="00CC78DC">
            <w:pPr>
              <w:widowControl w:val="0"/>
              <w:rPr>
                <w:szCs w:val="24"/>
                <w:highlight w:val="cyan"/>
              </w:rPr>
            </w:pPr>
            <w:r w:rsidRPr="00D56B4F">
              <w:rPr>
                <w:szCs w:val="24"/>
              </w:rPr>
              <w:t>в т.ч. водозаборов подземных вод</w:t>
            </w:r>
          </w:p>
        </w:tc>
        <w:tc>
          <w:tcPr>
            <w:tcW w:w="1792" w:type="dxa"/>
            <w:vAlign w:val="center"/>
          </w:tcPr>
          <w:p w:rsidR="00015BA9" w:rsidRPr="00F748C0" w:rsidRDefault="00B748B2" w:rsidP="00CC78DC">
            <w:pPr>
              <w:widowControl w:val="0"/>
              <w:jc w:val="center"/>
              <w:rPr>
                <w:szCs w:val="24"/>
                <w:highlight w:val="cyan"/>
              </w:rPr>
            </w:pPr>
            <w:r>
              <w:rPr>
                <w:szCs w:val="24"/>
              </w:rPr>
              <w:t>кол-во ск</w:t>
            </w:r>
            <w:bookmarkStart w:id="61" w:name="_GoBack"/>
            <w:bookmarkEnd w:id="61"/>
            <w:r>
              <w:rPr>
                <w:szCs w:val="24"/>
              </w:rPr>
              <w:t>важи</w:t>
            </w:r>
            <w:r w:rsidR="00D56B4F" w:rsidRPr="00D56B4F">
              <w:rPr>
                <w:szCs w:val="24"/>
              </w:rPr>
              <w:t>н</w:t>
            </w:r>
          </w:p>
        </w:tc>
        <w:tc>
          <w:tcPr>
            <w:tcW w:w="1793" w:type="dxa"/>
            <w:vAlign w:val="center"/>
          </w:tcPr>
          <w:p w:rsidR="00015BA9" w:rsidRPr="003F59BE" w:rsidRDefault="00D56B4F" w:rsidP="00CC78DC">
            <w:pPr>
              <w:widowControl w:val="0"/>
              <w:jc w:val="center"/>
              <w:rPr>
                <w:color w:val="000000" w:themeColor="text1"/>
                <w:szCs w:val="24"/>
                <w:highlight w:val="cyan"/>
              </w:rPr>
            </w:pPr>
            <w:r w:rsidRPr="003F59BE">
              <w:rPr>
                <w:color w:val="000000" w:themeColor="text1"/>
                <w:szCs w:val="24"/>
              </w:rPr>
              <w:t>5</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6.1.3</w:t>
            </w:r>
          </w:p>
        </w:tc>
        <w:tc>
          <w:tcPr>
            <w:tcW w:w="4636" w:type="dxa"/>
            <w:vAlign w:val="center"/>
          </w:tcPr>
          <w:p w:rsidR="00015BA9" w:rsidRPr="00CC78DC" w:rsidRDefault="00015BA9" w:rsidP="00CC78DC">
            <w:pPr>
              <w:widowControl w:val="0"/>
              <w:rPr>
                <w:szCs w:val="24"/>
              </w:rPr>
            </w:pPr>
            <w:r w:rsidRPr="00CC78DC">
              <w:rPr>
                <w:szCs w:val="24"/>
              </w:rPr>
              <w:t>Среднесуточное водопотребление на 1 человека</w:t>
            </w:r>
          </w:p>
        </w:tc>
        <w:tc>
          <w:tcPr>
            <w:tcW w:w="1792" w:type="dxa"/>
            <w:vAlign w:val="center"/>
          </w:tcPr>
          <w:p w:rsidR="00015BA9" w:rsidRPr="00CC78DC" w:rsidRDefault="00015BA9" w:rsidP="00CC78DC">
            <w:pPr>
              <w:widowControl w:val="0"/>
              <w:jc w:val="center"/>
              <w:rPr>
                <w:szCs w:val="24"/>
              </w:rPr>
            </w:pPr>
            <w:r w:rsidRPr="00CC78DC">
              <w:rPr>
                <w:szCs w:val="24"/>
              </w:rPr>
              <w:t>л./в сутки на чел.</w:t>
            </w:r>
          </w:p>
        </w:tc>
        <w:tc>
          <w:tcPr>
            <w:tcW w:w="1793" w:type="dxa"/>
            <w:vAlign w:val="center"/>
          </w:tcPr>
          <w:p w:rsidR="00015BA9" w:rsidRPr="003F59BE" w:rsidRDefault="00F748C0" w:rsidP="00CC78DC">
            <w:pPr>
              <w:widowControl w:val="0"/>
              <w:jc w:val="center"/>
              <w:rPr>
                <w:color w:val="000000" w:themeColor="text1"/>
                <w:szCs w:val="24"/>
                <w:highlight w:val="yellow"/>
              </w:rPr>
            </w:pPr>
            <w:r w:rsidRPr="003F59BE">
              <w:rPr>
                <w:color w:val="000000" w:themeColor="text1"/>
                <w:szCs w:val="24"/>
              </w:rPr>
              <w:t>30-50</w:t>
            </w: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в том числе: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665EBF">
        <w:trPr>
          <w:trHeight w:val="50"/>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на хозяйственно-питьевые нужды</w:t>
            </w:r>
          </w:p>
        </w:tc>
        <w:tc>
          <w:tcPr>
            <w:tcW w:w="1792" w:type="dxa"/>
            <w:vAlign w:val="center"/>
          </w:tcPr>
          <w:p w:rsidR="00015BA9" w:rsidRPr="00CC78DC" w:rsidRDefault="00015BA9" w:rsidP="00CC78DC">
            <w:pPr>
              <w:widowControl w:val="0"/>
              <w:jc w:val="center"/>
              <w:rPr>
                <w:szCs w:val="24"/>
              </w:rPr>
            </w:pPr>
            <w:r w:rsidRPr="00CC78DC">
              <w:rPr>
                <w:szCs w:val="24"/>
              </w:rPr>
              <w:t>л./в сутки на чел.</w:t>
            </w:r>
          </w:p>
        </w:tc>
        <w:tc>
          <w:tcPr>
            <w:tcW w:w="1793" w:type="dxa"/>
            <w:vAlign w:val="center"/>
          </w:tcPr>
          <w:p w:rsidR="00015BA9" w:rsidRPr="003F59BE" w:rsidRDefault="00F362A4"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6.1.4</w:t>
            </w:r>
          </w:p>
        </w:tc>
        <w:tc>
          <w:tcPr>
            <w:tcW w:w="4636" w:type="dxa"/>
            <w:vAlign w:val="center"/>
          </w:tcPr>
          <w:p w:rsidR="00015BA9" w:rsidRPr="00CC78DC" w:rsidRDefault="00015BA9" w:rsidP="00CC78DC">
            <w:pPr>
              <w:widowControl w:val="0"/>
              <w:rPr>
                <w:szCs w:val="24"/>
              </w:rPr>
            </w:pPr>
            <w:r w:rsidRPr="00CC78DC">
              <w:rPr>
                <w:szCs w:val="24"/>
              </w:rPr>
              <w:t>Протяженность сетей</w:t>
            </w:r>
          </w:p>
        </w:tc>
        <w:tc>
          <w:tcPr>
            <w:tcW w:w="1792" w:type="dxa"/>
            <w:vAlign w:val="center"/>
          </w:tcPr>
          <w:p w:rsidR="00015BA9" w:rsidRPr="00CC78DC" w:rsidRDefault="00015BA9" w:rsidP="00CC78DC">
            <w:pPr>
              <w:widowControl w:val="0"/>
              <w:jc w:val="center"/>
              <w:rPr>
                <w:szCs w:val="24"/>
              </w:rPr>
            </w:pPr>
            <w:r w:rsidRPr="00CC78DC">
              <w:rPr>
                <w:szCs w:val="24"/>
              </w:rPr>
              <w:t>км</w:t>
            </w:r>
          </w:p>
        </w:tc>
        <w:tc>
          <w:tcPr>
            <w:tcW w:w="1793" w:type="dxa"/>
            <w:vAlign w:val="center"/>
          </w:tcPr>
          <w:p w:rsidR="00015BA9" w:rsidRPr="003F59BE" w:rsidRDefault="00DD1FC6" w:rsidP="00CC78DC">
            <w:pPr>
              <w:widowControl w:val="0"/>
              <w:jc w:val="center"/>
              <w:rPr>
                <w:color w:val="000000" w:themeColor="text1"/>
                <w:szCs w:val="24"/>
                <w:highlight w:val="yellow"/>
              </w:rPr>
            </w:pPr>
            <w:r w:rsidRPr="003F59BE">
              <w:rPr>
                <w:color w:val="000000" w:themeColor="text1"/>
                <w:szCs w:val="24"/>
              </w:rPr>
              <w:t>26.6</w:t>
            </w: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6.2</w:t>
            </w:r>
          </w:p>
        </w:tc>
        <w:tc>
          <w:tcPr>
            <w:tcW w:w="4636" w:type="dxa"/>
            <w:vAlign w:val="center"/>
          </w:tcPr>
          <w:p w:rsidR="00015BA9" w:rsidRPr="00CC78DC" w:rsidRDefault="00015BA9" w:rsidP="00CC78DC">
            <w:pPr>
              <w:widowControl w:val="0"/>
              <w:rPr>
                <w:szCs w:val="24"/>
              </w:rPr>
            </w:pPr>
            <w:r w:rsidRPr="00CC78DC">
              <w:rPr>
                <w:szCs w:val="24"/>
              </w:rPr>
              <w:t>Канализация</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1319A7"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665EBF">
        <w:trPr>
          <w:trHeight w:val="50"/>
          <w:jc w:val="center"/>
        </w:trPr>
        <w:tc>
          <w:tcPr>
            <w:tcW w:w="836" w:type="dxa"/>
            <w:vAlign w:val="center"/>
          </w:tcPr>
          <w:p w:rsidR="00015BA9" w:rsidRPr="00CC78DC" w:rsidRDefault="00015BA9" w:rsidP="00CC78DC">
            <w:pPr>
              <w:widowControl w:val="0"/>
              <w:rPr>
                <w:szCs w:val="24"/>
              </w:rPr>
            </w:pPr>
            <w:r w:rsidRPr="00CC78DC">
              <w:rPr>
                <w:szCs w:val="24"/>
              </w:rPr>
              <w:t>6.2.1</w:t>
            </w:r>
          </w:p>
        </w:tc>
        <w:tc>
          <w:tcPr>
            <w:tcW w:w="4636" w:type="dxa"/>
            <w:vAlign w:val="center"/>
          </w:tcPr>
          <w:p w:rsidR="00015BA9" w:rsidRPr="00CC78DC" w:rsidRDefault="00015BA9" w:rsidP="00CC78DC">
            <w:pPr>
              <w:widowControl w:val="0"/>
              <w:rPr>
                <w:szCs w:val="24"/>
              </w:rPr>
            </w:pPr>
            <w:r w:rsidRPr="00CC78DC">
              <w:rPr>
                <w:szCs w:val="24"/>
              </w:rPr>
              <w:t>Общее поступление сточных вод -всего</w:t>
            </w:r>
          </w:p>
        </w:tc>
        <w:tc>
          <w:tcPr>
            <w:tcW w:w="1792" w:type="dxa"/>
            <w:vAlign w:val="center"/>
          </w:tcPr>
          <w:p w:rsidR="00015BA9" w:rsidRPr="00CC78DC" w:rsidRDefault="00015BA9" w:rsidP="00CC78DC">
            <w:pPr>
              <w:widowControl w:val="0"/>
              <w:jc w:val="center"/>
              <w:rPr>
                <w:szCs w:val="24"/>
              </w:rPr>
            </w:pPr>
            <w:proofErr w:type="spellStart"/>
            <w:r w:rsidRPr="00CC78DC">
              <w:rPr>
                <w:szCs w:val="24"/>
              </w:rPr>
              <w:t>куб.м</w:t>
            </w:r>
            <w:proofErr w:type="spellEnd"/>
            <w:r w:rsidRPr="00CC78DC">
              <w:rPr>
                <w:szCs w:val="24"/>
              </w:rPr>
              <w:t>/</w:t>
            </w:r>
            <w:r w:rsidRPr="00CC78DC">
              <w:rPr>
                <w:szCs w:val="24"/>
              </w:rPr>
              <w:br/>
            </w:r>
            <w:proofErr w:type="spellStart"/>
            <w:r w:rsidRPr="00CC78DC">
              <w:rPr>
                <w:szCs w:val="24"/>
              </w:rPr>
              <w:t>сут</w:t>
            </w:r>
            <w:proofErr w:type="spellEnd"/>
            <w:r w:rsidRPr="00CC78DC">
              <w:rPr>
                <w:szCs w:val="24"/>
              </w:rPr>
              <w:t>.</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В том числе: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-хозяйственно-бытовые сточные воды, в том числе: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производственные сточные воды</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bCs/>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6.2.2</w:t>
            </w:r>
          </w:p>
        </w:tc>
        <w:tc>
          <w:tcPr>
            <w:tcW w:w="4636" w:type="dxa"/>
            <w:vAlign w:val="center"/>
          </w:tcPr>
          <w:p w:rsidR="00015BA9" w:rsidRPr="00CC78DC" w:rsidRDefault="00015BA9" w:rsidP="00CC78DC">
            <w:pPr>
              <w:widowControl w:val="0"/>
              <w:rPr>
                <w:szCs w:val="24"/>
              </w:rPr>
            </w:pPr>
            <w:r w:rsidRPr="00CC78DC">
              <w:rPr>
                <w:szCs w:val="24"/>
              </w:rPr>
              <w:t>Протяженность сетей</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DD1FC6" w:rsidP="00CC78DC">
            <w:pPr>
              <w:widowControl w:val="0"/>
              <w:jc w:val="center"/>
              <w:rPr>
                <w:color w:val="000000" w:themeColor="text1"/>
                <w:szCs w:val="24"/>
                <w:highlight w:val="yellow"/>
              </w:rPr>
            </w:pPr>
            <w:r w:rsidRPr="003F59BE">
              <w:rPr>
                <w:color w:val="000000" w:themeColor="text1"/>
                <w:szCs w:val="24"/>
              </w:rPr>
              <w:t>20.6</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6.3</w:t>
            </w:r>
          </w:p>
        </w:tc>
        <w:tc>
          <w:tcPr>
            <w:tcW w:w="4636" w:type="dxa"/>
            <w:vAlign w:val="center"/>
          </w:tcPr>
          <w:p w:rsidR="00015BA9" w:rsidRPr="00CC78DC" w:rsidRDefault="00015BA9" w:rsidP="00CC78DC">
            <w:pPr>
              <w:widowControl w:val="0"/>
              <w:rPr>
                <w:szCs w:val="24"/>
              </w:rPr>
            </w:pPr>
            <w:r w:rsidRPr="00CC78DC">
              <w:rPr>
                <w:szCs w:val="24"/>
              </w:rPr>
              <w:t>Электроснабжение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6.3.1</w:t>
            </w:r>
          </w:p>
        </w:tc>
        <w:tc>
          <w:tcPr>
            <w:tcW w:w="4636" w:type="dxa"/>
            <w:vAlign w:val="center"/>
          </w:tcPr>
          <w:p w:rsidR="00015BA9" w:rsidRPr="00CC78DC" w:rsidRDefault="00015BA9" w:rsidP="00CC78DC">
            <w:pPr>
              <w:widowControl w:val="0"/>
              <w:rPr>
                <w:szCs w:val="24"/>
              </w:rPr>
            </w:pPr>
            <w:r w:rsidRPr="00CC78DC">
              <w:rPr>
                <w:szCs w:val="24"/>
              </w:rPr>
              <w:t>Потребность в электроэнергии</w:t>
            </w:r>
            <w:r w:rsidR="00F362A4" w:rsidRPr="00CC78DC">
              <w:rPr>
                <w:szCs w:val="24"/>
                <w:lang w:val="en-US"/>
              </w:rPr>
              <w:t xml:space="preserve"> </w:t>
            </w:r>
            <w:r w:rsidRPr="00CC78DC">
              <w:rPr>
                <w:szCs w:val="24"/>
              </w:rPr>
              <w:t>- всего</w:t>
            </w:r>
          </w:p>
        </w:tc>
        <w:tc>
          <w:tcPr>
            <w:tcW w:w="1792" w:type="dxa"/>
            <w:vAlign w:val="center"/>
          </w:tcPr>
          <w:p w:rsidR="00015BA9" w:rsidRPr="00CC78DC" w:rsidRDefault="00015BA9" w:rsidP="00CC78DC">
            <w:pPr>
              <w:widowControl w:val="0"/>
              <w:jc w:val="center"/>
              <w:rPr>
                <w:szCs w:val="24"/>
              </w:rPr>
            </w:pPr>
            <w:r w:rsidRPr="00CC78DC">
              <w:rPr>
                <w:szCs w:val="24"/>
              </w:rPr>
              <w:t>млн. кВт. ч./в год</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xml:space="preserve">в том числе: </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xml:space="preserve">- на производственные нужды </w:t>
            </w:r>
          </w:p>
        </w:tc>
        <w:tc>
          <w:tcPr>
            <w:tcW w:w="1792" w:type="dxa"/>
            <w:vAlign w:val="center"/>
          </w:tcPr>
          <w:p w:rsidR="00015BA9" w:rsidRPr="00CC78DC" w:rsidRDefault="00015BA9" w:rsidP="00CC78DC">
            <w:pPr>
              <w:widowControl w:val="0"/>
              <w:jc w:val="center"/>
              <w:rPr>
                <w:szCs w:val="24"/>
              </w:rPr>
            </w:pPr>
            <w:r w:rsidRPr="00CC78DC">
              <w:rPr>
                <w:szCs w:val="24"/>
              </w:rPr>
              <w:t>млн. кВт. ч./в год</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bCs/>
                <w:szCs w:val="24"/>
              </w:rPr>
            </w:pPr>
          </w:p>
        </w:tc>
        <w:tc>
          <w:tcPr>
            <w:tcW w:w="4636" w:type="dxa"/>
            <w:vAlign w:val="center"/>
          </w:tcPr>
          <w:p w:rsidR="00015BA9" w:rsidRPr="00CC78DC" w:rsidRDefault="00015BA9" w:rsidP="00CC78DC">
            <w:pPr>
              <w:widowControl w:val="0"/>
              <w:rPr>
                <w:szCs w:val="24"/>
              </w:rPr>
            </w:pPr>
            <w:r w:rsidRPr="00CC78DC">
              <w:rPr>
                <w:szCs w:val="24"/>
              </w:rPr>
              <w:t>- на коммунально-бытовые нужды</w:t>
            </w:r>
          </w:p>
        </w:tc>
        <w:tc>
          <w:tcPr>
            <w:tcW w:w="1792" w:type="dxa"/>
            <w:vAlign w:val="center"/>
          </w:tcPr>
          <w:p w:rsidR="00015BA9" w:rsidRPr="00CC78DC" w:rsidRDefault="00015BA9" w:rsidP="00CC78DC">
            <w:pPr>
              <w:widowControl w:val="0"/>
              <w:jc w:val="center"/>
              <w:rPr>
                <w:szCs w:val="24"/>
              </w:rPr>
            </w:pPr>
            <w:r w:rsidRPr="00CC78DC">
              <w:rPr>
                <w:szCs w:val="24"/>
              </w:rPr>
              <w:t>млн. кВт. ч./в год</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6.3.2</w:t>
            </w:r>
          </w:p>
        </w:tc>
        <w:tc>
          <w:tcPr>
            <w:tcW w:w="4636" w:type="dxa"/>
            <w:vAlign w:val="center"/>
          </w:tcPr>
          <w:p w:rsidR="00015BA9" w:rsidRPr="00CC78DC" w:rsidRDefault="00015BA9" w:rsidP="00CC78DC">
            <w:pPr>
              <w:widowControl w:val="0"/>
              <w:rPr>
                <w:szCs w:val="24"/>
              </w:rPr>
            </w:pPr>
            <w:r w:rsidRPr="00CC78DC">
              <w:rPr>
                <w:szCs w:val="24"/>
              </w:rPr>
              <w:t>Потребление электроэнергии на 1 чел. в год</w:t>
            </w:r>
          </w:p>
        </w:tc>
        <w:tc>
          <w:tcPr>
            <w:tcW w:w="1792" w:type="dxa"/>
            <w:vAlign w:val="center"/>
          </w:tcPr>
          <w:p w:rsidR="00015BA9" w:rsidRPr="00CC78DC" w:rsidRDefault="00015BA9" w:rsidP="00CC78DC">
            <w:pPr>
              <w:widowControl w:val="0"/>
              <w:jc w:val="center"/>
              <w:rPr>
                <w:szCs w:val="24"/>
              </w:rPr>
            </w:pPr>
            <w:r w:rsidRPr="00CC78DC">
              <w:rPr>
                <w:szCs w:val="24"/>
              </w:rPr>
              <w:t>млн.</w:t>
            </w:r>
            <w:r w:rsidR="000871AB" w:rsidRPr="00CC78DC">
              <w:rPr>
                <w:szCs w:val="24"/>
              </w:rPr>
              <w:t xml:space="preserve"> </w:t>
            </w:r>
            <w:r w:rsidRPr="00CC78DC">
              <w:rPr>
                <w:szCs w:val="24"/>
              </w:rPr>
              <w:t>кВт. ч./год</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xml:space="preserve">в том числе: </w:t>
            </w:r>
          </w:p>
          <w:p w:rsidR="00015BA9" w:rsidRPr="00CC78DC" w:rsidRDefault="00015BA9" w:rsidP="00CC78DC">
            <w:pPr>
              <w:widowControl w:val="0"/>
              <w:rPr>
                <w:szCs w:val="24"/>
              </w:rPr>
            </w:pPr>
            <w:r w:rsidRPr="00CC78DC">
              <w:rPr>
                <w:szCs w:val="24"/>
              </w:rPr>
              <w:t>-на коммунально-бытовые нужды</w:t>
            </w:r>
          </w:p>
        </w:tc>
        <w:tc>
          <w:tcPr>
            <w:tcW w:w="1792" w:type="dxa"/>
            <w:vAlign w:val="center"/>
          </w:tcPr>
          <w:p w:rsidR="00015BA9" w:rsidRPr="00CC78DC" w:rsidRDefault="00015BA9" w:rsidP="00CC78DC">
            <w:pPr>
              <w:widowControl w:val="0"/>
              <w:jc w:val="center"/>
              <w:rPr>
                <w:szCs w:val="24"/>
              </w:rPr>
            </w:pPr>
            <w:r w:rsidRPr="00CC78DC">
              <w:rPr>
                <w:szCs w:val="24"/>
              </w:rPr>
              <w:t>кВт. ч.</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6.3.3</w:t>
            </w:r>
          </w:p>
        </w:tc>
        <w:tc>
          <w:tcPr>
            <w:tcW w:w="4636" w:type="dxa"/>
            <w:vAlign w:val="center"/>
          </w:tcPr>
          <w:p w:rsidR="00015BA9" w:rsidRPr="00CC78DC" w:rsidRDefault="00015BA9" w:rsidP="00CC78DC">
            <w:pPr>
              <w:widowControl w:val="0"/>
              <w:rPr>
                <w:szCs w:val="24"/>
              </w:rPr>
            </w:pPr>
            <w:r w:rsidRPr="00CC78DC">
              <w:rPr>
                <w:szCs w:val="24"/>
              </w:rPr>
              <w:t>Источники покрытия</w:t>
            </w:r>
          </w:p>
          <w:p w:rsidR="00015BA9" w:rsidRPr="00CC78DC" w:rsidRDefault="00015BA9" w:rsidP="00CC78DC">
            <w:pPr>
              <w:widowControl w:val="0"/>
              <w:rPr>
                <w:szCs w:val="24"/>
              </w:rPr>
            </w:pPr>
            <w:proofErr w:type="spellStart"/>
            <w:r w:rsidRPr="00CC78DC">
              <w:rPr>
                <w:szCs w:val="24"/>
              </w:rPr>
              <w:t>электронагрузок</w:t>
            </w:r>
            <w:proofErr w:type="spellEnd"/>
            <w:r w:rsidRPr="00CC78DC">
              <w:rPr>
                <w:szCs w:val="24"/>
              </w:rPr>
              <w:t>:</w:t>
            </w:r>
          </w:p>
        </w:tc>
        <w:tc>
          <w:tcPr>
            <w:tcW w:w="1792" w:type="dxa"/>
            <w:vAlign w:val="center"/>
          </w:tcPr>
          <w:p w:rsidR="00015BA9" w:rsidRPr="00CC78DC" w:rsidRDefault="00015BA9" w:rsidP="00CC78DC">
            <w:pPr>
              <w:widowControl w:val="0"/>
              <w:jc w:val="center"/>
              <w:rPr>
                <w:szCs w:val="24"/>
              </w:rPr>
            </w:pPr>
            <w:r w:rsidRPr="00CC78DC">
              <w:rPr>
                <w:szCs w:val="24"/>
              </w:rPr>
              <w:t>МВт</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6.3.4</w:t>
            </w:r>
          </w:p>
        </w:tc>
        <w:tc>
          <w:tcPr>
            <w:tcW w:w="4636" w:type="dxa"/>
            <w:vAlign w:val="center"/>
          </w:tcPr>
          <w:p w:rsidR="00015BA9" w:rsidRPr="00CC78DC" w:rsidRDefault="00015BA9" w:rsidP="00CC78DC">
            <w:pPr>
              <w:widowControl w:val="0"/>
              <w:rPr>
                <w:szCs w:val="24"/>
              </w:rPr>
            </w:pPr>
            <w:r w:rsidRPr="00CC78DC">
              <w:rPr>
                <w:szCs w:val="24"/>
              </w:rPr>
              <w:t>Протяженность сетей</w:t>
            </w:r>
          </w:p>
        </w:tc>
        <w:tc>
          <w:tcPr>
            <w:tcW w:w="1792" w:type="dxa"/>
            <w:vAlign w:val="center"/>
          </w:tcPr>
          <w:p w:rsidR="00015BA9" w:rsidRPr="00CC78DC" w:rsidRDefault="00282E77" w:rsidP="00CC78DC">
            <w:pPr>
              <w:widowControl w:val="0"/>
              <w:jc w:val="center"/>
              <w:rPr>
                <w:szCs w:val="24"/>
              </w:rPr>
            </w:pPr>
            <w:r w:rsidRPr="00CC78DC">
              <w:rPr>
                <w:szCs w:val="24"/>
              </w:rPr>
              <w:t>к</w:t>
            </w:r>
            <w:r w:rsidR="00015BA9" w:rsidRPr="00CC78DC">
              <w:rPr>
                <w:szCs w:val="24"/>
              </w:rPr>
              <w:t>м</w:t>
            </w:r>
            <w:r w:rsidRPr="00CC78DC">
              <w:rPr>
                <w:szCs w:val="24"/>
              </w:rPr>
              <w:t>.</w:t>
            </w:r>
          </w:p>
        </w:tc>
        <w:tc>
          <w:tcPr>
            <w:tcW w:w="1793" w:type="dxa"/>
            <w:vAlign w:val="center"/>
          </w:tcPr>
          <w:p w:rsidR="00015BA9" w:rsidRPr="003F59BE" w:rsidRDefault="00485A44" w:rsidP="00CC78DC">
            <w:pPr>
              <w:widowControl w:val="0"/>
              <w:jc w:val="center"/>
              <w:rPr>
                <w:color w:val="000000" w:themeColor="text1"/>
                <w:szCs w:val="24"/>
                <w:highlight w:val="yellow"/>
              </w:rPr>
            </w:pPr>
            <w:r w:rsidRPr="003F59BE">
              <w:rPr>
                <w:color w:val="000000" w:themeColor="text1"/>
                <w:szCs w:val="24"/>
              </w:rPr>
              <w:t>23</w:t>
            </w:r>
            <w:r w:rsidR="001319A7" w:rsidRPr="003F59BE">
              <w:rPr>
                <w:color w:val="000000" w:themeColor="text1"/>
                <w:szCs w:val="24"/>
              </w:rPr>
              <w:t>.0</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lastRenderedPageBreak/>
              <w:t>6.4</w:t>
            </w:r>
          </w:p>
        </w:tc>
        <w:tc>
          <w:tcPr>
            <w:tcW w:w="4636" w:type="dxa"/>
            <w:vAlign w:val="center"/>
          </w:tcPr>
          <w:p w:rsidR="00015BA9" w:rsidRPr="00CC78DC" w:rsidRDefault="00015BA9" w:rsidP="00CC78DC">
            <w:pPr>
              <w:widowControl w:val="0"/>
              <w:rPr>
                <w:szCs w:val="24"/>
              </w:rPr>
            </w:pPr>
            <w:r w:rsidRPr="00CC78DC">
              <w:rPr>
                <w:szCs w:val="24"/>
              </w:rPr>
              <w:t>Газоснабжение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shd w:val="clear" w:color="auto" w:fill="auto"/>
            <w:vAlign w:val="center"/>
          </w:tcPr>
          <w:p w:rsidR="00015BA9" w:rsidRPr="00CC78DC" w:rsidRDefault="00015BA9" w:rsidP="00CC78DC">
            <w:pPr>
              <w:widowControl w:val="0"/>
              <w:rPr>
                <w:szCs w:val="24"/>
              </w:rPr>
            </w:pPr>
            <w:r w:rsidRPr="00CC78DC">
              <w:rPr>
                <w:szCs w:val="24"/>
              </w:rPr>
              <w:t>6.4.1</w:t>
            </w:r>
          </w:p>
        </w:tc>
        <w:tc>
          <w:tcPr>
            <w:tcW w:w="4636" w:type="dxa"/>
            <w:shd w:val="clear" w:color="auto" w:fill="auto"/>
            <w:vAlign w:val="center"/>
          </w:tcPr>
          <w:p w:rsidR="00015BA9" w:rsidRPr="00CC78DC" w:rsidRDefault="00015BA9" w:rsidP="00CC78DC">
            <w:pPr>
              <w:widowControl w:val="0"/>
              <w:rPr>
                <w:szCs w:val="24"/>
              </w:rPr>
            </w:pPr>
            <w:r w:rsidRPr="00CC78DC">
              <w:rPr>
                <w:szCs w:val="24"/>
              </w:rPr>
              <w:t>Удельный вес газа в топливном балансе поселения</w:t>
            </w:r>
          </w:p>
        </w:tc>
        <w:tc>
          <w:tcPr>
            <w:tcW w:w="1792" w:type="dxa"/>
            <w:shd w:val="clear" w:color="auto" w:fill="auto"/>
            <w:vAlign w:val="center"/>
          </w:tcPr>
          <w:p w:rsidR="00015BA9" w:rsidRPr="00CC78DC" w:rsidRDefault="00015BA9" w:rsidP="00CC78DC">
            <w:pPr>
              <w:widowControl w:val="0"/>
              <w:jc w:val="center"/>
              <w:rPr>
                <w:szCs w:val="24"/>
              </w:rPr>
            </w:pPr>
            <w:r w:rsidRPr="00CC78DC">
              <w:rPr>
                <w:szCs w:val="24"/>
              </w:rPr>
              <w:t>%</w:t>
            </w:r>
          </w:p>
        </w:tc>
        <w:tc>
          <w:tcPr>
            <w:tcW w:w="1793" w:type="dxa"/>
            <w:shd w:val="clear" w:color="auto" w:fill="auto"/>
            <w:vAlign w:val="center"/>
          </w:tcPr>
          <w:p w:rsidR="00015BA9" w:rsidRPr="003F59BE" w:rsidRDefault="00015BA9" w:rsidP="00D56B4F">
            <w:pPr>
              <w:widowControl w:val="0"/>
              <w:jc w:val="center"/>
              <w:rPr>
                <w:bCs/>
                <w:color w:val="000000" w:themeColor="text1"/>
                <w:szCs w:val="24"/>
                <w:highlight w:val="yellow"/>
              </w:rPr>
            </w:pPr>
            <w:r w:rsidRPr="003F59BE">
              <w:rPr>
                <w:bCs/>
                <w:color w:val="000000" w:themeColor="text1"/>
                <w:szCs w:val="24"/>
              </w:rPr>
              <w:t>100</w:t>
            </w:r>
          </w:p>
        </w:tc>
      </w:tr>
      <w:tr w:rsidR="00CC78DC" w:rsidRPr="00CC78DC" w:rsidTr="00A352B6">
        <w:trPr>
          <w:trHeight w:val="310"/>
          <w:jc w:val="center"/>
        </w:trPr>
        <w:tc>
          <w:tcPr>
            <w:tcW w:w="836" w:type="dxa"/>
            <w:vAlign w:val="center"/>
          </w:tcPr>
          <w:p w:rsidR="00015BA9" w:rsidRPr="00CC78DC" w:rsidRDefault="00015BA9" w:rsidP="00CC78DC">
            <w:pPr>
              <w:widowControl w:val="0"/>
              <w:rPr>
                <w:szCs w:val="24"/>
              </w:rPr>
            </w:pPr>
            <w:r w:rsidRPr="00CC78DC">
              <w:rPr>
                <w:szCs w:val="24"/>
              </w:rPr>
              <w:t>6.4.2</w:t>
            </w:r>
          </w:p>
        </w:tc>
        <w:tc>
          <w:tcPr>
            <w:tcW w:w="4636" w:type="dxa"/>
            <w:vAlign w:val="center"/>
          </w:tcPr>
          <w:p w:rsidR="00015BA9" w:rsidRPr="00CC78DC" w:rsidRDefault="00015BA9" w:rsidP="00CC78DC">
            <w:pPr>
              <w:widowControl w:val="0"/>
              <w:rPr>
                <w:iCs/>
                <w:szCs w:val="24"/>
              </w:rPr>
            </w:pPr>
            <w:r w:rsidRPr="00CC78DC">
              <w:rPr>
                <w:iCs/>
                <w:szCs w:val="24"/>
              </w:rPr>
              <w:t>Потребление газа - всего</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в том числе: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p>
        </w:tc>
        <w:tc>
          <w:tcPr>
            <w:tcW w:w="4636" w:type="dxa"/>
            <w:vAlign w:val="center"/>
          </w:tcPr>
          <w:p w:rsidR="00015BA9" w:rsidRPr="00CC78DC" w:rsidRDefault="00015BA9" w:rsidP="00CC78DC">
            <w:pPr>
              <w:widowControl w:val="0"/>
              <w:rPr>
                <w:szCs w:val="24"/>
              </w:rPr>
            </w:pPr>
            <w:r w:rsidRPr="00CC78DC">
              <w:rPr>
                <w:szCs w:val="24"/>
              </w:rPr>
              <w:t xml:space="preserve">- на коммунально-бытовые нужды (в целом по поселению) </w:t>
            </w:r>
          </w:p>
        </w:tc>
        <w:tc>
          <w:tcPr>
            <w:tcW w:w="1792" w:type="dxa"/>
            <w:vAlign w:val="center"/>
          </w:tcPr>
          <w:p w:rsidR="00015BA9" w:rsidRPr="00CC78DC" w:rsidRDefault="00015BA9" w:rsidP="00CC78DC">
            <w:pPr>
              <w:widowControl w:val="0"/>
              <w:jc w:val="center"/>
              <w:rPr>
                <w:szCs w:val="24"/>
              </w:rPr>
            </w:pPr>
            <w:r w:rsidRPr="00CC78DC">
              <w:rPr>
                <w:szCs w:val="24"/>
              </w:rPr>
              <w:t>м³</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665EBF">
        <w:trPr>
          <w:trHeight w:val="50"/>
          <w:jc w:val="center"/>
        </w:trPr>
        <w:tc>
          <w:tcPr>
            <w:tcW w:w="836" w:type="dxa"/>
            <w:vAlign w:val="center"/>
          </w:tcPr>
          <w:p w:rsidR="00015BA9" w:rsidRPr="00CC78DC" w:rsidRDefault="00015BA9" w:rsidP="00CC78DC">
            <w:pPr>
              <w:widowControl w:val="0"/>
              <w:rPr>
                <w:szCs w:val="24"/>
              </w:rPr>
            </w:pPr>
            <w:r w:rsidRPr="00CC78DC">
              <w:rPr>
                <w:szCs w:val="24"/>
              </w:rPr>
              <w:t>6.4.3</w:t>
            </w:r>
          </w:p>
        </w:tc>
        <w:tc>
          <w:tcPr>
            <w:tcW w:w="4636" w:type="dxa"/>
            <w:vAlign w:val="center"/>
          </w:tcPr>
          <w:p w:rsidR="00015BA9" w:rsidRPr="00CC78DC" w:rsidRDefault="00015BA9" w:rsidP="00CC78DC">
            <w:pPr>
              <w:widowControl w:val="0"/>
              <w:rPr>
                <w:szCs w:val="24"/>
              </w:rPr>
            </w:pPr>
            <w:r w:rsidRPr="00CC78DC">
              <w:rPr>
                <w:szCs w:val="24"/>
              </w:rPr>
              <w:t>Источники подачи газа</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r w:rsidRPr="003F59BE">
              <w:rPr>
                <w:color w:val="000000" w:themeColor="text1"/>
                <w:szCs w:val="24"/>
              </w:rPr>
              <w:t>АГРС-1 г. Майкоп</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6.4.4</w:t>
            </w:r>
          </w:p>
        </w:tc>
        <w:tc>
          <w:tcPr>
            <w:tcW w:w="4636" w:type="dxa"/>
            <w:vAlign w:val="center"/>
          </w:tcPr>
          <w:p w:rsidR="00485A44" w:rsidRDefault="00015BA9" w:rsidP="004B0F95">
            <w:pPr>
              <w:widowControl w:val="0"/>
              <w:rPr>
                <w:szCs w:val="24"/>
              </w:rPr>
            </w:pPr>
            <w:r w:rsidRPr="00CC78DC">
              <w:rPr>
                <w:szCs w:val="24"/>
              </w:rPr>
              <w:t xml:space="preserve">Протяженность </w:t>
            </w:r>
            <w:r w:rsidR="004B0F95">
              <w:rPr>
                <w:szCs w:val="24"/>
              </w:rPr>
              <w:t>газовых сете</w:t>
            </w:r>
            <w:r w:rsidRPr="00CC78DC">
              <w:rPr>
                <w:szCs w:val="24"/>
              </w:rPr>
              <w:t>й</w:t>
            </w:r>
          </w:p>
          <w:p w:rsidR="00015BA9" w:rsidRPr="00CC78DC" w:rsidRDefault="004B0F95" w:rsidP="00485A44">
            <w:pPr>
              <w:widowControl w:val="0"/>
              <w:rPr>
                <w:szCs w:val="24"/>
              </w:rPr>
            </w:pPr>
            <w:r>
              <w:rPr>
                <w:szCs w:val="24"/>
              </w:rPr>
              <w:t xml:space="preserve"> </w:t>
            </w:r>
            <w:r w:rsidR="00485A44">
              <w:rPr>
                <w:szCs w:val="24"/>
              </w:rPr>
              <w:t>(на 1.01.2018г)</w:t>
            </w:r>
          </w:p>
        </w:tc>
        <w:tc>
          <w:tcPr>
            <w:tcW w:w="1792" w:type="dxa"/>
            <w:vAlign w:val="center"/>
          </w:tcPr>
          <w:p w:rsidR="00015BA9" w:rsidRPr="00CC78DC" w:rsidRDefault="00282E77" w:rsidP="00CC78DC">
            <w:pPr>
              <w:widowControl w:val="0"/>
              <w:jc w:val="center"/>
              <w:rPr>
                <w:szCs w:val="24"/>
              </w:rPr>
            </w:pPr>
            <w:r w:rsidRPr="00CC78DC">
              <w:rPr>
                <w:szCs w:val="24"/>
              </w:rPr>
              <w:t>к</w:t>
            </w:r>
            <w:r w:rsidR="00015BA9" w:rsidRPr="00CC78DC">
              <w:rPr>
                <w:szCs w:val="24"/>
              </w:rPr>
              <w:t>м.</w:t>
            </w:r>
          </w:p>
        </w:tc>
        <w:tc>
          <w:tcPr>
            <w:tcW w:w="1793" w:type="dxa"/>
            <w:vAlign w:val="center"/>
          </w:tcPr>
          <w:p w:rsidR="00015BA9" w:rsidRPr="003F59BE" w:rsidRDefault="00485A44" w:rsidP="00485A44">
            <w:pPr>
              <w:widowControl w:val="0"/>
              <w:jc w:val="center"/>
              <w:rPr>
                <w:color w:val="000000" w:themeColor="text1"/>
                <w:szCs w:val="24"/>
                <w:highlight w:val="yellow"/>
              </w:rPr>
            </w:pPr>
            <w:r w:rsidRPr="003F59BE">
              <w:rPr>
                <w:color w:val="000000" w:themeColor="text1"/>
                <w:szCs w:val="24"/>
              </w:rPr>
              <w:t>18.61</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6.5</w:t>
            </w:r>
          </w:p>
        </w:tc>
        <w:tc>
          <w:tcPr>
            <w:tcW w:w="4636" w:type="dxa"/>
            <w:vAlign w:val="center"/>
          </w:tcPr>
          <w:p w:rsidR="00015BA9" w:rsidRPr="00CC78DC" w:rsidRDefault="00015BA9" w:rsidP="00CC78DC">
            <w:pPr>
              <w:widowControl w:val="0"/>
              <w:rPr>
                <w:szCs w:val="24"/>
              </w:rPr>
            </w:pPr>
            <w:r w:rsidRPr="00CC78DC">
              <w:rPr>
                <w:szCs w:val="24"/>
              </w:rPr>
              <w:t>Теплоснабжение</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871AB" w:rsidP="00CC78DC">
            <w:pPr>
              <w:widowControl w:val="0"/>
              <w:jc w:val="center"/>
              <w:rPr>
                <w:color w:val="000000" w:themeColor="text1"/>
                <w:szCs w:val="24"/>
                <w:highlight w:val="yellow"/>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6.5.1</w:t>
            </w:r>
          </w:p>
        </w:tc>
        <w:tc>
          <w:tcPr>
            <w:tcW w:w="4636" w:type="dxa"/>
            <w:vAlign w:val="center"/>
          </w:tcPr>
          <w:p w:rsidR="00015BA9" w:rsidRPr="00CC78DC" w:rsidRDefault="00015BA9" w:rsidP="00CC78DC">
            <w:pPr>
              <w:widowControl w:val="0"/>
              <w:rPr>
                <w:szCs w:val="24"/>
              </w:rPr>
            </w:pPr>
            <w:r w:rsidRPr="00CC78DC">
              <w:rPr>
                <w:szCs w:val="24"/>
              </w:rPr>
              <w:t>Производительность централизованных источников теплоснабжения-всего</w:t>
            </w:r>
          </w:p>
        </w:tc>
        <w:tc>
          <w:tcPr>
            <w:tcW w:w="1792" w:type="dxa"/>
            <w:vAlign w:val="center"/>
          </w:tcPr>
          <w:p w:rsidR="00015BA9" w:rsidRPr="00CC78DC" w:rsidRDefault="00015BA9" w:rsidP="00CC78DC">
            <w:pPr>
              <w:widowControl w:val="0"/>
              <w:jc w:val="center"/>
              <w:rPr>
                <w:szCs w:val="24"/>
              </w:rPr>
            </w:pPr>
            <w:r w:rsidRPr="00CC78DC">
              <w:rPr>
                <w:szCs w:val="24"/>
              </w:rPr>
              <w:t>Гкал/год</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6.5.2</w:t>
            </w:r>
          </w:p>
        </w:tc>
        <w:tc>
          <w:tcPr>
            <w:tcW w:w="4636" w:type="dxa"/>
            <w:vAlign w:val="center"/>
          </w:tcPr>
          <w:p w:rsidR="00015BA9" w:rsidRPr="00CC78DC" w:rsidRDefault="00015BA9" w:rsidP="00CC78DC">
            <w:pPr>
              <w:widowControl w:val="0"/>
              <w:rPr>
                <w:szCs w:val="24"/>
              </w:rPr>
            </w:pPr>
            <w:r w:rsidRPr="00CC78DC">
              <w:rPr>
                <w:szCs w:val="24"/>
              </w:rPr>
              <w:t>Производительность локальных источников теплоснабжения</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6.5.3</w:t>
            </w:r>
          </w:p>
        </w:tc>
        <w:tc>
          <w:tcPr>
            <w:tcW w:w="4636" w:type="dxa"/>
            <w:vAlign w:val="center"/>
          </w:tcPr>
          <w:p w:rsidR="00015BA9" w:rsidRPr="00CC78DC" w:rsidRDefault="00015BA9" w:rsidP="00CC78DC">
            <w:pPr>
              <w:widowControl w:val="0"/>
              <w:rPr>
                <w:szCs w:val="24"/>
              </w:rPr>
            </w:pPr>
            <w:r w:rsidRPr="00CC78DC">
              <w:rPr>
                <w:szCs w:val="24"/>
              </w:rPr>
              <w:t>Протяженность сетей</w:t>
            </w:r>
          </w:p>
        </w:tc>
        <w:tc>
          <w:tcPr>
            <w:tcW w:w="1792" w:type="dxa"/>
            <w:vAlign w:val="center"/>
          </w:tcPr>
          <w:p w:rsidR="00015BA9" w:rsidRPr="00CC78DC" w:rsidRDefault="00015BA9" w:rsidP="00CC78DC">
            <w:pPr>
              <w:widowControl w:val="0"/>
              <w:jc w:val="center"/>
              <w:rPr>
                <w:szCs w:val="24"/>
              </w:rPr>
            </w:pPr>
            <w:r w:rsidRPr="00CC78DC">
              <w:rPr>
                <w:szCs w:val="24"/>
              </w:rPr>
              <w:t>км</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6.6</w:t>
            </w:r>
          </w:p>
        </w:tc>
        <w:tc>
          <w:tcPr>
            <w:tcW w:w="4636" w:type="dxa"/>
            <w:vAlign w:val="center"/>
          </w:tcPr>
          <w:p w:rsidR="00015BA9" w:rsidRPr="00CC78DC" w:rsidRDefault="00015BA9" w:rsidP="00CC78DC">
            <w:pPr>
              <w:widowControl w:val="0"/>
              <w:rPr>
                <w:bCs/>
                <w:szCs w:val="24"/>
              </w:rPr>
            </w:pPr>
            <w:r w:rsidRPr="00CC78DC">
              <w:rPr>
                <w:bCs/>
                <w:szCs w:val="24"/>
              </w:rPr>
              <w:t>Связь</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6.6.1</w:t>
            </w:r>
          </w:p>
        </w:tc>
        <w:tc>
          <w:tcPr>
            <w:tcW w:w="4636" w:type="dxa"/>
            <w:vAlign w:val="center"/>
          </w:tcPr>
          <w:p w:rsidR="00015BA9" w:rsidRPr="00CC78DC" w:rsidRDefault="00015BA9" w:rsidP="00CC78DC">
            <w:pPr>
              <w:widowControl w:val="0"/>
              <w:rPr>
                <w:szCs w:val="24"/>
              </w:rPr>
            </w:pPr>
            <w:r w:rsidRPr="00CC78DC">
              <w:rPr>
                <w:szCs w:val="24"/>
              </w:rPr>
              <w:t>Охват населения телевизионным вещанием</w:t>
            </w:r>
          </w:p>
        </w:tc>
        <w:tc>
          <w:tcPr>
            <w:tcW w:w="1792" w:type="dxa"/>
            <w:vAlign w:val="center"/>
          </w:tcPr>
          <w:p w:rsidR="00015BA9" w:rsidRPr="00CC78DC" w:rsidRDefault="00015BA9" w:rsidP="00CC78DC">
            <w:pPr>
              <w:widowControl w:val="0"/>
              <w:jc w:val="center"/>
              <w:rPr>
                <w:szCs w:val="24"/>
              </w:rPr>
            </w:pPr>
            <w:r w:rsidRPr="00CC78DC">
              <w:rPr>
                <w:szCs w:val="24"/>
              </w:rPr>
              <w:t>% от населения</w:t>
            </w:r>
          </w:p>
        </w:tc>
        <w:tc>
          <w:tcPr>
            <w:tcW w:w="1793" w:type="dxa"/>
            <w:vAlign w:val="center"/>
          </w:tcPr>
          <w:p w:rsidR="00015BA9" w:rsidRPr="003F59BE" w:rsidRDefault="00015BA9" w:rsidP="00CC78DC">
            <w:pPr>
              <w:widowControl w:val="0"/>
              <w:jc w:val="center"/>
              <w:rPr>
                <w:color w:val="000000" w:themeColor="text1"/>
                <w:szCs w:val="24"/>
                <w:highlight w:val="yellow"/>
              </w:rPr>
            </w:pPr>
            <w:r w:rsidRPr="003F59BE">
              <w:rPr>
                <w:color w:val="000000" w:themeColor="text1"/>
                <w:szCs w:val="24"/>
              </w:rPr>
              <w:t>100</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6.6.2</w:t>
            </w:r>
          </w:p>
        </w:tc>
        <w:tc>
          <w:tcPr>
            <w:tcW w:w="4636" w:type="dxa"/>
            <w:vAlign w:val="center"/>
          </w:tcPr>
          <w:p w:rsidR="00015BA9" w:rsidRPr="00CC78DC" w:rsidRDefault="00015BA9" w:rsidP="00CC78DC">
            <w:pPr>
              <w:widowControl w:val="0"/>
              <w:rPr>
                <w:szCs w:val="24"/>
              </w:rPr>
            </w:pPr>
            <w:r w:rsidRPr="00CC78DC">
              <w:rPr>
                <w:szCs w:val="24"/>
              </w:rPr>
              <w:t>Число телефонизированных сельских населенных пунктов</w:t>
            </w:r>
          </w:p>
        </w:tc>
        <w:tc>
          <w:tcPr>
            <w:tcW w:w="1792" w:type="dxa"/>
            <w:vAlign w:val="center"/>
          </w:tcPr>
          <w:p w:rsidR="00015BA9" w:rsidRPr="00CC78DC" w:rsidRDefault="00015BA9" w:rsidP="00CC78DC">
            <w:pPr>
              <w:widowControl w:val="0"/>
              <w:jc w:val="center"/>
              <w:rPr>
                <w:szCs w:val="24"/>
              </w:rPr>
            </w:pPr>
            <w:r w:rsidRPr="00CC78DC">
              <w:rPr>
                <w:szCs w:val="24"/>
              </w:rPr>
              <w:t>единица</w:t>
            </w:r>
          </w:p>
        </w:tc>
        <w:tc>
          <w:tcPr>
            <w:tcW w:w="1793" w:type="dxa"/>
            <w:vAlign w:val="center"/>
          </w:tcPr>
          <w:p w:rsidR="00015BA9" w:rsidRPr="003F59BE" w:rsidRDefault="00DD1FC6" w:rsidP="00CC78DC">
            <w:pPr>
              <w:widowControl w:val="0"/>
              <w:jc w:val="center"/>
              <w:rPr>
                <w:bCs/>
                <w:color w:val="000000" w:themeColor="text1"/>
                <w:szCs w:val="24"/>
                <w:highlight w:val="yellow"/>
              </w:rPr>
            </w:pPr>
            <w:r w:rsidRPr="003F59BE">
              <w:rPr>
                <w:bCs/>
                <w:color w:val="000000" w:themeColor="text1"/>
                <w:szCs w:val="24"/>
              </w:rPr>
              <w:t>3</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6.6.3</w:t>
            </w:r>
          </w:p>
        </w:tc>
        <w:tc>
          <w:tcPr>
            <w:tcW w:w="4636" w:type="dxa"/>
            <w:vAlign w:val="center"/>
          </w:tcPr>
          <w:p w:rsidR="00015BA9" w:rsidRPr="00CC78DC" w:rsidRDefault="00015BA9" w:rsidP="00CC78DC">
            <w:pPr>
              <w:widowControl w:val="0"/>
              <w:rPr>
                <w:szCs w:val="24"/>
              </w:rPr>
            </w:pPr>
            <w:r w:rsidRPr="00CC78DC">
              <w:rPr>
                <w:szCs w:val="24"/>
              </w:rPr>
              <w:t>Число сельских населенных пунктов, обслуживаемых почтовой связью</w:t>
            </w:r>
          </w:p>
        </w:tc>
        <w:tc>
          <w:tcPr>
            <w:tcW w:w="1792" w:type="dxa"/>
            <w:vAlign w:val="center"/>
          </w:tcPr>
          <w:p w:rsidR="00015BA9" w:rsidRPr="00CC78DC" w:rsidRDefault="00015BA9" w:rsidP="00CC78DC">
            <w:pPr>
              <w:widowControl w:val="0"/>
              <w:jc w:val="center"/>
              <w:rPr>
                <w:szCs w:val="24"/>
              </w:rPr>
            </w:pPr>
            <w:r w:rsidRPr="00CC78DC">
              <w:rPr>
                <w:szCs w:val="24"/>
              </w:rPr>
              <w:t>единица</w:t>
            </w:r>
          </w:p>
        </w:tc>
        <w:tc>
          <w:tcPr>
            <w:tcW w:w="1793" w:type="dxa"/>
            <w:vAlign w:val="center"/>
          </w:tcPr>
          <w:p w:rsidR="00015BA9" w:rsidRPr="003F59BE" w:rsidRDefault="00015BA9" w:rsidP="00CC78DC">
            <w:pPr>
              <w:widowControl w:val="0"/>
              <w:jc w:val="center"/>
              <w:rPr>
                <w:bCs/>
                <w:color w:val="000000" w:themeColor="text1"/>
                <w:szCs w:val="24"/>
                <w:highlight w:val="yellow"/>
              </w:rPr>
            </w:pPr>
            <w:r w:rsidRPr="003F59BE">
              <w:rPr>
                <w:bCs/>
                <w:color w:val="000000" w:themeColor="text1"/>
                <w:szCs w:val="24"/>
              </w:rPr>
              <w:t>2</w:t>
            </w: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6.7</w:t>
            </w:r>
          </w:p>
        </w:tc>
        <w:tc>
          <w:tcPr>
            <w:tcW w:w="4636" w:type="dxa"/>
            <w:vAlign w:val="center"/>
          </w:tcPr>
          <w:p w:rsidR="00015BA9" w:rsidRPr="00CC78DC" w:rsidRDefault="00015BA9" w:rsidP="00CC78DC">
            <w:pPr>
              <w:widowControl w:val="0"/>
              <w:rPr>
                <w:bCs/>
                <w:szCs w:val="24"/>
              </w:rPr>
            </w:pPr>
            <w:r w:rsidRPr="00CC78DC">
              <w:rPr>
                <w:bCs/>
                <w:szCs w:val="24"/>
              </w:rPr>
              <w:t>Санитарная очистка территории</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6.8.1</w:t>
            </w:r>
          </w:p>
        </w:tc>
        <w:tc>
          <w:tcPr>
            <w:tcW w:w="4636" w:type="dxa"/>
            <w:vAlign w:val="center"/>
          </w:tcPr>
          <w:p w:rsidR="00015BA9" w:rsidRPr="00CC78DC" w:rsidRDefault="00015BA9" w:rsidP="00CC78DC">
            <w:pPr>
              <w:widowControl w:val="0"/>
              <w:rPr>
                <w:szCs w:val="24"/>
              </w:rPr>
            </w:pPr>
            <w:r w:rsidRPr="00CC78DC">
              <w:rPr>
                <w:szCs w:val="24"/>
              </w:rPr>
              <w:t>Объем бытовых отходов, в том числе дифференцированного сбора отходов</w:t>
            </w:r>
          </w:p>
        </w:tc>
        <w:tc>
          <w:tcPr>
            <w:tcW w:w="1792" w:type="dxa"/>
            <w:vAlign w:val="center"/>
          </w:tcPr>
          <w:p w:rsidR="00015BA9" w:rsidRPr="00CC78DC" w:rsidRDefault="00015BA9" w:rsidP="00CC78DC">
            <w:pPr>
              <w:widowControl w:val="0"/>
              <w:jc w:val="center"/>
              <w:rPr>
                <w:szCs w:val="24"/>
              </w:rPr>
            </w:pPr>
            <w:r w:rsidRPr="00CC78DC">
              <w:rPr>
                <w:szCs w:val="24"/>
              </w:rPr>
              <w:t>м³/год</w:t>
            </w: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6.8.2</w:t>
            </w:r>
          </w:p>
        </w:tc>
        <w:tc>
          <w:tcPr>
            <w:tcW w:w="4636" w:type="dxa"/>
            <w:vAlign w:val="center"/>
          </w:tcPr>
          <w:p w:rsidR="00015BA9" w:rsidRPr="00CC78DC" w:rsidRDefault="00015BA9" w:rsidP="00CC78DC">
            <w:pPr>
              <w:widowControl w:val="0"/>
              <w:rPr>
                <w:szCs w:val="24"/>
              </w:rPr>
            </w:pPr>
            <w:r w:rsidRPr="00CC78DC">
              <w:rPr>
                <w:szCs w:val="24"/>
              </w:rPr>
              <w:t>Мусороперерабатывающие заводы</w:t>
            </w:r>
          </w:p>
        </w:tc>
        <w:tc>
          <w:tcPr>
            <w:tcW w:w="1792" w:type="dxa"/>
            <w:vAlign w:val="center"/>
          </w:tcPr>
          <w:p w:rsidR="00015BA9" w:rsidRPr="00CC78DC" w:rsidRDefault="00015BA9" w:rsidP="00CC78DC">
            <w:pPr>
              <w:widowControl w:val="0"/>
              <w:jc w:val="center"/>
              <w:rPr>
                <w:szCs w:val="24"/>
              </w:rPr>
            </w:pPr>
            <w:r w:rsidRPr="00CC78DC">
              <w:rPr>
                <w:szCs w:val="24"/>
              </w:rPr>
              <w:t>единиц/</w:t>
            </w:r>
          </w:p>
          <w:p w:rsidR="00015BA9" w:rsidRPr="00CC78DC" w:rsidRDefault="00015BA9" w:rsidP="00CC78DC">
            <w:pPr>
              <w:widowControl w:val="0"/>
              <w:jc w:val="center"/>
              <w:rPr>
                <w:szCs w:val="24"/>
              </w:rPr>
            </w:pPr>
            <w:r w:rsidRPr="00CC78DC">
              <w:rPr>
                <w:szCs w:val="24"/>
              </w:rPr>
              <w:t>тыс. т./год</w:t>
            </w: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6.8.3</w:t>
            </w:r>
          </w:p>
        </w:tc>
        <w:tc>
          <w:tcPr>
            <w:tcW w:w="4636" w:type="dxa"/>
            <w:vAlign w:val="center"/>
          </w:tcPr>
          <w:p w:rsidR="00015BA9" w:rsidRPr="00CC78DC" w:rsidRDefault="00015BA9" w:rsidP="00CC78DC">
            <w:pPr>
              <w:widowControl w:val="0"/>
              <w:rPr>
                <w:szCs w:val="24"/>
              </w:rPr>
            </w:pPr>
            <w:r w:rsidRPr="00CC78DC">
              <w:rPr>
                <w:szCs w:val="24"/>
              </w:rPr>
              <w:t>Усовершенствованные свалки</w:t>
            </w:r>
          </w:p>
        </w:tc>
        <w:tc>
          <w:tcPr>
            <w:tcW w:w="1792" w:type="dxa"/>
            <w:vAlign w:val="center"/>
          </w:tcPr>
          <w:p w:rsidR="00015BA9" w:rsidRPr="00CC78DC" w:rsidRDefault="00015BA9" w:rsidP="00CC78DC">
            <w:pPr>
              <w:widowControl w:val="0"/>
              <w:jc w:val="center"/>
              <w:rPr>
                <w:szCs w:val="24"/>
              </w:rPr>
            </w:pP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szCs w:val="24"/>
              </w:rPr>
            </w:pPr>
            <w:r w:rsidRPr="00CC78DC">
              <w:rPr>
                <w:szCs w:val="24"/>
              </w:rPr>
              <w:t>6.8.4</w:t>
            </w:r>
          </w:p>
        </w:tc>
        <w:tc>
          <w:tcPr>
            <w:tcW w:w="4636" w:type="dxa"/>
            <w:vAlign w:val="center"/>
          </w:tcPr>
          <w:p w:rsidR="00015BA9" w:rsidRPr="00CC78DC" w:rsidRDefault="00015BA9" w:rsidP="00CC78DC">
            <w:pPr>
              <w:widowControl w:val="0"/>
              <w:rPr>
                <w:szCs w:val="24"/>
              </w:rPr>
            </w:pPr>
            <w:r w:rsidRPr="00CC78DC">
              <w:rPr>
                <w:szCs w:val="24"/>
              </w:rPr>
              <w:t>Общая площадь свалок в том числе и стихийных</w:t>
            </w:r>
          </w:p>
        </w:tc>
        <w:tc>
          <w:tcPr>
            <w:tcW w:w="1792" w:type="dxa"/>
            <w:vAlign w:val="center"/>
          </w:tcPr>
          <w:p w:rsidR="00015BA9" w:rsidRPr="00CC78DC" w:rsidRDefault="00015BA9" w:rsidP="00CC78DC">
            <w:pPr>
              <w:widowControl w:val="0"/>
              <w:jc w:val="center"/>
              <w:rPr>
                <w:szCs w:val="24"/>
              </w:rPr>
            </w:pPr>
            <w:r w:rsidRPr="00CC78DC">
              <w:rPr>
                <w:szCs w:val="24"/>
              </w:rPr>
              <w:t>га</w:t>
            </w:r>
          </w:p>
        </w:tc>
        <w:tc>
          <w:tcPr>
            <w:tcW w:w="1793" w:type="dxa"/>
            <w:vAlign w:val="center"/>
          </w:tcPr>
          <w:p w:rsidR="00015BA9" w:rsidRPr="003F59BE" w:rsidRDefault="00015BA9" w:rsidP="00CC78DC">
            <w:pPr>
              <w:widowControl w:val="0"/>
              <w:jc w:val="center"/>
              <w:rPr>
                <w:color w:val="000000" w:themeColor="text1"/>
                <w:szCs w:val="24"/>
              </w:rPr>
            </w:pPr>
            <w:r w:rsidRPr="003F59BE">
              <w:rPr>
                <w:color w:val="000000" w:themeColor="text1"/>
                <w:szCs w:val="24"/>
              </w:rPr>
              <w:t>-</w:t>
            </w:r>
          </w:p>
        </w:tc>
      </w:tr>
      <w:tr w:rsidR="00CC78DC" w:rsidRPr="00CC78DC" w:rsidTr="00A352B6">
        <w:trPr>
          <w:jc w:val="center"/>
        </w:trPr>
        <w:tc>
          <w:tcPr>
            <w:tcW w:w="836" w:type="dxa"/>
            <w:vAlign w:val="center"/>
          </w:tcPr>
          <w:p w:rsidR="00015BA9" w:rsidRPr="00CC78DC" w:rsidRDefault="00015BA9" w:rsidP="00CC78DC">
            <w:pPr>
              <w:widowControl w:val="0"/>
              <w:rPr>
                <w:bCs/>
                <w:szCs w:val="24"/>
              </w:rPr>
            </w:pPr>
            <w:r w:rsidRPr="00CC78DC">
              <w:rPr>
                <w:bCs/>
                <w:szCs w:val="24"/>
              </w:rPr>
              <w:t>7</w:t>
            </w:r>
          </w:p>
        </w:tc>
        <w:tc>
          <w:tcPr>
            <w:tcW w:w="4636" w:type="dxa"/>
            <w:vAlign w:val="center"/>
          </w:tcPr>
          <w:p w:rsidR="00015BA9" w:rsidRPr="00CC78DC" w:rsidRDefault="00015BA9" w:rsidP="00CC78DC">
            <w:pPr>
              <w:widowControl w:val="0"/>
              <w:rPr>
                <w:bCs/>
                <w:szCs w:val="24"/>
              </w:rPr>
            </w:pPr>
            <w:r w:rsidRPr="00CC78DC">
              <w:rPr>
                <w:bCs/>
                <w:szCs w:val="24"/>
              </w:rPr>
              <w:t>Ритуальное обслуживание</w:t>
            </w:r>
          </w:p>
        </w:tc>
        <w:tc>
          <w:tcPr>
            <w:tcW w:w="1792" w:type="dxa"/>
            <w:vAlign w:val="center"/>
          </w:tcPr>
          <w:p w:rsidR="00015BA9" w:rsidRPr="00CC78DC" w:rsidRDefault="00015BA9" w:rsidP="00CC78DC">
            <w:pPr>
              <w:widowControl w:val="0"/>
              <w:jc w:val="center"/>
              <w:rPr>
                <w:bCs/>
                <w:szCs w:val="24"/>
              </w:rPr>
            </w:pPr>
          </w:p>
        </w:tc>
        <w:tc>
          <w:tcPr>
            <w:tcW w:w="1793" w:type="dxa"/>
            <w:vAlign w:val="center"/>
          </w:tcPr>
          <w:p w:rsidR="00015BA9" w:rsidRPr="003F59BE" w:rsidRDefault="00015BA9" w:rsidP="00CC78DC">
            <w:pPr>
              <w:widowControl w:val="0"/>
              <w:jc w:val="center"/>
              <w:rPr>
                <w:color w:val="000000" w:themeColor="text1"/>
                <w:szCs w:val="24"/>
                <w:highlight w:val="yellow"/>
              </w:rPr>
            </w:pPr>
          </w:p>
        </w:tc>
      </w:tr>
      <w:tr w:rsidR="004371AE" w:rsidRPr="00CC78DC" w:rsidTr="00665EBF">
        <w:trPr>
          <w:trHeight w:val="50"/>
          <w:jc w:val="center"/>
        </w:trPr>
        <w:tc>
          <w:tcPr>
            <w:tcW w:w="836" w:type="dxa"/>
            <w:vAlign w:val="center"/>
          </w:tcPr>
          <w:p w:rsidR="00015BA9" w:rsidRPr="00CC78DC" w:rsidRDefault="00015BA9" w:rsidP="00CC78DC">
            <w:pPr>
              <w:widowControl w:val="0"/>
              <w:rPr>
                <w:szCs w:val="24"/>
              </w:rPr>
            </w:pPr>
            <w:r w:rsidRPr="00CC78DC">
              <w:rPr>
                <w:szCs w:val="24"/>
              </w:rPr>
              <w:t>7.1</w:t>
            </w:r>
          </w:p>
        </w:tc>
        <w:tc>
          <w:tcPr>
            <w:tcW w:w="4636" w:type="dxa"/>
            <w:vAlign w:val="center"/>
          </w:tcPr>
          <w:p w:rsidR="00015BA9" w:rsidRPr="00CC78DC" w:rsidRDefault="00015BA9" w:rsidP="00CC78DC">
            <w:pPr>
              <w:widowControl w:val="0"/>
              <w:rPr>
                <w:szCs w:val="24"/>
              </w:rPr>
            </w:pPr>
            <w:r w:rsidRPr="00CC78DC">
              <w:rPr>
                <w:szCs w:val="24"/>
              </w:rPr>
              <w:t>Общая площадь кладбищ</w:t>
            </w:r>
          </w:p>
        </w:tc>
        <w:tc>
          <w:tcPr>
            <w:tcW w:w="1792" w:type="dxa"/>
            <w:vAlign w:val="center"/>
          </w:tcPr>
          <w:p w:rsidR="00015BA9" w:rsidRPr="00CC78DC" w:rsidRDefault="00936877" w:rsidP="00CC78DC">
            <w:pPr>
              <w:widowControl w:val="0"/>
              <w:jc w:val="center"/>
              <w:rPr>
                <w:szCs w:val="24"/>
              </w:rPr>
            </w:pPr>
            <w:r>
              <w:rPr>
                <w:szCs w:val="24"/>
              </w:rPr>
              <w:t>га</w:t>
            </w:r>
          </w:p>
        </w:tc>
        <w:tc>
          <w:tcPr>
            <w:tcW w:w="1793" w:type="dxa"/>
            <w:vAlign w:val="center"/>
          </w:tcPr>
          <w:p w:rsidR="00015BA9" w:rsidRPr="003F59BE" w:rsidRDefault="00936877" w:rsidP="00CC78DC">
            <w:pPr>
              <w:widowControl w:val="0"/>
              <w:jc w:val="center"/>
              <w:rPr>
                <w:color w:val="000000" w:themeColor="text1"/>
                <w:szCs w:val="24"/>
              </w:rPr>
            </w:pPr>
            <w:r w:rsidRPr="003F59BE">
              <w:rPr>
                <w:color w:val="000000" w:themeColor="text1"/>
                <w:szCs w:val="24"/>
              </w:rPr>
              <w:t>13,5</w:t>
            </w:r>
          </w:p>
        </w:tc>
      </w:tr>
    </w:tbl>
    <w:p w:rsidR="003A0144" w:rsidRPr="00CC78DC" w:rsidRDefault="003A0144" w:rsidP="00CC78DC">
      <w:pPr>
        <w:widowControl w:val="0"/>
        <w:rPr>
          <w:szCs w:val="24"/>
        </w:rPr>
      </w:pPr>
    </w:p>
    <w:sectPr w:rsidR="003A0144" w:rsidRPr="00CC78DC" w:rsidSect="00A779D1">
      <w:footerReference w:type="default" r:id="rId34"/>
      <w:pgSz w:w="11906" w:h="16838"/>
      <w:pgMar w:top="1134" w:right="567" w:bottom="1134" w:left="1418" w:header="425"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6B" w:rsidRDefault="00617F6B" w:rsidP="000602D2">
      <w:r>
        <w:separator/>
      </w:r>
    </w:p>
    <w:p w:rsidR="00617F6B" w:rsidRDefault="00617F6B"/>
  </w:endnote>
  <w:endnote w:type="continuationSeparator" w:id="0">
    <w:p w:rsidR="00617F6B" w:rsidRDefault="00617F6B" w:rsidP="000602D2">
      <w:r>
        <w:continuationSeparator/>
      </w:r>
    </w:p>
    <w:p w:rsidR="00617F6B" w:rsidRDefault="00617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89339420"/>
      <w:docPartObj>
        <w:docPartGallery w:val="Page Numbers (Bottom of Page)"/>
        <w:docPartUnique/>
      </w:docPartObj>
    </w:sdtPr>
    <w:sdtContent>
      <w:p w:rsidR="00241817" w:rsidRPr="00CC68AC" w:rsidRDefault="00241817" w:rsidP="00CC68AC">
        <w:pPr>
          <w:pStyle w:val="ab"/>
          <w:jc w:val="right"/>
          <w:rPr>
            <w:sz w:val="20"/>
            <w:szCs w:val="20"/>
          </w:rPr>
        </w:pPr>
        <w:r w:rsidRPr="00CC68AC">
          <w:rPr>
            <w:sz w:val="20"/>
            <w:szCs w:val="20"/>
          </w:rPr>
          <w:fldChar w:fldCharType="begin"/>
        </w:r>
        <w:r w:rsidRPr="00CC68AC">
          <w:rPr>
            <w:sz w:val="20"/>
            <w:szCs w:val="20"/>
          </w:rPr>
          <w:instrText>PAGE   \* MERGEFORMAT</w:instrText>
        </w:r>
        <w:r w:rsidRPr="00CC68AC">
          <w:rPr>
            <w:sz w:val="20"/>
            <w:szCs w:val="20"/>
          </w:rPr>
          <w:fldChar w:fldCharType="separate"/>
        </w:r>
        <w:r w:rsidR="00B748B2">
          <w:rPr>
            <w:noProof/>
            <w:sz w:val="20"/>
            <w:szCs w:val="20"/>
          </w:rPr>
          <w:t>64</w:t>
        </w:r>
        <w:r w:rsidRPr="00CC68AC">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5923088"/>
      <w:docPartObj>
        <w:docPartGallery w:val="Page Numbers (Bottom of Page)"/>
        <w:docPartUnique/>
      </w:docPartObj>
    </w:sdtPr>
    <w:sdtContent>
      <w:p w:rsidR="00241817" w:rsidRPr="00665EBF" w:rsidRDefault="00241817" w:rsidP="00665EBF">
        <w:pPr>
          <w:pStyle w:val="ab"/>
          <w:jc w:val="right"/>
          <w:rPr>
            <w:sz w:val="20"/>
            <w:szCs w:val="20"/>
          </w:rPr>
        </w:pPr>
        <w:r w:rsidRPr="00665EBF">
          <w:rPr>
            <w:sz w:val="20"/>
            <w:szCs w:val="20"/>
          </w:rPr>
          <w:fldChar w:fldCharType="begin"/>
        </w:r>
        <w:r w:rsidRPr="00665EBF">
          <w:rPr>
            <w:sz w:val="20"/>
            <w:szCs w:val="20"/>
          </w:rPr>
          <w:instrText>PAGE   \* MERGEFORMAT</w:instrText>
        </w:r>
        <w:r w:rsidRPr="00665EBF">
          <w:rPr>
            <w:sz w:val="20"/>
            <w:szCs w:val="20"/>
          </w:rPr>
          <w:fldChar w:fldCharType="separate"/>
        </w:r>
        <w:r w:rsidR="00B748B2">
          <w:rPr>
            <w:noProof/>
            <w:sz w:val="20"/>
            <w:szCs w:val="20"/>
          </w:rPr>
          <w:t>65</w:t>
        </w:r>
        <w:r w:rsidRPr="00665EBF">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56086235"/>
      <w:docPartObj>
        <w:docPartGallery w:val="Page Numbers (Bottom of Page)"/>
        <w:docPartUnique/>
      </w:docPartObj>
    </w:sdtPr>
    <w:sdtContent>
      <w:p w:rsidR="00241817" w:rsidRPr="00665EBF" w:rsidRDefault="00241817" w:rsidP="00665EBF">
        <w:pPr>
          <w:pStyle w:val="ab"/>
          <w:jc w:val="right"/>
          <w:rPr>
            <w:sz w:val="20"/>
            <w:szCs w:val="20"/>
          </w:rPr>
        </w:pPr>
        <w:r w:rsidRPr="00665EBF">
          <w:rPr>
            <w:sz w:val="20"/>
            <w:szCs w:val="20"/>
          </w:rPr>
          <w:fldChar w:fldCharType="begin"/>
        </w:r>
        <w:r w:rsidRPr="00665EBF">
          <w:rPr>
            <w:sz w:val="20"/>
            <w:szCs w:val="20"/>
          </w:rPr>
          <w:instrText>PAGE   \* MERGEFORMAT</w:instrText>
        </w:r>
        <w:r w:rsidRPr="00665EBF">
          <w:rPr>
            <w:sz w:val="20"/>
            <w:szCs w:val="20"/>
          </w:rPr>
          <w:fldChar w:fldCharType="separate"/>
        </w:r>
        <w:r w:rsidR="00B748B2">
          <w:rPr>
            <w:noProof/>
            <w:sz w:val="20"/>
            <w:szCs w:val="20"/>
          </w:rPr>
          <w:t>102</w:t>
        </w:r>
        <w:r w:rsidRPr="00665EB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6B" w:rsidRDefault="00617F6B" w:rsidP="000602D2">
      <w:r>
        <w:separator/>
      </w:r>
    </w:p>
    <w:p w:rsidR="00617F6B" w:rsidRDefault="00617F6B"/>
  </w:footnote>
  <w:footnote w:type="continuationSeparator" w:id="0">
    <w:p w:rsidR="00617F6B" w:rsidRDefault="00617F6B" w:rsidP="000602D2">
      <w:r>
        <w:continuationSeparator/>
      </w:r>
    </w:p>
    <w:p w:rsidR="00617F6B" w:rsidRDefault="00617F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17" w:rsidRPr="00C10257" w:rsidRDefault="00241817" w:rsidP="00917C17">
    <w:pPr>
      <w:pStyle w:val="a9"/>
      <w:jc w:val="center"/>
      <w:rPr>
        <w:sz w:val="22"/>
      </w:rPr>
    </w:pPr>
    <w:bookmarkStart w:id="48" w:name="_Hlk484424605"/>
    <w:bookmarkStart w:id="49" w:name="_Hlk484424446"/>
    <w:bookmarkStart w:id="50" w:name="_Hlk484424447"/>
    <w:bookmarkStart w:id="51" w:name="_Hlk484424448"/>
    <w:bookmarkStart w:id="52" w:name="_Hlk484424449"/>
    <w:bookmarkStart w:id="53" w:name="_Hlk484424450"/>
    <w:bookmarkStart w:id="54" w:name="_Hlk484424451"/>
    <w:r w:rsidRPr="00C10257">
      <w:rPr>
        <w:sz w:val="22"/>
      </w:rPr>
      <w:t xml:space="preserve">Генеральный план муниципального образования </w:t>
    </w:r>
    <w:r>
      <w:rPr>
        <w:sz w:val="22"/>
      </w:rPr>
      <w:t>«Джерокайское сельское</w:t>
    </w:r>
    <w:r w:rsidRPr="00C10257">
      <w:rPr>
        <w:sz w:val="22"/>
      </w:rPr>
      <w:t xml:space="preserve"> поселение</w:t>
    </w:r>
    <w:r>
      <w:rPr>
        <w:sz w:val="22"/>
      </w:rPr>
      <w:t>»</w:t>
    </w:r>
    <w:bookmarkEnd w:id="48"/>
  </w:p>
  <w:p w:rsidR="00241817" w:rsidRPr="00CC68AC" w:rsidRDefault="00241817" w:rsidP="00491D0C">
    <w:pPr>
      <w:pStyle w:val="a9"/>
      <w:jc w:val="center"/>
      <w:rPr>
        <w:sz w:val="20"/>
        <w:szCs w:val="20"/>
      </w:rPr>
    </w:pPr>
    <w:r w:rsidRPr="00C10257">
      <w:rPr>
        <w:noProof/>
        <w:sz w:val="22"/>
        <w:lang w:eastAsia="ru-R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169545</wp:posOffset>
              </wp:positionV>
              <wp:extent cx="6486525" cy="635"/>
              <wp:effectExtent l="0" t="0" r="9525" b="18415"/>
              <wp:wrapSquare wrapText="bothSides"/>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C6A848" id="_x0000_t32" coordsize="21600,21600" o:spt="32" o:oned="t" path="m,l21600,21600e" filled="f">
              <v:path arrowok="t" fillok="f" o:connecttype="none"/>
              <o:lock v:ext="edit" shapetype="t"/>
            </v:shapetype>
            <v:shape id="AutoShape 6" o:spid="_x0000_s1026" type="#_x0000_t32" style="position:absolute;margin-left:0;margin-top:13.35pt;width:510.75pt;height:.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8oIA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" strokeweight=".25pt">
              <w10:wrap type="square" anchorx="margin"/>
            </v:shape>
          </w:pict>
        </mc:Fallback>
      </mc:AlternateContent>
    </w:r>
    <w:r>
      <w:rPr>
        <w:sz w:val="22"/>
      </w:rPr>
      <w:t>Шовгеновского</w:t>
    </w:r>
    <w:r w:rsidRPr="00C10257">
      <w:rPr>
        <w:sz w:val="22"/>
      </w:rPr>
      <w:t xml:space="preserve"> района Республики Адыгея • Материалы по обоснованию</w:t>
    </w:r>
    <w:bookmarkEnd w:id="49"/>
    <w:bookmarkEnd w:id="50"/>
    <w:bookmarkEnd w:id="51"/>
    <w:bookmarkEnd w:id="52"/>
    <w:bookmarkEnd w:id="53"/>
    <w:bookmarkEnd w:id="5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17" w:rsidRPr="00CC68AC" w:rsidRDefault="00241817" w:rsidP="00665EBF">
    <w:pPr>
      <w:pStyle w:val="a9"/>
      <w:jc w:val="center"/>
      <w:rPr>
        <w:sz w:val="22"/>
      </w:rPr>
    </w:pPr>
    <w:r w:rsidRPr="00CC68AC">
      <w:rPr>
        <w:sz w:val="22"/>
      </w:rPr>
      <w:t>Генеральный</w:t>
    </w:r>
    <w:r>
      <w:rPr>
        <w:sz w:val="22"/>
      </w:rPr>
      <w:t xml:space="preserve"> </w:t>
    </w:r>
    <w:r w:rsidRPr="00CC68AC">
      <w:rPr>
        <w:sz w:val="22"/>
      </w:rPr>
      <w:t>план</w:t>
    </w:r>
    <w:r>
      <w:rPr>
        <w:sz w:val="22"/>
      </w:rPr>
      <w:t xml:space="preserve"> </w:t>
    </w:r>
    <w:r w:rsidRPr="00CC68AC">
      <w:rPr>
        <w:sz w:val="22"/>
      </w:rPr>
      <w:t>муниципального</w:t>
    </w:r>
    <w:r>
      <w:rPr>
        <w:sz w:val="22"/>
      </w:rPr>
      <w:t xml:space="preserve"> </w:t>
    </w:r>
    <w:r w:rsidRPr="00CC68AC">
      <w:rPr>
        <w:sz w:val="22"/>
      </w:rPr>
      <w:t>образования</w:t>
    </w:r>
    <w:r>
      <w:rPr>
        <w:sz w:val="22"/>
      </w:rPr>
      <w:t xml:space="preserve"> «</w:t>
    </w:r>
    <w:r w:rsidRPr="00CC68AC">
      <w:rPr>
        <w:sz w:val="22"/>
      </w:rPr>
      <w:t>Большесидоровское</w:t>
    </w:r>
    <w:r>
      <w:rPr>
        <w:sz w:val="22"/>
      </w:rPr>
      <w:t xml:space="preserve"> </w:t>
    </w:r>
    <w:r w:rsidRPr="00CC68AC">
      <w:rPr>
        <w:sz w:val="22"/>
      </w:rPr>
      <w:t>сельское</w:t>
    </w:r>
    <w:r>
      <w:rPr>
        <w:sz w:val="22"/>
      </w:rPr>
      <w:t xml:space="preserve"> </w:t>
    </w:r>
    <w:r w:rsidRPr="00CC68AC">
      <w:rPr>
        <w:sz w:val="22"/>
      </w:rPr>
      <w:t>поселение</w:t>
    </w:r>
    <w:r>
      <w:rPr>
        <w:sz w:val="22"/>
      </w:rPr>
      <w:t>»</w:t>
    </w:r>
  </w:p>
  <w:p w:rsidR="00241817" w:rsidRPr="00665EBF" w:rsidRDefault="00241817" w:rsidP="00665EBF">
    <w:pPr>
      <w:pStyle w:val="a9"/>
      <w:jc w:val="center"/>
      <w:rPr>
        <w:sz w:val="20"/>
        <w:szCs w:val="20"/>
      </w:rPr>
    </w:pPr>
    <w:r w:rsidRPr="00CC68AC">
      <w:rPr>
        <w:noProof/>
        <w:sz w:val="22"/>
        <w:lang w:eastAsia="ru-RU"/>
      </w:rPr>
      <mc:AlternateContent>
        <mc:Choice Requires="wps">
          <w:drawing>
            <wp:anchor distT="0" distB="0" distL="114300" distR="114300" simplePos="0" relativeHeight="251659264" behindDoc="0" locked="0" layoutInCell="1" allowOverlap="1" wp14:anchorId="4C7000AD" wp14:editId="7FD6BF31">
              <wp:simplePos x="0" y="0"/>
              <wp:positionH relativeFrom="margin">
                <wp:align>center</wp:align>
              </wp:positionH>
              <wp:positionV relativeFrom="paragraph">
                <wp:posOffset>169545</wp:posOffset>
              </wp:positionV>
              <wp:extent cx="6486525" cy="635"/>
              <wp:effectExtent l="0" t="0" r="9525" b="18415"/>
              <wp:wrapSquare wrapText="bothSides"/>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2F7A6" id="_x0000_t32" coordsize="21600,21600" o:spt="32" o:oned="t" path="m,l21600,21600e" filled="f">
              <v:path arrowok="t" fillok="f" o:connecttype="none"/>
              <o:lock v:ext="edit" shapetype="t"/>
            </v:shapetype>
            <v:shape id="AutoShape 6" o:spid="_x0000_s1026" type="#_x0000_t32" style="position:absolute;margin-left:0;margin-top:13.35pt;width:510.7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hHwIAAD0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" strokeweight=".25pt">
              <w10:wrap type="square" anchorx="margin"/>
            </v:shape>
          </w:pict>
        </mc:Fallback>
      </mc:AlternateContent>
    </w:r>
    <w:r w:rsidRPr="00CC68AC">
      <w:rPr>
        <w:sz w:val="22"/>
      </w:rPr>
      <w:t>Красногвардейского</w:t>
    </w:r>
    <w:r>
      <w:rPr>
        <w:sz w:val="22"/>
      </w:rPr>
      <w:t xml:space="preserve"> </w:t>
    </w:r>
    <w:r w:rsidRPr="00CC68AC">
      <w:rPr>
        <w:sz w:val="22"/>
      </w:rPr>
      <w:t>района</w:t>
    </w:r>
    <w:r>
      <w:rPr>
        <w:sz w:val="22"/>
      </w:rPr>
      <w:t xml:space="preserve"> </w:t>
    </w:r>
    <w:r w:rsidRPr="00CC68AC">
      <w:rPr>
        <w:sz w:val="22"/>
      </w:rPr>
      <w:t>Республики</w:t>
    </w:r>
    <w:r>
      <w:rPr>
        <w:sz w:val="22"/>
      </w:rPr>
      <w:t xml:space="preserve"> </w:t>
    </w:r>
    <w:r w:rsidRPr="00CC68AC">
      <w:rPr>
        <w:sz w:val="22"/>
      </w:rPr>
      <w:t>Адыгея</w:t>
    </w:r>
    <w:r>
      <w:rPr>
        <w:sz w:val="22"/>
      </w:rPr>
      <w:t xml:space="preserve"> </w:t>
    </w:r>
    <w:r w:rsidRPr="00CC68AC">
      <w:rPr>
        <w:sz w:val="22"/>
      </w:rPr>
      <w:t>•</w:t>
    </w:r>
    <w:r>
      <w:rPr>
        <w:sz w:val="22"/>
      </w:rPr>
      <w:t xml:space="preserve"> </w:t>
    </w:r>
    <w:r w:rsidRPr="00CC68AC">
      <w:rPr>
        <w:sz w:val="22"/>
      </w:rPr>
      <w:t>Материалы</w:t>
    </w:r>
    <w:r>
      <w:rPr>
        <w:sz w:val="22"/>
      </w:rPr>
      <w:t xml:space="preserve"> </w:t>
    </w:r>
    <w:r w:rsidRPr="00CC68AC">
      <w:rPr>
        <w:sz w:val="22"/>
      </w:rPr>
      <w:t>по</w:t>
    </w:r>
    <w:r>
      <w:rPr>
        <w:sz w:val="22"/>
      </w:rPr>
      <w:t xml:space="preserve"> </w:t>
    </w:r>
    <w:r w:rsidRPr="00CC68AC">
      <w:rPr>
        <w:sz w:val="22"/>
      </w:rPr>
      <w:t>обоснованию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66E174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0"/>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3" w15:restartNumberingAfterBreak="0">
    <w:nsid w:val="FFFFFFFE"/>
    <w:multiLevelType w:val="singleLevel"/>
    <w:tmpl w:val="90908138"/>
    <w:lvl w:ilvl="0">
      <w:numFmt w:val="decimal"/>
      <w:pStyle w:val="31"/>
      <w:lvlText w:val="*"/>
      <w:lvlJc w:val="left"/>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63" w:hanging="360"/>
      </w:pPr>
      <w:rPr>
        <w:rFonts w:ascii="Courier New" w:hAnsi="Courier New"/>
      </w:r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31"/>
    <w:multiLevelType w:val="singleLevel"/>
    <w:tmpl w:val="00000031"/>
    <w:name w:val="WW8Num49"/>
    <w:lvl w:ilvl="0">
      <w:start w:val="1"/>
      <w:numFmt w:val="decimal"/>
      <w:lvlText w:val="%1."/>
      <w:lvlJc w:val="left"/>
      <w:pPr>
        <w:tabs>
          <w:tab w:val="num" w:pos="0"/>
        </w:tabs>
        <w:ind w:left="720" w:hanging="360"/>
      </w:pPr>
    </w:lvl>
  </w:abstractNum>
  <w:abstractNum w:abstractNumId="7"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Courier New" w:hAnsi="Courier New"/>
      </w:rPr>
    </w:lvl>
  </w:abstractNum>
  <w:abstractNum w:abstractNumId="8" w15:restartNumberingAfterBreak="0">
    <w:nsid w:val="00000038"/>
    <w:multiLevelType w:val="singleLevel"/>
    <w:tmpl w:val="00000038"/>
    <w:name w:val="WW8Num56"/>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40"/>
    <w:multiLevelType w:val="singleLevel"/>
    <w:tmpl w:val="00000040"/>
    <w:name w:val="WW8Num64"/>
    <w:lvl w:ilvl="0">
      <w:start w:val="1"/>
      <w:numFmt w:val="bullet"/>
      <w:lvlText w:val="−"/>
      <w:lvlJc w:val="left"/>
      <w:pPr>
        <w:tabs>
          <w:tab w:val="num" w:pos="0"/>
        </w:tabs>
        <w:ind w:left="720" w:hanging="360"/>
      </w:pPr>
      <w:rPr>
        <w:rFonts w:ascii="Courier New" w:hAnsi="Courier New"/>
      </w:rPr>
    </w:lvl>
  </w:abstractNum>
  <w:abstractNum w:abstractNumId="10" w15:restartNumberingAfterBreak="0">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11" w15:restartNumberingAfterBreak="0">
    <w:nsid w:val="02035711"/>
    <w:multiLevelType w:val="hybridMultilevel"/>
    <w:tmpl w:val="BF64CF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15:restartNumberingAfterBreak="0">
    <w:nsid w:val="04AD1B67"/>
    <w:multiLevelType w:val="hybridMultilevel"/>
    <w:tmpl w:val="DF2EACF8"/>
    <w:lvl w:ilvl="0" w:tplc="04190011">
      <w:start w:val="1"/>
      <w:numFmt w:val="decimal"/>
      <w:lvlText w:val="%1)"/>
      <w:lvlJc w:val="left"/>
      <w:pPr>
        <w:ind w:left="720" w:hanging="360"/>
      </w:pPr>
    </w:lvl>
    <w:lvl w:ilvl="1" w:tplc="1638B8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5C87551"/>
    <w:multiLevelType w:val="hybridMultilevel"/>
    <w:tmpl w:val="FC341BEC"/>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5519C8"/>
    <w:multiLevelType w:val="hybridMultilevel"/>
    <w:tmpl w:val="FB5CB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7F0A2A"/>
    <w:multiLevelType w:val="hybridMultilevel"/>
    <w:tmpl w:val="41B05CE8"/>
    <w:lvl w:ilvl="0" w:tplc="FFFFFFFF">
      <w:start w:val="1"/>
      <w:numFmt w:val="decimal"/>
      <w:pStyle w:val="a1"/>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AE93ADA"/>
    <w:multiLevelType w:val="hybridMultilevel"/>
    <w:tmpl w:val="1D3C00D6"/>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696DDA"/>
    <w:multiLevelType w:val="hybridMultilevel"/>
    <w:tmpl w:val="49EA0CA4"/>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B54EBA"/>
    <w:multiLevelType w:val="hybridMultilevel"/>
    <w:tmpl w:val="D66C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576DCA"/>
    <w:multiLevelType w:val="hybridMultilevel"/>
    <w:tmpl w:val="62966F86"/>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3E06F6"/>
    <w:multiLevelType w:val="hybridMultilevel"/>
    <w:tmpl w:val="898AE98A"/>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8F12B9"/>
    <w:multiLevelType w:val="hybridMultilevel"/>
    <w:tmpl w:val="EDDEED2C"/>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AF6C61"/>
    <w:multiLevelType w:val="hybridMultilevel"/>
    <w:tmpl w:val="18FA95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187F6D66"/>
    <w:multiLevelType w:val="hybridMultilevel"/>
    <w:tmpl w:val="7B2CB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DD7CDC"/>
    <w:multiLevelType w:val="hybridMultilevel"/>
    <w:tmpl w:val="A2563034"/>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5F5972"/>
    <w:multiLevelType w:val="hybridMultilevel"/>
    <w:tmpl w:val="FB5CB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872119"/>
    <w:multiLevelType w:val="hybridMultilevel"/>
    <w:tmpl w:val="DF069582"/>
    <w:lvl w:ilvl="0" w:tplc="04190001">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8" w15:restartNumberingAfterBreak="0">
    <w:nsid w:val="203B308E"/>
    <w:multiLevelType w:val="hybridMultilevel"/>
    <w:tmpl w:val="EB888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6F5011"/>
    <w:multiLevelType w:val="hybridMultilevel"/>
    <w:tmpl w:val="E75E902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5A3F73"/>
    <w:multiLevelType w:val="hybridMultilevel"/>
    <w:tmpl w:val="A43C12AC"/>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2BF7EB9"/>
    <w:multiLevelType w:val="hybridMultilevel"/>
    <w:tmpl w:val="4876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7D0433"/>
    <w:multiLevelType w:val="multilevel"/>
    <w:tmpl w:val="B3EE2FB0"/>
    <w:lvl w:ilvl="0">
      <w:start w:val="1"/>
      <w:numFmt w:val="bullet"/>
      <w:pStyle w:val="10"/>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33C42586"/>
    <w:multiLevelType w:val="hybridMultilevel"/>
    <w:tmpl w:val="83607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E34318"/>
    <w:multiLevelType w:val="hybridMultilevel"/>
    <w:tmpl w:val="6B724B02"/>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A37EF7"/>
    <w:multiLevelType w:val="hybridMultilevel"/>
    <w:tmpl w:val="4ED23812"/>
    <w:lvl w:ilvl="0" w:tplc="0419000F">
      <w:start w:val="1"/>
      <w:numFmt w:val="decimal"/>
      <w:lvlText w:val="%1."/>
      <w:lvlJc w:val="left"/>
      <w:pPr>
        <w:ind w:left="720" w:hanging="360"/>
      </w:pPr>
    </w:lvl>
    <w:lvl w:ilvl="1" w:tplc="803851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57A50EC"/>
    <w:multiLevelType w:val="hybridMultilevel"/>
    <w:tmpl w:val="84842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5E65D8"/>
    <w:multiLevelType w:val="hybridMultilevel"/>
    <w:tmpl w:val="B41ACC9A"/>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523E36"/>
    <w:multiLevelType w:val="hybridMultilevel"/>
    <w:tmpl w:val="C0B09F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8F0B1A"/>
    <w:multiLevelType w:val="hybridMultilevel"/>
    <w:tmpl w:val="11F67F4C"/>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AD6EF4"/>
    <w:multiLevelType w:val="hybridMultilevel"/>
    <w:tmpl w:val="969E9ACA"/>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EDA719F"/>
    <w:multiLevelType w:val="hybridMultilevel"/>
    <w:tmpl w:val="66125AC2"/>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32283E"/>
    <w:multiLevelType w:val="hybridMultilevel"/>
    <w:tmpl w:val="2456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F3D49B6"/>
    <w:multiLevelType w:val="hybridMultilevel"/>
    <w:tmpl w:val="0406BDF6"/>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FEB4C77"/>
    <w:multiLevelType w:val="hybridMultilevel"/>
    <w:tmpl w:val="59E4DC0A"/>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620B91"/>
    <w:multiLevelType w:val="hybridMultilevel"/>
    <w:tmpl w:val="B0681E1C"/>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11581E"/>
    <w:multiLevelType w:val="hybridMultilevel"/>
    <w:tmpl w:val="71F2B0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5103A0E"/>
    <w:multiLevelType w:val="hybridMultilevel"/>
    <w:tmpl w:val="C72EEDBC"/>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5D54306"/>
    <w:multiLevelType w:val="hybridMultilevel"/>
    <w:tmpl w:val="F3C67EA2"/>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765209C"/>
    <w:multiLevelType w:val="hybridMultilevel"/>
    <w:tmpl w:val="5610FDCA"/>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925C50"/>
    <w:multiLevelType w:val="hybridMultilevel"/>
    <w:tmpl w:val="68DAD488"/>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0F048C"/>
    <w:multiLevelType w:val="hybridMultilevel"/>
    <w:tmpl w:val="3536A396"/>
    <w:lvl w:ilvl="0" w:tplc="04190011">
      <w:start w:val="1"/>
      <w:numFmt w:val="bullet"/>
      <w:pStyle w:val="20"/>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15:restartNumberingAfterBreak="0">
    <w:nsid w:val="49FA4D13"/>
    <w:multiLevelType w:val="hybridMultilevel"/>
    <w:tmpl w:val="48765AE2"/>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333839"/>
    <w:multiLevelType w:val="hybridMultilevel"/>
    <w:tmpl w:val="388A50F6"/>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CD52E3"/>
    <w:multiLevelType w:val="multilevel"/>
    <w:tmpl w:val="104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A33D27"/>
    <w:multiLevelType w:val="hybridMultilevel"/>
    <w:tmpl w:val="959293BC"/>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BC7009"/>
    <w:multiLevelType w:val="hybridMultilevel"/>
    <w:tmpl w:val="C61CAC92"/>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1377A69"/>
    <w:multiLevelType w:val="hybridMultilevel"/>
    <w:tmpl w:val="B164E780"/>
    <w:lvl w:ilvl="0" w:tplc="D402E8B0">
      <w:start w:val="1"/>
      <w:numFmt w:val="decimal"/>
      <w:lvlText w:val="%1."/>
      <w:lvlJc w:val="left"/>
      <w:pPr>
        <w:tabs>
          <w:tab w:val="num" w:pos="720"/>
        </w:tabs>
        <w:ind w:left="720" w:hanging="360"/>
      </w:pPr>
    </w:lvl>
    <w:lvl w:ilvl="1" w:tplc="2A3A429C">
      <w:numFmt w:val="none"/>
      <w:lvlText w:val=""/>
      <w:lvlJc w:val="left"/>
      <w:pPr>
        <w:tabs>
          <w:tab w:val="num" w:pos="360"/>
        </w:tabs>
      </w:pPr>
    </w:lvl>
    <w:lvl w:ilvl="2" w:tplc="DE32A950">
      <w:numFmt w:val="none"/>
      <w:lvlText w:val=""/>
      <w:lvlJc w:val="left"/>
      <w:pPr>
        <w:tabs>
          <w:tab w:val="num" w:pos="360"/>
        </w:tabs>
      </w:pPr>
    </w:lvl>
    <w:lvl w:ilvl="3" w:tplc="D910D34C">
      <w:numFmt w:val="none"/>
      <w:lvlText w:val=""/>
      <w:lvlJc w:val="left"/>
      <w:pPr>
        <w:tabs>
          <w:tab w:val="num" w:pos="360"/>
        </w:tabs>
      </w:pPr>
    </w:lvl>
    <w:lvl w:ilvl="4" w:tplc="CB4C9E9C">
      <w:numFmt w:val="none"/>
      <w:lvlText w:val=""/>
      <w:lvlJc w:val="left"/>
      <w:pPr>
        <w:tabs>
          <w:tab w:val="num" w:pos="360"/>
        </w:tabs>
      </w:pPr>
    </w:lvl>
    <w:lvl w:ilvl="5" w:tplc="783E63D2">
      <w:numFmt w:val="none"/>
      <w:lvlText w:val=""/>
      <w:lvlJc w:val="left"/>
      <w:pPr>
        <w:tabs>
          <w:tab w:val="num" w:pos="360"/>
        </w:tabs>
      </w:pPr>
    </w:lvl>
    <w:lvl w:ilvl="6" w:tplc="F544D9CE">
      <w:numFmt w:val="none"/>
      <w:lvlText w:val=""/>
      <w:lvlJc w:val="left"/>
      <w:pPr>
        <w:tabs>
          <w:tab w:val="num" w:pos="360"/>
        </w:tabs>
      </w:pPr>
    </w:lvl>
    <w:lvl w:ilvl="7" w:tplc="348648A0">
      <w:numFmt w:val="none"/>
      <w:lvlText w:val=""/>
      <w:lvlJc w:val="left"/>
      <w:pPr>
        <w:tabs>
          <w:tab w:val="num" w:pos="360"/>
        </w:tabs>
      </w:pPr>
    </w:lvl>
    <w:lvl w:ilvl="8" w:tplc="A1720B82">
      <w:numFmt w:val="none"/>
      <w:lvlText w:val=""/>
      <w:lvlJc w:val="left"/>
      <w:pPr>
        <w:tabs>
          <w:tab w:val="num" w:pos="360"/>
        </w:tabs>
      </w:pPr>
    </w:lvl>
  </w:abstractNum>
  <w:abstractNum w:abstractNumId="59" w15:restartNumberingAfterBreak="0">
    <w:nsid w:val="592D696D"/>
    <w:multiLevelType w:val="hybridMultilevel"/>
    <w:tmpl w:val="86087B3C"/>
    <w:lvl w:ilvl="0" w:tplc="68BA1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99C7332"/>
    <w:multiLevelType w:val="hybridMultilevel"/>
    <w:tmpl w:val="1E1C5F4A"/>
    <w:lvl w:ilvl="0" w:tplc="04190011">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61" w15:restartNumberingAfterBreak="0">
    <w:nsid w:val="59C21F95"/>
    <w:multiLevelType w:val="hybridMultilevel"/>
    <w:tmpl w:val="B77EEC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0975DAC"/>
    <w:multiLevelType w:val="hybridMultilevel"/>
    <w:tmpl w:val="A7C6F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25F3107"/>
    <w:multiLevelType w:val="hybridMultilevel"/>
    <w:tmpl w:val="30E2BE0C"/>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982CAA"/>
    <w:multiLevelType w:val="hybridMultilevel"/>
    <w:tmpl w:val="6D10A168"/>
    <w:lvl w:ilvl="0" w:tplc="FFFFFFFF">
      <w:start w:val="1"/>
      <w:numFmt w:val="bullet"/>
      <w:pStyle w:val="21"/>
      <w:lvlText w:val=""/>
      <w:lvlJc w:val="left"/>
      <w:pPr>
        <w:tabs>
          <w:tab w:val="num" w:pos="767"/>
        </w:tabs>
        <w:ind w:left="767" w:hanging="341"/>
      </w:pPr>
      <w:rPr>
        <w:rFonts w:ascii="Wingdings" w:hAnsi="Wingdings" w:hint="default"/>
      </w:rPr>
    </w:lvl>
    <w:lvl w:ilvl="1" w:tplc="FFFFFFFF" w:tentative="1">
      <w:start w:val="1"/>
      <w:numFmt w:val="bullet"/>
      <w:lvlText w:val="o"/>
      <w:lvlJc w:val="left"/>
      <w:pPr>
        <w:tabs>
          <w:tab w:val="num" w:pos="1356"/>
        </w:tabs>
        <w:ind w:left="1356" w:hanging="360"/>
      </w:pPr>
      <w:rPr>
        <w:rFonts w:ascii="Courier New" w:hAnsi="Courier New" w:cs="Courier New" w:hint="default"/>
      </w:rPr>
    </w:lvl>
    <w:lvl w:ilvl="2" w:tplc="FFFFFFFF" w:tentative="1">
      <w:start w:val="1"/>
      <w:numFmt w:val="bullet"/>
      <w:lvlText w:val=""/>
      <w:lvlJc w:val="left"/>
      <w:pPr>
        <w:tabs>
          <w:tab w:val="num" w:pos="2076"/>
        </w:tabs>
        <w:ind w:left="2076" w:hanging="360"/>
      </w:pPr>
      <w:rPr>
        <w:rFonts w:ascii="Wingdings" w:hAnsi="Wingdings" w:hint="default"/>
      </w:rPr>
    </w:lvl>
    <w:lvl w:ilvl="3" w:tplc="FFFFFFFF" w:tentative="1">
      <w:start w:val="1"/>
      <w:numFmt w:val="bullet"/>
      <w:lvlText w:val=""/>
      <w:lvlJc w:val="left"/>
      <w:pPr>
        <w:tabs>
          <w:tab w:val="num" w:pos="2796"/>
        </w:tabs>
        <w:ind w:left="2796" w:hanging="360"/>
      </w:pPr>
      <w:rPr>
        <w:rFonts w:ascii="Symbol" w:hAnsi="Symbol" w:hint="default"/>
      </w:rPr>
    </w:lvl>
    <w:lvl w:ilvl="4" w:tplc="FFFFFFFF" w:tentative="1">
      <w:start w:val="1"/>
      <w:numFmt w:val="bullet"/>
      <w:lvlText w:val="o"/>
      <w:lvlJc w:val="left"/>
      <w:pPr>
        <w:tabs>
          <w:tab w:val="num" w:pos="3516"/>
        </w:tabs>
        <w:ind w:left="3516" w:hanging="360"/>
      </w:pPr>
      <w:rPr>
        <w:rFonts w:ascii="Courier New" w:hAnsi="Courier New" w:cs="Courier New" w:hint="default"/>
      </w:rPr>
    </w:lvl>
    <w:lvl w:ilvl="5" w:tplc="FFFFFFFF" w:tentative="1">
      <w:start w:val="1"/>
      <w:numFmt w:val="bullet"/>
      <w:lvlText w:val=""/>
      <w:lvlJc w:val="left"/>
      <w:pPr>
        <w:tabs>
          <w:tab w:val="num" w:pos="4236"/>
        </w:tabs>
        <w:ind w:left="4236" w:hanging="360"/>
      </w:pPr>
      <w:rPr>
        <w:rFonts w:ascii="Wingdings" w:hAnsi="Wingdings" w:hint="default"/>
      </w:rPr>
    </w:lvl>
    <w:lvl w:ilvl="6" w:tplc="FFFFFFFF" w:tentative="1">
      <w:start w:val="1"/>
      <w:numFmt w:val="bullet"/>
      <w:lvlText w:val=""/>
      <w:lvlJc w:val="left"/>
      <w:pPr>
        <w:tabs>
          <w:tab w:val="num" w:pos="4956"/>
        </w:tabs>
        <w:ind w:left="4956" w:hanging="360"/>
      </w:pPr>
      <w:rPr>
        <w:rFonts w:ascii="Symbol" w:hAnsi="Symbol" w:hint="default"/>
      </w:rPr>
    </w:lvl>
    <w:lvl w:ilvl="7" w:tplc="FFFFFFFF" w:tentative="1">
      <w:start w:val="1"/>
      <w:numFmt w:val="bullet"/>
      <w:lvlText w:val="o"/>
      <w:lvlJc w:val="left"/>
      <w:pPr>
        <w:tabs>
          <w:tab w:val="num" w:pos="5676"/>
        </w:tabs>
        <w:ind w:left="5676" w:hanging="360"/>
      </w:pPr>
      <w:rPr>
        <w:rFonts w:ascii="Courier New" w:hAnsi="Courier New" w:cs="Courier New" w:hint="default"/>
      </w:rPr>
    </w:lvl>
    <w:lvl w:ilvl="8" w:tplc="FFFFFFFF" w:tentative="1">
      <w:start w:val="1"/>
      <w:numFmt w:val="bullet"/>
      <w:lvlText w:val=""/>
      <w:lvlJc w:val="left"/>
      <w:pPr>
        <w:tabs>
          <w:tab w:val="num" w:pos="6396"/>
        </w:tabs>
        <w:ind w:left="6396" w:hanging="360"/>
      </w:pPr>
      <w:rPr>
        <w:rFonts w:ascii="Wingdings" w:hAnsi="Wingdings" w:hint="default"/>
      </w:rPr>
    </w:lvl>
  </w:abstractNum>
  <w:abstractNum w:abstractNumId="65" w15:restartNumberingAfterBreak="0">
    <w:nsid w:val="65052DFF"/>
    <w:multiLevelType w:val="multilevel"/>
    <w:tmpl w:val="49526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56B7413"/>
    <w:multiLevelType w:val="hybridMultilevel"/>
    <w:tmpl w:val="9E56EDE2"/>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A602511"/>
    <w:multiLevelType w:val="hybridMultilevel"/>
    <w:tmpl w:val="584CDAD2"/>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CEE3EE3"/>
    <w:multiLevelType w:val="hybridMultilevel"/>
    <w:tmpl w:val="B7F00DE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9" w15:restartNumberingAfterBreak="0">
    <w:nsid w:val="72B905DE"/>
    <w:multiLevelType w:val="hybridMultilevel"/>
    <w:tmpl w:val="E75E90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74B51A82"/>
    <w:multiLevelType w:val="hybridMultilevel"/>
    <w:tmpl w:val="5AFE3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5DE1FBC"/>
    <w:multiLevelType w:val="hybridMultilevel"/>
    <w:tmpl w:val="630406F6"/>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246274"/>
    <w:multiLevelType w:val="multilevel"/>
    <w:tmpl w:val="2FAE73A2"/>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7EC7A14"/>
    <w:multiLevelType w:val="hybridMultilevel"/>
    <w:tmpl w:val="4E048098"/>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7F24A7A"/>
    <w:multiLevelType w:val="hybridMultilevel"/>
    <w:tmpl w:val="FD263C96"/>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A2F2BDA"/>
    <w:multiLevelType w:val="hybridMultilevel"/>
    <w:tmpl w:val="F07A0E9E"/>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8B6D9D"/>
    <w:multiLevelType w:val="hybridMultilevel"/>
    <w:tmpl w:val="01CAE390"/>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CC0165E"/>
    <w:multiLevelType w:val="hybridMultilevel"/>
    <w:tmpl w:val="82824A0A"/>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CEA6B4B"/>
    <w:multiLevelType w:val="hybridMultilevel"/>
    <w:tmpl w:val="08644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D964095"/>
    <w:multiLevelType w:val="hybridMultilevel"/>
    <w:tmpl w:val="B71A0EA0"/>
    <w:lvl w:ilvl="0" w:tplc="F1FC14EE">
      <w:numFmt w:val="bullet"/>
      <w:lvlText w:val="-"/>
      <w:lvlJc w:val="left"/>
      <w:pPr>
        <w:ind w:left="36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E640722"/>
    <w:multiLevelType w:val="hybridMultilevel"/>
    <w:tmpl w:val="835E2A5A"/>
    <w:lvl w:ilvl="0" w:tplc="F1FC14EE">
      <w:numFmt w:val="bullet"/>
      <w:lvlText w:val="-"/>
      <w:lvlJc w:val="left"/>
      <w:pPr>
        <w:ind w:left="720" w:hanging="360"/>
      </w:pPr>
      <w:rPr>
        <w:rFonts w:ascii="Times New Roman" w:eastAsia="Times New Roman" w:hAnsi="Times New Roman" w:cs="Times New Roman" w:hint="default"/>
        <w:color w:val="000009"/>
        <w:spacing w:val="-8"/>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1"/>
  </w:num>
  <w:num w:numId="3">
    <w:abstractNumId w:val="32"/>
  </w:num>
  <w:num w:numId="4">
    <w:abstractNumId w:val="12"/>
  </w:num>
  <w:num w:numId="5">
    <w:abstractNumId w:val="49"/>
  </w:num>
  <w:num w:numId="6">
    <w:abstractNumId w:val="64"/>
  </w:num>
  <w:num w:numId="7">
    <w:abstractNumId w:val="0"/>
  </w:num>
  <w:num w:numId="8">
    <w:abstractNumId w:val="2"/>
  </w:num>
  <w:num w:numId="9">
    <w:abstractNumId w:val="16"/>
  </w:num>
  <w:num w:numId="10">
    <w:abstractNumId w:val="65"/>
  </w:num>
  <w:num w:numId="11">
    <w:abstractNumId w:val="3"/>
    <w:lvlOverride w:ilvl="0">
      <w:lvl w:ilvl="0">
        <w:start w:val="1"/>
        <w:numFmt w:val="bullet"/>
        <w:pStyle w:val="31"/>
        <w:lvlText w:val="–"/>
        <w:legacy w:legacy="1" w:legacySpace="0" w:legacyIndent="283"/>
        <w:lvlJc w:val="left"/>
        <w:pPr>
          <w:ind w:left="992" w:hanging="283"/>
        </w:pPr>
        <w:rPr>
          <w:rFonts w:ascii="Arial" w:hAnsi="Arial" w:cs="Arial" w:hint="default"/>
          <w:sz w:val="24"/>
          <w:szCs w:val="24"/>
        </w:rPr>
      </w:lvl>
    </w:lvlOverride>
  </w:num>
  <w:num w:numId="12">
    <w:abstractNumId w:val="69"/>
  </w:num>
  <w:num w:numId="13">
    <w:abstractNumId w:val="60"/>
  </w:num>
  <w:num w:numId="14">
    <w:abstractNumId w:val="24"/>
  </w:num>
  <w:num w:numId="15">
    <w:abstractNumId w:val="42"/>
  </w:num>
  <w:num w:numId="16">
    <w:abstractNumId w:val="19"/>
  </w:num>
  <w:num w:numId="17">
    <w:abstractNumId w:val="28"/>
  </w:num>
  <w:num w:numId="18">
    <w:abstractNumId w:val="50"/>
  </w:num>
  <w:num w:numId="19">
    <w:abstractNumId w:val="51"/>
  </w:num>
  <w:num w:numId="20">
    <w:abstractNumId w:val="30"/>
  </w:num>
  <w:num w:numId="21">
    <w:abstractNumId w:val="63"/>
  </w:num>
  <w:num w:numId="22">
    <w:abstractNumId w:val="39"/>
  </w:num>
  <w:num w:numId="23">
    <w:abstractNumId w:val="17"/>
  </w:num>
  <w:num w:numId="24">
    <w:abstractNumId w:val="75"/>
  </w:num>
  <w:num w:numId="25">
    <w:abstractNumId w:val="34"/>
  </w:num>
  <w:num w:numId="26">
    <w:abstractNumId w:val="14"/>
  </w:num>
  <w:num w:numId="27">
    <w:abstractNumId w:val="36"/>
  </w:num>
  <w:num w:numId="28">
    <w:abstractNumId w:val="79"/>
  </w:num>
  <w:num w:numId="29">
    <w:abstractNumId w:val="13"/>
  </w:num>
  <w:num w:numId="30">
    <w:abstractNumId w:val="66"/>
  </w:num>
  <w:num w:numId="31">
    <w:abstractNumId w:val="38"/>
  </w:num>
  <w:num w:numId="32">
    <w:abstractNumId w:val="77"/>
  </w:num>
  <w:num w:numId="33">
    <w:abstractNumId w:val="31"/>
  </w:num>
  <w:num w:numId="34">
    <w:abstractNumId w:val="43"/>
  </w:num>
  <w:num w:numId="35">
    <w:abstractNumId w:val="53"/>
  </w:num>
  <w:num w:numId="36">
    <w:abstractNumId w:val="20"/>
  </w:num>
  <w:num w:numId="37">
    <w:abstractNumId w:val="37"/>
  </w:num>
  <w:num w:numId="38">
    <w:abstractNumId w:val="33"/>
  </w:num>
  <w:num w:numId="39">
    <w:abstractNumId w:val="22"/>
  </w:num>
  <w:num w:numId="40">
    <w:abstractNumId w:val="11"/>
  </w:num>
  <w:num w:numId="41">
    <w:abstractNumId w:val="54"/>
  </w:num>
  <w:num w:numId="42">
    <w:abstractNumId w:val="41"/>
  </w:num>
  <w:num w:numId="43">
    <w:abstractNumId w:val="56"/>
  </w:num>
  <w:num w:numId="44">
    <w:abstractNumId w:val="80"/>
  </w:num>
  <w:num w:numId="45">
    <w:abstractNumId w:val="21"/>
  </w:num>
  <w:num w:numId="46">
    <w:abstractNumId w:val="18"/>
  </w:num>
  <w:num w:numId="47">
    <w:abstractNumId w:val="44"/>
  </w:num>
  <w:num w:numId="48">
    <w:abstractNumId w:val="62"/>
  </w:num>
  <w:num w:numId="49">
    <w:abstractNumId w:val="57"/>
  </w:num>
  <w:num w:numId="50">
    <w:abstractNumId w:val="61"/>
  </w:num>
  <w:num w:numId="51">
    <w:abstractNumId w:val="71"/>
  </w:num>
  <w:num w:numId="52">
    <w:abstractNumId w:val="70"/>
  </w:num>
  <w:num w:numId="53">
    <w:abstractNumId w:val="73"/>
  </w:num>
  <w:num w:numId="54">
    <w:abstractNumId w:val="46"/>
  </w:num>
  <w:num w:numId="55">
    <w:abstractNumId w:val="47"/>
  </w:num>
  <w:num w:numId="56">
    <w:abstractNumId w:val="48"/>
  </w:num>
  <w:num w:numId="57">
    <w:abstractNumId w:val="25"/>
  </w:num>
  <w:num w:numId="58">
    <w:abstractNumId w:val="76"/>
  </w:num>
  <w:num w:numId="59">
    <w:abstractNumId w:val="74"/>
  </w:num>
  <w:num w:numId="60">
    <w:abstractNumId w:val="72"/>
  </w:num>
  <w:num w:numId="61">
    <w:abstractNumId w:val="45"/>
  </w:num>
  <w:num w:numId="62">
    <w:abstractNumId w:val="40"/>
  </w:num>
  <w:num w:numId="63">
    <w:abstractNumId w:val="67"/>
  </w:num>
  <w:num w:numId="64">
    <w:abstractNumId w:val="29"/>
  </w:num>
  <w:num w:numId="65">
    <w:abstractNumId w:val="58"/>
  </w:num>
  <w:num w:numId="66">
    <w:abstractNumId w:val="68"/>
  </w:num>
  <w:num w:numId="67">
    <w:abstractNumId w:val="27"/>
  </w:num>
  <w:num w:numId="68">
    <w:abstractNumId w:val="23"/>
  </w:num>
  <w:num w:numId="69">
    <w:abstractNumId w:val="59"/>
  </w:num>
  <w:num w:numId="70">
    <w:abstractNumId w:val="55"/>
  </w:num>
  <w:num w:numId="71">
    <w:abstractNumId w:val="26"/>
  </w:num>
  <w:num w:numId="72">
    <w:abstractNumId w:val="15"/>
  </w:num>
  <w:num w:numId="73">
    <w:abstractNumId w:val="78"/>
  </w:num>
  <w:num w:numId="74">
    <w:abstractNumId w:val="3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D4"/>
    <w:rsid w:val="00000510"/>
    <w:rsid w:val="00000529"/>
    <w:rsid w:val="000010B1"/>
    <w:rsid w:val="00001A16"/>
    <w:rsid w:val="00002030"/>
    <w:rsid w:val="000034EC"/>
    <w:rsid w:val="00003721"/>
    <w:rsid w:val="000039CF"/>
    <w:rsid w:val="000042DA"/>
    <w:rsid w:val="000046D9"/>
    <w:rsid w:val="00004B95"/>
    <w:rsid w:val="00004F19"/>
    <w:rsid w:val="00004F55"/>
    <w:rsid w:val="00004FF1"/>
    <w:rsid w:val="000059F9"/>
    <w:rsid w:val="00006883"/>
    <w:rsid w:val="00007025"/>
    <w:rsid w:val="00007665"/>
    <w:rsid w:val="00010F9B"/>
    <w:rsid w:val="000130E1"/>
    <w:rsid w:val="000133EC"/>
    <w:rsid w:val="00013584"/>
    <w:rsid w:val="00013B01"/>
    <w:rsid w:val="00015583"/>
    <w:rsid w:val="00015BA9"/>
    <w:rsid w:val="00015F9A"/>
    <w:rsid w:val="00016D9A"/>
    <w:rsid w:val="000174D9"/>
    <w:rsid w:val="00017F1E"/>
    <w:rsid w:val="00017F41"/>
    <w:rsid w:val="00020828"/>
    <w:rsid w:val="00020834"/>
    <w:rsid w:val="00021E45"/>
    <w:rsid w:val="00022184"/>
    <w:rsid w:val="0002239F"/>
    <w:rsid w:val="00022704"/>
    <w:rsid w:val="00022C54"/>
    <w:rsid w:val="00023229"/>
    <w:rsid w:val="00023CC8"/>
    <w:rsid w:val="00024BE2"/>
    <w:rsid w:val="00024EBE"/>
    <w:rsid w:val="000252E7"/>
    <w:rsid w:val="00025745"/>
    <w:rsid w:val="00026283"/>
    <w:rsid w:val="00026967"/>
    <w:rsid w:val="00027FEE"/>
    <w:rsid w:val="00030D17"/>
    <w:rsid w:val="000316AF"/>
    <w:rsid w:val="00032488"/>
    <w:rsid w:val="0003321D"/>
    <w:rsid w:val="00033CE2"/>
    <w:rsid w:val="000343D4"/>
    <w:rsid w:val="0003448C"/>
    <w:rsid w:val="000346B4"/>
    <w:rsid w:val="00035AFB"/>
    <w:rsid w:val="00035F3D"/>
    <w:rsid w:val="00036E1D"/>
    <w:rsid w:val="000373FC"/>
    <w:rsid w:val="00040747"/>
    <w:rsid w:val="000407CB"/>
    <w:rsid w:val="000409A7"/>
    <w:rsid w:val="00041001"/>
    <w:rsid w:val="000414F5"/>
    <w:rsid w:val="00041555"/>
    <w:rsid w:val="00042633"/>
    <w:rsid w:val="00042FAB"/>
    <w:rsid w:val="00043691"/>
    <w:rsid w:val="0004439E"/>
    <w:rsid w:val="00044977"/>
    <w:rsid w:val="0004513E"/>
    <w:rsid w:val="00046CF3"/>
    <w:rsid w:val="00046FB2"/>
    <w:rsid w:val="00047776"/>
    <w:rsid w:val="00050314"/>
    <w:rsid w:val="00050864"/>
    <w:rsid w:val="000512A6"/>
    <w:rsid w:val="000512B0"/>
    <w:rsid w:val="000512BE"/>
    <w:rsid w:val="000513DA"/>
    <w:rsid w:val="0005193F"/>
    <w:rsid w:val="00052957"/>
    <w:rsid w:val="00052A45"/>
    <w:rsid w:val="00052E7B"/>
    <w:rsid w:val="00053403"/>
    <w:rsid w:val="000541A4"/>
    <w:rsid w:val="00056D55"/>
    <w:rsid w:val="000602D2"/>
    <w:rsid w:val="00060AD9"/>
    <w:rsid w:val="00061E73"/>
    <w:rsid w:val="000639C2"/>
    <w:rsid w:val="000640C6"/>
    <w:rsid w:val="00064205"/>
    <w:rsid w:val="0006432A"/>
    <w:rsid w:val="0006445E"/>
    <w:rsid w:val="0006539E"/>
    <w:rsid w:val="000654E1"/>
    <w:rsid w:val="0006552F"/>
    <w:rsid w:val="00066378"/>
    <w:rsid w:val="0006692F"/>
    <w:rsid w:val="00066F45"/>
    <w:rsid w:val="000672E0"/>
    <w:rsid w:val="0007086E"/>
    <w:rsid w:val="00070EDA"/>
    <w:rsid w:val="00071144"/>
    <w:rsid w:val="000711D6"/>
    <w:rsid w:val="000715A3"/>
    <w:rsid w:val="0007266D"/>
    <w:rsid w:val="000726FD"/>
    <w:rsid w:val="00072CB6"/>
    <w:rsid w:val="00072CBD"/>
    <w:rsid w:val="000731DA"/>
    <w:rsid w:val="00073636"/>
    <w:rsid w:val="00073C7D"/>
    <w:rsid w:val="000746E6"/>
    <w:rsid w:val="000748F1"/>
    <w:rsid w:val="00074EE4"/>
    <w:rsid w:val="000751E3"/>
    <w:rsid w:val="000755FC"/>
    <w:rsid w:val="000759B3"/>
    <w:rsid w:val="00076A3F"/>
    <w:rsid w:val="00076C05"/>
    <w:rsid w:val="00076E7C"/>
    <w:rsid w:val="00077E37"/>
    <w:rsid w:val="00080646"/>
    <w:rsid w:val="000813A9"/>
    <w:rsid w:val="0008391A"/>
    <w:rsid w:val="00085484"/>
    <w:rsid w:val="000859D7"/>
    <w:rsid w:val="00085B79"/>
    <w:rsid w:val="0008601B"/>
    <w:rsid w:val="00086B3E"/>
    <w:rsid w:val="00086C84"/>
    <w:rsid w:val="000871AB"/>
    <w:rsid w:val="00087606"/>
    <w:rsid w:val="00087924"/>
    <w:rsid w:val="000903FE"/>
    <w:rsid w:val="0009117F"/>
    <w:rsid w:val="00091653"/>
    <w:rsid w:val="00091F82"/>
    <w:rsid w:val="000922B3"/>
    <w:rsid w:val="00092B9C"/>
    <w:rsid w:val="0009314F"/>
    <w:rsid w:val="000940A9"/>
    <w:rsid w:val="0009474C"/>
    <w:rsid w:val="00094774"/>
    <w:rsid w:val="00094A4C"/>
    <w:rsid w:val="00096E56"/>
    <w:rsid w:val="000A04D2"/>
    <w:rsid w:val="000A07D5"/>
    <w:rsid w:val="000A0942"/>
    <w:rsid w:val="000A217C"/>
    <w:rsid w:val="000A250C"/>
    <w:rsid w:val="000A3C71"/>
    <w:rsid w:val="000A3F67"/>
    <w:rsid w:val="000A4823"/>
    <w:rsid w:val="000A49FB"/>
    <w:rsid w:val="000A5A8F"/>
    <w:rsid w:val="000A5CB5"/>
    <w:rsid w:val="000A5E8A"/>
    <w:rsid w:val="000A71BE"/>
    <w:rsid w:val="000A7415"/>
    <w:rsid w:val="000A7456"/>
    <w:rsid w:val="000A7542"/>
    <w:rsid w:val="000B0235"/>
    <w:rsid w:val="000B0608"/>
    <w:rsid w:val="000B0FCD"/>
    <w:rsid w:val="000B100C"/>
    <w:rsid w:val="000B190F"/>
    <w:rsid w:val="000B1DB0"/>
    <w:rsid w:val="000B264D"/>
    <w:rsid w:val="000B330E"/>
    <w:rsid w:val="000B3479"/>
    <w:rsid w:val="000B364B"/>
    <w:rsid w:val="000B3B2C"/>
    <w:rsid w:val="000B4118"/>
    <w:rsid w:val="000B4564"/>
    <w:rsid w:val="000B4DE4"/>
    <w:rsid w:val="000B4E8A"/>
    <w:rsid w:val="000B5038"/>
    <w:rsid w:val="000B508F"/>
    <w:rsid w:val="000B63A2"/>
    <w:rsid w:val="000B651F"/>
    <w:rsid w:val="000B6980"/>
    <w:rsid w:val="000B69AF"/>
    <w:rsid w:val="000B730F"/>
    <w:rsid w:val="000C03B7"/>
    <w:rsid w:val="000C0A1F"/>
    <w:rsid w:val="000C0A27"/>
    <w:rsid w:val="000C1359"/>
    <w:rsid w:val="000C1F1A"/>
    <w:rsid w:val="000C201C"/>
    <w:rsid w:val="000C2E3D"/>
    <w:rsid w:val="000C3074"/>
    <w:rsid w:val="000C3505"/>
    <w:rsid w:val="000C3795"/>
    <w:rsid w:val="000C39E9"/>
    <w:rsid w:val="000C3BB7"/>
    <w:rsid w:val="000C3C0E"/>
    <w:rsid w:val="000C3C71"/>
    <w:rsid w:val="000C3F9C"/>
    <w:rsid w:val="000C41C8"/>
    <w:rsid w:val="000C4A3F"/>
    <w:rsid w:val="000C549F"/>
    <w:rsid w:val="000C58D9"/>
    <w:rsid w:val="000C5D27"/>
    <w:rsid w:val="000C7118"/>
    <w:rsid w:val="000C7247"/>
    <w:rsid w:val="000C7792"/>
    <w:rsid w:val="000C7E60"/>
    <w:rsid w:val="000D07CF"/>
    <w:rsid w:val="000D08BA"/>
    <w:rsid w:val="000D1F53"/>
    <w:rsid w:val="000D34E2"/>
    <w:rsid w:val="000D3CA6"/>
    <w:rsid w:val="000D401C"/>
    <w:rsid w:val="000D58D5"/>
    <w:rsid w:val="000D5F77"/>
    <w:rsid w:val="000D7A2D"/>
    <w:rsid w:val="000D7C4D"/>
    <w:rsid w:val="000E04C7"/>
    <w:rsid w:val="000E05A8"/>
    <w:rsid w:val="000E1049"/>
    <w:rsid w:val="000E2CEA"/>
    <w:rsid w:val="000E3B6E"/>
    <w:rsid w:val="000E4CD8"/>
    <w:rsid w:val="000E5256"/>
    <w:rsid w:val="000E586A"/>
    <w:rsid w:val="000E72B7"/>
    <w:rsid w:val="000E738E"/>
    <w:rsid w:val="000F1D48"/>
    <w:rsid w:val="000F1F8A"/>
    <w:rsid w:val="000F277E"/>
    <w:rsid w:val="000F290D"/>
    <w:rsid w:val="000F2A3E"/>
    <w:rsid w:val="000F3BDB"/>
    <w:rsid w:val="000F44BD"/>
    <w:rsid w:val="000F56E0"/>
    <w:rsid w:val="000F58E8"/>
    <w:rsid w:val="000F5DD9"/>
    <w:rsid w:val="000F6D54"/>
    <w:rsid w:val="000F6FAE"/>
    <w:rsid w:val="001016B7"/>
    <w:rsid w:val="00101CAD"/>
    <w:rsid w:val="001027D3"/>
    <w:rsid w:val="00103084"/>
    <w:rsid w:val="00103A4B"/>
    <w:rsid w:val="0010427D"/>
    <w:rsid w:val="00104CCD"/>
    <w:rsid w:val="001053C8"/>
    <w:rsid w:val="00105FEE"/>
    <w:rsid w:val="0010660D"/>
    <w:rsid w:val="0010673D"/>
    <w:rsid w:val="00106B87"/>
    <w:rsid w:val="00106D2F"/>
    <w:rsid w:val="00107640"/>
    <w:rsid w:val="00107C89"/>
    <w:rsid w:val="001106D3"/>
    <w:rsid w:val="0011077A"/>
    <w:rsid w:val="001110ED"/>
    <w:rsid w:val="00112768"/>
    <w:rsid w:val="001127BA"/>
    <w:rsid w:val="00112A0D"/>
    <w:rsid w:val="00112F92"/>
    <w:rsid w:val="0011389C"/>
    <w:rsid w:val="00113B52"/>
    <w:rsid w:val="00114EF3"/>
    <w:rsid w:val="0011522A"/>
    <w:rsid w:val="0011580F"/>
    <w:rsid w:val="00117EB6"/>
    <w:rsid w:val="001201DB"/>
    <w:rsid w:val="00120C02"/>
    <w:rsid w:val="001213C5"/>
    <w:rsid w:val="0012214F"/>
    <w:rsid w:val="001228B9"/>
    <w:rsid w:val="00122CD7"/>
    <w:rsid w:val="00123284"/>
    <w:rsid w:val="00123395"/>
    <w:rsid w:val="00124C72"/>
    <w:rsid w:val="00125C31"/>
    <w:rsid w:val="00126242"/>
    <w:rsid w:val="00126A95"/>
    <w:rsid w:val="00127052"/>
    <w:rsid w:val="001270B2"/>
    <w:rsid w:val="00127544"/>
    <w:rsid w:val="001276B8"/>
    <w:rsid w:val="00127D55"/>
    <w:rsid w:val="00130ACC"/>
    <w:rsid w:val="001318CF"/>
    <w:rsid w:val="001319A7"/>
    <w:rsid w:val="001320E7"/>
    <w:rsid w:val="001324D0"/>
    <w:rsid w:val="001347B5"/>
    <w:rsid w:val="00135414"/>
    <w:rsid w:val="0013589D"/>
    <w:rsid w:val="001360DC"/>
    <w:rsid w:val="001369E7"/>
    <w:rsid w:val="00136C5B"/>
    <w:rsid w:val="001372A0"/>
    <w:rsid w:val="00137746"/>
    <w:rsid w:val="00140460"/>
    <w:rsid w:val="001409E7"/>
    <w:rsid w:val="00140C7C"/>
    <w:rsid w:val="00140F0A"/>
    <w:rsid w:val="00140FD7"/>
    <w:rsid w:val="00141053"/>
    <w:rsid w:val="00141902"/>
    <w:rsid w:val="001438AF"/>
    <w:rsid w:val="00144899"/>
    <w:rsid w:val="0014649A"/>
    <w:rsid w:val="0014649F"/>
    <w:rsid w:val="00146939"/>
    <w:rsid w:val="001473DC"/>
    <w:rsid w:val="00147E88"/>
    <w:rsid w:val="0015065E"/>
    <w:rsid w:val="0015071A"/>
    <w:rsid w:val="00151DB6"/>
    <w:rsid w:val="0015316A"/>
    <w:rsid w:val="00153186"/>
    <w:rsid w:val="001538BA"/>
    <w:rsid w:val="00153B28"/>
    <w:rsid w:val="00153D68"/>
    <w:rsid w:val="00153ED8"/>
    <w:rsid w:val="00153FE2"/>
    <w:rsid w:val="00155B03"/>
    <w:rsid w:val="00157D54"/>
    <w:rsid w:val="00157F63"/>
    <w:rsid w:val="00160112"/>
    <w:rsid w:val="00160A94"/>
    <w:rsid w:val="00160F05"/>
    <w:rsid w:val="001612FE"/>
    <w:rsid w:val="00161BFA"/>
    <w:rsid w:val="00161FBC"/>
    <w:rsid w:val="0016200C"/>
    <w:rsid w:val="00162CB2"/>
    <w:rsid w:val="00163058"/>
    <w:rsid w:val="00163E45"/>
    <w:rsid w:val="0016409A"/>
    <w:rsid w:val="001641C7"/>
    <w:rsid w:val="00164459"/>
    <w:rsid w:val="0016495F"/>
    <w:rsid w:val="00164B3F"/>
    <w:rsid w:val="00164DE7"/>
    <w:rsid w:val="00165427"/>
    <w:rsid w:val="0016575C"/>
    <w:rsid w:val="00165B1F"/>
    <w:rsid w:val="001678AC"/>
    <w:rsid w:val="00167A3E"/>
    <w:rsid w:val="00167BC4"/>
    <w:rsid w:val="001707CF"/>
    <w:rsid w:val="001708F2"/>
    <w:rsid w:val="00171368"/>
    <w:rsid w:val="00171CCA"/>
    <w:rsid w:val="0017201F"/>
    <w:rsid w:val="00173676"/>
    <w:rsid w:val="00174040"/>
    <w:rsid w:val="00174614"/>
    <w:rsid w:val="001746DE"/>
    <w:rsid w:val="00174F68"/>
    <w:rsid w:val="00176047"/>
    <w:rsid w:val="00176058"/>
    <w:rsid w:val="00176714"/>
    <w:rsid w:val="00176751"/>
    <w:rsid w:val="00176800"/>
    <w:rsid w:val="0017683D"/>
    <w:rsid w:val="00176BAA"/>
    <w:rsid w:val="00180032"/>
    <w:rsid w:val="001806C3"/>
    <w:rsid w:val="00180F5F"/>
    <w:rsid w:val="0018167B"/>
    <w:rsid w:val="00181EBE"/>
    <w:rsid w:val="0018340E"/>
    <w:rsid w:val="00183924"/>
    <w:rsid w:val="00184C22"/>
    <w:rsid w:val="00184CF7"/>
    <w:rsid w:val="00185B00"/>
    <w:rsid w:val="00185C58"/>
    <w:rsid w:val="00190470"/>
    <w:rsid w:val="001908B7"/>
    <w:rsid w:val="00191161"/>
    <w:rsid w:val="00192338"/>
    <w:rsid w:val="001924C0"/>
    <w:rsid w:val="0019370A"/>
    <w:rsid w:val="00193A0C"/>
    <w:rsid w:val="00193EB1"/>
    <w:rsid w:val="001943A5"/>
    <w:rsid w:val="00194B82"/>
    <w:rsid w:val="001957A7"/>
    <w:rsid w:val="0019685E"/>
    <w:rsid w:val="00196E0C"/>
    <w:rsid w:val="00196F3C"/>
    <w:rsid w:val="001975CD"/>
    <w:rsid w:val="00197869"/>
    <w:rsid w:val="00197F16"/>
    <w:rsid w:val="001A06B6"/>
    <w:rsid w:val="001A0B4C"/>
    <w:rsid w:val="001A1F31"/>
    <w:rsid w:val="001A1F66"/>
    <w:rsid w:val="001A2414"/>
    <w:rsid w:val="001A2C07"/>
    <w:rsid w:val="001A3026"/>
    <w:rsid w:val="001A3027"/>
    <w:rsid w:val="001A39F7"/>
    <w:rsid w:val="001A3C50"/>
    <w:rsid w:val="001A3D6D"/>
    <w:rsid w:val="001A4240"/>
    <w:rsid w:val="001A4415"/>
    <w:rsid w:val="001A4BDC"/>
    <w:rsid w:val="001A52A7"/>
    <w:rsid w:val="001A55F2"/>
    <w:rsid w:val="001A5D5F"/>
    <w:rsid w:val="001A678A"/>
    <w:rsid w:val="001A69F8"/>
    <w:rsid w:val="001A724F"/>
    <w:rsid w:val="001A7820"/>
    <w:rsid w:val="001B09CA"/>
    <w:rsid w:val="001B0BED"/>
    <w:rsid w:val="001B16B9"/>
    <w:rsid w:val="001B19DC"/>
    <w:rsid w:val="001B2107"/>
    <w:rsid w:val="001B24FA"/>
    <w:rsid w:val="001B297F"/>
    <w:rsid w:val="001B2ACF"/>
    <w:rsid w:val="001B2CEF"/>
    <w:rsid w:val="001B2FE2"/>
    <w:rsid w:val="001B357A"/>
    <w:rsid w:val="001B3F17"/>
    <w:rsid w:val="001B5AF6"/>
    <w:rsid w:val="001B669F"/>
    <w:rsid w:val="001B6A85"/>
    <w:rsid w:val="001B6DF9"/>
    <w:rsid w:val="001C0DC5"/>
    <w:rsid w:val="001C122A"/>
    <w:rsid w:val="001C1D06"/>
    <w:rsid w:val="001C252D"/>
    <w:rsid w:val="001C283B"/>
    <w:rsid w:val="001C2933"/>
    <w:rsid w:val="001C2D80"/>
    <w:rsid w:val="001C65E5"/>
    <w:rsid w:val="001C73C4"/>
    <w:rsid w:val="001C73FE"/>
    <w:rsid w:val="001C757C"/>
    <w:rsid w:val="001C763B"/>
    <w:rsid w:val="001C7953"/>
    <w:rsid w:val="001D055E"/>
    <w:rsid w:val="001D25BA"/>
    <w:rsid w:val="001D2642"/>
    <w:rsid w:val="001D292C"/>
    <w:rsid w:val="001D30DF"/>
    <w:rsid w:val="001D33C9"/>
    <w:rsid w:val="001D3C12"/>
    <w:rsid w:val="001D42BF"/>
    <w:rsid w:val="001D46B6"/>
    <w:rsid w:val="001D4797"/>
    <w:rsid w:val="001D5606"/>
    <w:rsid w:val="001D64A0"/>
    <w:rsid w:val="001D718C"/>
    <w:rsid w:val="001D7348"/>
    <w:rsid w:val="001E0454"/>
    <w:rsid w:val="001E0CAA"/>
    <w:rsid w:val="001E1104"/>
    <w:rsid w:val="001E19E8"/>
    <w:rsid w:val="001E3530"/>
    <w:rsid w:val="001E3DDD"/>
    <w:rsid w:val="001E4A48"/>
    <w:rsid w:val="001E6356"/>
    <w:rsid w:val="001E6BA5"/>
    <w:rsid w:val="001E78AF"/>
    <w:rsid w:val="001F08E0"/>
    <w:rsid w:val="001F10DD"/>
    <w:rsid w:val="001F1228"/>
    <w:rsid w:val="001F17DF"/>
    <w:rsid w:val="001F2AEC"/>
    <w:rsid w:val="001F2B51"/>
    <w:rsid w:val="001F3034"/>
    <w:rsid w:val="001F31EB"/>
    <w:rsid w:val="001F3BF7"/>
    <w:rsid w:val="001F3EAF"/>
    <w:rsid w:val="001F3FDD"/>
    <w:rsid w:val="001F470D"/>
    <w:rsid w:val="001F4C28"/>
    <w:rsid w:val="001F5A0C"/>
    <w:rsid w:val="001F5AF4"/>
    <w:rsid w:val="001F6E99"/>
    <w:rsid w:val="001F7757"/>
    <w:rsid w:val="001F7862"/>
    <w:rsid w:val="002001F7"/>
    <w:rsid w:val="00201283"/>
    <w:rsid w:val="0020175B"/>
    <w:rsid w:val="00202118"/>
    <w:rsid w:val="00202221"/>
    <w:rsid w:val="002039B4"/>
    <w:rsid w:val="00203B81"/>
    <w:rsid w:val="00203D79"/>
    <w:rsid w:val="002051B0"/>
    <w:rsid w:val="002054E3"/>
    <w:rsid w:val="002056EA"/>
    <w:rsid w:val="00206659"/>
    <w:rsid w:val="00206A99"/>
    <w:rsid w:val="00206F2E"/>
    <w:rsid w:val="002074F5"/>
    <w:rsid w:val="00207F8A"/>
    <w:rsid w:val="00210223"/>
    <w:rsid w:val="0021111D"/>
    <w:rsid w:val="002114A7"/>
    <w:rsid w:val="00211A80"/>
    <w:rsid w:val="00213610"/>
    <w:rsid w:val="00217021"/>
    <w:rsid w:val="00217857"/>
    <w:rsid w:val="00217D74"/>
    <w:rsid w:val="00217EA4"/>
    <w:rsid w:val="002204EA"/>
    <w:rsid w:val="00220927"/>
    <w:rsid w:val="00220C92"/>
    <w:rsid w:val="00221361"/>
    <w:rsid w:val="00223B0B"/>
    <w:rsid w:val="00226D4C"/>
    <w:rsid w:val="00227B9C"/>
    <w:rsid w:val="00227C26"/>
    <w:rsid w:val="00230091"/>
    <w:rsid w:val="002310CA"/>
    <w:rsid w:val="0023129B"/>
    <w:rsid w:val="00231EAF"/>
    <w:rsid w:val="00234072"/>
    <w:rsid w:val="002342D1"/>
    <w:rsid w:val="002342EA"/>
    <w:rsid w:val="00235DA1"/>
    <w:rsid w:val="00236A00"/>
    <w:rsid w:val="00237050"/>
    <w:rsid w:val="00237927"/>
    <w:rsid w:val="00237B27"/>
    <w:rsid w:val="00237B4A"/>
    <w:rsid w:val="002401AD"/>
    <w:rsid w:val="002406F1"/>
    <w:rsid w:val="002408FB"/>
    <w:rsid w:val="00240CD9"/>
    <w:rsid w:val="00241047"/>
    <w:rsid w:val="002410E2"/>
    <w:rsid w:val="002416ED"/>
    <w:rsid w:val="002416F3"/>
    <w:rsid w:val="00241817"/>
    <w:rsid w:val="00242B69"/>
    <w:rsid w:val="002431AC"/>
    <w:rsid w:val="0024379E"/>
    <w:rsid w:val="00243C11"/>
    <w:rsid w:val="0024499B"/>
    <w:rsid w:val="002451B1"/>
    <w:rsid w:val="002459AA"/>
    <w:rsid w:val="002469BE"/>
    <w:rsid w:val="00246CF5"/>
    <w:rsid w:val="0024703A"/>
    <w:rsid w:val="00247A5A"/>
    <w:rsid w:val="00247E56"/>
    <w:rsid w:val="0025011D"/>
    <w:rsid w:val="002503B5"/>
    <w:rsid w:val="002505A4"/>
    <w:rsid w:val="00251710"/>
    <w:rsid w:val="00251C99"/>
    <w:rsid w:val="00252406"/>
    <w:rsid w:val="00252A01"/>
    <w:rsid w:val="00252A63"/>
    <w:rsid w:val="00252F31"/>
    <w:rsid w:val="00253266"/>
    <w:rsid w:val="00253319"/>
    <w:rsid w:val="002533AC"/>
    <w:rsid w:val="002543F3"/>
    <w:rsid w:val="00254A11"/>
    <w:rsid w:val="00255244"/>
    <w:rsid w:val="002566D1"/>
    <w:rsid w:val="0025741B"/>
    <w:rsid w:val="002578FD"/>
    <w:rsid w:val="00257D95"/>
    <w:rsid w:val="00260E56"/>
    <w:rsid w:val="002611FA"/>
    <w:rsid w:val="002612F5"/>
    <w:rsid w:val="002616AC"/>
    <w:rsid w:val="00261F8D"/>
    <w:rsid w:val="00262106"/>
    <w:rsid w:val="002624A6"/>
    <w:rsid w:val="002628EF"/>
    <w:rsid w:val="002632CF"/>
    <w:rsid w:val="002636F1"/>
    <w:rsid w:val="00264481"/>
    <w:rsid w:val="002644CA"/>
    <w:rsid w:val="00264CF2"/>
    <w:rsid w:val="0026566D"/>
    <w:rsid w:val="00265DC0"/>
    <w:rsid w:val="00266085"/>
    <w:rsid w:val="00266F62"/>
    <w:rsid w:val="00267CC9"/>
    <w:rsid w:val="00267CEF"/>
    <w:rsid w:val="00267FE8"/>
    <w:rsid w:val="0027055F"/>
    <w:rsid w:val="002705C2"/>
    <w:rsid w:val="0027061D"/>
    <w:rsid w:val="00271120"/>
    <w:rsid w:val="00271CCB"/>
    <w:rsid w:val="00271DF2"/>
    <w:rsid w:val="0027297D"/>
    <w:rsid w:val="00273A38"/>
    <w:rsid w:val="00274D3B"/>
    <w:rsid w:val="002757F0"/>
    <w:rsid w:val="0027611F"/>
    <w:rsid w:val="002764CF"/>
    <w:rsid w:val="00276B8B"/>
    <w:rsid w:val="00276C63"/>
    <w:rsid w:val="00276F6D"/>
    <w:rsid w:val="00277101"/>
    <w:rsid w:val="002772D2"/>
    <w:rsid w:val="00280A36"/>
    <w:rsid w:val="00281366"/>
    <w:rsid w:val="002818CF"/>
    <w:rsid w:val="00281BEA"/>
    <w:rsid w:val="00282120"/>
    <w:rsid w:val="00282130"/>
    <w:rsid w:val="002828F6"/>
    <w:rsid w:val="00282E77"/>
    <w:rsid w:val="00283CD4"/>
    <w:rsid w:val="00283D76"/>
    <w:rsid w:val="0028437A"/>
    <w:rsid w:val="00285021"/>
    <w:rsid w:val="002851CA"/>
    <w:rsid w:val="00285E7C"/>
    <w:rsid w:val="00285EC9"/>
    <w:rsid w:val="00286B71"/>
    <w:rsid w:val="00286D75"/>
    <w:rsid w:val="002913F4"/>
    <w:rsid w:val="00292973"/>
    <w:rsid w:val="00292FC2"/>
    <w:rsid w:val="00293A01"/>
    <w:rsid w:val="0029485B"/>
    <w:rsid w:val="00295785"/>
    <w:rsid w:val="00295C96"/>
    <w:rsid w:val="0029610D"/>
    <w:rsid w:val="00296222"/>
    <w:rsid w:val="002A01E4"/>
    <w:rsid w:val="002A09CC"/>
    <w:rsid w:val="002A0C97"/>
    <w:rsid w:val="002A1DA7"/>
    <w:rsid w:val="002A3AF3"/>
    <w:rsid w:val="002A3B3B"/>
    <w:rsid w:val="002A3E12"/>
    <w:rsid w:val="002A5CE8"/>
    <w:rsid w:val="002A5D3A"/>
    <w:rsid w:val="002A602F"/>
    <w:rsid w:val="002A6F31"/>
    <w:rsid w:val="002B03D3"/>
    <w:rsid w:val="002B1907"/>
    <w:rsid w:val="002B1F60"/>
    <w:rsid w:val="002B5DB0"/>
    <w:rsid w:val="002B5FAB"/>
    <w:rsid w:val="002B65B3"/>
    <w:rsid w:val="002B69C7"/>
    <w:rsid w:val="002B7CDF"/>
    <w:rsid w:val="002C05EE"/>
    <w:rsid w:val="002C2F99"/>
    <w:rsid w:val="002C3BE2"/>
    <w:rsid w:val="002C3E0B"/>
    <w:rsid w:val="002C444C"/>
    <w:rsid w:val="002C457F"/>
    <w:rsid w:val="002C53D5"/>
    <w:rsid w:val="002C594E"/>
    <w:rsid w:val="002C5B88"/>
    <w:rsid w:val="002C5D26"/>
    <w:rsid w:val="002C76EE"/>
    <w:rsid w:val="002D082D"/>
    <w:rsid w:val="002D1387"/>
    <w:rsid w:val="002D15EF"/>
    <w:rsid w:val="002D1705"/>
    <w:rsid w:val="002D1B00"/>
    <w:rsid w:val="002D1B4A"/>
    <w:rsid w:val="002D203C"/>
    <w:rsid w:val="002D2298"/>
    <w:rsid w:val="002D2881"/>
    <w:rsid w:val="002D2C1F"/>
    <w:rsid w:val="002D2DF0"/>
    <w:rsid w:val="002D319A"/>
    <w:rsid w:val="002D35DA"/>
    <w:rsid w:val="002D3601"/>
    <w:rsid w:val="002D3651"/>
    <w:rsid w:val="002D39ED"/>
    <w:rsid w:val="002D3D4A"/>
    <w:rsid w:val="002D4F6C"/>
    <w:rsid w:val="002D520A"/>
    <w:rsid w:val="002D53B8"/>
    <w:rsid w:val="002D5475"/>
    <w:rsid w:val="002D5656"/>
    <w:rsid w:val="002D5E55"/>
    <w:rsid w:val="002D78E1"/>
    <w:rsid w:val="002E016D"/>
    <w:rsid w:val="002E03B9"/>
    <w:rsid w:val="002E155C"/>
    <w:rsid w:val="002E2047"/>
    <w:rsid w:val="002E2386"/>
    <w:rsid w:val="002E2F5E"/>
    <w:rsid w:val="002E3E78"/>
    <w:rsid w:val="002E56B9"/>
    <w:rsid w:val="002E5DC9"/>
    <w:rsid w:val="002E6276"/>
    <w:rsid w:val="002E63E7"/>
    <w:rsid w:val="002E6574"/>
    <w:rsid w:val="002E663E"/>
    <w:rsid w:val="002F0D67"/>
    <w:rsid w:val="002F26BE"/>
    <w:rsid w:val="002F2BB0"/>
    <w:rsid w:val="002F3D6E"/>
    <w:rsid w:val="002F419E"/>
    <w:rsid w:val="002F474B"/>
    <w:rsid w:val="002F6E66"/>
    <w:rsid w:val="003007C9"/>
    <w:rsid w:val="00300DA2"/>
    <w:rsid w:val="0030113F"/>
    <w:rsid w:val="00301204"/>
    <w:rsid w:val="00302307"/>
    <w:rsid w:val="003030FD"/>
    <w:rsid w:val="00303B68"/>
    <w:rsid w:val="0030508D"/>
    <w:rsid w:val="00305B46"/>
    <w:rsid w:val="00305BC6"/>
    <w:rsid w:val="003060A5"/>
    <w:rsid w:val="003061D0"/>
    <w:rsid w:val="00306729"/>
    <w:rsid w:val="0030685B"/>
    <w:rsid w:val="00307AEF"/>
    <w:rsid w:val="00310022"/>
    <w:rsid w:val="003100C2"/>
    <w:rsid w:val="003107AC"/>
    <w:rsid w:val="00310C45"/>
    <w:rsid w:val="003110D6"/>
    <w:rsid w:val="00311FD1"/>
    <w:rsid w:val="003126FE"/>
    <w:rsid w:val="003127F5"/>
    <w:rsid w:val="0031319C"/>
    <w:rsid w:val="003135CC"/>
    <w:rsid w:val="00314152"/>
    <w:rsid w:val="0031432A"/>
    <w:rsid w:val="00314E5C"/>
    <w:rsid w:val="00315D6B"/>
    <w:rsid w:val="00315DC5"/>
    <w:rsid w:val="00315FD1"/>
    <w:rsid w:val="003162FE"/>
    <w:rsid w:val="0031730C"/>
    <w:rsid w:val="003174BA"/>
    <w:rsid w:val="0032033F"/>
    <w:rsid w:val="003221AC"/>
    <w:rsid w:val="00322480"/>
    <w:rsid w:val="003225C4"/>
    <w:rsid w:val="0032305B"/>
    <w:rsid w:val="00323476"/>
    <w:rsid w:val="00323F91"/>
    <w:rsid w:val="00324268"/>
    <w:rsid w:val="003257F0"/>
    <w:rsid w:val="0032593A"/>
    <w:rsid w:val="00326590"/>
    <w:rsid w:val="00326A03"/>
    <w:rsid w:val="00326A26"/>
    <w:rsid w:val="00327233"/>
    <w:rsid w:val="00327265"/>
    <w:rsid w:val="00327581"/>
    <w:rsid w:val="00327F4E"/>
    <w:rsid w:val="003300BB"/>
    <w:rsid w:val="003302AF"/>
    <w:rsid w:val="0033127C"/>
    <w:rsid w:val="003316EC"/>
    <w:rsid w:val="00331FEE"/>
    <w:rsid w:val="0033389D"/>
    <w:rsid w:val="00333F3E"/>
    <w:rsid w:val="003349B4"/>
    <w:rsid w:val="003358F3"/>
    <w:rsid w:val="00336495"/>
    <w:rsid w:val="00336501"/>
    <w:rsid w:val="00336772"/>
    <w:rsid w:val="003369D9"/>
    <w:rsid w:val="00336E29"/>
    <w:rsid w:val="00336E57"/>
    <w:rsid w:val="0033784C"/>
    <w:rsid w:val="00337D53"/>
    <w:rsid w:val="00337E9F"/>
    <w:rsid w:val="00340043"/>
    <w:rsid w:val="0034021D"/>
    <w:rsid w:val="00340BB5"/>
    <w:rsid w:val="00340CD6"/>
    <w:rsid w:val="00340D12"/>
    <w:rsid w:val="003419A1"/>
    <w:rsid w:val="00341BD5"/>
    <w:rsid w:val="00342CDE"/>
    <w:rsid w:val="0034351A"/>
    <w:rsid w:val="00343774"/>
    <w:rsid w:val="00343A80"/>
    <w:rsid w:val="0034455A"/>
    <w:rsid w:val="00344AAD"/>
    <w:rsid w:val="00344E7F"/>
    <w:rsid w:val="00345073"/>
    <w:rsid w:val="00345432"/>
    <w:rsid w:val="00345F26"/>
    <w:rsid w:val="003461BF"/>
    <w:rsid w:val="003461E2"/>
    <w:rsid w:val="00346ADB"/>
    <w:rsid w:val="00351505"/>
    <w:rsid w:val="003515AC"/>
    <w:rsid w:val="00351771"/>
    <w:rsid w:val="003522FC"/>
    <w:rsid w:val="00352CAA"/>
    <w:rsid w:val="00352FDB"/>
    <w:rsid w:val="00354ACA"/>
    <w:rsid w:val="00354B62"/>
    <w:rsid w:val="00354B68"/>
    <w:rsid w:val="00355AA1"/>
    <w:rsid w:val="00355C9E"/>
    <w:rsid w:val="00355F88"/>
    <w:rsid w:val="00356215"/>
    <w:rsid w:val="00356AF8"/>
    <w:rsid w:val="003571D7"/>
    <w:rsid w:val="00357948"/>
    <w:rsid w:val="0036005D"/>
    <w:rsid w:val="00360065"/>
    <w:rsid w:val="003605B6"/>
    <w:rsid w:val="00360ECF"/>
    <w:rsid w:val="0036117F"/>
    <w:rsid w:val="003620BB"/>
    <w:rsid w:val="00362134"/>
    <w:rsid w:val="0036227D"/>
    <w:rsid w:val="003625FE"/>
    <w:rsid w:val="0036265B"/>
    <w:rsid w:val="003628CB"/>
    <w:rsid w:val="00362D56"/>
    <w:rsid w:val="00365124"/>
    <w:rsid w:val="0036515E"/>
    <w:rsid w:val="003661E2"/>
    <w:rsid w:val="0036694A"/>
    <w:rsid w:val="00366B67"/>
    <w:rsid w:val="00366F90"/>
    <w:rsid w:val="00367A74"/>
    <w:rsid w:val="00370782"/>
    <w:rsid w:val="00370EA5"/>
    <w:rsid w:val="00373AF1"/>
    <w:rsid w:val="003740FE"/>
    <w:rsid w:val="00374A98"/>
    <w:rsid w:val="00374EF5"/>
    <w:rsid w:val="00375197"/>
    <w:rsid w:val="00375F4C"/>
    <w:rsid w:val="00375F82"/>
    <w:rsid w:val="003763E7"/>
    <w:rsid w:val="0037787D"/>
    <w:rsid w:val="0038028F"/>
    <w:rsid w:val="003809A2"/>
    <w:rsid w:val="00382155"/>
    <w:rsid w:val="00382243"/>
    <w:rsid w:val="003822E5"/>
    <w:rsid w:val="0038283A"/>
    <w:rsid w:val="00383861"/>
    <w:rsid w:val="00384318"/>
    <w:rsid w:val="00385D56"/>
    <w:rsid w:val="0038607C"/>
    <w:rsid w:val="0038626A"/>
    <w:rsid w:val="00386CBF"/>
    <w:rsid w:val="003879A7"/>
    <w:rsid w:val="00390353"/>
    <w:rsid w:val="00390434"/>
    <w:rsid w:val="0039085F"/>
    <w:rsid w:val="00391B19"/>
    <w:rsid w:val="00394C5F"/>
    <w:rsid w:val="00394D87"/>
    <w:rsid w:val="0039517C"/>
    <w:rsid w:val="003956B9"/>
    <w:rsid w:val="00395F10"/>
    <w:rsid w:val="003968E5"/>
    <w:rsid w:val="003969B3"/>
    <w:rsid w:val="00396A53"/>
    <w:rsid w:val="00396D1A"/>
    <w:rsid w:val="00397013"/>
    <w:rsid w:val="0039746C"/>
    <w:rsid w:val="003975AD"/>
    <w:rsid w:val="003979D7"/>
    <w:rsid w:val="00397C54"/>
    <w:rsid w:val="00397F6C"/>
    <w:rsid w:val="003A0144"/>
    <w:rsid w:val="003A01AA"/>
    <w:rsid w:val="003A02A9"/>
    <w:rsid w:val="003A1785"/>
    <w:rsid w:val="003A21FF"/>
    <w:rsid w:val="003A2DBB"/>
    <w:rsid w:val="003A2E82"/>
    <w:rsid w:val="003A3034"/>
    <w:rsid w:val="003A3708"/>
    <w:rsid w:val="003A6154"/>
    <w:rsid w:val="003A66C9"/>
    <w:rsid w:val="003A75C3"/>
    <w:rsid w:val="003B068B"/>
    <w:rsid w:val="003B0CE9"/>
    <w:rsid w:val="003B237B"/>
    <w:rsid w:val="003B33FA"/>
    <w:rsid w:val="003B3C5F"/>
    <w:rsid w:val="003B3CB0"/>
    <w:rsid w:val="003B3F21"/>
    <w:rsid w:val="003B4F43"/>
    <w:rsid w:val="003B5489"/>
    <w:rsid w:val="003B6159"/>
    <w:rsid w:val="003B77D4"/>
    <w:rsid w:val="003C0275"/>
    <w:rsid w:val="003C09E2"/>
    <w:rsid w:val="003C0C69"/>
    <w:rsid w:val="003C1333"/>
    <w:rsid w:val="003C18F7"/>
    <w:rsid w:val="003C1B3A"/>
    <w:rsid w:val="003C2047"/>
    <w:rsid w:val="003C31B5"/>
    <w:rsid w:val="003C3300"/>
    <w:rsid w:val="003C3D6A"/>
    <w:rsid w:val="003C413B"/>
    <w:rsid w:val="003C423D"/>
    <w:rsid w:val="003C4DD1"/>
    <w:rsid w:val="003C4DF8"/>
    <w:rsid w:val="003C5443"/>
    <w:rsid w:val="003C5812"/>
    <w:rsid w:val="003C5965"/>
    <w:rsid w:val="003C5BFA"/>
    <w:rsid w:val="003C70AD"/>
    <w:rsid w:val="003C70C8"/>
    <w:rsid w:val="003D02A2"/>
    <w:rsid w:val="003D0577"/>
    <w:rsid w:val="003D0D6D"/>
    <w:rsid w:val="003D0F2C"/>
    <w:rsid w:val="003D1403"/>
    <w:rsid w:val="003D34CC"/>
    <w:rsid w:val="003D3BD3"/>
    <w:rsid w:val="003D4E5D"/>
    <w:rsid w:val="003D513B"/>
    <w:rsid w:val="003D5A91"/>
    <w:rsid w:val="003D6676"/>
    <w:rsid w:val="003D77E6"/>
    <w:rsid w:val="003E0E5B"/>
    <w:rsid w:val="003E1C7F"/>
    <w:rsid w:val="003E2293"/>
    <w:rsid w:val="003E238D"/>
    <w:rsid w:val="003E2930"/>
    <w:rsid w:val="003E32AC"/>
    <w:rsid w:val="003E3BDD"/>
    <w:rsid w:val="003E56BA"/>
    <w:rsid w:val="003E595F"/>
    <w:rsid w:val="003E6579"/>
    <w:rsid w:val="003E7D47"/>
    <w:rsid w:val="003E7D71"/>
    <w:rsid w:val="003F03D6"/>
    <w:rsid w:val="003F0D0F"/>
    <w:rsid w:val="003F106A"/>
    <w:rsid w:val="003F1473"/>
    <w:rsid w:val="003F16E2"/>
    <w:rsid w:val="003F2215"/>
    <w:rsid w:val="003F2CBA"/>
    <w:rsid w:val="003F30CA"/>
    <w:rsid w:val="003F3760"/>
    <w:rsid w:val="003F5667"/>
    <w:rsid w:val="003F59BE"/>
    <w:rsid w:val="003F61D7"/>
    <w:rsid w:val="003F6204"/>
    <w:rsid w:val="003F6829"/>
    <w:rsid w:val="003F69F6"/>
    <w:rsid w:val="003F7020"/>
    <w:rsid w:val="0040009D"/>
    <w:rsid w:val="00400D39"/>
    <w:rsid w:val="00401C75"/>
    <w:rsid w:val="00402194"/>
    <w:rsid w:val="004028CC"/>
    <w:rsid w:val="00403176"/>
    <w:rsid w:val="004052C4"/>
    <w:rsid w:val="0040605F"/>
    <w:rsid w:val="00407A21"/>
    <w:rsid w:val="00410DB5"/>
    <w:rsid w:val="00410E69"/>
    <w:rsid w:val="00411087"/>
    <w:rsid w:val="00411973"/>
    <w:rsid w:val="00412ADF"/>
    <w:rsid w:val="00413ADC"/>
    <w:rsid w:val="00413BF7"/>
    <w:rsid w:val="0041588F"/>
    <w:rsid w:val="004162F2"/>
    <w:rsid w:val="004164F1"/>
    <w:rsid w:val="00417418"/>
    <w:rsid w:val="004202B3"/>
    <w:rsid w:val="00420977"/>
    <w:rsid w:val="00420EAF"/>
    <w:rsid w:val="00421067"/>
    <w:rsid w:val="00421268"/>
    <w:rsid w:val="00421E91"/>
    <w:rsid w:val="004225AD"/>
    <w:rsid w:val="0042310A"/>
    <w:rsid w:val="0042393C"/>
    <w:rsid w:val="00423D30"/>
    <w:rsid w:val="00424B3C"/>
    <w:rsid w:val="004258C6"/>
    <w:rsid w:val="00425D33"/>
    <w:rsid w:val="00425D6C"/>
    <w:rsid w:val="00425F90"/>
    <w:rsid w:val="004261D6"/>
    <w:rsid w:val="004264CA"/>
    <w:rsid w:val="004265B9"/>
    <w:rsid w:val="00426C83"/>
    <w:rsid w:val="00426E11"/>
    <w:rsid w:val="004279AA"/>
    <w:rsid w:val="00430651"/>
    <w:rsid w:val="004311B4"/>
    <w:rsid w:val="00431291"/>
    <w:rsid w:val="0043131E"/>
    <w:rsid w:val="00432085"/>
    <w:rsid w:val="00432883"/>
    <w:rsid w:val="00432FD2"/>
    <w:rsid w:val="004330A3"/>
    <w:rsid w:val="00434937"/>
    <w:rsid w:val="00434B9E"/>
    <w:rsid w:val="00435359"/>
    <w:rsid w:val="00435F4A"/>
    <w:rsid w:val="00435F73"/>
    <w:rsid w:val="00436682"/>
    <w:rsid w:val="004369A2"/>
    <w:rsid w:val="00436D5C"/>
    <w:rsid w:val="004371AE"/>
    <w:rsid w:val="004374E0"/>
    <w:rsid w:val="00437BA6"/>
    <w:rsid w:val="00441D23"/>
    <w:rsid w:val="004421D1"/>
    <w:rsid w:val="00442416"/>
    <w:rsid w:val="0044380A"/>
    <w:rsid w:val="004441C1"/>
    <w:rsid w:val="0044439F"/>
    <w:rsid w:val="00444E5F"/>
    <w:rsid w:val="004462C6"/>
    <w:rsid w:val="00446392"/>
    <w:rsid w:val="004466B3"/>
    <w:rsid w:val="00446EB6"/>
    <w:rsid w:val="00450B07"/>
    <w:rsid w:val="00451E95"/>
    <w:rsid w:val="004521FB"/>
    <w:rsid w:val="004526AB"/>
    <w:rsid w:val="00453A36"/>
    <w:rsid w:val="004553E9"/>
    <w:rsid w:val="00455883"/>
    <w:rsid w:val="00455C07"/>
    <w:rsid w:val="00455E11"/>
    <w:rsid w:val="00455E2A"/>
    <w:rsid w:val="00456BB0"/>
    <w:rsid w:val="00456CDA"/>
    <w:rsid w:val="0045776F"/>
    <w:rsid w:val="00457BFA"/>
    <w:rsid w:val="00457FA3"/>
    <w:rsid w:val="0046044E"/>
    <w:rsid w:val="004609C3"/>
    <w:rsid w:val="00461714"/>
    <w:rsid w:val="00462EFD"/>
    <w:rsid w:val="004631F1"/>
    <w:rsid w:val="00463396"/>
    <w:rsid w:val="00463A3B"/>
    <w:rsid w:val="00463ABA"/>
    <w:rsid w:val="00463FF8"/>
    <w:rsid w:val="0046434D"/>
    <w:rsid w:val="0046452B"/>
    <w:rsid w:val="00464ADF"/>
    <w:rsid w:val="00464C65"/>
    <w:rsid w:val="0046511B"/>
    <w:rsid w:val="004652F0"/>
    <w:rsid w:val="00465863"/>
    <w:rsid w:val="00465F19"/>
    <w:rsid w:val="00466A84"/>
    <w:rsid w:val="00467306"/>
    <w:rsid w:val="004673B7"/>
    <w:rsid w:val="00471047"/>
    <w:rsid w:val="004721CD"/>
    <w:rsid w:val="0047280B"/>
    <w:rsid w:val="00472959"/>
    <w:rsid w:val="00472CF1"/>
    <w:rsid w:val="00473221"/>
    <w:rsid w:val="004740D0"/>
    <w:rsid w:val="0047476C"/>
    <w:rsid w:val="00474837"/>
    <w:rsid w:val="0047497A"/>
    <w:rsid w:val="00474F50"/>
    <w:rsid w:val="004754FC"/>
    <w:rsid w:val="00475FAD"/>
    <w:rsid w:val="00477064"/>
    <w:rsid w:val="0048085F"/>
    <w:rsid w:val="0048105D"/>
    <w:rsid w:val="004818AA"/>
    <w:rsid w:val="00481F62"/>
    <w:rsid w:val="00482D74"/>
    <w:rsid w:val="00482F2A"/>
    <w:rsid w:val="00483512"/>
    <w:rsid w:val="004838BD"/>
    <w:rsid w:val="004842D3"/>
    <w:rsid w:val="00484DD9"/>
    <w:rsid w:val="0048545F"/>
    <w:rsid w:val="004855CF"/>
    <w:rsid w:val="004858CB"/>
    <w:rsid w:val="00485A44"/>
    <w:rsid w:val="004863DB"/>
    <w:rsid w:val="0048726D"/>
    <w:rsid w:val="0048744B"/>
    <w:rsid w:val="00490598"/>
    <w:rsid w:val="0049096E"/>
    <w:rsid w:val="00490F8B"/>
    <w:rsid w:val="004918FF"/>
    <w:rsid w:val="00491AFA"/>
    <w:rsid w:val="00491D0C"/>
    <w:rsid w:val="00492566"/>
    <w:rsid w:val="00492E07"/>
    <w:rsid w:val="00493843"/>
    <w:rsid w:val="004944A2"/>
    <w:rsid w:val="0049456D"/>
    <w:rsid w:val="00494D66"/>
    <w:rsid w:val="004A05B1"/>
    <w:rsid w:val="004A0FBE"/>
    <w:rsid w:val="004A23E7"/>
    <w:rsid w:val="004A2425"/>
    <w:rsid w:val="004A29B5"/>
    <w:rsid w:val="004A3282"/>
    <w:rsid w:val="004A4000"/>
    <w:rsid w:val="004A40B2"/>
    <w:rsid w:val="004A41F8"/>
    <w:rsid w:val="004A4630"/>
    <w:rsid w:val="004A4F69"/>
    <w:rsid w:val="004A525D"/>
    <w:rsid w:val="004A561B"/>
    <w:rsid w:val="004A5BB4"/>
    <w:rsid w:val="004A5D71"/>
    <w:rsid w:val="004A6399"/>
    <w:rsid w:val="004A701C"/>
    <w:rsid w:val="004A7658"/>
    <w:rsid w:val="004A7F8D"/>
    <w:rsid w:val="004B0F95"/>
    <w:rsid w:val="004B1730"/>
    <w:rsid w:val="004B187E"/>
    <w:rsid w:val="004B192B"/>
    <w:rsid w:val="004B3AAE"/>
    <w:rsid w:val="004B51B2"/>
    <w:rsid w:val="004B6CFC"/>
    <w:rsid w:val="004B6D04"/>
    <w:rsid w:val="004B782B"/>
    <w:rsid w:val="004B7E2A"/>
    <w:rsid w:val="004B7EAC"/>
    <w:rsid w:val="004B7ED9"/>
    <w:rsid w:val="004C0780"/>
    <w:rsid w:val="004C0842"/>
    <w:rsid w:val="004C2968"/>
    <w:rsid w:val="004C29E2"/>
    <w:rsid w:val="004C2C70"/>
    <w:rsid w:val="004C3216"/>
    <w:rsid w:val="004C4EDD"/>
    <w:rsid w:val="004C6B95"/>
    <w:rsid w:val="004C6E69"/>
    <w:rsid w:val="004C705A"/>
    <w:rsid w:val="004C790A"/>
    <w:rsid w:val="004C7F90"/>
    <w:rsid w:val="004D00F9"/>
    <w:rsid w:val="004D0466"/>
    <w:rsid w:val="004D23C2"/>
    <w:rsid w:val="004D2464"/>
    <w:rsid w:val="004D2A9C"/>
    <w:rsid w:val="004D2F77"/>
    <w:rsid w:val="004D3615"/>
    <w:rsid w:val="004D3A7F"/>
    <w:rsid w:val="004D3BC2"/>
    <w:rsid w:val="004D46A0"/>
    <w:rsid w:val="004D48AC"/>
    <w:rsid w:val="004D5973"/>
    <w:rsid w:val="004D6FE8"/>
    <w:rsid w:val="004D70BB"/>
    <w:rsid w:val="004E0BB0"/>
    <w:rsid w:val="004E0EC1"/>
    <w:rsid w:val="004E1964"/>
    <w:rsid w:val="004E2029"/>
    <w:rsid w:val="004E2899"/>
    <w:rsid w:val="004E2EB1"/>
    <w:rsid w:val="004E3F15"/>
    <w:rsid w:val="004E4066"/>
    <w:rsid w:val="004E4246"/>
    <w:rsid w:val="004E456B"/>
    <w:rsid w:val="004E46A3"/>
    <w:rsid w:val="004E5616"/>
    <w:rsid w:val="004E7346"/>
    <w:rsid w:val="004F0852"/>
    <w:rsid w:val="004F0BEA"/>
    <w:rsid w:val="004F2571"/>
    <w:rsid w:val="004F27C8"/>
    <w:rsid w:val="004F2984"/>
    <w:rsid w:val="004F2AF5"/>
    <w:rsid w:val="004F2CDA"/>
    <w:rsid w:val="004F314F"/>
    <w:rsid w:val="004F3226"/>
    <w:rsid w:val="004F3C56"/>
    <w:rsid w:val="004F40ED"/>
    <w:rsid w:val="004F4282"/>
    <w:rsid w:val="004F48A3"/>
    <w:rsid w:val="004F4A3B"/>
    <w:rsid w:val="004F4DBE"/>
    <w:rsid w:val="004F517D"/>
    <w:rsid w:val="004F606E"/>
    <w:rsid w:val="004F6185"/>
    <w:rsid w:val="004F6A03"/>
    <w:rsid w:val="004F7FB7"/>
    <w:rsid w:val="0050037C"/>
    <w:rsid w:val="005008FB"/>
    <w:rsid w:val="00501069"/>
    <w:rsid w:val="00501304"/>
    <w:rsid w:val="0050213E"/>
    <w:rsid w:val="0050240E"/>
    <w:rsid w:val="00502E0A"/>
    <w:rsid w:val="00504384"/>
    <w:rsid w:val="0050489D"/>
    <w:rsid w:val="00504A0F"/>
    <w:rsid w:val="00505232"/>
    <w:rsid w:val="00505A94"/>
    <w:rsid w:val="0050613D"/>
    <w:rsid w:val="00506CA5"/>
    <w:rsid w:val="00506E00"/>
    <w:rsid w:val="00507A0C"/>
    <w:rsid w:val="00507FC7"/>
    <w:rsid w:val="005108E3"/>
    <w:rsid w:val="00511E3D"/>
    <w:rsid w:val="00512682"/>
    <w:rsid w:val="0051342A"/>
    <w:rsid w:val="005137C0"/>
    <w:rsid w:val="00513A25"/>
    <w:rsid w:val="00514DB0"/>
    <w:rsid w:val="005151B5"/>
    <w:rsid w:val="0051582B"/>
    <w:rsid w:val="005158C1"/>
    <w:rsid w:val="0051693B"/>
    <w:rsid w:val="00516A87"/>
    <w:rsid w:val="00520842"/>
    <w:rsid w:val="00520CD1"/>
    <w:rsid w:val="00521A4A"/>
    <w:rsid w:val="00521AF3"/>
    <w:rsid w:val="00521E11"/>
    <w:rsid w:val="00522DF6"/>
    <w:rsid w:val="005234E3"/>
    <w:rsid w:val="005249AE"/>
    <w:rsid w:val="005257FB"/>
    <w:rsid w:val="00526251"/>
    <w:rsid w:val="00526556"/>
    <w:rsid w:val="0052762C"/>
    <w:rsid w:val="00530BEA"/>
    <w:rsid w:val="00531578"/>
    <w:rsid w:val="00531B67"/>
    <w:rsid w:val="00533405"/>
    <w:rsid w:val="00533519"/>
    <w:rsid w:val="00533521"/>
    <w:rsid w:val="00534277"/>
    <w:rsid w:val="00534968"/>
    <w:rsid w:val="0053512A"/>
    <w:rsid w:val="00535261"/>
    <w:rsid w:val="00535640"/>
    <w:rsid w:val="0053565F"/>
    <w:rsid w:val="00535C8E"/>
    <w:rsid w:val="0053603B"/>
    <w:rsid w:val="005368CE"/>
    <w:rsid w:val="00537334"/>
    <w:rsid w:val="00537AA4"/>
    <w:rsid w:val="00540414"/>
    <w:rsid w:val="00540909"/>
    <w:rsid w:val="00540CA4"/>
    <w:rsid w:val="00541334"/>
    <w:rsid w:val="005417CA"/>
    <w:rsid w:val="00541866"/>
    <w:rsid w:val="005429BE"/>
    <w:rsid w:val="00542A2E"/>
    <w:rsid w:val="00542DBF"/>
    <w:rsid w:val="00543EE8"/>
    <w:rsid w:val="00544C4E"/>
    <w:rsid w:val="00544CBF"/>
    <w:rsid w:val="00545656"/>
    <w:rsid w:val="005463C6"/>
    <w:rsid w:val="0054667F"/>
    <w:rsid w:val="00547D2B"/>
    <w:rsid w:val="005506B0"/>
    <w:rsid w:val="005533B8"/>
    <w:rsid w:val="00554197"/>
    <w:rsid w:val="00555971"/>
    <w:rsid w:val="005577DE"/>
    <w:rsid w:val="00557ACE"/>
    <w:rsid w:val="005608E5"/>
    <w:rsid w:val="00560A41"/>
    <w:rsid w:val="00560D8C"/>
    <w:rsid w:val="00561C41"/>
    <w:rsid w:val="00562156"/>
    <w:rsid w:val="005626DE"/>
    <w:rsid w:val="005638F5"/>
    <w:rsid w:val="00563B2F"/>
    <w:rsid w:val="00563F28"/>
    <w:rsid w:val="0056417B"/>
    <w:rsid w:val="00564C8E"/>
    <w:rsid w:val="005654C5"/>
    <w:rsid w:val="00565B86"/>
    <w:rsid w:val="0056617C"/>
    <w:rsid w:val="005667FD"/>
    <w:rsid w:val="00567AFF"/>
    <w:rsid w:val="00567D9A"/>
    <w:rsid w:val="00567F3D"/>
    <w:rsid w:val="00570E06"/>
    <w:rsid w:val="00571183"/>
    <w:rsid w:val="0057278B"/>
    <w:rsid w:val="00572F23"/>
    <w:rsid w:val="00573767"/>
    <w:rsid w:val="00573DFA"/>
    <w:rsid w:val="0057447E"/>
    <w:rsid w:val="00574B3F"/>
    <w:rsid w:val="00574D63"/>
    <w:rsid w:val="005750DC"/>
    <w:rsid w:val="0057604D"/>
    <w:rsid w:val="00576703"/>
    <w:rsid w:val="0057786B"/>
    <w:rsid w:val="005803C4"/>
    <w:rsid w:val="00581B3F"/>
    <w:rsid w:val="00581CF2"/>
    <w:rsid w:val="00582032"/>
    <w:rsid w:val="005829BC"/>
    <w:rsid w:val="00582C5D"/>
    <w:rsid w:val="005831EA"/>
    <w:rsid w:val="00583B75"/>
    <w:rsid w:val="00584B60"/>
    <w:rsid w:val="00584EE9"/>
    <w:rsid w:val="005851F9"/>
    <w:rsid w:val="00585A2E"/>
    <w:rsid w:val="00586183"/>
    <w:rsid w:val="00587CA8"/>
    <w:rsid w:val="00587EA6"/>
    <w:rsid w:val="00590197"/>
    <w:rsid w:val="005926B8"/>
    <w:rsid w:val="00593075"/>
    <w:rsid w:val="00593092"/>
    <w:rsid w:val="00594CBC"/>
    <w:rsid w:val="00594D26"/>
    <w:rsid w:val="00595D14"/>
    <w:rsid w:val="005969E9"/>
    <w:rsid w:val="00597B95"/>
    <w:rsid w:val="00597D4E"/>
    <w:rsid w:val="00597F37"/>
    <w:rsid w:val="005A0460"/>
    <w:rsid w:val="005A08C7"/>
    <w:rsid w:val="005A0E50"/>
    <w:rsid w:val="005A18D9"/>
    <w:rsid w:val="005A2E85"/>
    <w:rsid w:val="005A3A91"/>
    <w:rsid w:val="005A57F0"/>
    <w:rsid w:val="005A5CD7"/>
    <w:rsid w:val="005A6312"/>
    <w:rsid w:val="005A6C3E"/>
    <w:rsid w:val="005A72F9"/>
    <w:rsid w:val="005A75A6"/>
    <w:rsid w:val="005B023C"/>
    <w:rsid w:val="005B041F"/>
    <w:rsid w:val="005B12AA"/>
    <w:rsid w:val="005B1E26"/>
    <w:rsid w:val="005B2406"/>
    <w:rsid w:val="005B331A"/>
    <w:rsid w:val="005B4230"/>
    <w:rsid w:val="005B505C"/>
    <w:rsid w:val="005B5CBD"/>
    <w:rsid w:val="005B6642"/>
    <w:rsid w:val="005B6707"/>
    <w:rsid w:val="005B6982"/>
    <w:rsid w:val="005B7A7D"/>
    <w:rsid w:val="005B7A88"/>
    <w:rsid w:val="005B7CE1"/>
    <w:rsid w:val="005B7E55"/>
    <w:rsid w:val="005B7E59"/>
    <w:rsid w:val="005C0091"/>
    <w:rsid w:val="005C097A"/>
    <w:rsid w:val="005C0A09"/>
    <w:rsid w:val="005C0F1A"/>
    <w:rsid w:val="005C1312"/>
    <w:rsid w:val="005C194A"/>
    <w:rsid w:val="005C1EAA"/>
    <w:rsid w:val="005C31BC"/>
    <w:rsid w:val="005C3439"/>
    <w:rsid w:val="005C3BF9"/>
    <w:rsid w:val="005C40CF"/>
    <w:rsid w:val="005C4325"/>
    <w:rsid w:val="005C5C9C"/>
    <w:rsid w:val="005C62B0"/>
    <w:rsid w:val="005D0819"/>
    <w:rsid w:val="005D0D6C"/>
    <w:rsid w:val="005D1A73"/>
    <w:rsid w:val="005D1ABC"/>
    <w:rsid w:val="005D2EC6"/>
    <w:rsid w:val="005D3072"/>
    <w:rsid w:val="005D31A0"/>
    <w:rsid w:val="005D3488"/>
    <w:rsid w:val="005D3B21"/>
    <w:rsid w:val="005D3FE5"/>
    <w:rsid w:val="005D5463"/>
    <w:rsid w:val="005D566F"/>
    <w:rsid w:val="005D666B"/>
    <w:rsid w:val="005D6816"/>
    <w:rsid w:val="005D69AF"/>
    <w:rsid w:val="005D6E92"/>
    <w:rsid w:val="005D7328"/>
    <w:rsid w:val="005D74A3"/>
    <w:rsid w:val="005D7611"/>
    <w:rsid w:val="005D794A"/>
    <w:rsid w:val="005D7BCE"/>
    <w:rsid w:val="005E0BDC"/>
    <w:rsid w:val="005E17D7"/>
    <w:rsid w:val="005E27D7"/>
    <w:rsid w:val="005E3ADB"/>
    <w:rsid w:val="005E4338"/>
    <w:rsid w:val="005E49F9"/>
    <w:rsid w:val="005E5290"/>
    <w:rsid w:val="005E54F0"/>
    <w:rsid w:val="005E7B84"/>
    <w:rsid w:val="005F0993"/>
    <w:rsid w:val="005F1174"/>
    <w:rsid w:val="005F1E01"/>
    <w:rsid w:val="005F2751"/>
    <w:rsid w:val="005F2A04"/>
    <w:rsid w:val="005F2D0D"/>
    <w:rsid w:val="005F3351"/>
    <w:rsid w:val="005F35E7"/>
    <w:rsid w:val="005F3BC4"/>
    <w:rsid w:val="005F4B45"/>
    <w:rsid w:val="005F55FF"/>
    <w:rsid w:val="005F6571"/>
    <w:rsid w:val="005F6941"/>
    <w:rsid w:val="005F6CB2"/>
    <w:rsid w:val="005F6CEB"/>
    <w:rsid w:val="005F700D"/>
    <w:rsid w:val="005F71AE"/>
    <w:rsid w:val="005F7324"/>
    <w:rsid w:val="005F7376"/>
    <w:rsid w:val="005F7856"/>
    <w:rsid w:val="005F7EE8"/>
    <w:rsid w:val="0060047A"/>
    <w:rsid w:val="006007AC"/>
    <w:rsid w:val="00600BB6"/>
    <w:rsid w:val="006035D6"/>
    <w:rsid w:val="00603710"/>
    <w:rsid w:val="00604C22"/>
    <w:rsid w:val="006052C2"/>
    <w:rsid w:val="0060550A"/>
    <w:rsid w:val="00605FBF"/>
    <w:rsid w:val="00606E4A"/>
    <w:rsid w:val="006076EC"/>
    <w:rsid w:val="006105B4"/>
    <w:rsid w:val="006107CD"/>
    <w:rsid w:val="00610958"/>
    <w:rsid w:val="00611062"/>
    <w:rsid w:val="006110CD"/>
    <w:rsid w:val="0061157E"/>
    <w:rsid w:val="0061241B"/>
    <w:rsid w:val="00612955"/>
    <w:rsid w:val="00613247"/>
    <w:rsid w:val="006142F8"/>
    <w:rsid w:val="00615592"/>
    <w:rsid w:val="00615E35"/>
    <w:rsid w:val="00615F6B"/>
    <w:rsid w:val="00616822"/>
    <w:rsid w:val="00616EAD"/>
    <w:rsid w:val="006175F0"/>
    <w:rsid w:val="00617B40"/>
    <w:rsid w:val="00617F6B"/>
    <w:rsid w:val="0062017B"/>
    <w:rsid w:val="00620218"/>
    <w:rsid w:val="0062045F"/>
    <w:rsid w:val="00620AD9"/>
    <w:rsid w:val="00621312"/>
    <w:rsid w:val="0062172F"/>
    <w:rsid w:val="00621885"/>
    <w:rsid w:val="006218F2"/>
    <w:rsid w:val="006226AE"/>
    <w:rsid w:val="00623AA8"/>
    <w:rsid w:val="00624C49"/>
    <w:rsid w:val="00625418"/>
    <w:rsid w:val="00625BB7"/>
    <w:rsid w:val="00625C38"/>
    <w:rsid w:val="00625C72"/>
    <w:rsid w:val="00625C81"/>
    <w:rsid w:val="00625D89"/>
    <w:rsid w:val="006260CF"/>
    <w:rsid w:val="006260F5"/>
    <w:rsid w:val="006265B1"/>
    <w:rsid w:val="0062706E"/>
    <w:rsid w:val="0062754E"/>
    <w:rsid w:val="0063183D"/>
    <w:rsid w:val="00632281"/>
    <w:rsid w:val="00632289"/>
    <w:rsid w:val="00632A03"/>
    <w:rsid w:val="00632F4A"/>
    <w:rsid w:val="006331C6"/>
    <w:rsid w:val="00634285"/>
    <w:rsid w:val="00634560"/>
    <w:rsid w:val="00635996"/>
    <w:rsid w:val="00636E5D"/>
    <w:rsid w:val="0063754B"/>
    <w:rsid w:val="006404AC"/>
    <w:rsid w:val="00640B79"/>
    <w:rsid w:val="00640CCE"/>
    <w:rsid w:val="00640CEE"/>
    <w:rsid w:val="00640DFD"/>
    <w:rsid w:val="0064129D"/>
    <w:rsid w:val="006412A7"/>
    <w:rsid w:val="006414F5"/>
    <w:rsid w:val="006431AB"/>
    <w:rsid w:val="006441EC"/>
    <w:rsid w:val="006455BB"/>
    <w:rsid w:val="006457CC"/>
    <w:rsid w:val="0064621F"/>
    <w:rsid w:val="006468EE"/>
    <w:rsid w:val="00646CA4"/>
    <w:rsid w:val="00646CA8"/>
    <w:rsid w:val="006478A7"/>
    <w:rsid w:val="0064796F"/>
    <w:rsid w:val="00647D61"/>
    <w:rsid w:val="0065024F"/>
    <w:rsid w:val="00651300"/>
    <w:rsid w:val="006525AA"/>
    <w:rsid w:val="006528DB"/>
    <w:rsid w:val="00652973"/>
    <w:rsid w:val="006540E3"/>
    <w:rsid w:val="00655247"/>
    <w:rsid w:val="00655325"/>
    <w:rsid w:val="00656215"/>
    <w:rsid w:val="0065769D"/>
    <w:rsid w:val="00657D3F"/>
    <w:rsid w:val="00657EF7"/>
    <w:rsid w:val="00657F1B"/>
    <w:rsid w:val="00657FF3"/>
    <w:rsid w:val="0066001B"/>
    <w:rsid w:val="00660F68"/>
    <w:rsid w:val="00661F42"/>
    <w:rsid w:val="006628E7"/>
    <w:rsid w:val="006631A1"/>
    <w:rsid w:val="00663FA7"/>
    <w:rsid w:val="00664066"/>
    <w:rsid w:val="00664916"/>
    <w:rsid w:val="00664A8E"/>
    <w:rsid w:val="00665A51"/>
    <w:rsid w:val="00665B18"/>
    <w:rsid w:val="00665EBF"/>
    <w:rsid w:val="00666105"/>
    <w:rsid w:val="006668BD"/>
    <w:rsid w:val="00666BB3"/>
    <w:rsid w:val="006679DB"/>
    <w:rsid w:val="006703B7"/>
    <w:rsid w:val="00670638"/>
    <w:rsid w:val="006715B6"/>
    <w:rsid w:val="00671B88"/>
    <w:rsid w:val="00671BD3"/>
    <w:rsid w:val="00672962"/>
    <w:rsid w:val="00672FA2"/>
    <w:rsid w:val="006745E0"/>
    <w:rsid w:val="00674788"/>
    <w:rsid w:val="0067558E"/>
    <w:rsid w:val="00675CF1"/>
    <w:rsid w:val="00676C6B"/>
    <w:rsid w:val="00676F49"/>
    <w:rsid w:val="00677AF9"/>
    <w:rsid w:val="006804B7"/>
    <w:rsid w:val="00681398"/>
    <w:rsid w:val="00681F14"/>
    <w:rsid w:val="0068235B"/>
    <w:rsid w:val="00682AC1"/>
    <w:rsid w:val="00685417"/>
    <w:rsid w:val="006862B7"/>
    <w:rsid w:val="0068698C"/>
    <w:rsid w:val="00686EC6"/>
    <w:rsid w:val="00686F90"/>
    <w:rsid w:val="006874B2"/>
    <w:rsid w:val="006878FF"/>
    <w:rsid w:val="00690464"/>
    <w:rsid w:val="00690AD5"/>
    <w:rsid w:val="0069176F"/>
    <w:rsid w:val="006925A1"/>
    <w:rsid w:val="00692DA8"/>
    <w:rsid w:val="00693084"/>
    <w:rsid w:val="006931BD"/>
    <w:rsid w:val="006946CC"/>
    <w:rsid w:val="00694828"/>
    <w:rsid w:val="006949D0"/>
    <w:rsid w:val="00694CF5"/>
    <w:rsid w:val="0069565F"/>
    <w:rsid w:val="00695905"/>
    <w:rsid w:val="0069593C"/>
    <w:rsid w:val="0069648D"/>
    <w:rsid w:val="00696793"/>
    <w:rsid w:val="00696C23"/>
    <w:rsid w:val="0069769C"/>
    <w:rsid w:val="00697764"/>
    <w:rsid w:val="00697823"/>
    <w:rsid w:val="00697937"/>
    <w:rsid w:val="006979E6"/>
    <w:rsid w:val="00697D99"/>
    <w:rsid w:val="006A08A1"/>
    <w:rsid w:val="006A17AC"/>
    <w:rsid w:val="006A17D8"/>
    <w:rsid w:val="006A18F4"/>
    <w:rsid w:val="006A245D"/>
    <w:rsid w:val="006A25E0"/>
    <w:rsid w:val="006A2EBE"/>
    <w:rsid w:val="006A2F54"/>
    <w:rsid w:val="006A41B1"/>
    <w:rsid w:val="006A5282"/>
    <w:rsid w:val="006A541C"/>
    <w:rsid w:val="006A5951"/>
    <w:rsid w:val="006A5DBE"/>
    <w:rsid w:val="006A68AD"/>
    <w:rsid w:val="006A693E"/>
    <w:rsid w:val="006A709B"/>
    <w:rsid w:val="006B018B"/>
    <w:rsid w:val="006B07C9"/>
    <w:rsid w:val="006B0BDA"/>
    <w:rsid w:val="006B0E8A"/>
    <w:rsid w:val="006B1286"/>
    <w:rsid w:val="006B1DBF"/>
    <w:rsid w:val="006B2E42"/>
    <w:rsid w:val="006B38CA"/>
    <w:rsid w:val="006B4C05"/>
    <w:rsid w:val="006B5504"/>
    <w:rsid w:val="006B59DE"/>
    <w:rsid w:val="006B6046"/>
    <w:rsid w:val="006B6174"/>
    <w:rsid w:val="006B63CE"/>
    <w:rsid w:val="006B6746"/>
    <w:rsid w:val="006B71B9"/>
    <w:rsid w:val="006B7502"/>
    <w:rsid w:val="006B7A36"/>
    <w:rsid w:val="006C0B93"/>
    <w:rsid w:val="006C0E59"/>
    <w:rsid w:val="006C1144"/>
    <w:rsid w:val="006C178F"/>
    <w:rsid w:val="006C18A0"/>
    <w:rsid w:val="006C21E5"/>
    <w:rsid w:val="006C2592"/>
    <w:rsid w:val="006C306B"/>
    <w:rsid w:val="006C3BF8"/>
    <w:rsid w:val="006C4DC4"/>
    <w:rsid w:val="006C53DF"/>
    <w:rsid w:val="006C7912"/>
    <w:rsid w:val="006C7B72"/>
    <w:rsid w:val="006D01ED"/>
    <w:rsid w:val="006D0B2A"/>
    <w:rsid w:val="006D191F"/>
    <w:rsid w:val="006D1A34"/>
    <w:rsid w:val="006D1DF4"/>
    <w:rsid w:val="006D34DA"/>
    <w:rsid w:val="006D3871"/>
    <w:rsid w:val="006D3B24"/>
    <w:rsid w:val="006D4002"/>
    <w:rsid w:val="006D4214"/>
    <w:rsid w:val="006D4784"/>
    <w:rsid w:val="006D4ACC"/>
    <w:rsid w:val="006D5AB7"/>
    <w:rsid w:val="006D67B9"/>
    <w:rsid w:val="006D6E8F"/>
    <w:rsid w:val="006D7004"/>
    <w:rsid w:val="006D760D"/>
    <w:rsid w:val="006D76B8"/>
    <w:rsid w:val="006E182B"/>
    <w:rsid w:val="006E33B4"/>
    <w:rsid w:val="006E48EA"/>
    <w:rsid w:val="006E4F1F"/>
    <w:rsid w:val="006E506C"/>
    <w:rsid w:val="006E536E"/>
    <w:rsid w:val="006E60D3"/>
    <w:rsid w:val="006E6C16"/>
    <w:rsid w:val="006F0DB8"/>
    <w:rsid w:val="006F12FA"/>
    <w:rsid w:val="006F2CB8"/>
    <w:rsid w:val="006F51F6"/>
    <w:rsid w:val="006F5DAB"/>
    <w:rsid w:val="006F61CF"/>
    <w:rsid w:val="006F74C7"/>
    <w:rsid w:val="006F76C3"/>
    <w:rsid w:val="007007E3"/>
    <w:rsid w:val="00700C6B"/>
    <w:rsid w:val="007018ED"/>
    <w:rsid w:val="00702B87"/>
    <w:rsid w:val="00703730"/>
    <w:rsid w:val="00703FF6"/>
    <w:rsid w:val="007045D4"/>
    <w:rsid w:val="00704F19"/>
    <w:rsid w:val="00704F76"/>
    <w:rsid w:val="007051C1"/>
    <w:rsid w:val="007055B6"/>
    <w:rsid w:val="00705DEC"/>
    <w:rsid w:val="00706082"/>
    <w:rsid w:val="0070634B"/>
    <w:rsid w:val="007065B1"/>
    <w:rsid w:val="0070679D"/>
    <w:rsid w:val="00706E30"/>
    <w:rsid w:val="00707386"/>
    <w:rsid w:val="007076A8"/>
    <w:rsid w:val="00707A69"/>
    <w:rsid w:val="00710052"/>
    <w:rsid w:val="0071059C"/>
    <w:rsid w:val="00710A73"/>
    <w:rsid w:val="00711618"/>
    <w:rsid w:val="00711C65"/>
    <w:rsid w:val="00711EF3"/>
    <w:rsid w:val="007127D2"/>
    <w:rsid w:val="007134B0"/>
    <w:rsid w:val="00713F27"/>
    <w:rsid w:val="0071440B"/>
    <w:rsid w:val="00715BAE"/>
    <w:rsid w:val="0071661B"/>
    <w:rsid w:val="00716C2E"/>
    <w:rsid w:val="0071732B"/>
    <w:rsid w:val="007204B9"/>
    <w:rsid w:val="007207DD"/>
    <w:rsid w:val="00720913"/>
    <w:rsid w:val="00720A57"/>
    <w:rsid w:val="00720CD7"/>
    <w:rsid w:val="0072201E"/>
    <w:rsid w:val="007224C2"/>
    <w:rsid w:val="007225B4"/>
    <w:rsid w:val="00722D75"/>
    <w:rsid w:val="00722F0A"/>
    <w:rsid w:val="0072349B"/>
    <w:rsid w:val="007244A8"/>
    <w:rsid w:val="007248FB"/>
    <w:rsid w:val="007250E2"/>
    <w:rsid w:val="00730435"/>
    <w:rsid w:val="007304FC"/>
    <w:rsid w:val="00731630"/>
    <w:rsid w:val="007316BE"/>
    <w:rsid w:val="00732FF4"/>
    <w:rsid w:val="007330D6"/>
    <w:rsid w:val="0073315B"/>
    <w:rsid w:val="0073338F"/>
    <w:rsid w:val="007352EA"/>
    <w:rsid w:val="0073584F"/>
    <w:rsid w:val="00735CE4"/>
    <w:rsid w:val="00736555"/>
    <w:rsid w:val="00736E3C"/>
    <w:rsid w:val="00736EC8"/>
    <w:rsid w:val="00736F1E"/>
    <w:rsid w:val="007372EB"/>
    <w:rsid w:val="007375A5"/>
    <w:rsid w:val="00737DBE"/>
    <w:rsid w:val="00737E68"/>
    <w:rsid w:val="00737EFC"/>
    <w:rsid w:val="0074065C"/>
    <w:rsid w:val="007413EE"/>
    <w:rsid w:val="0074199E"/>
    <w:rsid w:val="00743E8A"/>
    <w:rsid w:val="00744744"/>
    <w:rsid w:val="00744B67"/>
    <w:rsid w:val="007456D7"/>
    <w:rsid w:val="00745AC8"/>
    <w:rsid w:val="007462D1"/>
    <w:rsid w:val="00746989"/>
    <w:rsid w:val="007474D4"/>
    <w:rsid w:val="00747BC1"/>
    <w:rsid w:val="007500B3"/>
    <w:rsid w:val="00750B2A"/>
    <w:rsid w:val="00750B87"/>
    <w:rsid w:val="00750F0F"/>
    <w:rsid w:val="007514B3"/>
    <w:rsid w:val="00751DD2"/>
    <w:rsid w:val="00751DF6"/>
    <w:rsid w:val="007537DC"/>
    <w:rsid w:val="00755322"/>
    <w:rsid w:val="00756672"/>
    <w:rsid w:val="007567FA"/>
    <w:rsid w:val="00756DDB"/>
    <w:rsid w:val="00757293"/>
    <w:rsid w:val="007577E5"/>
    <w:rsid w:val="00757958"/>
    <w:rsid w:val="00757D8F"/>
    <w:rsid w:val="00760122"/>
    <w:rsid w:val="0076103E"/>
    <w:rsid w:val="007616F0"/>
    <w:rsid w:val="00761B1A"/>
    <w:rsid w:val="007629DC"/>
    <w:rsid w:val="00762CA0"/>
    <w:rsid w:val="007648E1"/>
    <w:rsid w:val="00764BF9"/>
    <w:rsid w:val="007670EE"/>
    <w:rsid w:val="007675AD"/>
    <w:rsid w:val="0076768B"/>
    <w:rsid w:val="00767E70"/>
    <w:rsid w:val="00770118"/>
    <w:rsid w:val="0077064D"/>
    <w:rsid w:val="0077121C"/>
    <w:rsid w:val="007712B7"/>
    <w:rsid w:val="00771F9E"/>
    <w:rsid w:val="00772151"/>
    <w:rsid w:val="0077227F"/>
    <w:rsid w:val="007728D4"/>
    <w:rsid w:val="00772A06"/>
    <w:rsid w:val="0077343E"/>
    <w:rsid w:val="007736EF"/>
    <w:rsid w:val="0077407D"/>
    <w:rsid w:val="007745AF"/>
    <w:rsid w:val="00774C8D"/>
    <w:rsid w:val="007757CF"/>
    <w:rsid w:val="0077640E"/>
    <w:rsid w:val="00776DC4"/>
    <w:rsid w:val="00777581"/>
    <w:rsid w:val="007800C2"/>
    <w:rsid w:val="00780258"/>
    <w:rsid w:val="007822F9"/>
    <w:rsid w:val="00784431"/>
    <w:rsid w:val="00784CEA"/>
    <w:rsid w:val="00785185"/>
    <w:rsid w:val="00785E41"/>
    <w:rsid w:val="00786675"/>
    <w:rsid w:val="00787866"/>
    <w:rsid w:val="00787A05"/>
    <w:rsid w:val="00790968"/>
    <w:rsid w:val="00791B69"/>
    <w:rsid w:val="0079206D"/>
    <w:rsid w:val="00792856"/>
    <w:rsid w:val="007931F8"/>
    <w:rsid w:val="00793431"/>
    <w:rsid w:val="00793D91"/>
    <w:rsid w:val="00794998"/>
    <w:rsid w:val="00794AC2"/>
    <w:rsid w:val="0079564D"/>
    <w:rsid w:val="00795F15"/>
    <w:rsid w:val="007961B4"/>
    <w:rsid w:val="00796770"/>
    <w:rsid w:val="007A03C2"/>
    <w:rsid w:val="007A0998"/>
    <w:rsid w:val="007A1092"/>
    <w:rsid w:val="007A124D"/>
    <w:rsid w:val="007A2B4E"/>
    <w:rsid w:val="007A2D91"/>
    <w:rsid w:val="007A3307"/>
    <w:rsid w:val="007A3BD1"/>
    <w:rsid w:val="007A3E70"/>
    <w:rsid w:val="007A4058"/>
    <w:rsid w:val="007A43A1"/>
    <w:rsid w:val="007A43BE"/>
    <w:rsid w:val="007A4413"/>
    <w:rsid w:val="007A5E4A"/>
    <w:rsid w:val="007A6394"/>
    <w:rsid w:val="007A6729"/>
    <w:rsid w:val="007A68DF"/>
    <w:rsid w:val="007A692C"/>
    <w:rsid w:val="007A6AF0"/>
    <w:rsid w:val="007A72D7"/>
    <w:rsid w:val="007A75D9"/>
    <w:rsid w:val="007A78A6"/>
    <w:rsid w:val="007A7B1E"/>
    <w:rsid w:val="007B07FA"/>
    <w:rsid w:val="007B0A5B"/>
    <w:rsid w:val="007B1109"/>
    <w:rsid w:val="007B12C8"/>
    <w:rsid w:val="007B15ED"/>
    <w:rsid w:val="007B2A82"/>
    <w:rsid w:val="007B3F64"/>
    <w:rsid w:val="007B4314"/>
    <w:rsid w:val="007B4D88"/>
    <w:rsid w:val="007B501D"/>
    <w:rsid w:val="007B601C"/>
    <w:rsid w:val="007B663F"/>
    <w:rsid w:val="007B6975"/>
    <w:rsid w:val="007B7CC7"/>
    <w:rsid w:val="007C029A"/>
    <w:rsid w:val="007C03F5"/>
    <w:rsid w:val="007C043D"/>
    <w:rsid w:val="007C0667"/>
    <w:rsid w:val="007C07C4"/>
    <w:rsid w:val="007C09A7"/>
    <w:rsid w:val="007C0FAA"/>
    <w:rsid w:val="007C21E7"/>
    <w:rsid w:val="007C329F"/>
    <w:rsid w:val="007C3661"/>
    <w:rsid w:val="007C42AA"/>
    <w:rsid w:val="007C48A9"/>
    <w:rsid w:val="007C4F7C"/>
    <w:rsid w:val="007C6DAF"/>
    <w:rsid w:val="007C7D35"/>
    <w:rsid w:val="007D0309"/>
    <w:rsid w:val="007D07F6"/>
    <w:rsid w:val="007D0ACB"/>
    <w:rsid w:val="007D0BC0"/>
    <w:rsid w:val="007D0EC0"/>
    <w:rsid w:val="007D139A"/>
    <w:rsid w:val="007D1FB4"/>
    <w:rsid w:val="007D26C2"/>
    <w:rsid w:val="007D279C"/>
    <w:rsid w:val="007D3741"/>
    <w:rsid w:val="007D3F48"/>
    <w:rsid w:val="007D4EEB"/>
    <w:rsid w:val="007D5EE8"/>
    <w:rsid w:val="007D6D5C"/>
    <w:rsid w:val="007D71BF"/>
    <w:rsid w:val="007E1106"/>
    <w:rsid w:val="007E1741"/>
    <w:rsid w:val="007E1A7C"/>
    <w:rsid w:val="007E2288"/>
    <w:rsid w:val="007E233F"/>
    <w:rsid w:val="007E275D"/>
    <w:rsid w:val="007E3931"/>
    <w:rsid w:val="007E51D3"/>
    <w:rsid w:val="007E566D"/>
    <w:rsid w:val="007E5C2C"/>
    <w:rsid w:val="007E6000"/>
    <w:rsid w:val="007E6399"/>
    <w:rsid w:val="007E6801"/>
    <w:rsid w:val="007E73E0"/>
    <w:rsid w:val="007E7BDC"/>
    <w:rsid w:val="007F01D6"/>
    <w:rsid w:val="007F0E2B"/>
    <w:rsid w:val="007F1571"/>
    <w:rsid w:val="007F21E5"/>
    <w:rsid w:val="007F2388"/>
    <w:rsid w:val="007F24E2"/>
    <w:rsid w:val="007F27CA"/>
    <w:rsid w:val="007F3689"/>
    <w:rsid w:val="007F4224"/>
    <w:rsid w:val="007F48C8"/>
    <w:rsid w:val="007F4E00"/>
    <w:rsid w:val="007F6319"/>
    <w:rsid w:val="007F6489"/>
    <w:rsid w:val="007F6829"/>
    <w:rsid w:val="007F7895"/>
    <w:rsid w:val="007F7CCF"/>
    <w:rsid w:val="0080021E"/>
    <w:rsid w:val="00800792"/>
    <w:rsid w:val="00801020"/>
    <w:rsid w:val="00801423"/>
    <w:rsid w:val="00801837"/>
    <w:rsid w:val="00801D28"/>
    <w:rsid w:val="00803BA9"/>
    <w:rsid w:val="0080458C"/>
    <w:rsid w:val="0080589B"/>
    <w:rsid w:val="00805DD4"/>
    <w:rsid w:val="00806614"/>
    <w:rsid w:val="008066E9"/>
    <w:rsid w:val="008068FB"/>
    <w:rsid w:val="00806AC8"/>
    <w:rsid w:val="00806EB5"/>
    <w:rsid w:val="008075FE"/>
    <w:rsid w:val="008076DD"/>
    <w:rsid w:val="00811344"/>
    <w:rsid w:val="008115B2"/>
    <w:rsid w:val="00811D36"/>
    <w:rsid w:val="00812CF7"/>
    <w:rsid w:val="00812E99"/>
    <w:rsid w:val="00813C67"/>
    <w:rsid w:val="00814531"/>
    <w:rsid w:val="008146B2"/>
    <w:rsid w:val="0081485C"/>
    <w:rsid w:val="00814AD0"/>
    <w:rsid w:val="00815AC7"/>
    <w:rsid w:val="00816F28"/>
    <w:rsid w:val="00817266"/>
    <w:rsid w:val="00817E7C"/>
    <w:rsid w:val="00820472"/>
    <w:rsid w:val="00820FB6"/>
    <w:rsid w:val="00821510"/>
    <w:rsid w:val="00822661"/>
    <w:rsid w:val="00823706"/>
    <w:rsid w:val="008241A5"/>
    <w:rsid w:val="008252A4"/>
    <w:rsid w:val="00825B11"/>
    <w:rsid w:val="00825C6B"/>
    <w:rsid w:val="00825C89"/>
    <w:rsid w:val="008261DE"/>
    <w:rsid w:val="00827A6F"/>
    <w:rsid w:val="00827C53"/>
    <w:rsid w:val="008300C6"/>
    <w:rsid w:val="008317C0"/>
    <w:rsid w:val="0083221A"/>
    <w:rsid w:val="008322E1"/>
    <w:rsid w:val="00832829"/>
    <w:rsid w:val="00832EA7"/>
    <w:rsid w:val="00833454"/>
    <w:rsid w:val="00834461"/>
    <w:rsid w:val="0083460A"/>
    <w:rsid w:val="00834A34"/>
    <w:rsid w:val="008352F2"/>
    <w:rsid w:val="00835A0C"/>
    <w:rsid w:val="00835B81"/>
    <w:rsid w:val="00836ADD"/>
    <w:rsid w:val="00836EA1"/>
    <w:rsid w:val="00837185"/>
    <w:rsid w:val="008376AA"/>
    <w:rsid w:val="00837796"/>
    <w:rsid w:val="008379E0"/>
    <w:rsid w:val="00837A2F"/>
    <w:rsid w:val="00841680"/>
    <w:rsid w:val="0084312D"/>
    <w:rsid w:val="00843218"/>
    <w:rsid w:val="008432A8"/>
    <w:rsid w:val="00843D7C"/>
    <w:rsid w:val="00844207"/>
    <w:rsid w:val="008445AC"/>
    <w:rsid w:val="0084598E"/>
    <w:rsid w:val="00845FBC"/>
    <w:rsid w:val="0084626B"/>
    <w:rsid w:val="00846F5D"/>
    <w:rsid w:val="0084784A"/>
    <w:rsid w:val="008478BE"/>
    <w:rsid w:val="00847D44"/>
    <w:rsid w:val="008505AE"/>
    <w:rsid w:val="00850CFC"/>
    <w:rsid w:val="00851163"/>
    <w:rsid w:val="00851227"/>
    <w:rsid w:val="0085310A"/>
    <w:rsid w:val="00853C28"/>
    <w:rsid w:val="008546FF"/>
    <w:rsid w:val="00854905"/>
    <w:rsid w:val="00854AAB"/>
    <w:rsid w:val="0085536E"/>
    <w:rsid w:val="008560A8"/>
    <w:rsid w:val="00856186"/>
    <w:rsid w:val="008564E5"/>
    <w:rsid w:val="00860027"/>
    <w:rsid w:val="008603A4"/>
    <w:rsid w:val="00860FEF"/>
    <w:rsid w:val="00861C8F"/>
    <w:rsid w:val="0086275B"/>
    <w:rsid w:val="00862A42"/>
    <w:rsid w:val="00862E7B"/>
    <w:rsid w:val="0086408E"/>
    <w:rsid w:val="008647FB"/>
    <w:rsid w:val="008648C9"/>
    <w:rsid w:val="00864BBE"/>
    <w:rsid w:val="00864FF4"/>
    <w:rsid w:val="00865332"/>
    <w:rsid w:val="00866F2B"/>
    <w:rsid w:val="008676A0"/>
    <w:rsid w:val="008717C9"/>
    <w:rsid w:val="008734E5"/>
    <w:rsid w:val="0087434D"/>
    <w:rsid w:val="00874FA9"/>
    <w:rsid w:val="00875247"/>
    <w:rsid w:val="00875EFD"/>
    <w:rsid w:val="00875F58"/>
    <w:rsid w:val="008760D6"/>
    <w:rsid w:val="00876DC7"/>
    <w:rsid w:val="00876F53"/>
    <w:rsid w:val="00876F71"/>
    <w:rsid w:val="00876F77"/>
    <w:rsid w:val="008772BC"/>
    <w:rsid w:val="00877871"/>
    <w:rsid w:val="00877E28"/>
    <w:rsid w:val="00877E66"/>
    <w:rsid w:val="0088185D"/>
    <w:rsid w:val="0088220F"/>
    <w:rsid w:val="00882968"/>
    <w:rsid w:val="00883547"/>
    <w:rsid w:val="00883C01"/>
    <w:rsid w:val="00885A9F"/>
    <w:rsid w:val="00886016"/>
    <w:rsid w:val="00886071"/>
    <w:rsid w:val="00886840"/>
    <w:rsid w:val="00886BF9"/>
    <w:rsid w:val="008914CC"/>
    <w:rsid w:val="00891574"/>
    <w:rsid w:val="008919A6"/>
    <w:rsid w:val="00891AD3"/>
    <w:rsid w:val="00891CC5"/>
    <w:rsid w:val="008924BB"/>
    <w:rsid w:val="00892B35"/>
    <w:rsid w:val="00893099"/>
    <w:rsid w:val="00893344"/>
    <w:rsid w:val="00893778"/>
    <w:rsid w:val="00893829"/>
    <w:rsid w:val="0089382D"/>
    <w:rsid w:val="00893F66"/>
    <w:rsid w:val="00894129"/>
    <w:rsid w:val="008946EE"/>
    <w:rsid w:val="0089742A"/>
    <w:rsid w:val="008A11FC"/>
    <w:rsid w:val="008A1C80"/>
    <w:rsid w:val="008A262B"/>
    <w:rsid w:val="008A267D"/>
    <w:rsid w:val="008A2E72"/>
    <w:rsid w:val="008A30AC"/>
    <w:rsid w:val="008A3D00"/>
    <w:rsid w:val="008A3F73"/>
    <w:rsid w:val="008A5492"/>
    <w:rsid w:val="008A5EA3"/>
    <w:rsid w:val="008A63F8"/>
    <w:rsid w:val="008A66AF"/>
    <w:rsid w:val="008A6BFF"/>
    <w:rsid w:val="008A6C1F"/>
    <w:rsid w:val="008A7132"/>
    <w:rsid w:val="008B04F4"/>
    <w:rsid w:val="008B17A8"/>
    <w:rsid w:val="008B18E9"/>
    <w:rsid w:val="008B1A74"/>
    <w:rsid w:val="008B3017"/>
    <w:rsid w:val="008B36DD"/>
    <w:rsid w:val="008B53CD"/>
    <w:rsid w:val="008B5C1E"/>
    <w:rsid w:val="008B640D"/>
    <w:rsid w:val="008B64ED"/>
    <w:rsid w:val="008B6EE2"/>
    <w:rsid w:val="008B71E7"/>
    <w:rsid w:val="008B7563"/>
    <w:rsid w:val="008C0390"/>
    <w:rsid w:val="008C0DC6"/>
    <w:rsid w:val="008C10DC"/>
    <w:rsid w:val="008C2344"/>
    <w:rsid w:val="008C32AB"/>
    <w:rsid w:val="008C3EC0"/>
    <w:rsid w:val="008C5880"/>
    <w:rsid w:val="008C6A9F"/>
    <w:rsid w:val="008C74C8"/>
    <w:rsid w:val="008C7E08"/>
    <w:rsid w:val="008D000E"/>
    <w:rsid w:val="008D08A6"/>
    <w:rsid w:val="008D09C2"/>
    <w:rsid w:val="008D0B24"/>
    <w:rsid w:val="008D0D37"/>
    <w:rsid w:val="008D1228"/>
    <w:rsid w:val="008D129D"/>
    <w:rsid w:val="008D19DA"/>
    <w:rsid w:val="008D1A32"/>
    <w:rsid w:val="008D1B2E"/>
    <w:rsid w:val="008D1E7E"/>
    <w:rsid w:val="008D23B9"/>
    <w:rsid w:val="008D2C54"/>
    <w:rsid w:val="008D2E17"/>
    <w:rsid w:val="008D3FE2"/>
    <w:rsid w:val="008D4B89"/>
    <w:rsid w:val="008D53C7"/>
    <w:rsid w:val="008D5AA0"/>
    <w:rsid w:val="008D5FD0"/>
    <w:rsid w:val="008D6554"/>
    <w:rsid w:val="008D74BA"/>
    <w:rsid w:val="008D78F9"/>
    <w:rsid w:val="008D7913"/>
    <w:rsid w:val="008E0530"/>
    <w:rsid w:val="008E1BD5"/>
    <w:rsid w:val="008E2F60"/>
    <w:rsid w:val="008E363E"/>
    <w:rsid w:val="008E3B3A"/>
    <w:rsid w:val="008E412E"/>
    <w:rsid w:val="008E414D"/>
    <w:rsid w:val="008E4CE7"/>
    <w:rsid w:val="008E5C9B"/>
    <w:rsid w:val="008E7232"/>
    <w:rsid w:val="008E73C5"/>
    <w:rsid w:val="008F0704"/>
    <w:rsid w:val="008F07E9"/>
    <w:rsid w:val="008F1598"/>
    <w:rsid w:val="008F2011"/>
    <w:rsid w:val="008F47BC"/>
    <w:rsid w:val="008F484F"/>
    <w:rsid w:val="008F49AD"/>
    <w:rsid w:val="008F54C2"/>
    <w:rsid w:val="008F6037"/>
    <w:rsid w:val="008F689E"/>
    <w:rsid w:val="008F7127"/>
    <w:rsid w:val="009007CE"/>
    <w:rsid w:val="00900987"/>
    <w:rsid w:val="009013F2"/>
    <w:rsid w:val="00901E49"/>
    <w:rsid w:val="009023AE"/>
    <w:rsid w:val="009032C0"/>
    <w:rsid w:val="00904608"/>
    <w:rsid w:val="009047BD"/>
    <w:rsid w:val="00904D84"/>
    <w:rsid w:val="00904F8B"/>
    <w:rsid w:val="00905A32"/>
    <w:rsid w:val="00905C8F"/>
    <w:rsid w:val="00906478"/>
    <w:rsid w:val="0091095A"/>
    <w:rsid w:val="00912ECC"/>
    <w:rsid w:val="00913033"/>
    <w:rsid w:val="009132E1"/>
    <w:rsid w:val="009133BF"/>
    <w:rsid w:val="00913C44"/>
    <w:rsid w:val="00914680"/>
    <w:rsid w:val="009150A6"/>
    <w:rsid w:val="00916792"/>
    <w:rsid w:val="009170EE"/>
    <w:rsid w:val="0091784D"/>
    <w:rsid w:val="00917C17"/>
    <w:rsid w:val="009202C3"/>
    <w:rsid w:val="00920E1D"/>
    <w:rsid w:val="00921965"/>
    <w:rsid w:val="00921A3E"/>
    <w:rsid w:val="00922119"/>
    <w:rsid w:val="00922239"/>
    <w:rsid w:val="0092231B"/>
    <w:rsid w:val="00922933"/>
    <w:rsid w:val="009237DC"/>
    <w:rsid w:val="00923A0B"/>
    <w:rsid w:val="00924694"/>
    <w:rsid w:val="00925412"/>
    <w:rsid w:val="0092550B"/>
    <w:rsid w:val="0092573B"/>
    <w:rsid w:val="00926024"/>
    <w:rsid w:val="00927309"/>
    <w:rsid w:val="0092749A"/>
    <w:rsid w:val="00927634"/>
    <w:rsid w:val="0093161D"/>
    <w:rsid w:val="00932AE0"/>
    <w:rsid w:val="0093306C"/>
    <w:rsid w:val="00933A4E"/>
    <w:rsid w:val="00934117"/>
    <w:rsid w:val="00934788"/>
    <w:rsid w:val="00934FEA"/>
    <w:rsid w:val="009352EC"/>
    <w:rsid w:val="009356D9"/>
    <w:rsid w:val="009364E1"/>
    <w:rsid w:val="00936877"/>
    <w:rsid w:val="009375C0"/>
    <w:rsid w:val="00937B55"/>
    <w:rsid w:val="00940BDD"/>
    <w:rsid w:val="009416DF"/>
    <w:rsid w:val="00942044"/>
    <w:rsid w:val="0094226F"/>
    <w:rsid w:val="009422E8"/>
    <w:rsid w:val="00942445"/>
    <w:rsid w:val="00942709"/>
    <w:rsid w:val="00942B56"/>
    <w:rsid w:val="0094309F"/>
    <w:rsid w:val="0094378F"/>
    <w:rsid w:val="00943E73"/>
    <w:rsid w:val="00944370"/>
    <w:rsid w:val="009448C0"/>
    <w:rsid w:val="0094520C"/>
    <w:rsid w:val="00945ABA"/>
    <w:rsid w:val="00945D7A"/>
    <w:rsid w:val="00945DF2"/>
    <w:rsid w:val="00945FE9"/>
    <w:rsid w:val="009467F2"/>
    <w:rsid w:val="00946AFF"/>
    <w:rsid w:val="00946C61"/>
    <w:rsid w:val="00946C8D"/>
    <w:rsid w:val="00946E41"/>
    <w:rsid w:val="00947009"/>
    <w:rsid w:val="009475CE"/>
    <w:rsid w:val="0094761F"/>
    <w:rsid w:val="00947E15"/>
    <w:rsid w:val="0095220B"/>
    <w:rsid w:val="009526BA"/>
    <w:rsid w:val="00952AE2"/>
    <w:rsid w:val="00952CDB"/>
    <w:rsid w:val="009535FF"/>
    <w:rsid w:val="00953629"/>
    <w:rsid w:val="00953730"/>
    <w:rsid w:val="0095384E"/>
    <w:rsid w:val="00953CC6"/>
    <w:rsid w:val="00954BBD"/>
    <w:rsid w:val="00955082"/>
    <w:rsid w:val="00955CE9"/>
    <w:rsid w:val="009568D5"/>
    <w:rsid w:val="00956D24"/>
    <w:rsid w:val="00956D9D"/>
    <w:rsid w:val="00957361"/>
    <w:rsid w:val="00960541"/>
    <w:rsid w:val="0096107A"/>
    <w:rsid w:val="009612BE"/>
    <w:rsid w:val="00962577"/>
    <w:rsid w:val="009637F6"/>
    <w:rsid w:val="00970763"/>
    <w:rsid w:val="00971244"/>
    <w:rsid w:val="00971908"/>
    <w:rsid w:val="00971BF0"/>
    <w:rsid w:val="00972159"/>
    <w:rsid w:val="0097224E"/>
    <w:rsid w:val="00972287"/>
    <w:rsid w:val="009723AD"/>
    <w:rsid w:val="00972507"/>
    <w:rsid w:val="009727DF"/>
    <w:rsid w:val="009730D6"/>
    <w:rsid w:val="0097374F"/>
    <w:rsid w:val="00973792"/>
    <w:rsid w:val="00975D59"/>
    <w:rsid w:val="00976103"/>
    <w:rsid w:val="009769F6"/>
    <w:rsid w:val="0098159A"/>
    <w:rsid w:val="0098301B"/>
    <w:rsid w:val="00983974"/>
    <w:rsid w:val="00984123"/>
    <w:rsid w:val="00984F4F"/>
    <w:rsid w:val="009856A9"/>
    <w:rsid w:val="00985D7E"/>
    <w:rsid w:val="00985F51"/>
    <w:rsid w:val="009861D1"/>
    <w:rsid w:val="00986BAA"/>
    <w:rsid w:val="00986D8A"/>
    <w:rsid w:val="00986DD5"/>
    <w:rsid w:val="00986FF4"/>
    <w:rsid w:val="009871F9"/>
    <w:rsid w:val="0099086A"/>
    <w:rsid w:val="00990AC3"/>
    <w:rsid w:val="00990D96"/>
    <w:rsid w:val="00992076"/>
    <w:rsid w:val="0099211C"/>
    <w:rsid w:val="0099274F"/>
    <w:rsid w:val="0099286B"/>
    <w:rsid w:val="00992E3D"/>
    <w:rsid w:val="00993059"/>
    <w:rsid w:val="00994CF5"/>
    <w:rsid w:val="00994D6B"/>
    <w:rsid w:val="009952C0"/>
    <w:rsid w:val="00997609"/>
    <w:rsid w:val="0099760D"/>
    <w:rsid w:val="00997616"/>
    <w:rsid w:val="00997AD4"/>
    <w:rsid w:val="00997C42"/>
    <w:rsid w:val="009A0347"/>
    <w:rsid w:val="009A0403"/>
    <w:rsid w:val="009A07E2"/>
    <w:rsid w:val="009A09A6"/>
    <w:rsid w:val="009A119F"/>
    <w:rsid w:val="009A18A9"/>
    <w:rsid w:val="009A2039"/>
    <w:rsid w:val="009A21B7"/>
    <w:rsid w:val="009A235E"/>
    <w:rsid w:val="009A2CB5"/>
    <w:rsid w:val="009A4847"/>
    <w:rsid w:val="009A4AAE"/>
    <w:rsid w:val="009A514A"/>
    <w:rsid w:val="009A51BE"/>
    <w:rsid w:val="009A5B2A"/>
    <w:rsid w:val="009B251B"/>
    <w:rsid w:val="009B2C1E"/>
    <w:rsid w:val="009B2EEC"/>
    <w:rsid w:val="009B3486"/>
    <w:rsid w:val="009B3595"/>
    <w:rsid w:val="009B3889"/>
    <w:rsid w:val="009B3EDA"/>
    <w:rsid w:val="009B4FEF"/>
    <w:rsid w:val="009B57D7"/>
    <w:rsid w:val="009B650A"/>
    <w:rsid w:val="009B6AAB"/>
    <w:rsid w:val="009B6D7C"/>
    <w:rsid w:val="009B7A03"/>
    <w:rsid w:val="009B7EE3"/>
    <w:rsid w:val="009C0E3A"/>
    <w:rsid w:val="009C0EB3"/>
    <w:rsid w:val="009C19BC"/>
    <w:rsid w:val="009C1E94"/>
    <w:rsid w:val="009C232F"/>
    <w:rsid w:val="009C2459"/>
    <w:rsid w:val="009C24A4"/>
    <w:rsid w:val="009C3116"/>
    <w:rsid w:val="009C32DE"/>
    <w:rsid w:val="009C394E"/>
    <w:rsid w:val="009C3A52"/>
    <w:rsid w:val="009C3E7A"/>
    <w:rsid w:val="009C4D98"/>
    <w:rsid w:val="009C53AC"/>
    <w:rsid w:val="009C5871"/>
    <w:rsid w:val="009C592D"/>
    <w:rsid w:val="009C61B8"/>
    <w:rsid w:val="009C620C"/>
    <w:rsid w:val="009C686D"/>
    <w:rsid w:val="009C6CFE"/>
    <w:rsid w:val="009D0C55"/>
    <w:rsid w:val="009D28DF"/>
    <w:rsid w:val="009D305D"/>
    <w:rsid w:val="009D438A"/>
    <w:rsid w:val="009D45C1"/>
    <w:rsid w:val="009D4FAB"/>
    <w:rsid w:val="009D5AB9"/>
    <w:rsid w:val="009D7439"/>
    <w:rsid w:val="009D75DB"/>
    <w:rsid w:val="009D7898"/>
    <w:rsid w:val="009E0679"/>
    <w:rsid w:val="009E0739"/>
    <w:rsid w:val="009E085B"/>
    <w:rsid w:val="009E1DEB"/>
    <w:rsid w:val="009E2C13"/>
    <w:rsid w:val="009E2FBE"/>
    <w:rsid w:val="009E300D"/>
    <w:rsid w:val="009E329B"/>
    <w:rsid w:val="009E3BAE"/>
    <w:rsid w:val="009E45D3"/>
    <w:rsid w:val="009E4750"/>
    <w:rsid w:val="009E505F"/>
    <w:rsid w:val="009E5C7A"/>
    <w:rsid w:val="009E5E63"/>
    <w:rsid w:val="009E6035"/>
    <w:rsid w:val="009E71F7"/>
    <w:rsid w:val="009E75D4"/>
    <w:rsid w:val="009E7A1D"/>
    <w:rsid w:val="009F1426"/>
    <w:rsid w:val="009F1BF8"/>
    <w:rsid w:val="009F1ECD"/>
    <w:rsid w:val="009F2F12"/>
    <w:rsid w:val="009F34B6"/>
    <w:rsid w:val="009F44C4"/>
    <w:rsid w:val="009F4FED"/>
    <w:rsid w:val="009F5375"/>
    <w:rsid w:val="009F6150"/>
    <w:rsid w:val="009F6A9E"/>
    <w:rsid w:val="009F71AF"/>
    <w:rsid w:val="009F726A"/>
    <w:rsid w:val="009F72E9"/>
    <w:rsid w:val="009F7500"/>
    <w:rsid w:val="00A00BF4"/>
    <w:rsid w:val="00A010B7"/>
    <w:rsid w:val="00A0120A"/>
    <w:rsid w:val="00A01453"/>
    <w:rsid w:val="00A014DB"/>
    <w:rsid w:val="00A0285D"/>
    <w:rsid w:val="00A02DD2"/>
    <w:rsid w:val="00A02F50"/>
    <w:rsid w:val="00A0313C"/>
    <w:rsid w:val="00A03517"/>
    <w:rsid w:val="00A042A3"/>
    <w:rsid w:val="00A05EC9"/>
    <w:rsid w:val="00A06163"/>
    <w:rsid w:val="00A063DD"/>
    <w:rsid w:val="00A064D0"/>
    <w:rsid w:val="00A06555"/>
    <w:rsid w:val="00A068A2"/>
    <w:rsid w:val="00A07128"/>
    <w:rsid w:val="00A1015F"/>
    <w:rsid w:val="00A10A59"/>
    <w:rsid w:val="00A112E9"/>
    <w:rsid w:val="00A11471"/>
    <w:rsid w:val="00A11592"/>
    <w:rsid w:val="00A11909"/>
    <w:rsid w:val="00A11C38"/>
    <w:rsid w:val="00A11CFC"/>
    <w:rsid w:val="00A11FE3"/>
    <w:rsid w:val="00A12350"/>
    <w:rsid w:val="00A12790"/>
    <w:rsid w:val="00A1308B"/>
    <w:rsid w:val="00A1363A"/>
    <w:rsid w:val="00A13947"/>
    <w:rsid w:val="00A1461E"/>
    <w:rsid w:val="00A1514D"/>
    <w:rsid w:val="00A15BFF"/>
    <w:rsid w:val="00A15FE0"/>
    <w:rsid w:val="00A160E4"/>
    <w:rsid w:val="00A16502"/>
    <w:rsid w:val="00A173D8"/>
    <w:rsid w:val="00A176ED"/>
    <w:rsid w:val="00A17804"/>
    <w:rsid w:val="00A17CA9"/>
    <w:rsid w:val="00A201C7"/>
    <w:rsid w:val="00A2022B"/>
    <w:rsid w:val="00A2112D"/>
    <w:rsid w:val="00A220E1"/>
    <w:rsid w:val="00A22128"/>
    <w:rsid w:val="00A22718"/>
    <w:rsid w:val="00A227AD"/>
    <w:rsid w:val="00A23EE5"/>
    <w:rsid w:val="00A24B62"/>
    <w:rsid w:val="00A2601C"/>
    <w:rsid w:val="00A264DE"/>
    <w:rsid w:val="00A266EE"/>
    <w:rsid w:val="00A30104"/>
    <w:rsid w:val="00A3010B"/>
    <w:rsid w:val="00A30279"/>
    <w:rsid w:val="00A3061C"/>
    <w:rsid w:val="00A31B1A"/>
    <w:rsid w:val="00A348BD"/>
    <w:rsid w:val="00A352B6"/>
    <w:rsid w:val="00A35CEC"/>
    <w:rsid w:val="00A35D04"/>
    <w:rsid w:val="00A36400"/>
    <w:rsid w:val="00A36674"/>
    <w:rsid w:val="00A37471"/>
    <w:rsid w:val="00A37D01"/>
    <w:rsid w:val="00A37D7D"/>
    <w:rsid w:val="00A37E33"/>
    <w:rsid w:val="00A410BD"/>
    <w:rsid w:val="00A42C59"/>
    <w:rsid w:val="00A44236"/>
    <w:rsid w:val="00A470AF"/>
    <w:rsid w:val="00A47156"/>
    <w:rsid w:val="00A4736F"/>
    <w:rsid w:val="00A47AF7"/>
    <w:rsid w:val="00A47B5D"/>
    <w:rsid w:val="00A5031E"/>
    <w:rsid w:val="00A5080C"/>
    <w:rsid w:val="00A50886"/>
    <w:rsid w:val="00A51E38"/>
    <w:rsid w:val="00A537AD"/>
    <w:rsid w:val="00A5418B"/>
    <w:rsid w:val="00A541B0"/>
    <w:rsid w:val="00A567AA"/>
    <w:rsid w:val="00A56C39"/>
    <w:rsid w:val="00A56DAC"/>
    <w:rsid w:val="00A57653"/>
    <w:rsid w:val="00A57B44"/>
    <w:rsid w:val="00A614C0"/>
    <w:rsid w:val="00A61A42"/>
    <w:rsid w:val="00A61CC9"/>
    <w:rsid w:val="00A629DD"/>
    <w:rsid w:val="00A6467D"/>
    <w:rsid w:val="00A64769"/>
    <w:rsid w:val="00A64912"/>
    <w:rsid w:val="00A67685"/>
    <w:rsid w:val="00A67B8A"/>
    <w:rsid w:val="00A70071"/>
    <w:rsid w:val="00A70357"/>
    <w:rsid w:val="00A71142"/>
    <w:rsid w:val="00A71B19"/>
    <w:rsid w:val="00A73787"/>
    <w:rsid w:val="00A73ABB"/>
    <w:rsid w:val="00A73FBC"/>
    <w:rsid w:val="00A74277"/>
    <w:rsid w:val="00A7460E"/>
    <w:rsid w:val="00A74875"/>
    <w:rsid w:val="00A74AB7"/>
    <w:rsid w:val="00A75B6E"/>
    <w:rsid w:val="00A77623"/>
    <w:rsid w:val="00A779D1"/>
    <w:rsid w:val="00A80476"/>
    <w:rsid w:val="00A80584"/>
    <w:rsid w:val="00A80684"/>
    <w:rsid w:val="00A80E11"/>
    <w:rsid w:val="00A8226C"/>
    <w:rsid w:val="00A82A6A"/>
    <w:rsid w:val="00A82C1C"/>
    <w:rsid w:val="00A8350C"/>
    <w:rsid w:val="00A838C4"/>
    <w:rsid w:val="00A84119"/>
    <w:rsid w:val="00A86430"/>
    <w:rsid w:val="00A90380"/>
    <w:rsid w:val="00A90964"/>
    <w:rsid w:val="00A91062"/>
    <w:rsid w:val="00A9170B"/>
    <w:rsid w:val="00A945D3"/>
    <w:rsid w:val="00A948E5"/>
    <w:rsid w:val="00A95501"/>
    <w:rsid w:val="00A95EC1"/>
    <w:rsid w:val="00A9654D"/>
    <w:rsid w:val="00A96B09"/>
    <w:rsid w:val="00A97590"/>
    <w:rsid w:val="00AA00FA"/>
    <w:rsid w:val="00AA0E11"/>
    <w:rsid w:val="00AA35EE"/>
    <w:rsid w:val="00AA3C32"/>
    <w:rsid w:val="00AA5457"/>
    <w:rsid w:val="00AA5FE8"/>
    <w:rsid w:val="00AA6D46"/>
    <w:rsid w:val="00AB0B43"/>
    <w:rsid w:val="00AB112D"/>
    <w:rsid w:val="00AB13C8"/>
    <w:rsid w:val="00AB19CA"/>
    <w:rsid w:val="00AB1E45"/>
    <w:rsid w:val="00AB2E89"/>
    <w:rsid w:val="00AB320E"/>
    <w:rsid w:val="00AB33CD"/>
    <w:rsid w:val="00AB36DF"/>
    <w:rsid w:val="00AB3889"/>
    <w:rsid w:val="00AB45C5"/>
    <w:rsid w:val="00AB463E"/>
    <w:rsid w:val="00AB46F0"/>
    <w:rsid w:val="00AB4AA7"/>
    <w:rsid w:val="00AB5BFE"/>
    <w:rsid w:val="00AB5D4C"/>
    <w:rsid w:val="00AB6010"/>
    <w:rsid w:val="00AB60F5"/>
    <w:rsid w:val="00AB6A9A"/>
    <w:rsid w:val="00AB6ABD"/>
    <w:rsid w:val="00AB6ADB"/>
    <w:rsid w:val="00AB6C46"/>
    <w:rsid w:val="00AB6C6B"/>
    <w:rsid w:val="00AB7F29"/>
    <w:rsid w:val="00AC0343"/>
    <w:rsid w:val="00AC09B9"/>
    <w:rsid w:val="00AC0F5A"/>
    <w:rsid w:val="00AC15FF"/>
    <w:rsid w:val="00AC272B"/>
    <w:rsid w:val="00AC2FD5"/>
    <w:rsid w:val="00AC3274"/>
    <w:rsid w:val="00AC4CFC"/>
    <w:rsid w:val="00AC53E7"/>
    <w:rsid w:val="00AC65B6"/>
    <w:rsid w:val="00AC722A"/>
    <w:rsid w:val="00AD02A9"/>
    <w:rsid w:val="00AD09C0"/>
    <w:rsid w:val="00AD0CB4"/>
    <w:rsid w:val="00AD1AFA"/>
    <w:rsid w:val="00AD1EB9"/>
    <w:rsid w:val="00AD1FCA"/>
    <w:rsid w:val="00AD30CC"/>
    <w:rsid w:val="00AD4380"/>
    <w:rsid w:val="00AD531F"/>
    <w:rsid w:val="00AD62AB"/>
    <w:rsid w:val="00AD6B9E"/>
    <w:rsid w:val="00AE0D9A"/>
    <w:rsid w:val="00AE152F"/>
    <w:rsid w:val="00AE26A9"/>
    <w:rsid w:val="00AE2B6B"/>
    <w:rsid w:val="00AE4EAE"/>
    <w:rsid w:val="00AE58B4"/>
    <w:rsid w:val="00AE5AEA"/>
    <w:rsid w:val="00AE5EA0"/>
    <w:rsid w:val="00AE6A00"/>
    <w:rsid w:val="00AE739F"/>
    <w:rsid w:val="00AE7B7E"/>
    <w:rsid w:val="00AE7C82"/>
    <w:rsid w:val="00AF07CF"/>
    <w:rsid w:val="00AF142F"/>
    <w:rsid w:val="00AF1687"/>
    <w:rsid w:val="00AF19B9"/>
    <w:rsid w:val="00AF283B"/>
    <w:rsid w:val="00AF40AE"/>
    <w:rsid w:val="00AF4136"/>
    <w:rsid w:val="00AF44E4"/>
    <w:rsid w:val="00AF47D7"/>
    <w:rsid w:val="00AF57FF"/>
    <w:rsid w:val="00AF59DF"/>
    <w:rsid w:val="00AF5B54"/>
    <w:rsid w:val="00AF5E4F"/>
    <w:rsid w:val="00AF7206"/>
    <w:rsid w:val="00AF7DF9"/>
    <w:rsid w:val="00B000A1"/>
    <w:rsid w:val="00B0051A"/>
    <w:rsid w:val="00B0083A"/>
    <w:rsid w:val="00B0107D"/>
    <w:rsid w:val="00B01E8C"/>
    <w:rsid w:val="00B020B7"/>
    <w:rsid w:val="00B02BE9"/>
    <w:rsid w:val="00B04165"/>
    <w:rsid w:val="00B0482C"/>
    <w:rsid w:val="00B04C1C"/>
    <w:rsid w:val="00B06154"/>
    <w:rsid w:val="00B06D09"/>
    <w:rsid w:val="00B06ED7"/>
    <w:rsid w:val="00B1002E"/>
    <w:rsid w:val="00B10351"/>
    <w:rsid w:val="00B106A7"/>
    <w:rsid w:val="00B11A20"/>
    <w:rsid w:val="00B11EE7"/>
    <w:rsid w:val="00B12106"/>
    <w:rsid w:val="00B13ADB"/>
    <w:rsid w:val="00B14E4A"/>
    <w:rsid w:val="00B14EA1"/>
    <w:rsid w:val="00B15098"/>
    <w:rsid w:val="00B1511A"/>
    <w:rsid w:val="00B15384"/>
    <w:rsid w:val="00B159FC"/>
    <w:rsid w:val="00B16A6C"/>
    <w:rsid w:val="00B17047"/>
    <w:rsid w:val="00B1731D"/>
    <w:rsid w:val="00B1733B"/>
    <w:rsid w:val="00B17C04"/>
    <w:rsid w:val="00B200D4"/>
    <w:rsid w:val="00B2051E"/>
    <w:rsid w:val="00B2266D"/>
    <w:rsid w:val="00B22D15"/>
    <w:rsid w:val="00B23113"/>
    <w:rsid w:val="00B23CB2"/>
    <w:rsid w:val="00B24442"/>
    <w:rsid w:val="00B262BD"/>
    <w:rsid w:val="00B2632E"/>
    <w:rsid w:val="00B2665F"/>
    <w:rsid w:val="00B27834"/>
    <w:rsid w:val="00B3042D"/>
    <w:rsid w:val="00B3101D"/>
    <w:rsid w:val="00B31070"/>
    <w:rsid w:val="00B31388"/>
    <w:rsid w:val="00B3394C"/>
    <w:rsid w:val="00B34EED"/>
    <w:rsid w:val="00B3588D"/>
    <w:rsid w:val="00B35CFF"/>
    <w:rsid w:val="00B3641C"/>
    <w:rsid w:val="00B36EE2"/>
    <w:rsid w:val="00B37ACC"/>
    <w:rsid w:val="00B40145"/>
    <w:rsid w:val="00B40B64"/>
    <w:rsid w:val="00B40EE0"/>
    <w:rsid w:val="00B416C6"/>
    <w:rsid w:val="00B41958"/>
    <w:rsid w:val="00B4296E"/>
    <w:rsid w:val="00B43C11"/>
    <w:rsid w:val="00B44837"/>
    <w:rsid w:val="00B44889"/>
    <w:rsid w:val="00B45B49"/>
    <w:rsid w:val="00B45C0D"/>
    <w:rsid w:val="00B45C55"/>
    <w:rsid w:val="00B45E10"/>
    <w:rsid w:val="00B45EB6"/>
    <w:rsid w:val="00B4606D"/>
    <w:rsid w:val="00B466E5"/>
    <w:rsid w:val="00B46977"/>
    <w:rsid w:val="00B47259"/>
    <w:rsid w:val="00B47FE8"/>
    <w:rsid w:val="00B53057"/>
    <w:rsid w:val="00B5351D"/>
    <w:rsid w:val="00B53779"/>
    <w:rsid w:val="00B53978"/>
    <w:rsid w:val="00B54502"/>
    <w:rsid w:val="00B549FD"/>
    <w:rsid w:val="00B56C49"/>
    <w:rsid w:val="00B57833"/>
    <w:rsid w:val="00B57CCD"/>
    <w:rsid w:val="00B603BD"/>
    <w:rsid w:val="00B6065E"/>
    <w:rsid w:val="00B608D4"/>
    <w:rsid w:val="00B60D02"/>
    <w:rsid w:val="00B613D2"/>
    <w:rsid w:val="00B6181F"/>
    <w:rsid w:val="00B6205A"/>
    <w:rsid w:val="00B62B49"/>
    <w:rsid w:val="00B6316F"/>
    <w:rsid w:val="00B63D4C"/>
    <w:rsid w:val="00B643CE"/>
    <w:rsid w:val="00B64C62"/>
    <w:rsid w:val="00B664D0"/>
    <w:rsid w:val="00B67178"/>
    <w:rsid w:val="00B67406"/>
    <w:rsid w:val="00B67EE1"/>
    <w:rsid w:val="00B70627"/>
    <w:rsid w:val="00B70F3A"/>
    <w:rsid w:val="00B719F0"/>
    <w:rsid w:val="00B71C3F"/>
    <w:rsid w:val="00B7227F"/>
    <w:rsid w:val="00B737C1"/>
    <w:rsid w:val="00B74381"/>
    <w:rsid w:val="00B748B2"/>
    <w:rsid w:val="00B7518A"/>
    <w:rsid w:val="00B75365"/>
    <w:rsid w:val="00B75668"/>
    <w:rsid w:val="00B76403"/>
    <w:rsid w:val="00B76A4F"/>
    <w:rsid w:val="00B76E91"/>
    <w:rsid w:val="00B80229"/>
    <w:rsid w:val="00B806C5"/>
    <w:rsid w:val="00B80830"/>
    <w:rsid w:val="00B80882"/>
    <w:rsid w:val="00B808F3"/>
    <w:rsid w:val="00B809B5"/>
    <w:rsid w:val="00B816F2"/>
    <w:rsid w:val="00B82254"/>
    <w:rsid w:val="00B83BB5"/>
    <w:rsid w:val="00B84399"/>
    <w:rsid w:val="00B84508"/>
    <w:rsid w:val="00B84CBA"/>
    <w:rsid w:val="00B84E77"/>
    <w:rsid w:val="00B84E97"/>
    <w:rsid w:val="00B85427"/>
    <w:rsid w:val="00B8553D"/>
    <w:rsid w:val="00B85806"/>
    <w:rsid w:val="00B865E5"/>
    <w:rsid w:val="00B86668"/>
    <w:rsid w:val="00B86D95"/>
    <w:rsid w:val="00B907C7"/>
    <w:rsid w:val="00B90F14"/>
    <w:rsid w:val="00B91A81"/>
    <w:rsid w:val="00B91A96"/>
    <w:rsid w:val="00B91FBE"/>
    <w:rsid w:val="00B9237F"/>
    <w:rsid w:val="00B92477"/>
    <w:rsid w:val="00B925AA"/>
    <w:rsid w:val="00B927E0"/>
    <w:rsid w:val="00B92D27"/>
    <w:rsid w:val="00B93BBA"/>
    <w:rsid w:val="00B94140"/>
    <w:rsid w:val="00B94274"/>
    <w:rsid w:val="00B944F3"/>
    <w:rsid w:val="00B9467A"/>
    <w:rsid w:val="00B95BB1"/>
    <w:rsid w:val="00B96AAE"/>
    <w:rsid w:val="00B96BD9"/>
    <w:rsid w:val="00B9717A"/>
    <w:rsid w:val="00BA021E"/>
    <w:rsid w:val="00BA04FE"/>
    <w:rsid w:val="00BA1286"/>
    <w:rsid w:val="00BA1423"/>
    <w:rsid w:val="00BA170F"/>
    <w:rsid w:val="00BA1A04"/>
    <w:rsid w:val="00BA1FD9"/>
    <w:rsid w:val="00BA27CD"/>
    <w:rsid w:val="00BA4268"/>
    <w:rsid w:val="00BA452F"/>
    <w:rsid w:val="00BA4601"/>
    <w:rsid w:val="00BA479D"/>
    <w:rsid w:val="00BA4C1C"/>
    <w:rsid w:val="00BA50F7"/>
    <w:rsid w:val="00BA5370"/>
    <w:rsid w:val="00BA5ABF"/>
    <w:rsid w:val="00BA684F"/>
    <w:rsid w:val="00BA6B51"/>
    <w:rsid w:val="00BA6C71"/>
    <w:rsid w:val="00BB0D7F"/>
    <w:rsid w:val="00BB14BE"/>
    <w:rsid w:val="00BB2873"/>
    <w:rsid w:val="00BB3E1B"/>
    <w:rsid w:val="00BB3EBE"/>
    <w:rsid w:val="00BB4406"/>
    <w:rsid w:val="00BB4FC1"/>
    <w:rsid w:val="00BB64BB"/>
    <w:rsid w:val="00BB65AD"/>
    <w:rsid w:val="00BB6C0E"/>
    <w:rsid w:val="00BC06AA"/>
    <w:rsid w:val="00BC09E2"/>
    <w:rsid w:val="00BC0BAD"/>
    <w:rsid w:val="00BC2C94"/>
    <w:rsid w:val="00BC36CB"/>
    <w:rsid w:val="00BC3760"/>
    <w:rsid w:val="00BC432E"/>
    <w:rsid w:val="00BC44EF"/>
    <w:rsid w:val="00BC5168"/>
    <w:rsid w:val="00BC5664"/>
    <w:rsid w:val="00BC6D37"/>
    <w:rsid w:val="00BD03A3"/>
    <w:rsid w:val="00BD1403"/>
    <w:rsid w:val="00BD14EF"/>
    <w:rsid w:val="00BD26E2"/>
    <w:rsid w:val="00BD4A9E"/>
    <w:rsid w:val="00BD501A"/>
    <w:rsid w:val="00BD5512"/>
    <w:rsid w:val="00BD66A9"/>
    <w:rsid w:val="00BD6750"/>
    <w:rsid w:val="00BD6783"/>
    <w:rsid w:val="00BD7F4E"/>
    <w:rsid w:val="00BE00E9"/>
    <w:rsid w:val="00BE0B03"/>
    <w:rsid w:val="00BE1204"/>
    <w:rsid w:val="00BE2D96"/>
    <w:rsid w:val="00BE2EE7"/>
    <w:rsid w:val="00BE3339"/>
    <w:rsid w:val="00BE411A"/>
    <w:rsid w:val="00BE518A"/>
    <w:rsid w:val="00BE574F"/>
    <w:rsid w:val="00BE5BB3"/>
    <w:rsid w:val="00BE609C"/>
    <w:rsid w:val="00BE663F"/>
    <w:rsid w:val="00BE731C"/>
    <w:rsid w:val="00BF0EB5"/>
    <w:rsid w:val="00BF1AE8"/>
    <w:rsid w:val="00BF1BC9"/>
    <w:rsid w:val="00BF3122"/>
    <w:rsid w:val="00BF3827"/>
    <w:rsid w:val="00BF4368"/>
    <w:rsid w:val="00BF439D"/>
    <w:rsid w:val="00BF4B89"/>
    <w:rsid w:val="00BF4BD2"/>
    <w:rsid w:val="00BF56B0"/>
    <w:rsid w:val="00BF6828"/>
    <w:rsid w:val="00BF6AF6"/>
    <w:rsid w:val="00BF6D6A"/>
    <w:rsid w:val="00BF6DA2"/>
    <w:rsid w:val="00BF6DB3"/>
    <w:rsid w:val="00BF74F9"/>
    <w:rsid w:val="00C01308"/>
    <w:rsid w:val="00C01D22"/>
    <w:rsid w:val="00C02BA2"/>
    <w:rsid w:val="00C042CC"/>
    <w:rsid w:val="00C0497A"/>
    <w:rsid w:val="00C04BDB"/>
    <w:rsid w:val="00C05705"/>
    <w:rsid w:val="00C0598E"/>
    <w:rsid w:val="00C0638C"/>
    <w:rsid w:val="00C07D8B"/>
    <w:rsid w:val="00C10257"/>
    <w:rsid w:val="00C10B6D"/>
    <w:rsid w:val="00C12D3A"/>
    <w:rsid w:val="00C12D63"/>
    <w:rsid w:val="00C130AC"/>
    <w:rsid w:val="00C13147"/>
    <w:rsid w:val="00C13155"/>
    <w:rsid w:val="00C138DB"/>
    <w:rsid w:val="00C14ACD"/>
    <w:rsid w:val="00C15169"/>
    <w:rsid w:val="00C1552D"/>
    <w:rsid w:val="00C16C8B"/>
    <w:rsid w:val="00C16D38"/>
    <w:rsid w:val="00C16F0A"/>
    <w:rsid w:val="00C17B33"/>
    <w:rsid w:val="00C2066F"/>
    <w:rsid w:val="00C21A3B"/>
    <w:rsid w:val="00C21EDB"/>
    <w:rsid w:val="00C23382"/>
    <w:rsid w:val="00C2339F"/>
    <w:rsid w:val="00C23706"/>
    <w:rsid w:val="00C2411C"/>
    <w:rsid w:val="00C24F96"/>
    <w:rsid w:val="00C257A7"/>
    <w:rsid w:val="00C273C4"/>
    <w:rsid w:val="00C27B24"/>
    <w:rsid w:val="00C27BC2"/>
    <w:rsid w:val="00C3068D"/>
    <w:rsid w:val="00C30691"/>
    <w:rsid w:val="00C30922"/>
    <w:rsid w:val="00C3129E"/>
    <w:rsid w:val="00C31774"/>
    <w:rsid w:val="00C31831"/>
    <w:rsid w:val="00C319E4"/>
    <w:rsid w:val="00C32995"/>
    <w:rsid w:val="00C335B1"/>
    <w:rsid w:val="00C33AF2"/>
    <w:rsid w:val="00C34C32"/>
    <w:rsid w:val="00C34C43"/>
    <w:rsid w:val="00C34CF9"/>
    <w:rsid w:val="00C350A6"/>
    <w:rsid w:val="00C35487"/>
    <w:rsid w:val="00C35EED"/>
    <w:rsid w:val="00C3618C"/>
    <w:rsid w:val="00C375EF"/>
    <w:rsid w:val="00C37699"/>
    <w:rsid w:val="00C37DD7"/>
    <w:rsid w:val="00C40142"/>
    <w:rsid w:val="00C40AB0"/>
    <w:rsid w:val="00C40F3F"/>
    <w:rsid w:val="00C4136F"/>
    <w:rsid w:val="00C41538"/>
    <w:rsid w:val="00C42CF6"/>
    <w:rsid w:val="00C44550"/>
    <w:rsid w:val="00C446C3"/>
    <w:rsid w:val="00C450AC"/>
    <w:rsid w:val="00C451C2"/>
    <w:rsid w:val="00C4623C"/>
    <w:rsid w:val="00C46EC2"/>
    <w:rsid w:val="00C47661"/>
    <w:rsid w:val="00C50F64"/>
    <w:rsid w:val="00C51924"/>
    <w:rsid w:val="00C5193B"/>
    <w:rsid w:val="00C52149"/>
    <w:rsid w:val="00C52B0B"/>
    <w:rsid w:val="00C52DC4"/>
    <w:rsid w:val="00C52F14"/>
    <w:rsid w:val="00C538F4"/>
    <w:rsid w:val="00C53DCF"/>
    <w:rsid w:val="00C5411D"/>
    <w:rsid w:val="00C54BC6"/>
    <w:rsid w:val="00C54DD6"/>
    <w:rsid w:val="00C55621"/>
    <w:rsid w:val="00C5630D"/>
    <w:rsid w:val="00C563CC"/>
    <w:rsid w:val="00C56F61"/>
    <w:rsid w:val="00C6041D"/>
    <w:rsid w:val="00C61F1A"/>
    <w:rsid w:val="00C6220F"/>
    <w:rsid w:val="00C629C6"/>
    <w:rsid w:val="00C62E76"/>
    <w:rsid w:val="00C632C5"/>
    <w:rsid w:val="00C63C3F"/>
    <w:rsid w:val="00C64583"/>
    <w:rsid w:val="00C64678"/>
    <w:rsid w:val="00C64BF5"/>
    <w:rsid w:val="00C658C4"/>
    <w:rsid w:val="00C669BB"/>
    <w:rsid w:val="00C67075"/>
    <w:rsid w:val="00C671FC"/>
    <w:rsid w:val="00C6751E"/>
    <w:rsid w:val="00C67C3C"/>
    <w:rsid w:val="00C67DE6"/>
    <w:rsid w:val="00C67F17"/>
    <w:rsid w:val="00C70D15"/>
    <w:rsid w:val="00C72F10"/>
    <w:rsid w:val="00C7363B"/>
    <w:rsid w:val="00C739B2"/>
    <w:rsid w:val="00C7481D"/>
    <w:rsid w:val="00C75B47"/>
    <w:rsid w:val="00C75C3F"/>
    <w:rsid w:val="00C763D0"/>
    <w:rsid w:val="00C81112"/>
    <w:rsid w:val="00C81748"/>
    <w:rsid w:val="00C817FF"/>
    <w:rsid w:val="00C820C9"/>
    <w:rsid w:val="00C83A81"/>
    <w:rsid w:val="00C84B89"/>
    <w:rsid w:val="00C85666"/>
    <w:rsid w:val="00C859AA"/>
    <w:rsid w:val="00C85C37"/>
    <w:rsid w:val="00C86000"/>
    <w:rsid w:val="00C90FD3"/>
    <w:rsid w:val="00C9129C"/>
    <w:rsid w:val="00C9249C"/>
    <w:rsid w:val="00C939FF"/>
    <w:rsid w:val="00C93F97"/>
    <w:rsid w:val="00C94EB3"/>
    <w:rsid w:val="00C951A7"/>
    <w:rsid w:val="00C957D6"/>
    <w:rsid w:val="00C964F8"/>
    <w:rsid w:val="00C96773"/>
    <w:rsid w:val="00C97A20"/>
    <w:rsid w:val="00CA09F5"/>
    <w:rsid w:val="00CA14B5"/>
    <w:rsid w:val="00CA2077"/>
    <w:rsid w:val="00CA2833"/>
    <w:rsid w:val="00CA4B83"/>
    <w:rsid w:val="00CA4E7E"/>
    <w:rsid w:val="00CA507A"/>
    <w:rsid w:val="00CA518B"/>
    <w:rsid w:val="00CA5251"/>
    <w:rsid w:val="00CA5564"/>
    <w:rsid w:val="00CA560F"/>
    <w:rsid w:val="00CA5916"/>
    <w:rsid w:val="00CA6509"/>
    <w:rsid w:val="00CA6702"/>
    <w:rsid w:val="00CA7395"/>
    <w:rsid w:val="00CB01DE"/>
    <w:rsid w:val="00CB0493"/>
    <w:rsid w:val="00CB22CF"/>
    <w:rsid w:val="00CB2920"/>
    <w:rsid w:val="00CB2CA9"/>
    <w:rsid w:val="00CB3FBD"/>
    <w:rsid w:val="00CB4612"/>
    <w:rsid w:val="00CB4D63"/>
    <w:rsid w:val="00CB5408"/>
    <w:rsid w:val="00CB61B9"/>
    <w:rsid w:val="00CB6533"/>
    <w:rsid w:val="00CB7066"/>
    <w:rsid w:val="00CB70B2"/>
    <w:rsid w:val="00CB74F2"/>
    <w:rsid w:val="00CB7D3A"/>
    <w:rsid w:val="00CC01D6"/>
    <w:rsid w:val="00CC0AE6"/>
    <w:rsid w:val="00CC1C01"/>
    <w:rsid w:val="00CC25D5"/>
    <w:rsid w:val="00CC2E09"/>
    <w:rsid w:val="00CC37FA"/>
    <w:rsid w:val="00CC5070"/>
    <w:rsid w:val="00CC5340"/>
    <w:rsid w:val="00CC537C"/>
    <w:rsid w:val="00CC5E29"/>
    <w:rsid w:val="00CC6532"/>
    <w:rsid w:val="00CC656E"/>
    <w:rsid w:val="00CC68AC"/>
    <w:rsid w:val="00CC7134"/>
    <w:rsid w:val="00CC78DC"/>
    <w:rsid w:val="00CD0074"/>
    <w:rsid w:val="00CD11C6"/>
    <w:rsid w:val="00CD1CF6"/>
    <w:rsid w:val="00CD1E43"/>
    <w:rsid w:val="00CD23F9"/>
    <w:rsid w:val="00CD2E13"/>
    <w:rsid w:val="00CD3576"/>
    <w:rsid w:val="00CD3930"/>
    <w:rsid w:val="00CD4807"/>
    <w:rsid w:val="00CD5746"/>
    <w:rsid w:val="00CD613D"/>
    <w:rsid w:val="00CD7173"/>
    <w:rsid w:val="00CE047E"/>
    <w:rsid w:val="00CE0ECB"/>
    <w:rsid w:val="00CE18BE"/>
    <w:rsid w:val="00CE1D45"/>
    <w:rsid w:val="00CE43C2"/>
    <w:rsid w:val="00CE4A36"/>
    <w:rsid w:val="00CE51F4"/>
    <w:rsid w:val="00CE631E"/>
    <w:rsid w:val="00CE6969"/>
    <w:rsid w:val="00CE6CB5"/>
    <w:rsid w:val="00CE6E85"/>
    <w:rsid w:val="00CE79C6"/>
    <w:rsid w:val="00CF02FA"/>
    <w:rsid w:val="00CF0D44"/>
    <w:rsid w:val="00CF2673"/>
    <w:rsid w:val="00CF26ED"/>
    <w:rsid w:val="00CF2B08"/>
    <w:rsid w:val="00CF3450"/>
    <w:rsid w:val="00CF37BE"/>
    <w:rsid w:val="00CF3C0B"/>
    <w:rsid w:val="00CF42B8"/>
    <w:rsid w:val="00CF437E"/>
    <w:rsid w:val="00CF468A"/>
    <w:rsid w:val="00CF471F"/>
    <w:rsid w:val="00CF4908"/>
    <w:rsid w:val="00CF5317"/>
    <w:rsid w:val="00CF5550"/>
    <w:rsid w:val="00CF6950"/>
    <w:rsid w:val="00CF6C8F"/>
    <w:rsid w:val="00CF6CC2"/>
    <w:rsid w:val="00CF74CF"/>
    <w:rsid w:val="00CF75DC"/>
    <w:rsid w:val="00D00606"/>
    <w:rsid w:val="00D00B4E"/>
    <w:rsid w:val="00D00C87"/>
    <w:rsid w:val="00D01054"/>
    <w:rsid w:val="00D01E77"/>
    <w:rsid w:val="00D026DF"/>
    <w:rsid w:val="00D029CC"/>
    <w:rsid w:val="00D041B4"/>
    <w:rsid w:val="00D05097"/>
    <w:rsid w:val="00D050A0"/>
    <w:rsid w:val="00D062CB"/>
    <w:rsid w:val="00D07C40"/>
    <w:rsid w:val="00D1036A"/>
    <w:rsid w:val="00D105D2"/>
    <w:rsid w:val="00D10A84"/>
    <w:rsid w:val="00D10DB1"/>
    <w:rsid w:val="00D1144F"/>
    <w:rsid w:val="00D12E64"/>
    <w:rsid w:val="00D13658"/>
    <w:rsid w:val="00D14243"/>
    <w:rsid w:val="00D1500C"/>
    <w:rsid w:val="00D1560B"/>
    <w:rsid w:val="00D15EB6"/>
    <w:rsid w:val="00D1628D"/>
    <w:rsid w:val="00D166EF"/>
    <w:rsid w:val="00D1680C"/>
    <w:rsid w:val="00D16B29"/>
    <w:rsid w:val="00D16EC0"/>
    <w:rsid w:val="00D176F5"/>
    <w:rsid w:val="00D20321"/>
    <w:rsid w:val="00D207E5"/>
    <w:rsid w:val="00D20D85"/>
    <w:rsid w:val="00D20F07"/>
    <w:rsid w:val="00D219E6"/>
    <w:rsid w:val="00D21DDA"/>
    <w:rsid w:val="00D2202B"/>
    <w:rsid w:val="00D2273B"/>
    <w:rsid w:val="00D23E89"/>
    <w:rsid w:val="00D24656"/>
    <w:rsid w:val="00D25D32"/>
    <w:rsid w:val="00D31F08"/>
    <w:rsid w:val="00D32EFD"/>
    <w:rsid w:val="00D339F7"/>
    <w:rsid w:val="00D33C51"/>
    <w:rsid w:val="00D33D7A"/>
    <w:rsid w:val="00D344BF"/>
    <w:rsid w:val="00D34825"/>
    <w:rsid w:val="00D3586B"/>
    <w:rsid w:val="00D360EE"/>
    <w:rsid w:val="00D36296"/>
    <w:rsid w:val="00D363D1"/>
    <w:rsid w:val="00D37426"/>
    <w:rsid w:val="00D40F94"/>
    <w:rsid w:val="00D41F05"/>
    <w:rsid w:val="00D42861"/>
    <w:rsid w:val="00D4305D"/>
    <w:rsid w:val="00D4367E"/>
    <w:rsid w:val="00D43B96"/>
    <w:rsid w:val="00D43CBE"/>
    <w:rsid w:val="00D466FF"/>
    <w:rsid w:val="00D47736"/>
    <w:rsid w:val="00D50931"/>
    <w:rsid w:val="00D51268"/>
    <w:rsid w:val="00D512FE"/>
    <w:rsid w:val="00D514DA"/>
    <w:rsid w:val="00D5212E"/>
    <w:rsid w:val="00D52739"/>
    <w:rsid w:val="00D52F16"/>
    <w:rsid w:val="00D543E9"/>
    <w:rsid w:val="00D54E69"/>
    <w:rsid w:val="00D55D7F"/>
    <w:rsid w:val="00D56B4F"/>
    <w:rsid w:val="00D5720E"/>
    <w:rsid w:val="00D57731"/>
    <w:rsid w:val="00D57F35"/>
    <w:rsid w:val="00D60520"/>
    <w:rsid w:val="00D60A28"/>
    <w:rsid w:val="00D60F2B"/>
    <w:rsid w:val="00D61575"/>
    <w:rsid w:val="00D61ED0"/>
    <w:rsid w:val="00D6340C"/>
    <w:rsid w:val="00D64332"/>
    <w:rsid w:val="00D64F85"/>
    <w:rsid w:val="00D6589A"/>
    <w:rsid w:val="00D65D8C"/>
    <w:rsid w:val="00D66676"/>
    <w:rsid w:val="00D667FC"/>
    <w:rsid w:val="00D66C37"/>
    <w:rsid w:val="00D66EED"/>
    <w:rsid w:val="00D6704B"/>
    <w:rsid w:val="00D67E8D"/>
    <w:rsid w:val="00D67F80"/>
    <w:rsid w:val="00D70275"/>
    <w:rsid w:val="00D7141B"/>
    <w:rsid w:val="00D71738"/>
    <w:rsid w:val="00D71934"/>
    <w:rsid w:val="00D719B6"/>
    <w:rsid w:val="00D72720"/>
    <w:rsid w:val="00D7320E"/>
    <w:rsid w:val="00D7371B"/>
    <w:rsid w:val="00D739FA"/>
    <w:rsid w:val="00D744BD"/>
    <w:rsid w:val="00D74C29"/>
    <w:rsid w:val="00D751D4"/>
    <w:rsid w:val="00D75279"/>
    <w:rsid w:val="00D75328"/>
    <w:rsid w:val="00D76886"/>
    <w:rsid w:val="00D77C6B"/>
    <w:rsid w:val="00D803CC"/>
    <w:rsid w:val="00D80500"/>
    <w:rsid w:val="00D80B87"/>
    <w:rsid w:val="00D812E5"/>
    <w:rsid w:val="00D81444"/>
    <w:rsid w:val="00D81592"/>
    <w:rsid w:val="00D817E4"/>
    <w:rsid w:val="00D81897"/>
    <w:rsid w:val="00D81B82"/>
    <w:rsid w:val="00D82E49"/>
    <w:rsid w:val="00D83235"/>
    <w:rsid w:val="00D834C3"/>
    <w:rsid w:val="00D835B9"/>
    <w:rsid w:val="00D85208"/>
    <w:rsid w:val="00D85296"/>
    <w:rsid w:val="00D859F6"/>
    <w:rsid w:val="00D85F30"/>
    <w:rsid w:val="00D86B5D"/>
    <w:rsid w:val="00D87ADC"/>
    <w:rsid w:val="00D903D0"/>
    <w:rsid w:val="00D9117E"/>
    <w:rsid w:val="00D91189"/>
    <w:rsid w:val="00D91D5B"/>
    <w:rsid w:val="00D93ABF"/>
    <w:rsid w:val="00D93CC0"/>
    <w:rsid w:val="00D9426B"/>
    <w:rsid w:val="00D944FB"/>
    <w:rsid w:val="00D947CA"/>
    <w:rsid w:val="00D94EFD"/>
    <w:rsid w:val="00D951FD"/>
    <w:rsid w:val="00D954E5"/>
    <w:rsid w:val="00D9586E"/>
    <w:rsid w:val="00D95BFF"/>
    <w:rsid w:val="00D96811"/>
    <w:rsid w:val="00D96CB4"/>
    <w:rsid w:val="00D96E5D"/>
    <w:rsid w:val="00D9711B"/>
    <w:rsid w:val="00D97610"/>
    <w:rsid w:val="00D97ED6"/>
    <w:rsid w:val="00D97FED"/>
    <w:rsid w:val="00DA00F8"/>
    <w:rsid w:val="00DA02B1"/>
    <w:rsid w:val="00DA0ADC"/>
    <w:rsid w:val="00DA0B16"/>
    <w:rsid w:val="00DA1106"/>
    <w:rsid w:val="00DA1A1C"/>
    <w:rsid w:val="00DA1C47"/>
    <w:rsid w:val="00DA1F5A"/>
    <w:rsid w:val="00DA2DDE"/>
    <w:rsid w:val="00DA372E"/>
    <w:rsid w:val="00DA3CE4"/>
    <w:rsid w:val="00DA3F00"/>
    <w:rsid w:val="00DA48C5"/>
    <w:rsid w:val="00DA4A20"/>
    <w:rsid w:val="00DA4D8A"/>
    <w:rsid w:val="00DA5492"/>
    <w:rsid w:val="00DA5637"/>
    <w:rsid w:val="00DA5DE1"/>
    <w:rsid w:val="00DA6306"/>
    <w:rsid w:val="00DA7106"/>
    <w:rsid w:val="00DB2DBC"/>
    <w:rsid w:val="00DB3557"/>
    <w:rsid w:val="00DB378A"/>
    <w:rsid w:val="00DB4037"/>
    <w:rsid w:val="00DB434F"/>
    <w:rsid w:val="00DB524D"/>
    <w:rsid w:val="00DB55D2"/>
    <w:rsid w:val="00DB5681"/>
    <w:rsid w:val="00DB69A1"/>
    <w:rsid w:val="00DB69B6"/>
    <w:rsid w:val="00DB6DE7"/>
    <w:rsid w:val="00DB778C"/>
    <w:rsid w:val="00DB7AA4"/>
    <w:rsid w:val="00DC0162"/>
    <w:rsid w:val="00DC0496"/>
    <w:rsid w:val="00DC097B"/>
    <w:rsid w:val="00DC0BF9"/>
    <w:rsid w:val="00DC0C1A"/>
    <w:rsid w:val="00DC1BED"/>
    <w:rsid w:val="00DC1C28"/>
    <w:rsid w:val="00DC32E4"/>
    <w:rsid w:val="00DC568F"/>
    <w:rsid w:val="00DC59F9"/>
    <w:rsid w:val="00DC5D73"/>
    <w:rsid w:val="00DC7000"/>
    <w:rsid w:val="00DC7040"/>
    <w:rsid w:val="00DC70E0"/>
    <w:rsid w:val="00DC7948"/>
    <w:rsid w:val="00DC7FB3"/>
    <w:rsid w:val="00DD019F"/>
    <w:rsid w:val="00DD1744"/>
    <w:rsid w:val="00DD1777"/>
    <w:rsid w:val="00DD1D63"/>
    <w:rsid w:val="00DD1FC6"/>
    <w:rsid w:val="00DD2050"/>
    <w:rsid w:val="00DD27E6"/>
    <w:rsid w:val="00DD2D4B"/>
    <w:rsid w:val="00DD3A35"/>
    <w:rsid w:val="00DD49FA"/>
    <w:rsid w:val="00DD56A2"/>
    <w:rsid w:val="00DD638A"/>
    <w:rsid w:val="00DD6AB8"/>
    <w:rsid w:val="00DD7261"/>
    <w:rsid w:val="00DD77C6"/>
    <w:rsid w:val="00DE0313"/>
    <w:rsid w:val="00DE0F64"/>
    <w:rsid w:val="00DE0F77"/>
    <w:rsid w:val="00DE10D6"/>
    <w:rsid w:val="00DE1311"/>
    <w:rsid w:val="00DE1A4B"/>
    <w:rsid w:val="00DE1B72"/>
    <w:rsid w:val="00DE22B5"/>
    <w:rsid w:val="00DE231B"/>
    <w:rsid w:val="00DE283F"/>
    <w:rsid w:val="00DE2E12"/>
    <w:rsid w:val="00DE3187"/>
    <w:rsid w:val="00DE4446"/>
    <w:rsid w:val="00DE466B"/>
    <w:rsid w:val="00DE5E13"/>
    <w:rsid w:val="00DE6045"/>
    <w:rsid w:val="00DE66F3"/>
    <w:rsid w:val="00DE7341"/>
    <w:rsid w:val="00DE7772"/>
    <w:rsid w:val="00DE7F6C"/>
    <w:rsid w:val="00DF09F6"/>
    <w:rsid w:val="00DF0C63"/>
    <w:rsid w:val="00DF0DFA"/>
    <w:rsid w:val="00DF182F"/>
    <w:rsid w:val="00DF230D"/>
    <w:rsid w:val="00DF23A0"/>
    <w:rsid w:val="00DF2B22"/>
    <w:rsid w:val="00DF3744"/>
    <w:rsid w:val="00DF3B25"/>
    <w:rsid w:val="00DF48C9"/>
    <w:rsid w:val="00DF5902"/>
    <w:rsid w:val="00E0099F"/>
    <w:rsid w:val="00E01657"/>
    <w:rsid w:val="00E017ED"/>
    <w:rsid w:val="00E01A8A"/>
    <w:rsid w:val="00E01D49"/>
    <w:rsid w:val="00E0311B"/>
    <w:rsid w:val="00E03405"/>
    <w:rsid w:val="00E036F1"/>
    <w:rsid w:val="00E03BD2"/>
    <w:rsid w:val="00E0493F"/>
    <w:rsid w:val="00E05F25"/>
    <w:rsid w:val="00E06433"/>
    <w:rsid w:val="00E07070"/>
    <w:rsid w:val="00E1001A"/>
    <w:rsid w:val="00E11C4B"/>
    <w:rsid w:val="00E11D67"/>
    <w:rsid w:val="00E11F5F"/>
    <w:rsid w:val="00E12559"/>
    <w:rsid w:val="00E143F9"/>
    <w:rsid w:val="00E14512"/>
    <w:rsid w:val="00E1468E"/>
    <w:rsid w:val="00E1574D"/>
    <w:rsid w:val="00E15D7A"/>
    <w:rsid w:val="00E15EE1"/>
    <w:rsid w:val="00E208F8"/>
    <w:rsid w:val="00E20938"/>
    <w:rsid w:val="00E20C06"/>
    <w:rsid w:val="00E20D5B"/>
    <w:rsid w:val="00E20E71"/>
    <w:rsid w:val="00E21E01"/>
    <w:rsid w:val="00E22699"/>
    <w:rsid w:val="00E22727"/>
    <w:rsid w:val="00E22906"/>
    <w:rsid w:val="00E235B4"/>
    <w:rsid w:val="00E237D1"/>
    <w:rsid w:val="00E23993"/>
    <w:rsid w:val="00E23B91"/>
    <w:rsid w:val="00E24068"/>
    <w:rsid w:val="00E252CE"/>
    <w:rsid w:val="00E254A2"/>
    <w:rsid w:val="00E26519"/>
    <w:rsid w:val="00E2688B"/>
    <w:rsid w:val="00E30512"/>
    <w:rsid w:val="00E30D78"/>
    <w:rsid w:val="00E30D92"/>
    <w:rsid w:val="00E31007"/>
    <w:rsid w:val="00E311B4"/>
    <w:rsid w:val="00E32972"/>
    <w:rsid w:val="00E32D58"/>
    <w:rsid w:val="00E33B15"/>
    <w:rsid w:val="00E34840"/>
    <w:rsid w:val="00E35115"/>
    <w:rsid w:val="00E37366"/>
    <w:rsid w:val="00E379E1"/>
    <w:rsid w:val="00E40365"/>
    <w:rsid w:val="00E40678"/>
    <w:rsid w:val="00E4083C"/>
    <w:rsid w:val="00E40B41"/>
    <w:rsid w:val="00E412EC"/>
    <w:rsid w:val="00E4168D"/>
    <w:rsid w:val="00E41E55"/>
    <w:rsid w:val="00E4294F"/>
    <w:rsid w:val="00E42EBA"/>
    <w:rsid w:val="00E430CD"/>
    <w:rsid w:val="00E448B1"/>
    <w:rsid w:val="00E45A32"/>
    <w:rsid w:val="00E461B7"/>
    <w:rsid w:val="00E46D00"/>
    <w:rsid w:val="00E50495"/>
    <w:rsid w:val="00E50816"/>
    <w:rsid w:val="00E522E0"/>
    <w:rsid w:val="00E52E9B"/>
    <w:rsid w:val="00E53E4E"/>
    <w:rsid w:val="00E55158"/>
    <w:rsid w:val="00E553C7"/>
    <w:rsid w:val="00E55D4C"/>
    <w:rsid w:val="00E578D5"/>
    <w:rsid w:val="00E57E4D"/>
    <w:rsid w:val="00E57FCD"/>
    <w:rsid w:val="00E608DF"/>
    <w:rsid w:val="00E60BA8"/>
    <w:rsid w:val="00E60BE0"/>
    <w:rsid w:val="00E6118B"/>
    <w:rsid w:val="00E61481"/>
    <w:rsid w:val="00E6167B"/>
    <w:rsid w:val="00E62A80"/>
    <w:rsid w:val="00E6394C"/>
    <w:rsid w:val="00E64968"/>
    <w:rsid w:val="00E64C23"/>
    <w:rsid w:val="00E64E1F"/>
    <w:rsid w:val="00E6633A"/>
    <w:rsid w:val="00E6674F"/>
    <w:rsid w:val="00E67236"/>
    <w:rsid w:val="00E6738A"/>
    <w:rsid w:val="00E67C08"/>
    <w:rsid w:val="00E708EA"/>
    <w:rsid w:val="00E7111A"/>
    <w:rsid w:val="00E7157E"/>
    <w:rsid w:val="00E716A3"/>
    <w:rsid w:val="00E71A38"/>
    <w:rsid w:val="00E7246C"/>
    <w:rsid w:val="00E7285F"/>
    <w:rsid w:val="00E73CA9"/>
    <w:rsid w:val="00E74193"/>
    <w:rsid w:val="00E747F3"/>
    <w:rsid w:val="00E7524B"/>
    <w:rsid w:val="00E758C4"/>
    <w:rsid w:val="00E75ABE"/>
    <w:rsid w:val="00E763B4"/>
    <w:rsid w:val="00E802A3"/>
    <w:rsid w:val="00E80F94"/>
    <w:rsid w:val="00E81B7B"/>
    <w:rsid w:val="00E8215E"/>
    <w:rsid w:val="00E8289A"/>
    <w:rsid w:val="00E8366B"/>
    <w:rsid w:val="00E83A26"/>
    <w:rsid w:val="00E83ADC"/>
    <w:rsid w:val="00E83BB0"/>
    <w:rsid w:val="00E84DE0"/>
    <w:rsid w:val="00E852EA"/>
    <w:rsid w:val="00E85518"/>
    <w:rsid w:val="00E85750"/>
    <w:rsid w:val="00E86718"/>
    <w:rsid w:val="00E87A02"/>
    <w:rsid w:val="00E90C9E"/>
    <w:rsid w:val="00E90FA5"/>
    <w:rsid w:val="00E9132A"/>
    <w:rsid w:val="00E91F4E"/>
    <w:rsid w:val="00E928DA"/>
    <w:rsid w:val="00E92F6A"/>
    <w:rsid w:val="00E93947"/>
    <w:rsid w:val="00E9412E"/>
    <w:rsid w:val="00E94656"/>
    <w:rsid w:val="00E9613F"/>
    <w:rsid w:val="00E9636E"/>
    <w:rsid w:val="00E979FF"/>
    <w:rsid w:val="00EA0222"/>
    <w:rsid w:val="00EA0F40"/>
    <w:rsid w:val="00EA1F5D"/>
    <w:rsid w:val="00EA2B32"/>
    <w:rsid w:val="00EA2CF7"/>
    <w:rsid w:val="00EA2CFC"/>
    <w:rsid w:val="00EA313C"/>
    <w:rsid w:val="00EA328A"/>
    <w:rsid w:val="00EA3AB8"/>
    <w:rsid w:val="00EA413C"/>
    <w:rsid w:val="00EA4277"/>
    <w:rsid w:val="00EA4D64"/>
    <w:rsid w:val="00EA4ED2"/>
    <w:rsid w:val="00EA5ED3"/>
    <w:rsid w:val="00EA5FBC"/>
    <w:rsid w:val="00EA6302"/>
    <w:rsid w:val="00EA63F1"/>
    <w:rsid w:val="00EA6E71"/>
    <w:rsid w:val="00EA7541"/>
    <w:rsid w:val="00EA7A9E"/>
    <w:rsid w:val="00EB0B83"/>
    <w:rsid w:val="00EB0EB0"/>
    <w:rsid w:val="00EB1D2D"/>
    <w:rsid w:val="00EB26F8"/>
    <w:rsid w:val="00EB3196"/>
    <w:rsid w:val="00EB3217"/>
    <w:rsid w:val="00EB32E1"/>
    <w:rsid w:val="00EB340D"/>
    <w:rsid w:val="00EB37A3"/>
    <w:rsid w:val="00EB4878"/>
    <w:rsid w:val="00EB5AD1"/>
    <w:rsid w:val="00EB5FDB"/>
    <w:rsid w:val="00EB6ECF"/>
    <w:rsid w:val="00EB6F1C"/>
    <w:rsid w:val="00EC1FED"/>
    <w:rsid w:val="00EC385C"/>
    <w:rsid w:val="00EC3F29"/>
    <w:rsid w:val="00EC4765"/>
    <w:rsid w:val="00EC4B42"/>
    <w:rsid w:val="00EC54E7"/>
    <w:rsid w:val="00EC683C"/>
    <w:rsid w:val="00EC748B"/>
    <w:rsid w:val="00EC79A3"/>
    <w:rsid w:val="00ED0698"/>
    <w:rsid w:val="00ED0949"/>
    <w:rsid w:val="00ED0F51"/>
    <w:rsid w:val="00ED1605"/>
    <w:rsid w:val="00ED1AF2"/>
    <w:rsid w:val="00ED1CE7"/>
    <w:rsid w:val="00ED3062"/>
    <w:rsid w:val="00ED3216"/>
    <w:rsid w:val="00ED3C1C"/>
    <w:rsid w:val="00ED3FFD"/>
    <w:rsid w:val="00ED4570"/>
    <w:rsid w:val="00ED48FF"/>
    <w:rsid w:val="00ED5F03"/>
    <w:rsid w:val="00ED63C6"/>
    <w:rsid w:val="00ED6F04"/>
    <w:rsid w:val="00ED70E1"/>
    <w:rsid w:val="00ED73CC"/>
    <w:rsid w:val="00ED7F52"/>
    <w:rsid w:val="00EE0CDC"/>
    <w:rsid w:val="00EE10A2"/>
    <w:rsid w:val="00EE12A4"/>
    <w:rsid w:val="00EE14F4"/>
    <w:rsid w:val="00EE1DC9"/>
    <w:rsid w:val="00EE294B"/>
    <w:rsid w:val="00EE3663"/>
    <w:rsid w:val="00EE3BAD"/>
    <w:rsid w:val="00EE3E67"/>
    <w:rsid w:val="00EE460C"/>
    <w:rsid w:val="00EE50F8"/>
    <w:rsid w:val="00EE5F9D"/>
    <w:rsid w:val="00EE6129"/>
    <w:rsid w:val="00EE68CA"/>
    <w:rsid w:val="00EE6991"/>
    <w:rsid w:val="00EE6CCB"/>
    <w:rsid w:val="00EE70AD"/>
    <w:rsid w:val="00EE749C"/>
    <w:rsid w:val="00EE777C"/>
    <w:rsid w:val="00EE78E3"/>
    <w:rsid w:val="00EE7BDA"/>
    <w:rsid w:val="00EF0067"/>
    <w:rsid w:val="00EF0547"/>
    <w:rsid w:val="00EF0AEA"/>
    <w:rsid w:val="00EF18F3"/>
    <w:rsid w:val="00EF1A8E"/>
    <w:rsid w:val="00EF1DA9"/>
    <w:rsid w:val="00EF239C"/>
    <w:rsid w:val="00EF36B3"/>
    <w:rsid w:val="00EF5FEF"/>
    <w:rsid w:val="00EF6B7E"/>
    <w:rsid w:val="00EF754B"/>
    <w:rsid w:val="00EF765F"/>
    <w:rsid w:val="00EF7FE7"/>
    <w:rsid w:val="00F00022"/>
    <w:rsid w:val="00F00695"/>
    <w:rsid w:val="00F00BED"/>
    <w:rsid w:val="00F00FDC"/>
    <w:rsid w:val="00F01E18"/>
    <w:rsid w:val="00F02191"/>
    <w:rsid w:val="00F02A66"/>
    <w:rsid w:val="00F037EF"/>
    <w:rsid w:val="00F053D5"/>
    <w:rsid w:val="00F0554A"/>
    <w:rsid w:val="00F061D5"/>
    <w:rsid w:val="00F0650C"/>
    <w:rsid w:val="00F06AC0"/>
    <w:rsid w:val="00F073EE"/>
    <w:rsid w:val="00F07937"/>
    <w:rsid w:val="00F07D79"/>
    <w:rsid w:val="00F1062D"/>
    <w:rsid w:val="00F1077C"/>
    <w:rsid w:val="00F10D68"/>
    <w:rsid w:val="00F11D5C"/>
    <w:rsid w:val="00F12538"/>
    <w:rsid w:val="00F12E5B"/>
    <w:rsid w:val="00F12F71"/>
    <w:rsid w:val="00F135E1"/>
    <w:rsid w:val="00F142F0"/>
    <w:rsid w:val="00F14CEB"/>
    <w:rsid w:val="00F15D04"/>
    <w:rsid w:val="00F163B9"/>
    <w:rsid w:val="00F1644F"/>
    <w:rsid w:val="00F20190"/>
    <w:rsid w:val="00F202A3"/>
    <w:rsid w:val="00F20355"/>
    <w:rsid w:val="00F20EB2"/>
    <w:rsid w:val="00F20F2B"/>
    <w:rsid w:val="00F21264"/>
    <w:rsid w:val="00F214E1"/>
    <w:rsid w:val="00F217EF"/>
    <w:rsid w:val="00F22A89"/>
    <w:rsid w:val="00F23879"/>
    <w:rsid w:val="00F23A0D"/>
    <w:rsid w:val="00F23D56"/>
    <w:rsid w:val="00F2421A"/>
    <w:rsid w:val="00F24CAE"/>
    <w:rsid w:val="00F26031"/>
    <w:rsid w:val="00F2603C"/>
    <w:rsid w:val="00F26C5D"/>
    <w:rsid w:val="00F308F3"/>
    <w:rsid w:val="00F31168"/>
    <w:rsid w:val="00F313D1"/>
    <w:rsid w:val="00F314AC"/>
    <w:rsid w:val="00F31504"/>
    <w:rsid w:val="00F31E99"/>
    <w:rsid w:val="00F32D8A"/>
    <w:rsid w:val="00F32DFC"/>
    <w:rsid w:val="00F3381B"/>
    <w:rsid w:val="00F338A9"/>
    <w:rsid w:val="00F34290"/>
    <w:rsid w:val="00F346D7"/>
    <w:rsid w:val="00F35249"/>
    <w:rsid w:val="00F3544C"/>
    <w:rsid w:val="00F362A4"/>
    <w:rsid w:val="00F36E31"/>
    <w:rsid w:val="00F40212"/>
    <w:rsid w:val="00F40233"/>
    <w:rsid w:val="00F40324"/>
    <w:rsid w:val="00F4099A"/>
    <w:rsid w:val="00F40AF0"/>
    <w:rsid w:val="00F41619"/>
    <w:rsid w:val="00F42D34"/>
    <w:rsid w:val="00F443C3"/>
    <w:rsid w:val="00F44ACB"/>
    <w:rsid w:val="00F44DCE"/>
    <w:rsid w:val="00F455D2"/>
    <w:rsid w:val="00F46148"/>
    <w:rsid w:val="00F46C62"/>
    <w:rsid w:val="00F46FBF"/>
    <w:rsid w:val="00F476E9"/>
    <w:rsid w:val="00F50C27"/>
    <w:rsid w:val="00F51200"/>
    <w:rsid w:val="00F51803"/>
    <w:rsid w:val="00F51C31"/>
    <w:rsid w:val="00F51C78"/>
    <w:rsid w:val="00F51DA8"/>
    <w:rsid w:val="00F51E57"/>
    <w:rsid w:val="00F51EA6"/>
    <w:rsid w:val="00F51EB5"/>
    <w:rsid w:val="00F523AC"/>
    <w:rsid w:val="00F52632"/>
    <w:rsid w:val="00F52889"/>
    <w:rsid w:val="00F5309C"/>
    <w:rsid w:val="00F53745"/>
    <w:rsid w:val="00F5381E"/>
    <w:rsid w:val="00F53D20"/>
    <w:rsid w:val="00F55341"/>
    <w:rsid w:val="00F55E23"/>
    <w:rsid w:val="00F5621D"/>
    <w:rsid w:val="00F566DA"/>
    <w:rsid w:val="00F56724"/>
    <w:rsid w:val="00F5748A"/>
    <w:rsid w:val="00F60027"/>
    <w:rsid w:val="00F6126E"/>
    <w:rsid w:val="00F61EC1"/>
    <w:rsid w:val="00F621DA"/>
    <w:rsid w:val="00F624DF"/>
    <w:rsid w:val="00F648AA"/>
    <w:rsid w:val="00F64B44"/>
    <w:rsid w:val="00F64D0A"/>
    <w:rsid w:val="00F65E6F"/>
    <w:rsid w:val="00F664F9"/>
    <w:rsid w:val="00F66514"/>
    <w:rsid w:val="00F66A59"/>
    <w:rsid w:val="00F66BCA"/>
    <w:rsid w:val="00F67806"/>
    <w:rsid w:val="00F679B0"/>
    <w:rsid w:val="00F70599"/>
    <w:rsid w:val="00F710D1"/>
    <w:rsid w:val="00F7161A"/>
    <w:rsid w:val="00F718D4"/>
    <w:rsid w:val="00F71D91"/>
    <w:rsid w:val="00F729D8"/>
    <w:rsid w:val="00F72CDD"/>
    <w:rsid w:val="00F748C0"/>
    <w:rsid w:val="00F76117"/>
    <w:rsid w:val="00F761C5"/>
    <w:rsid w:val="00F763D6"/>
    <w:rsid w:val="00F76DA9"/>
    <w:rsid w:val="00F775B8"/>
    <w:rsid w:val="00F776D7"/>
    <w:rsid w:val="00F77E07"/>
    <w:rsid w:val="00F77E29"/>
    <w:rsid w:val="00F80349"/>
    <w:rsid w:val="00F80A47"/>
    <w:rsid w:val="00F8144F"/>
    <w:rsid w:val="00F82B76"/>
    <w:rsid w:val="00F82CAA"/>
    <w:rsid w:val="00F843EC"/>
    <w:rsid w:val="00F84BBF"/>
    <w:rsid w:val="00F85531"/>
    <w:rsid w:val="00F855D7"/>
    <w:rsid w:val="00F85775"/>
    <w:rsid w:val="00F867C8"/>
    <w:rsid w:val="00F86880"/>
    <w:rsid w:val="00F87908"/>
    <w:rsid w:val="00F87BDC"/>
    <w:rsid w:val="00F90060"/>
    <w:rsid w:val="00F90A05"/>
    <w:rsid w:val="00F9165D"/>
    <w:rsid w:val="00F917FD"/>
    <w:rsid w:val="00F926D3"/>
    <w:rsid w:val="00F92C05"/>
    <w:rsid w:val="00F934F1"/>
    <w:rsid w:val="00F93E1B"/>
    <w:rsid w:val="00F93EE4"/>
    <w:rsid w:val="00F94377"/>
    <w:rsid w:val="00F950EC"/>
    <w:rsid w:val="00F95399"/>
    <w:rsid w:val="00F95673"/>
    <w:rsid w:val="00F96D80"/>
    <w:rsid w:val="00F9714E"/>
    <w:rsid w:val="00F979FB"/>
    <w:rsid w:val="00FA04AE"/>
    <w:rsid w:val="00FA0FDE"/>
    <w:rsid w:val="00FA34E8"/>
    <w:rsid w:val="00FA429E"/>
    <w:rsid w:val="00FA4544"/>
    <w:rsid w:val="00FA6071"/>
    <w:rsid w:val="00FA6606"/>
    <w:rsid w:val="00FA6A34"/>
    <w:rsid w:val="00FA7179"/>
    <w:rsid w:val="00FA7F85"/>
    <w:rsid w:val="00FB1C0E"/>
    <w:rsid w:val="00FB20FA"/>
    <w:rsid w:val="00FB2858"/>
    <w:rsid w:val="00FB31D6"/>
    <w:rsid w:val="00FB3860"/>
    <w:rsid w:val="00FB3C47"/>
    <w:rsid w:val="00FB43BD"/>
    <w:rsid w:val="00FB4804"/>
    <w:rsid w:val="00FB4852"/>
    <w:rsid w:val="00FB48D0"/>
    <w:rsid w:val="00FB4BAE"/>
    <w:rsid w:val="00FB5198"/>
    <w:rsid w:val="00FB5D3D"/>
    <w:rsid w:val="00FB63E9"/>
    <w:rsid w:val="00FB712F"/>
    <w:rsid w:val="00FB74A4"/>
    <w:rsid w:val="00FB7862"/>
    <w:rsid w:val="00FC017B"/>
    <w:rsid w:val="00FC0DBB"/>
    <w:rsid w:val="00FC15FD"/>
    <w:rsid w:val="00FC1950"/>
    <w:rsid w:val="00FC2043"/>
    <w:rsid w:val="00FC27A3"/>
    <w:rsid w:val="00FC3B4A"/>
    <w:rsid w:val="00FC3CA7"/>
    <w:rsid w:val="00FC3EAC"/>
    <w:rsid w:val="00FC556C"/>
    <w:rsid w:val="00FC5D99"/>
    <w:rsid w:val="00FC6C16"/>
    <w:rsid w:val="00FC6C75"/>
    <w:rsid w:val="00FC7C30"/>
    <w:rsid w:val="00FD0B9E"/>
    <w:rsid w:val="00FD12D5"/>
    <w:rsid w:val="00FD1606"/>
    <w:rsid w:val="00FD2396"/>
    <w:rsid w:val="00FD25C3"/>
    <w:rsid w:val="00FD3E22"/>
    <w:rsid w:val="00FD41DA"/>
    <w:rsid w:val="00FD5F4C"/>
    <w:rsid w:val="00FD6EEC"/>
    <w:rsid w:val="00FD7229"/>
    <w:rsid w:val="00FD73D5"/>
    <w:rsid w:val="00FD7D50"/>
    <w:rsid w:val="00FD7FF7"/>
    <w:rsid w:val="00FE0213"/>
    <w:rsid w:val="00FE047C"/>
    <w:rsid w:val="00FE0E18"/>
    <w:rsid w:val="00FE1106"/>
    <w:rsid w:val="00FE13DF"/>
    <w:rsid w:val="00FE1419"/>
    <w:rsid w:val="00FE1430"/>
    <w:rsid w:val="00FE1574"/>
    <w:rsid w:val="00FE18B3"/>
    <w:rsid w:val="00FE2132"/>
    <w:rsid w:val="00FE2BC7"/>
    <w:rsid w:val="00FE3C2C"/>
    <w:rsid w:val="00FE56B6"/>
    <w:rsid w:val="00FE761B"/>
    <w:rsid w:val="00FF18BE"/>
    <w:rsid w:val="00FF2EB4"/>
    <w:rsid w:val="00FF311F"/>
    <w:rsid w:val="00FF3271"/>
    <w:rsid w:val="00FF42E8"/>
    <w:rsid w:val="00FF44C2"/>
    <w:rsid w:val="00FF4907"/>
    <w:rsid w:val="00FF4E26"/>
    <w:rsid w:val="00FF6528"/>
    <w:rsid w:val="00FF7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D5CD14C-026A-4CB1-87C8-FF001ED3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039B4"/>
    <w:rPr>
      <w:rFonts w:ascii="Times New Roman" w:hAnsi="Times New Roman"/>
      <w:sz w:val="24"/>
      <w:szCs w:val="22"/>
      <w:lang w:eastAsia="en-US"/>
    </w:rPr>
  </w:style>
  <w:style w:type="paragraph" w:styleId="11">
    <w:name w:val="heading 1"/>
    <w:basedOn w:val="a2"/>
    <w:next w:val="a2"/>
    <w:link w:val="12"/>
    <w:uiPriority w:val="9"/>
    <w:qFormat/>
    <w:rsid w:val="00932AE0"/>
    <w:pPr>
      <w:keepNext/>
      <w:keepLines/>
      <w:pageBreakBefore/>
      <w:spacing w:before="240" w:after="160"/>
      <w:jc w:val="center"/>
      <w:outlineLvl w:val="0"/>
    </w:pPr>
    <w:rPr>
      <w:rFonts w:eastAsia="Times New Roman"/>
      <w:b/>
      <w:bCs/>
      <w:sz w:val="30"/>
      <w:szCs w:val="28"/>
    </w:rPr>
  </w:style>
  <w:style w:type="paragraph" w:styleId="22">
    <w:name w:val="heading 2"/>
    <w:basedOn w:val="a2"/>
    <w:next w:val="a2"/>
    <w:link w:val="23"/>
    <w:uiPriority w:val="9"/>
    <w:unhideWhenUsed/>
    <w:qFormat/>
    <w:rsid w:val="00932AE0"/>
    <w:pPr>
      <w:keepNext/>
      <w:keepLines/>
      <w:spacing w:before="240" w:after="140"/>
      <w:jc w:val="center"/>
      <w:outlineLvl w:val="1"/>
    </w:pPr>
    <w:rPr>
      <w:rFonts w:eastAsia="Times New Roman"/>
      <w:b/>
      <w:bCs/>
      <w:color w:val="000000"/>
      <w:sz w:val="28"/>
      <w:szCs w:val="26"/>
    </w:rPr>
  </w:style>
  <w:style w:type="paragraph" w:styleId="32">
    <w:name w:val="heading 3"/>
    <w:aliases w:val="Знак3,Знак3 Знак"/>
    <w:basedOn w:val="a2"/>
    <w:next w:val="a2"/>
    <w:link w:val="33"/>
    <w:unhideWhenUsed/>
    <w:qFormat/>
    <w:rsid w:val="00605FBF"/>
    <w:pPr>
      <w:keepNext/>
      <w:spacing w:before="200" w:after="120"/>
      <w:jc w:val="center"/>
      <w:outlineLvl w:val="2"/>
    </w:pPr>
    <w:rPr>
      <w:rFonts w:eastAsia="Times New Roman"/>
      <w:b/>
      <w:bCs/>
      <w:sz w:val="26"/>
      <w:szCs w:val="26"/>
    </w:rPr>
  </w:style>
  <w:style w:type="paragraph" w:styleId="40">
    <w:name w:val="heading 4"/>
    <w:aliases w:val="Заголовок 4 Знак1"/>
    <w:basedOn w:val="a2"/>
    <w:next w:val="a2"/>
    <w:link w:val="41"/>
    <w:uiPriority w:val="9"/>
    <w:unhideWhenUsed/>
    <w:qFormat/>
    <w:rsid w:val="00605FBF"/>
    <w:pPr>
      <w:keepNext/>
      <w:jc w:val="center"/>
      <w:outlineLvl w:val="3"/>
    </w:pPr>
    <w:rPr>
      <w:rFonts w:eastAsia="Times New Roman"/>
      <w:b/>
      <w:bCs/>
      <w:szCs w:val="28"/>
    </w:rPr>
  </w:style>
  <w:style w:type="paragraph" w:styleId="50">
    <w:name w:val="heading 5"/>
    <w:basedOn w:val="a2"/>
    <w:next w:val="a2"/>
    <w:link w:val="51"/>
    <w:uiPriority w:val="9"/>
    <w:qFormat/>
    <w:rsid w:val="00D744BD"/>
    <w:pPr>
      <w:spacing w:before="240" w:after="60"/>
      <w:outlineLvl w:val="4"/>
    </w:pPr>
    <w:rPr>
      <w:rFonts w:eastAsia="Times New Roman"/>
      <w:b/>
      <w:bCs/>
      <w:i/>
      <w:iCs/>
      <w:sz w:val="26"/>
      <w:szCs w:val="26"/>
      <w:lang w:eastAsia="ru-RU"/>
    </w:rPr>
  </w:style>
  <w:style w:type="paragraph" w:styleId="60">
    <w:name w:val="heading 6"/>
    <w:basedOn w:val="a2"/>
    <w:next w:val="a2"/>
    <w:link w:val="61"/>
    <w:uiPriority w:val="9"/>
    <w:qFormat/>
    <w:rsid w:val="00D744BD"/>
    <w:pPr>
      <w:spacing w:before="240" w:after="60"/>
      <w:outlineLvl w:val="5"/>
    </w:pPr>
    <w:rPr>
      <w:rFonts w:eastAsia="Times New Roman"/>
      <w:b/>
      <w:bCs/>
      <w:sz w:val="22"/>
      <w:lang w:eastAsia="ru-RU"/>
    </w:rPr>
  </w:style>
  <w:style w:type="paragraph" w:styleId="70">
    <w:name w:val="heading 7"/>
    <w:basedOn w:val="a2"/>
    <w:next w:val="a2"/>
    <w:link w:val="71"/>
    <w:uiPriority w:val="9"/>
    <w:qFormat/>
    <w:rsid w:val="00D744BD"/>
    <w:pPr>
      <w:keepNext/>
      <w:autoSpaceDE w:val="0"/>
      <w:autoSpaceDN w:val="0"/>
      <w:adjustRightInd w:val="0"/>
      <w:outlineLvl w:val="6"/>
    </w:pPr>
    <w:rPr>
      <w:rFonts w:eastAsia="Times New Roman"/>
      <w:color w:val="0000FF"/>
      <w:sz w:val="48"/>
      <w:szCs w:val="48"/>
      <w:lang w:eastAsia="ru-RU"/>
    </w:rPr>
  </w:style>
  <w:style w:type="paragraph" w:styleId="80">
    <w:name w:val="heading 8"/>
    <w:basedOn w:val="a2"/>
    <w:next w:val="a2"/>
    <w:link w:val="81"/>
    <w:uiPriority w:val="9"/>
    <w:unhideWhenUsed/>
    <w:qFormat/>
    <w:rsid w:val="00D744BD"/>
    <w:pPr>
      <w:spacing w:before="240" w:after="60"/>
      <w:outlineLvl w:val="7"/>
    </w:pPr>
    <w:rPr>
      <w:rFonts w:ascii="Arial" w:eastAsia="Times New Roman" w:hAnsi="Arial"/>
      <w:color w:val="404040"/>
      <w:sz w:val="20"/>
      <w:szCs w:val="20"/>
      <w:lang w:eastAsia="ru-RU"/>
    </w:rPr>
  </w:style>
  <w:style w:type="paragraph" w:styleId="90">
    <w:name w:val="heading 9"/>
    <w:basedOn w:val="a2"/>
    <w:next w:val="a2"/>
    <w:link w:val="91"/>
    <w:uiPriority w:val="9"/>
    <w:qFormat/>
    <w:rsid w:val="00D744BD"/>
    <w:pPr>
      <w:keepNext/>
      <w:autoSpaceDE w:val="0"/>
      <w:autoSpaceDN w:val="0"/>
      <w:adjustRightInd w:val="0"/>
      <w:jc w:val="center"/>
      <w:outlineLvl w:val="8"/>
    </w:pPr>
    <w:rPr>
      <w:rFonts w:eastAsia="Times New Roman"/>
      <w:b/>
      <w:bCs/>
      <w:color w:val="339966"/>
      <w:sz w:val="64"/>
      <w:szCs w:val="6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932AE0"/>
    <w:rPr>
      <w:rFonts w:ascii="Times New Roman" w:eastAsia="Times New Roman" w:hAnsi="Times New Roman"/>
      <w:b/>
      <w:bCs/>
      <w:sz w:val="30"/>
      <w:szCs w:val="28"/>
      <w:lang w:eastAsia="en-US"/>
    </w:rPr>
  </w:style>
  <w:style w:type="paragraph" w:styleId="13">
    <w:name w:val="toc 1"/>
    <w:basedOn w:val="a2"/>
    <w:next w:val="a2"/>
    <w:autoRedefine/>
    <w:unhideWhenUsed/>
    <w:qFormat/>
    <w:rsid w:val="00BA6B51"/>
    <w:pPr>
      <w:tabs>
        <w:tab w:val="right" w:pos="10195"/>
      </w:tabs>
      <w:spacing w:after="100"/>
      <w:jc w:val="center"/>
    </w:pPr>
    <w:rPr>
      <w:b/>
    </w:rPr>
  </w:style>
  <w:style w:type="character" w:customStyle="1" w:styleId="23">
    <w:name w:val="Заголовок 2 Знак"/>
    <w:basedOn w:val="a3"/>
    <w:link w:val="22"/>
    <w:rsid w:val="00932AE0"/>
    <w:rPr>
      <w:rFonts w:ascii="Times New Roman" w:eastAsia="Times New Roman" w:hAnsi="Times New Roman"/>
      <w:b/>
      <w:bCs/>
      <w:color w:val="000000"/>
      <w:sz w:val="28"/>
      <w:szCs w:val="26"/>
      <w:lang w:eastAsia="en-US"/>
    </w:rPr>
  </w:style>
  <w:style w:type="paragraph" w:styleId="24">
    <w:name w:val="toc 2"/>
    <w:basedOn w:val="a2"/>
    <w:next w:val="a2"/>
    <w:autoRedefine/>
    <w:uiPriority w:val="39"/>
    <w:unhideWhenUsed/>
    <w:qFormat/>
    <w:rsid w:val="00934FEA"/>
    <w:pPr>
      <w:tabs>
        <w:tab w:val="right" w:pos="10206"/>
      </w:tabs>
      <w:ind w:left="709" w:right="-1"/>
    </w:pPr>
  </w:style>
  <w:style w:type="character" w:styleId="a6">
    <w:name w:val="Hyperlink"/>
    <w:basedOn w:val="a3"/>
    <w:uiPriority w:val="99"/>
    <w:unhideWhenUsed/>
    <w:rsid w:val="00997AD4"/>
    <w:rPr>
      <w:color w:val="0000FF"/>
      <w:u w:val="single"/>
    </w:rPr>
  </w:style>
  <w:style w:type="paragraph" w:styleId="a7">
    <w:name w:val="List Paragraph"/>
    <w:basedOn w:val="a2"/>
    <w:link w:val="a8"/>
    <w:uiPriority w:val="34"/>
    <w:qFormat/>
    <w:rsid w:val="006A68AD"/>
    <w:pPr>
      <w:ind w:left="720"/>
      <w:contextualSpacing/>
    </w:pPr>
  </w:style>
  <w:style w:type="paragraph" w:styleId="a9">
    <w:name w:val="header"/>
    <w:aliases w:val="ВерхКолонтитул,ВерхКолонтитул1,ВерхКолонтитул2,ВерхКолонтитул3,ВерхКолонтитул4"/>
    <w:basedOn w:val="a2"/>
    <w:link w:val="aa"/>
    <w:uiPriority w:val="99"/>
    <w:unhideWhenUsed/>
    <w:rsid w:val="000602D2"/>
    <w:pPr>
      <w:tabs>
        <w:tab w:val="center" w:pos="4677"/>
        <w:tab w:val="right" w:pos="9355"/>
      </w:tabs>
    </w:pPr>
  </w:style>
  <w:style w:type="character" w:customStyle="1" w:styleId="aa">
    <w:name w:val="Верхний колонтитул Знак"/>
    <w:aliases w:val="ВерхКолонтитул Знак,ВерхКолонтитул1 Знак,ВерхКолонтитул2 Знак,ВерхКолонтитул3 Знак,ВерхКолонтитул4 Знак"/>
    <w:basedOn w:val="a3"/>
    <w:link w:val="a9"/>
    <w:uiPriority w:val="99"/>
    <w:rsid w:val="000602D2"/>
    <w:rPr>
      <w:rFonts w:ascii="Times New Roman" w:hAnsi="Times New Roman"/>
      <w:sz w:val="24"/>
      <w:szCs w:val="22"/>
      <w:lang w:eastAsia="en-US"/>
    </w:rPr>
  </w:style>
  <w:style w:type="paragraph" w:styleId="ab">
    <w:name w:val="footer"/>
    <w:basedOn w:val="a2"/>
    <w:link w:val="ac"/>
    <w:uiPriority w:val="99"/>
    <w:unhideWhenUsed/>
    <w:rsid w:val="000602D2"/>
    <w:pPr>
      <w:tabs>
        <w:tab w:val="center" w:pos="4677"/>
        <w:tab w:val="right" w:pos="9355"/>
      </w:tabs>
    </w:pPr>
  </w:style>
  <w:style w:type="character" w:customStyle="1" w:styleId="ac">
    <w:name w:val="Нижний колонтитул Знак"/>
    <w:basedOn w:val="a3"/>
    <w:link w:val="ab"/>
    <w:uiPriority w:val="99"/>
    <w:rsid w:val="000602D2"/>
    <w:rPr>
      <w:rFonts w:ascii="Times New Roman" w:hAnsi="Times New Roman"/>
      <w:sz w:val="24"/>
      <w:szCs w:val="22"/>
      <w:lang w:eastAsia="en-US"/>
    </w:rPr>
  </w:style>
  <w:style w:type="paragraph" w:customStyle="1" w:styleId="ConsPlusNormal">
    <w:name w:val="ConsPlusNormal"/>
    <w:link w:val="ConsPlusNormal0"/>
    <w:rsid w:val="00D339F7"/>
    <w:pPr>
      <w:widowControl w:val="0"/>
      <w:autoSpaceDE w:val="0"/>
      <w:autoSpaceDN w:val="0"/>
      <w:adjustRightInd w:val="0"/>
      <w:ind w:firstLine="720"/>
    </w:pPr>
    <w:rPr>
      <w:rFonts w:ascii="Arial" w:eastAsia="Times New Roman" w:hAnsi="Arial" w:cs="Arial"/>
    </w:rPr>
  </w:style>
  <w:style w:type="table" w:styleId="ad">
    <w:name w:val="Table Grid"/>
    <w:basedOn w:val="a4"/>
    <w:uiPriority w:val="39"/>
    <w:rsid w:val="00D339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3">
    <w:name w:val="Заголовок 3 Знак"/>
    <w:aliases w:val="Знак3 Знак1,Знак3 Знак Знак"/>
    <w:basedOn w:val="a3"/>
    <w:link w:val="32"/>
    <w:rsid w:val="00605FBF"/>
    <w:rPr>
      <w:rFonts w:ascii="Times New Roman" w:eastAsia="Times New Roman" w:hAnsi="Times New Roman"/>
      <w:b/>
      <w:bCs/>
      <w:sz w:val="26"/>
      <w:szCs w:val="26"/>
      <w:lang w:eastAsia="en-US"/>
    </w:rPr>
  </w:style>
  <w:style w:type="paragraph" w:styleId="34">
    <w:name w:val="toc 3"/>
    <w:basedOn w:val="a2"/>
    <w:next w:val="a2"/>
    <w:autoRedefine/>
    <w:unhideWhenUsed/>
    <w:qFormat/>
    <w:rsid w:val="00892B35"/>
    <w:pPr>
      <w:tabs>
        <w:tab w:val="right" w:pos="10206"/>
      </w:tabs>
      <w:ind w:left="1276" w:right="566"/>
    </w:pPr>
  </w:style>
  <w:style w:type="paragraph" w:styleId="ae">
    <w:name w:val="Normal (Web)"/>
    <w:aliases w:val="Обычный (Web),Обычный (веб)3"/>
    <w:basedOn w:val="a2"/>
    <w:rsid w:val="0092231B"/>
    <w:pPr>
      <w:spacing w:before="100" w:beforeAutospacing="1" w:after="100" w:afterAutospacing="1"/>
    </w:pPr>
    <w:rPr>
      <w:rFonts w:ascii="Verdana" w:eastAsia="Times New Roman" w:hAnsi="Verdana" w:cs="Verdana"/>
      <w:sz w:val="14"/>
      <w:szCs w:val="14"/>
      <w:lang w:eastAsia="ru-RU"/>
    </w:rPr>
  </w:style>
  <w:style w:type="paragraph" w:styleId="af">
    <w:name w:val="Title"/>
    <w:basedOn w:val="a2"/>
    <w:link w:val="af0"/>
    <w:qFormat/>
    <w:rsid w:val="009F1ECD"/>
    <w:pPr>
      <w:jc w:val="center"/>
    </w:pPr>
    <w:rPr>
      <w:rFonts w:eastAsia="Times New Roman"/>
      <w:b/>
      <w:bCs/>
      <w:sz w:val="36"/>
      <w:szCs w:val="24"/>
      <w:lang w:eastAsia="ru-RU"/>
    </w:rPr>
  </w:style>
  <w:style w:type="character" w:customStyle="1" w:styleId="af0">
    <w:name w:val="Название Знак"/>
    <w:basedOn w:val="a3"/>
    <w:link w:val="af"/>
    <w:rsid w:val="009F1ECD"/>
    <w:rPr>
      <w:rFonts w:ascii="Times New Roman" w:eastAsia="Times New Roman" w:hAnsi="Times New Roman"/>
      <w:b/>
      <w:bCs/>
      <w:sz w:val="36"/>
      <w:szCs w:val="24"/>
    </w:rPr>
  </w:style>
  <w:style w:type="character" w:customStyle="1" w:styleId="41">
    <w:name w:val="Заголовок 4 Знак"/>
    <w:aliases w:val="Заголовок 4 Знак1 Знак"/>
    <w:basedOn w:val="a3"/>
    <w:link w:val="40"/>
    <w:uiPriority w:val="9"/>
    <w:rsid w:val="00605FBF"/>
    <w:rPr>
      <w:rFonts w:ascii="Times New Roman" w:eastAsia="Times New Roman" w:hAnsi="Times New Roman"/>
      <w:b/>
      <w:bCs/>
      <w:sz w:val="24"/>
      <w:szCs w:val="28"/>
      <w:lang w:eastAsia="en-US"/>
    </w:rPr>
  </w:style>
  <w:style w:type="paragraph" w:styleId="42">
    <w:name w:val="toc 4"/>
    <w:basedOn w:val="a2"/>
    <w:next w:val="a2"/>
    <w:autoRedefine/>
    <w:uiPriority w:val="39"/>
    <w:unhideWhenUsed/>
    <w:rsid w:val="00BF439D"/>
    <w:pPr>
      <w:tabs>
        <w:tab w:val="right" w:pos="10195"/>
      </w:tabs>
      <w:ind w:left="1418"/>
    </w:pPr>
  </w:style>
  <w:style w:type="character" w:customStyle="1" w:styleId="FontStyle11">
    <w:name w:val="Font Style11"/>
    <w:basedOn w:val="a3"/>
    <w:uiPriority w:val="99"/>
    <w:rsid w:val="00594CBC"/>
    <w:rPr>
      <w:rFonts w:ascii="Times New Roman" w:hAnsi="Times New Roman" w:cs="Times New Roman"/>
      <w:b/>
      <w:bCs/>
      <w:sz w:val="28"/>
      <w:szCs w:val="28"/>
    </w:rPr>
  </w:style>
  <w:style w:type="character" w:styleId="af1">
    <w:name w:val="Strong"/>
    <w:qFormat/>
    <w:rsid w:val="00594CBC"/>
    <w:rPr>
      <w:b/>
      <w:bCs/>
    </w:rPr>
  </w:style>
  <w:style w:type="paragraph" w:styleId="af2">
    <w:name w:val="Body Text"/>
    <w:aliases w:val=" Знак1 Знак,TabelTekst,Body Text2, Char,Body Text2 Char Char Char Char Char Char Char Char Char,Char,Main text,Body Text Char2 Char,Body Text Char1 Char Char,Body Text Char Char Char Char,TabelTekst Char Char Char Char,bt,Body single"/>
    <w:basedOn w:val="a2"/>
    <w:link w:val="af3"/>
    <w:qFormat/>
    <w:rsid w:val="00594CBC"/>
    <w:pPr>
      <w:suppressAutoHyphens/>
      <w:spacing w:after="120"/>
    </w:pPr>
    <w:rPr>
      <w:rFonts w:ascii="Nimbus Roman No9 L" w:eastAsia="DejaVu Sans" w:hAnsi="Nimbus Roman No9 L"/>
      <w:szCs w:val="24"/>
    </w:rPr>
  </w:style>
  <w:style w:type="character" w:customStyle="1" w:styleId="af3">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basedOn w:val="a3"/>
    <w:link w:val="af2"/>
    <w:rsid w:val="00594CBC"/>
    <w:rPr>
      <w:rFonts w:ascii="Nimbus Roman No9 L" w:eastAsia="DejaVu Sans" w:hAnsi="Nimbus Roman No9 L"/>
      <w:sz w:val="24"/>
      <w:szCs w:val="24"/>
    </w:rPr>
  </w:style>
  <w:style w:type="character" w:customStyle="1" w:styleId="af4">
    <w:name w:val="Надстрочный"/>
    <w:rsid w:val="00594CBC"/>
    <w:rPr>
      <w:sz w:val="28"/>
    </w:rPr>
  </w:style>
  <w:style w:type="character" w:styleId="af5">
    <w:name w:val="Emphasis"/>
    <w:basedOn w:val="a3"/>
    <w:uiPriority w:val="20"/>
    <w:qFormat/>
    <w:rsid w:val="00594CBC"/>
    <w:rPr>
      <w:i/>
      <w:iCs/>
    </w:rPr>
  </w:style>
  <w:style w:type="paragraph" w:customStyle="1" w:styleId="af6">
    <w:name w:val="_Обычный"/>
    <w:basedOn w:val="a2"/>
    <w:rsid w:val="00594CBC"/>
    <w:pPr>
      <w:suppressAutoHyphens/>
      <w:spacing w:line="360" w:lineRule="auto"/>
    </w:pPr>
    <w:rPr>
      <w:rFonts w:eastAsia="Times New Roman"/>
      <w:szCs w:val="24"/>
      <w:lang w:eastAsia="ar-SA"/>
    </w:rPr>
  </w:style>
  <w:style w:type="character" w:customStyle="1" w:styleId="af7">
    <w:name w:val="Текст выноски Знак"/>
    <w:basedOn w:val="a3"/>
    <w:link w:val="af8"/>
    <w:uiPriority w:val="99"/>
    <w:semiHidden/>
    <w:rsid w:val="00594CBC"/>
    <w:rPr>
      <w:rFonts w:ascii="Tahoma" w:eastAsia="Times New Roman" w:hAnsi="Tahoma" w:cs="Tahoma"/>
      <w:sz w:val="16"/>
      <w:szCs w:val="16"/>
    </w:rPr>
  </w:style>
  <w:style w:type="paragraph" w:styleId="af8">
    <w:name w:val="Balloon Text"/>
    <w:basedOn w:val="a2"/>
    <w:link w:val="af7"/>
    <w:semiHidden/>
    <w:rsid w:val="00594CBC"/>
    <w:rPr>
      <w:rFonts w:ascii="Tahoma" w:eastAsia="Times New Roman" w:hAnsi="Tahoma" w:cs="Tahoma"/>
      <w:sz w:val="16"/>
      <w:szCs w:val="16"/>
      <w:lang w:eastAsia="ru-RU"/>
    </w:rPr>
  </w:style>
  <w:style w:type="character" w:customStyle="1" w:styleId="14">
    <w:name w:val="Текст выноски Знак1"/>
    <w:basedOn w:val="a3"/>
    <w:uiPriority w:val="99"/>
    <w:semiHidden/>
    <w:rsid w:val="00594CBC"/>
    <w:rPr>
      <w:rFonts w:ascii="Tahoma" w:hAnsi="Tahoma" w:cs="Tahoma"/>
      <w:sz w:val="16"/>
      <w:szCs w:val="16"/>
      <w:lang w:eastAsia="en-US"/>
    </w:rPr>
  </w:style>
  <w:style w:type="numbering" w:customStyle="1" w:styleId="15">
    <w:name w:val="Нет списка1"/>
    <w:next w:val="a5"/>
    <w:uiPriority w:val="99"/>
    <w:semiHidden/>
    <w:unhideWhenUsed/>
    <w:rsid w:val="00CB74F2"/>
  </w:style>
  <w:style w:type="paragraph" w:styleId="af9">
    <w:name w:val="No Spacing"/>
    <w:link w:val="afa"/>
    <w:qFormat/>
    <w:rsid w:val="00174614"/>
    <w:rPr>
      <w:sz w:val="22"/>
      <w:szCs w:val="22"/>
      <w:lang w:eastAsia="en-US"/>
    </w:rPr>
  </w:style>
  <w:style w:type="character" w:customStyle="1" w:styleId="18">
    <w:name w:val="Основной текст (18)_"/>
    <w:basedOn w:val="a3"/>
    <w:link w:val="180"/>
    <w:rsid w:val="004B1730"/>
    <w:rPr>
      <w:sz w:val="12"/>
      <w:szCs w:val="12"/>
      <w:shd w:val="clear" w:color="auto" w:fill="FFFFFF"/>
    </w:rPr>
  </w:style>
  <w:style w:type="character" w:customStyle="1" w:styleId="35">
    <w:name w:val="Основной текст (3)_"/>
    <w:basedOn w:val="a3"/>
    <w:rsid w:val="004B1730"/>
    <w:rPr>
      <w:b w:val="0"/>
      <w:bCs w:val="0"/>
      <w:i w:val="0"/>
      <w:iCs w:val="0"/>
      <w:smallCaps w:val="0"/>
      <w:strike w:val="0"/>
      <w:spacing w:val="0"/>
      <w:sz w:val="12"/>
      <w:szCs w:val="12"/>
    </w:rPr>
  </w:style>
  <w:style w:type="character" w:customStyle="1" w:styleId="36">
    <w:name w:val="Основной текст (3)"/>
    <w:basedOn w:val="35"/>
    <w:rsid w:val="004B1730"/>
    <w:rPr>
      <w:b w:val="0"/>
      <w:bCs w:val="0"/>
      <w:i w:val="0"/>
      <w:iCs w:val="0"/>
      <w:smallCaps w:val="0"/>
      <w:strike w:val="0"/>
      <w:spacing w:val="0"/>
      <w:sz w:val="12"/>
      <w:szCs w:val="12"/>
    </w:rPr>
  </w:style>
  <w:style w:type="paragraph" w:customStyle="1" w:styleId="180">
    <w:name w:val="Основной текст (18)"/>
    <w:basedOn w:val="a2"/>
    <w:link w:val="18"/>
    <w:rsid w:val="004B1730"/>
    <w:pPr>
      <w:shd w:val="clear" w:color="auto" w:fill="FFFFFF"/>
      <w:spacing w:line="0" w:lineRule="atLeast"/>
    </w:pPr>
    <w:rPr>
      <w:rFonts w:ascii="Calibri" w:hAnsi="Calibri"/>
      <w:sz w:val="12"/>
      <w:szCs w:val="12"/>
      <w:lang w:eastAsia="ru-RU"/>
    </w:rPr>
  </w:style>
  <w:style w:type="character" w:customStyle="1" w:styleId="afb">
    <w:name w:val="Основной текст_"/>
    <w:basedOn w:val="a3"/>
    <w:link w:val="16"/>
    <w:rsid w:val="009047BD"/>
    <w:rPr>
      <w:shd w:val="clear" w:color="auto" w:fill="FFFFFF"/>
    </w:rPr>
  </w:style>
  <w:style w:type="character" w:customStyle="1" w:styleId="25">
    <w:name w:val="Основной текст (2)_"/>
    <w:basedOn w:val="a3"/>
    <w:link w:val="26"/>
    <w:rsid w:val="009047BD"/>
    <w:rPr>
      <w:sz w:val="19"/>
      <w:szCs w:val="19"/>
      <w:shd w:val="clear" w:color="auto" w:fill="FFFFFF"/>
    </w:rPr>
  </w:style>
  <w:style w:type="paragraph" w:customStyle="1" w:styleId="16">
    <w:name w:val="Основной текст1"/>
    <w:basedOn w:val="a2"/>
    <w:link w:val="afb"/>
    <w:rsid w:val="009047BD"/>
    <w:pPr>
      <w:shd w:val="clear" w:color="auto" w:fill="FFFFFF"/>
      <w:spacing w:line="235" w:lineRule="exact"/>
      <w:ind w:firstLine="280"/>
    </w:pPr>
    <w:rPr>
      <w:rFonts w:ascii="Calibri" w:hAnsi="Calibri"/>
      <w:sz w:val="20"/>
      <w:szCs w:val="20"/>
      <w:lang w:eastAsia="ru-RU"/>
    </w:rPr>
  </w:style>
  <w:style w:type="paragraph" w:customStyle="1" w:styleId="26">
    <w:name w:val="Основной текст (2)"/>
    <w:basedOn w:val="a2"/>
    <w:link w:val="25"/>
    <w:rsid w:val="009047BD"/>
    <w:pPr>
      <w:shd w:val="clear" w:color="auto" w:fill="FFFFFF"/>
      <w:spacing w:line="235" w:lineRule="exact"/>
      <w:ind w:firstLine="280"/>
    </w:pPr>
    <w:rPr>
      <w:rFonts w:ascii="Calibri" w:hAnsi="Calibri"/>
      <w:sz w:val="19"/>
      <w:szCs w:val="19"/>
      <w:lang w:eastAsia="ru-RU"/>
    </w:rPr>
  </w:style>
  <w:style w:type="paragraph" w:customStyle="1" w:styleId="52">
    <w:name w:val="Основной текст5"/>
    <w:basedOn w:val="a2"/>
    <w:rsid w:val="00FB4BAE"/>
    <w:pPr>
      <w:shd w:val="clear" w:color="auto" w:fill="FFFFFF"/>
      <w:spacing w:after="480" w:line="269" w:lineRule="exact"/>
      <w:ind w:hanging="360"/>
    </w:pPr>
    <w:rPr>
      <w:rFonts w:eastAsia="Times New Roman"/>
      <w:color w:val="000000"/>
      <w:sz w:val="22"/>
      <w:lang w:eastAsia="ru-RU"/>
    </w:rPr>
  </w:style>
  <w:style w:type="character" w:customStyle="1" w:styleId="afc">
    <w:name w:val="Основной текст + Полужирный"/>
    <w:aliases w:val="Не курсив"/>
    <w:basedOn w:val="afb"/>
    <w:uiPriority w:val="99"/>
    <w:rsid w:val="00AF142F"/>
    <w:rPr>
      <w:b/>
      <w:bCs/>
      <w:i w:val="0"/>
      <w:iCs w:val="0"/>
      <w:smallCaps w:val="0"/>
      <w:strike w:val="0"/>
      <w:spacing w:val="0"/>
      <w:sz w:val="17"/>
      <w:szCs w:val="17"/>
      <w:shd w:val="clear" w:color="auto" w:fill="FFFFFF"/>
    </w:rPr>
  </w:style>
  <w:style w:type="character" w:customStyle="1" w:styleId="43">
    <w:name w:val="Основной текст (4)_"/>
    <w:basedOn w:val="a3"/>
    <w:link w:val="44"/>
    <w:rsid w:val="00310C45"/>
    <w:rPr>
      <w:sz w:val="13"/>
      <w:szCs w:val="13"/>
      <w:shd w:val="clear" w:color="auto" w:fill="FFFFFF"/>
    </w:rPr>
  </w:style>
  <w:style w:type="paragraph" w:customStyle="1" w:styleId="44">
    <w:name w:val="Основной текст (4)"/>
    <w:basedOn w:val="a2"/>
    <w:link w:val="43"/>
    <w:rsid w:val="00310C45"/>
    <w:pPr>
      <w:shd w:val="clear" w:color="auto" w:fill="FFFFFF"/>
      <w:spacing w:line="0" w:lineRule="atLeast"/>
    </w:pPr>
    <w:rPr>
      <w:rFonts w:ascii="Calibri" w:hAnsi="Calibri"/>
      <w:sz w:val="13"/>
      <w:szCs w:val="13"/>
      <w:lang w:eastAsia="ru-RU"/>
    </w:rPr>
  </w:style>
  <w:style w:type="character" w:customStyle="1" w:styleId="0pt">
    <w:name w:val="Основной текст + Интервал 0 pt"/>
    <w:basedOn w:val="afb"/>
    <w:rsid w:val="00036E1D"/>
    <w:rPr>
      <w:b w:val="0"/>
      <w:bCs w:val="0"/>
      <w:i w:val="0"/>
      <w:iCs w:val="0"/>
      <w:smallCaps w:val="0"/>
      <w:strike w:val="0"/>
      <w:spacing w:val="10"/>
      <w:sz w:val="22"/>
      <w:szCs w:val="22"/>
      <w:shd w:val="clear" w:color="auto" w:fill="FFFFFF"/>
    </w:rPr>
  </w:style>
  <w:style w:type="character" w:customStyle="1" w:styleId="140">
    <w:name w:val="Основной текст (14)_"/>
    <w:basedOn w:val="a3"/>
    <w:link w:val="141"/>
    <w:rsid w:val="00036E1D"/>
    <w:rPr>
      <w:sz w:val="8"/>
      <w:szCs w:val="8"/>
      <w:shd w:val="clear" w:color="auto" w:fill="FFFFFF"/>
    </w:rPr>
  </w:style>
  <w:style w:type="paragraph" w:customStyle="1" w:styleId="141">
    <w:name w:val="Основной текст (14)"/>
    <w:basedOn w:val="a2"/>
    <w:link w:val="140"/>
    <w:rsid w:val="00036E1D"/>
    <w:pPr>
      <w:shd w:val="clear" w:color="auto" w:fill="FFFFFF"/>
      <w:spacing w:line="0" w:lineRule="atLeast"/>
    </w:pPr>
    <w:rPr>
      <w:rFonts w:ascii="Calibri" w:hAnsi="Calibri"/>
      <w:sz w:val="8"/>
      <w:szCs w:val="8"/>
      <w:lang w:eastAsia="ru-RU"/>
    </w:rPr>
  </w:style>
  <w:style w:type="character" w:customStyle="1" w:styleId="160">
    <w:name w:val="Основной текст (16)_"/>
    <w:basedOn w:val="a3"/>
    <w:link w:val="161"/>
    <w:rsid w:val="00036E1D"/>
    <w:rPr>
      <w:sz w:val="8"/>
      <w:szCs w:val="8"/>
      <w:shd w:val="clear" w:color="auto" w:fill="FFFFFF"/>
    </w:rPr>
  </w:style>
  <w:style w:type="paragraph" w:customStyle="1" w:styleId="161">
    <w:name w:val="Основной текст (16)"/>
    <w:basedOn w:val="a2"/>
    <w:link w:val="160"/>
    <w:rsid w:val="00036E1D"/>
    <w:pPr>
      <w:shd w:val="clear" w:color="auto" w:fill="FFFFFF"/>
      <w:spacing w:line="0" w:lineRule="atLeast"/>
    </w:pPr>
    <w:rPr>
      <w:rFonts w:ascii="Calibri" w:hAnsi="Calibri"/>
      <w:sz w:val="8"/>
      <w:szCs w:val="8"/>
      <w:lang w:eastAsia="ru-RU"/>
    </w:rPr>
  </w:style>
  <w:style w:type="character" w:customStyle="1" w:styleId="150">
    <w:name w:val="Основной текст (15)_"/>
    <w:basedOn w:val="a3"/>
    <w:link w:val="151"/>
    <w:rsid w:val="00036E1D"/>
    <w:rPr>
      <w:sz w:val="8"/>
      <w:szCs w:val="8"/>
      <w:shd w:val="clear" w:color="auto" w:fill="FFFFFF"/>
    </w:rPr>
  </w:style>
  <w:style w:type="paragraph" w:customStyle="1" w:styleId="151">
    <w:name w:val="Основной текст (15)"/>
    <w:basedOn w:val="a2"/>
    <w:link w:val="150"/>
    <w:rsid w:val="00036E1D"/>
    <w:pPr>
      <w:shd w:val="clear" w:color="auto" w:fill="FFFFFF"/>
      <w:spacing w:line="0" w:lineRule="atLeast"/>
    </w:pPr>
    <w:rPr>
      <w:rFonts w:ascii="Calibri" w:hAnsi="Calibri"/>
      <w:sz w:val="8"/>
      <w:szCs w:val="8"/>
      <w:lang w:eastAsia="ru-RU"/>
    </w:rPr>
  </w:style>
  <w:style w:type="character" w:customStyle="1" w:styleId="17">
    <w:name w:val="Основной текст (17)_"/>
    <w:basedOn w:val="a3"/>
    <w:link w:val="170"/>
    <w:rsid w:val="00036E1D"/>
    <w:rPr>
      <w:sz w:val="8"/>
      <w:szCs w:val="8"/>
      <w:shd w:val="clear" w:color="auto" w:fill="FFFFFF"/>
    </w:rPr>
  </w:style>
  <w:style w:type="paragraph" w:customStyle="1" w:styleId="170">
    <w:name w:val="Основной текст (17)"/>
    <w:basedOn w:val="a2"/>
    <w:link w:val="17"/>
    <w:rsid w:val="00036E1D"/>
    <w:pPr>
      <w:shd w:val="clear" w:color="auto" w:fill="FFFFFF"/>
      <w:spacing w:line="0" w:lineRule="atLeast"/>
    </w:pPr>
    <w:rPr>
      <w:rFonts w:ascii="Calibri" w:hAnsi="Calibri"/>
      <w:sz w:val="8"/>
      <w:szCs w:val="8"/>
      <w:lang w:eastAsia="ru-RU"/>
    </w:rPr>
  </w:style>
  <w:style w:type="paragraph" w:customStyle="1" w:styleId="afd">
    <w:name w:val="таблица"/>
    <w:basedOn w:val="a2"/>
    <w:uiPriority w:val="99"/>
    <w:qFormat/>
    <w:rsid w:val="00A02DD2"/>
    <w:pPr>
      <w:keepNext/>
      <w:keepLines/>
      <w:jc w:val="center"/>
    </w:pPr>
    <w:rPr>
      <w:color w:val="000000"/>
      <w:szCs w:val="24"/>
    </w:rPr>
  </w:style>
  <w:style w:type="paragraph" w:customStyle="1" w:styleId="27">
    <w:name w:val="Основной текст2"/>
    <w:basedOn w:val="a2"/>
    <w:rsid w:val="00E254A2"/>
    <w:pPr>
      <w:shd w:val="clear" w:color="auto" w:fill="FFFFFF"/>
      <w:spacing w:line="278" w:lineRule="exact"/>
    </w:pPr>
    <w:rPr>
      <w:rFonts w:eastAsia="Times New Roman"/>
      <w:color w:val="000000"/>
      <w:sz w:val="21"/>
      <w:szCs w:val="21"/>
      <w:lang w:eastAsia="ru-RU"/>
    </w:rPr>
  </w:style>
  <w:style w:type="paragraph" w:styleId="a">
    <w:name w:val="List Bullet"/>
    <w:basedOn w:val="a2"/>
    <w:link w:val="afe"/>
    <w:rsid w:val="004A29B5"/>
    <w:pPr>
      <w:numPr>
        <w:numId w:val="2"/>
      </w:numPr>
    </w:pPr>
    <w:rPr>
      <w:rFonts w:eastAsia="Times New Roman"/>
      <w:szCs w:val="24"/>
      <w:lang w:eastAsia="ru-RU"/>
    </w:rPr>
  </w:style>
  <w:style w:type="character" w:customStyle="1" w:styleId="53">
    <w:name w:val="Основной текст (5)_"/>
    <w:basedOn w:val="a3"/>
    <w:link w:val="54"/>
    <w:rsid w:val="004A29B5"/>
    <w:rPr>
      <w:sz w:val="8"/>
      <w:szCs w:val="8"/>
      <w:shd w:val="clear" w:color="auto" w:fill="FFFFFF"/>
    </w:rPr>
  </w:style>
  <w:style w:type="paragraph" w:customStyle="1" w:styleId="54">
    <w:name w:val="Основной текст (5)"/>
    <w:basedOn w:val="a2"/>
    <w:link w:val="53"/>
    <w:rsid w:val="004A29B5"/>
    <w:pPr>
      <w:shd w:val="clear" w:color="auto" w:fill="FFFFFF"/>
      <w:spacing w:line="0" w:lineRule="atLeast"/>
      <w:jc w:val="center"/>
    </w:pPr>
    <w:rPr>
      <w:rFonts w:ascii="Calibri" w:hAnsi="Calibri"/>
      <w:sz w:val="8"/>
      <w:szCs w:val="8"/>
      <w:lang w:eastAsia="ru-RU"/>
    </w:rPr>
  </w:style>
  <w:style w:type="character" w:customStyle="1" w:styleId="58pt0pt">
    <w:name w:val="Основной текст (5) + 8 pt;Интервал 0 pt"/>
    <w:basedOn w:val="53"/>
    <w:rsid w:val="008A3F73"/>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7">
    <w:name w:val="Основной текст3"/>
    <w:basedOn w:val="a2"/>
    <w:rsid w:val="008A3F73"/>
    <w:pPr>
      <w:shd w:val="clear" w:color="auto" w:fill="FFFFFF"/>
      <w:spacing w:line="0" w:lineRule="atLeast"/>
    </w:pPr>
    <w:rPr>
      <w:rFonts w:ascii="Lucida Sans Unicode" w:eastAsia="Lucida Sans Unicode" w:hAnsi="Lucida Sans Unicode" w:cs="Lucida Sans Unicode"/>
      <w:color w:val="000000"/>
      <w:sz w:val="16"/>
      <w:szCs w:val="16"/>
      <w:lang w:eastAsia="ru-RU"/>
    </w:rPr>
  </w:style>
  <w:style w:type="character" w:customStyle="1" w:styleId="72">
    <w:name w:val="Основной текст (7)_"/>
    <w:basedOn w:val="a3"/>
    <w:link w:val="73"/>
    <w:rsid w:val="00C138DB"/>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basedOn w:val="72"/>
    <w:rsid w:val="00C138DB"/>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2"/>
    <w:link w:val="72"/>
    <w:rsid w:val="00C138DB"/>
    <w:pPr>
      <w:shd w:val="clear" w:color="auto" w:fill="FFFFFF"/>
      <w:spacing w:line="0" w:lineRule="atLeast"/>
      <w:jc w:val="center"/>
    </w:pPr>
    <w:rPr>
      <w:rFonts w:ascii="Lucida Sans Unicode" w:eastAsia="Lucida Sans Unicode" w:hAnsi="Lucida Sans Unicode" w:cs="Lucida Sans Unicode"/>
      <w:sz w:val="46"/>
      <w:szCs w:val="46"/>
      <w:lang w:eastAsia="ru-RU"/>
    </w:rPr>
  </w:style>
  <w:style w:type="character" w:customStyle="1" w:styleId="62">
    <w:name w:val="Основной текст (6)_"/>
    <w:basedOn w:val="a3"/>
    <w:link w:val="63"/>
    <w:rsid w:val="00A70071"/>
    <w:rPr>
      <w:sz w:val="21"/>
      <w:szCs w:val="21"/>
      <w:shd w:val="clear" w:color="auto" w:fill="FFFFFF"/>
    </w:rPr>
  </w:style>
  <w:style w:type="paragraph" w:customStyle="1" w:styleId="63">
    <w:name w:val="Основной текст (6)"/>
    <w:basedOn w:val="a2"/>
    <w:link w:val="62"/>
    <w:rsid w:val="00A70071"/>
    <w:pPr>
      <w:shd w:val="clear" w:color="auto" w:fill="FFFFFF"/>
      <w:spacing w:line="0" w:lineRule="atLeast"/>
    </w:pPr>
    <w:rPr>
      <w:rFonts w:ascii="Calibri" w:hAnsi="Calibri"/>
      <w:sz w:val="21"/>
      <w:szCs w:val="21"/>
      <w:lang w:eastAsia="ru-RU"/>
    </w:rPr>
  </w:style>
  <w:style w:type="character" w:customStyle="1" w:styleId="100">
    <w:name w:val="Основной текст (10)_"/>
    <w:basedOn w:val="a3"/>
    <w:link w:val="101"/>
    <w:rsid w:val="00A70071"/>
    <w:rPr>
      <w:sz w:val="15"/>
      <w:szCs w:val="15"/>
      <w:shd w:val="clear" w:color="auto" w:fill="FFFFFF"/>
    </w:rPr>
  </w:style>
  <w:style w:type="character" w:customStyle="1" w:styleId="785pt">
    <w:name w:val="Основной текст (7) + 8;5 pt"/>
    <w:basedOn w:val="72"/>
    <w:rsid w:val="00A70071"/>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character" w:customStyle="1" w:styleId="92">
    <w:name w:val="Основной текст (9)_"/>
    <w:basedOn w:val="a3"/>
    <w:link w:val="93"/>
    <w:rsid w:val="00A70071"/>
    <w:rPr>
      <w:sz w:val="11"/>
      <w:szCs w:val="11"/>
      <w:shd w:val="clear" w:color="auto" w:fill="FFFFFF"/>
    </w:rPr>
  </w:style>
  <w:style w:type="paragraph" w:customStyle="1" w:styleId="101">
    <w:name w:val="Основной текст (10)"/>
    <w:basedOn w:val="a2"/>
    <w:link w:val="100"/>
    <w:rsid w:val="00A70071"/>
    <w:pPr>
      <w:shd w:val="clear" w:color="auto" w:fill="FFFFFF"/>
      <w:spacing w:line="0" w:lineRule="atLeast"/>
    </w:pPr>
    <w:rPr>
      <w:rFonts w:ascii="Calibri" w:hAnsi="Calibri"/>
      <w:sz w:val="15"/>
      <w:szCs w:val="15"/>
      <w:lang w:eastAsia="ru-RU"/>
    </w:rPr>
  </w:style>
  <w:style w:type="paragraph" w:customStyle="1" w:styleId="93">
    <w:name w:val="Основной текст (9)"/>
    <w:basedOn w:val="a2"/>
    <w:link w:val="92"/>
    <w:rsid w:val="00A70071"/>
    <w:pPr>
      <w:shd w:val="clear" w:color="auto" w:fill="FFFFFF"/>
      <w:spacing w:line="0" w:lineRule="atLeast"/>
    </w:pPr>
    <w:rPr>
      <w:rFonts w:ascii="Calibri" w:hAnsi="Calibri"/>
      <w:sz w:val="11"/>
      <w:szCs w:val="11"/>
      <w:lang w:eastAsia="ru-RU"/>
    </w:rPr>
  </w:style>
  <w:style w:type="character" w:customStyle="1" w:styleId="82">
    <w:name w:val="Основной текст (8)_"/>
    <w:basedOn w:val="a3"/>
    <w:link w:val="83"/>
    <w:rsid w:val="00A70071"/>
    <w:rPr>
      <w:rFonts w:ascii="Consolas" w:eastAsia="Consolas" w:hAnsi="Consolas" w:cs="Consolas"/>
      <w:sz w:val="12"/>
      <w:szCs w:val="12"/>
      <w:shd w:val="clear" w:color="auto" w:fill="FFFFFF"/>
    </w:rPr>
  </w:style>
  <w:style w:type="paragraph" w:customStyle="1" w:styleId="83">
    <w:name w:val="Основной текст (8)"/>
    <w:basedOn w:val="a2"/>
    <w:link w:val="82"/>
    <w:rsid w:val="00A70071"/>
    <w:pPr>
      <w:shd w:val="clear" w:color="auto" w:fill="FFFFFF"/>
      <w:spacing w:line="0" w:lineRule="atLeast"/>
    </w:pPr>
    <w:rPr>
      <w:rFonts w:ascii="Consolas" w:eastAsia="Consolas" w:hAnsi="Consolas" w:cs="Consolas"/>
      <w:sz w:val="12"/>
      <w:szCs w:val="12"/>
      <w:lang w:eastAsia="ru-RU"/>
    </w:rPr>
  </w:style>
  <w:style w:type="character" w:customStyle="1" w:styleId="120">
    <w:name w:val="Основной текст (12)_"/>
    <w:basedOn w:val="a3"/>
    <w:link w:val="121"/>
    <w:rsid w:val="00A70071"/>
    <w:rPr>
      <w:sz w:val="28"/>
      <w:szCs w:val="28"/>
      <w:shd w:val="clear" w:color="auto" w:fill="FFFFFF"/>
    </w:rPr>
  </w:style>
  <w:style w:type="character" w:customStyle="1" w:styleId="110">
    <w:name w:val="Основной текст (11)_"/>
    <w:basedOn w:val="a3"/>
    <w:link w:val="111"/>
    <w:rsid w:val="00A70071"/>
    <w:rPr>
      <w:sz w:val="27"/>
      <w:szCs w:val="27"/>
      <w:shd w:val="clear" w:color="auto" w:fill="FFFFFF"/>
    </w:rPr>
  </w:style>
  <w:style w:type="character" w:customStyle="1" w:styleId="130">
    <w:name w:val="Основной текст (13)_"/>
    <w:basedOn w:val="a3"/>
    <w:link w:val="131"/>
    <w:rsid w:val="00A70071"/>
    <w:rPr>
      <w:sz w:val="27"/>
      <w:szCs w:val="27"/>
      <w:shd w:val="clear" w:color="auto" w:fill="FFFFFF"/>
    </w:rPr>
  </w:style>
  <w:style w:type="paragraph" w:customStyle="1" w:styleId="121">
    <w:name w:val="Основной текст (12)"/>
    <w:basedOn w:val="a2"/>
    <w:link w:val="120"/>
    <w:rsid w:val="00A70071"/>
    <w:pPr>
      <w:shd w:val="clear" w:color="auto" w:fill="FFFFFF"/>
      <w:spacing w:line="0" w:lineRule="atLeast"/>
    </w:pPr>
    <w:rPr>
      <w:rFonts w:ascii="Calibri" w:hAnsi="Calibri"/>
      <w:sz w:val="28"/>
      <w:szCs w:val="28"/>
      <w:lang w:eastAsia="ru-RU"/>
    </w:rPr>
  </w:style>
  <w:style w:type="paragraph" w:customStyle="1" w:styleId="111">
    <w:name w:val="Основной текст (11)"/>
    <w:basedOn w:val="a2"/>
    <w:link w:val="110"/>
    <w:rsid w:val="00A70071"/>
    <w:pPr>
      <w:shd w:val="clear" w:color="auto" w:fill="FFFFFF"/>
      <w:spacing w:line="0" w:lineRule="atLeast"/>
    </w:pPr>
    <w:rPr>
      <w:rFonts w:ascii="Calibri" w:hAnsi="Calibri"/>
      <w:sz w:val="27"/>
      <w:szCs w:val="27"/>
      <w:lang w:eastAsia="ru-RU"/>
    </w:rPr>
  </w:style>
  <w:style w:type="paragraph" w:customStyle="1" w:styleId="131">
    <w:name w:val="Основной текст (13)"/>
    <w:basedOn w:val="a2"/>
    <w:link w:val="130"/>
    <w:rsid w:val="00A70071"/>
    <w:pPr>
      <w:shd w:val="clear" w:color="auto" w:fill="FFFFFF"/>
      <w:spacing w:line="326" w:lineRule="exact"/>
      <w:jc w:val="center"/>
    </w:pPr>
    <w:rPr>
      <w:rFonts w:ascii="Calibri" w:hAnsi="Calibri"/>
      <w:sz w:val="27"/>
      <w:szCs w:val="27"/>
      <w:lang w:eastAsia="ru-RU"/>
    </w:rPr>
  </w:style>
  <w:style w:type="character" w:customStyle="1" w:styleId="395pt">
    <w:name w:val="Основной текст (3) + 9;5 pt"/>
    <w:basedOn w:val="35"/>
    <w:rsid w:val="005D69AF"/>
    <w:rPr>
      <w:b w:val="0"/>
      <w:bCs w:val="0"/>
      <w:i w:val="0"/>
      <w:iCs w:val="0"/>
      <w:smallCaps w:val="0"/>
      <w:strike w:val="0"/>
      <w:spacing w:val="0"/>
      <w:sz w:val="19"/>
      <w:szCs w:val="19"/>
    </w:rPr>
  </w:style>
  <w:style w:type="character" w:customStyle="1" w:styleId="6-1pt">
    <w:name w:val="Основной текст (6) + Интервал -1 pt"/>
    <w:basedOn w:val="62"/>
    <w:rsid w:val="005D69AF"/>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basedOn w:val="53"/>
    <w:rsid w:val="005D7BCE"/>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basedOn w:val="25"/>
    <w:rsid w:val="005D7BCE"/>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basedOn w:val="53"/>
    <w:rsid w:val="00A8226C"/>
    <w:rPr>
      <w:b w:val="0"/>
      <w:bCs w:val="0"/>
      <w:i/>
      <w:iCs/>
      <w:smallCaps w:val="0"/>
      <w:strike w:val="0"/>
      <w:sz w:val="19"/>
      <w:szCs w:val="19"/>
      <w:shd w:val="clear" w:color="auto" w:fill="FFFFFF"/>
    </w:rPr>
  </w:style>
  <w:style w:type="character" w:customStyle="1" w:styleId="7pt0pt">
    <w:name w:val="Основной текст + 7 pt;Полужирный;Интервал 0 pt"/>
    <w:basedOn w:val="afb"/>
    <w:rsid w:val="00A8226C"/>
    <w:rPr>
      <w:b/>
      <w:bCs/>
      <w:i w:val="0"/>
      <w:iCs w:val="0"/>
      <w:smallCaps w:val="0"/>
      <w:strike w:val="0"/>
      <w:spacing w:val="10"/>
      <w:sz w:val="14"/>
      <w:szCs w:val="14"/>
      <w:shd w:val="clear" w:color="auto" w:fill="FFFFFF"/>
    </w:rPr>
  </w:style>
  <w:style w:type="character" w:customStyle="1" w:styleId="10pt">
    <w:name w:val="Основной текст + 10 pt"/>
    <w:basedOn w:val="afb"/>
    <w:rsid w:val="00A8226C"/>
    <w:rPr>
      <w:b w:val="0"/>
      <w:bCs w:val="0"/>
      <w:i w:val="0"/>
      <w:iCs w:val="0"/>
      <w:smallCaps w:val="0"/>
      <w:strike w:val="0"/>
      <w:spacing w:val="0"/>
      <w:sz w:val="20"/>
      <w:szCs w:val="20"/>
      <w:shd w:val="clear" w:color="auto" w:fill="FFFFFF"/>
    </w:rPr>
  </w:style>
  <w:style w:type="character" w:customStyle="1" w:styleId="-1pt">
    <w:name w:val="Основной текст + Интервал -1 pt"/>
    <w:basedOn w:val="afb"/>
    <w:rsid w:val="00434B9E"/>
    <w:rPr>
      <w:b w:val="0"/>
      <w:bCs w:val="0"/>
      <w:i w:val="0"/>
      <w:iCs w:val="0"/>
      <w:smallCaps w:val="0"/>
      <w:strike w:val="0"/>
      <w:spacing w:val="-30"/>
      <w:sz w:val="27"/>
      <w:szCs w:val="27"/>
      <w:shd w:val="clear" w:color="auto" w:fill="FFFFFF"/>
    </w:rPr>
  </w:style>
  <w:style w:type="character" w:customStyle="1" w:styleId="2pt">
    <w:name w:val="Основной текст + Интервал 2 pt"/>
    <w:basedOn w:val="afb"/>
    <w:rsid w:val="002D2DF0"/>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basedOn w:val="afb"/>
    <w:rsid w:val="002D2DF0"/>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basedOn w:val="afb"/>
    <w:rsid w:val="002D2DF0"/>
    <w:rPr>
      <w:b/>
      <w:bCs/>
      <w:i w:val="0"/>
      <w:iCs w:val="0"/>
      <w:smallCaps w:val="0"/>
      <w:strike w:val="0"/>
      <w:spacing w:val="0"/>
      <w:sz w:val="15"/>
      <w:szCs w:val="15"/>
      <w:shd w:val="clear" w:color="auto" w:fill="FFFFFF"/>
    </w:rPr>
  </w:style>
  <w:style w:type="character" w:customStyle="1" w:styleId="aff">
    <w:name w:val="Подпись к таблице_"/>
    <w:basedOn w:val="a3"/>
    <w:rsid w:val="002D2DF0"/>
    <w:rPr>
      <w:b w:val="0"/>
      <w:bCs w:val="0"/>
      <w:i w:val="0"/>
      <w:iCs w:val="0"/>
      <w:smallCaps w:val="0"/>
      <w:strike w:val="0"/>
      <w:spacing w:val="0"/>
      <w:sz w:val="22"/>
      <w:szCs w:val="22"/>
    </w:rPr>
  </w:style>
  <w:style w:type="character" w:customStyle="1" w:styleId="aff0">
    <w:name w:val="Подпись к таблице"/>
    <w:basedOn w:val="aff"/>
    <w:rsid w:val="002D2DF0"/>
    <w:rPr>
      <w:b w:val="0"/>
      <w:bCs w:val="0"/>
      <w:i w:val="0"/>
      <w:iCs w:val="0"/>
      <w:smallCaps w:val="0"/>
      <w:strike w:val="0"/>
      <w:spacing w:val="0"/>
      <w:sz w:val="22"/>
      <w:szCs w:val="22"/>
      <w:u w:val="single"/>
    </w:rPr>
  </w:style>
  <w:style w:type="character" w:customStyle="1" w:styleId="122">
    <w:name w:val="Заголовок №1 (2)_"/>
    <w:basedOn w:val="a3"/>
    <w:link w:val="123"/>
    <w:rsid w:val="00A0285D"/>
    <w:rPr>
      <w:sz w:val="27"/>
      <w:szCs w:val="27"/>
      <w:shd w:val="clear" w:color="auto" w:fill="FFFFFF"/>
    </w:rPr>
  </w:style>
  <w:style w:type="character" w:customStyle="1" w:styleId="45">
    <w:name w:val="Основной текст (4) + Полужирный"/>
    <w:basedOn w:val="43"/>
    <w:rsid w:val="00A0285D"/>
    <w:rPr>
      <w:b/>
      <w:bCs/>
      <w:i w:val="0"/>
      <w:iCs w:val="0"/>
      <w:smallCaps w:val="0"/>
      <w:strike w:val="0"/>
      <w:spacing w:val="0"/>
      <w:sz w:val="27"/>
      <w:szCs w:val="27"/>
      <w:shd w:val="clear" w:color="auto" w:fill="FFFFFF"/>
    </w:rPr>
  </w:style>
  <w:style w:type="paragraph" w:customStyle="1" w:styleId="123">
    <w:name w:val="Заголовок №1 (2)"/>
    <w:basedOn w:val="a2"/>
    <w:link w:val="122"/>
    <w:rsid w:val="00A0285D"/>
    <w:pPr>
      <w:shd w:val="clear" w:color="auto" w:fill="FFFFFF"/>
      <w:spacing w:before="300" w:after="120" w:line="0" w:lineRule="atLeast"/>
      <w:outlineLvl w:val="0"/>
    </w:pPr>
    <w:rPr>
      <w:rFonts w:ascii="Calibri" w:hAnsi="Calibri"/>
      <w:sz w:val="27"/>
      <w:szCs w:val="27"/>
      <w:lang w:eastAsia="ru-RU"/>
    </w:rPr>
  </w:style>
  <w:style w:type="character" w:customStyle="1" w:styleId="105pt1pt">
    <w:name w:val="Основной текст + 10;5 pt;Курсив;Интервал 1 pt"/>
    <w:basedOn w:val="afb"/>
    <w:rsid w:val="00F02191"/>
    <w:rPr>
      <w:b w:val="0"/>
      <w:bCs w:val="0"/>
      <w:i/>
      <w:iCs/>
      <w:smallCaps w:val="0"/>
      <w:strike w:val="0"/>
      <w:spacing w:val="20"/>
      <w:sz w:val="21"/>
      <w:szCs w:val="21"/>
      <w:shd w:val="clear" w:color="auto" w:fill="FFFFFF"/>
    </w:rPr>
  </w:style>
  <w:style w:type="paragraph" w:customStyle="1" w:styleId="124">
    <w:name w:val="Основной текст12"/>
    <w:basedOn w:val="a2"/>
    <w:rsid w:val="00F02191"/>
    <w:pPr>
      <w:shd w:val="clear" w:color="auto" w:fill="FFFFFF"/>
      <w:spacing w:line="269" w:lineRule="exact"/>
      <w:ind w:hanging="620"/>
    </w:pPr>
    <w:rPr>
      <w:rFonts w:eastAsia="Times New Roman"/>
      <w:color w:val="000000"/>
      <w:sz w:val="23"/>
      <w:szCs w:val="23"/>
      <w:lang w:eastAsia="ru-RU"/>
    </w:rPr>
  </w:style>
  <w:style w:type="character" w:customStyle="1" w:styleId="19">
    <w:name w:val="Заголовок №1_"/>
    <w:basedOn w:val="a3"/>
    <w:link w:val="1a"/>
    <w:rsid w:val="00F02191"/>
    <w:rPr>
      <w:sz w:val="25"/>
      <w:szCs w:val="25"/>
      <w:shd w:val="clear" w:color="auto" w:fill="FFFFFF"/>
    </w:rPr>
  </w:style>
  <w:style w:type="character" w:customStyle="1" w:styleId="1pt">
    <w:name w:val="Основной текст + Интервал 1 pt"/>
    <w:basedOn w:val="afb"/>
    <w:rsid w:val="00F02191"/>
    <w:rPr>
      <w:b w:val="0"/>
      <w:bCs w:val="0"/>
      <w:i w:val="0"/>
      <w:iCs w:val="0"/>
      <w:smallCaps w:val="0"/>
      <w:strike w:val="0"/>
      <w:spacing w:val="30"/>
      <w:sz w:val="23"/>
      <w:szCs w:val="23"/>
      <w:shd w:val="clear" w:color="auto" w:fill="FFFFFF"/>
    </w:rPr>
  </w:style>
  <w:style w:type="paragraph" w:customStyle="1" w:styleId="1a">
    <w:name w:val="Заголовок №1"/>
    <w:basedOn w:val="a2"/>
    <w:link w:val="19"/>
    <w:rsid w:val="00F02191"/>
    <w:pPr>
      <w:shd w:val="clear" w:color="auto" w:fill="FFFFFF"/>
      <w:spacing w:after="360" w:line="0" w:lineRule="atLeast"/>
      <w:outlineLvl w:val="0"/>
    </w:pPr>
    <w:rPr>
      <w:rFonts w:ascii="Calibri" w:hAnsi="Calibri"/>
      <w:sz w:val="25"/>
      <w:szCs w:val="25"/>
      <w:lang w:eastAsia="ru-RU"/>
    </w:rPr>
  </w:style>
  <w:style w:type="character" w:customStyle="1" w:styleId="31pt">
    <w:name w:val="Основной текст (3) + Интервал 1 pt"/>
    <w:basedOn w:val="35"/>
    <w:rsid w:val="001F10DD"/>
    <w:rPr>
      <w:b w:val="0"/>
      <w:bCs w:val="0"/>
      <w:i w:val="0"/>
      <w:iCs w:val="0"/>
      <w:smallCaps w:val="0"/>
      <w:strike w:val="0"/>
      <w:spacing w:val="30"/>
      <w:sz w:val="18"/>
      <w:szCs w:val="18"/>
    </w:rPr>
  </w:style>
  <w:style w:type="character" w:customStyle="1" w:styleId="28">
    <w:name w:val="Заголовок №2_"/>
    <w:basedOn w:val="a3"/>
    <w:rsid w:val="001F10DD"/>
    <w:rPr>
      <w:b w:val="0"/>
      <w:bCs w:val="0"/>
      <w:i w:val="0"/>
      <w:iCs w:val="0"/>
      <w:smallCaps w:val="0"/>
      <w:strike w:val="0"/>
      <w:spacing w:val="0"/>
      <w:sz w:val="26"/>
      <w:szCs w:val="26"/>
    </w:rPr>
  </w:style>
  <w:style w:type="character" w:customStyle="1" w:styleId="29">
    <w:name w:val="Заголовок №2"/>
    <w:basedOn w:val="28"/>
    <w:rsid w:val="001F10DD"/>
    <w:rPr>
      <w:b w:val="0"/>
      <w:bCs w:val="0"/>
      <w:i w:val="0"/>
      <w:iCs w:val="0"/>
      <w:smallCaps w:val="0"/>
      <w:strike w:val="0"/>
      <w:spacing w:val="0"/>
      <w:sz w:val="26"/>
      <w:szCs w:val="26"/>
    </w:rPr>
  </w:style>
  <w:style w:type="character" w:customStyle="1" w:styleId="10pt0pt">
    <w:name w:val="Основной текст + 10 pt;Интервал 0 pt"/>
    <w:basedOn w:val="afb"/>
    <w:rsid w:val="0010660D"/>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basedOn w:val="afb"/>
    <w:rsid w:val="0010660D"/>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basedOn w:val="62"/>
    <w:rsid w:val="006A18F4"/>
    <w:rPr>
      <w:b w:val="0"/>
      <w:bCs w:val="0"/>
      <w:i w:val="0"/>
      <w:iCs w:val="0"/>
      <w:smallCaps w:val="0"/>
      <w:strike w:val="0"/>
      <w:spacing w:val="20"/>
      <w:sz w:val="25"/>
      <w:szCs w:val="25"/>
      <w:shd w:val="clear" w:color="auto" w:fill="FFFFFF"/>
    </w:rPr>
  </w:style>
  <w:style w:type="character" w:customStyle="1" w:styleId="3pt">
    <w:name w:val="Основной текст + Интервал 3 pt"/>
    <w:basedOn w:val="afb"/>
    <w:rsid w:val="006A18F4"/>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basedOn w:val="72"/>
    <w:rsid w:val="006A18F4"/>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basedOn w:val="72"/>
    <w:rsid w:val="006A18F4"/>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basedOn w:val="72"/>
    <w:rsid w:val="006A18F4"/>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basedOn w:val="afb"/>
    <w:rsid w:val="006A18F4"/>
    <w:rPr>
      <w:b/>
      <w:bCs/>
      <w:i w:val="0"/>
      <w:iCs w:val="0"/>
      <w:smallCaps w:val="0"/>
      <w:strike w:val="0"/>
      <w:spacing w:val="0"/>
      <w:sz w:val="25"/>
      <w:szCs w:val="25"/>
      <w:shd w:val="clear" w:color="auto" w:fill="FFFFFF"/>
    </w:rPr>
  </w:style>
  <w:style w:type="paragraph" w:customStyle="1" w:styleId="46">
    <w:name w:val="Основной текст4"/>
    <w:basedOn w:val="a2"/>
    <w:rsid w:val="006A18F4"/>
    <w:pPr>
      <w:shd w:val="clear" w:color="auto" w:fill="FFFFFF"/>
      <w:spacing w:line="269" w:lineRule="exact"/>
      <w:ind w:hanging="620"/>
    </w:pPr>
    <w:rPr>
      <w:rFonts w:eastAsia="Times New Roman"/>
      <w:color w:val="000000"/>
      <w:sz w:val="23"/>
      <w:szCs w:val="23"/>
      <w:lang w:eastAsia="ru-RU"/>
    </w:rPr>
  </w:style>
  <w:style w:type="character" w:customStyle="1" w:styleId="6115pt">
    <w:name w:val="Основной текст (6) + 11;5 pt;Не полужирный"/>
    <w:basedOn w:val="62"/>
    <w:rsid w:val="00832EA7"/>
    <w:rPr>
      <w:b/>
      <w:bCs/>
      <w:i w:val="0"/>
      <w:iCs w:val="0"/>
      <w:smallCaps w:val="0"/>
      <w:strike w:val="0"/>
      <w:spacing w:val="0"/>
      <w:sz w:val="23"/>
      <w:szCs w:val="23"/>
      <w:shd w:val="clear" w:color="auto" w:fill="FFFFFF"/>
    </w:rPr>
  </w:style>
  <w:style w:type="character" w:customStyle="1" w:styleId="11Tahoma65pt">
    <w:name w:val="Основной текст (11) + Tahoma;6;5 pt"/>
    <w:basedOn w:val="110"/>
    <w:rsid w:val="00D7371B"/>
    <w:rPr>
      <w:rFonts w:ascii="Tahoma" w:eastAsia="Tahoma" w:hAnsi="Tahoma" w:cs="Tahoma"/>
      <w:b w:val="0"/>
      <w:bCs w:val="0"/>
      <w:i w:val="0"/>
      <w:iCs w:val="0"/>
      <w:smallCaps w:val="0"/>
      <w:strike w:val="0"/>
      <w:spacing w:val="0"/>
      <w:sz w:val="13"/>
      <w:szCs w:val="13"/>
      <w:shd w:val="clear" w:color="auto" w:fill="FFFFFF"/>
    </w:rPr>
  </w:style>
  <w:style w:type="character" w:customStyle="1" w:styleId="37pt">
    <w:name w:val="Основной текст (3) + 7 pt;Не полужирный"/>
    <w:basedOn w:val="35"/>
    <w:rsid w:val="00D7371B"/>
    <w:rPr>
      <w:b/>
      <w:bCs/>
      <w:i w:val="0"/>
      <w:iCs w:val="0"/>
      <w:smallCaps w:val="0"/>
      <w:strike w:val="0"/>
      <w:spacing w:val="0"/>
      <w:sz w:val="14"/>
      <w:szCs w:val="14"/>
    </w:rPr>
  </w:style>
  <w:style w:type="character" w:customStyle="1" w:styleId="75pt0">
    <w:name w:val="Основной текст + 7;5 pt"/>
    <w:basedOn w:val="afb"/>
    <w:rsid w:val="00C350A6"/>
    <w:rPr>
      <w:b w:val="0"/>
      <w:bCs w:val="0"/>
      <w:i w:val="0"/>
      <w:iCs w:val="0"/>
      <w:smallCaps w:val="0"/>
      <w:strike w:val="0"/>
      <w:spacing w:val="0"/>
      <w:sz w:val="15"/>
      <w:szCs w:val="15"/>
      <w:shd w:val="clear" w:color="auto" w:fill="FFFFFF"/>
    </w:rPr>
  </w:style>
  <w:style w:type="character" w:customStyle="1" w:styleId="9pt">
    <w:name w:val="Основной текст + 9 pt;Полужирный"/>
    <w:basedOn w:val="afb"/>
    <w:rsid w:val="00C350A6"/>
    <w:rPr>
      <w:b/>
      <w:bCs/>
      <w:i w:val="0"/>
      <w:iCs w:val="0"/>
      <w:smallCaps w:val="0"/>
      <w:strike w:val="0"/>
      <w:spacing w:val="0"/>
      <w:sz w:val="18"/>
      <w:szCs w:val="18"/>
      <w:shd w:val="clear" w:color="auto" w:fill="FFFFFF"/>
    </w:rPr>
  </w:style>
  <w:style w:type="character" w:customStyle="1" w:styleId="210">
    <w:name w:val="Основной текст (21)_"/>
    <w:basedOn w:val="a3"/>
    <w:link w:val="211"/>
    <w:rsid w:val="007F6489"/>
    <w:rPr>
      <w:rFonts w:ascii="Arial Unicode MS" w:eastAsia="Arial Unicode MS" w:hAnsi="Arial Unicode MS" w:cs="Arial Unicode MS"/>
      <w:sz w:val="22"/>
      <w:szCs w:val="22"/>
      <w:shd w:val="clear" w:color="auto" w:fill="FFFFFF"/>
    </w:rPr>
  </w:style>
  <w:style w:type="paragraph" w:customStyle="1" w:styleId="211">
    <w:name w:val="Основной текст (21)"/>
    <w:basedOn w:val="a2"/>
    <w:link w:val="210"/>
    <w:rsid w:val="007F6489"/>
    <w:pPr>
      <w:shd w:val="clear" w:color="auto" w:fill="FFFFFF"/>
      <w:spacing w:line="0" w:lineRule="atLeast"/>
    </w:pPr>
    <w:rPr>
      <w:rFonts w:ascii="Arial Unicode MS" w:eastAsia="Arial Unicode MS" w:hAnsi="Arial Unicode MS" w:cs="Arial Unicode MS"/>
      <w:sz w:val="22"/>
      <w:lang w:eastAsia="ru-RU"/>
    </w:rPr>
  </w:style>
  <w:style w:type="character" w:customStyle="1" w:styleId="65pt">
    <w:name w:val="Основной текст + 6;5 pt;Полужирный"/>
    <w:basedOn w:val="afb"/>
    <w:rsid w:val="00A010B7"/>
    <w:rPr>
      <w:b/>
      <w:bCs/>
      <w:i w:val="0"/>
      <w:iCs w:val="0"/>
      <w:smallCaps w:val="0"/>
      <w:strike w:val="0"/>
      <w:spacing w:val="0"/>
      <w:sz w:val="13"/>
      <w:szCs w:val="13"/>
      <w:shd w:val="clear" w:color="auto" w:fill="FFFFFF"/>
    </w:rPr>
  </w:style>
  <w:style w:type="character" w:customStyle="1" w:styleId="575pt">
    <w:name w:val="Основной текст (5) + 7;5 pt"/>
    <w:basedOn w:val="53"/>
    <w:rsid w:val="00A010B7"/>
    <w:rPr>
      <w:b w:val="0"/>
      <w:bCs w:val="0"/>
      <w:i w:val="0"/>
      <w:iCs w:val="0"/>
      <w:smallCaps w:val="0"/>
      <w:strike w:val="0"/>
      <w:spacing w:val="0"/>
      <w:sz w:val="15"/>
      <w:szCs w:val="15"/>
      <w:shd w:val="clear" w:color="auto" w:fill="FFFFFF"/>
    </w:rPr>
  </w:style>
  <w:style w:type="character" w:customStyle="1" w:styleId="aff1">
    <w:name w:val="Цветовое выделение"/>
    <w:uiPriority w:val="99"/>
    <w:rsid w:val="00087606"/>
    <w:rPr>
      <w:b/>
      <w:bCs/>
      <w:color w:val="000080"/>
    </w:rPr>
  </w:style>
  <w:style w:type="character" w:customStyle="1" w:styleId="aff2">
    <w:name w:val="Гипертекстовая ссылка"/>
    <w:basedOn w:val="aff1"/>
    <w:uiPriority w:val="99"/>
    <w:rsid w:val="00087606"/>
    <w:rPr>
      <w:b/>
      <w:bCs/>
      <w:color w:val="008000"/>
    </w:rPr>
  </w:style>
  <w:style w:type="character" w:customStyle="1" w:styleId="95pt">
    <w:name w:val="Основной текст + 9;5 pt;Курсив"/>
    <w:basedOn w:val="afb"/>
    <w:rsid w:val="008C32AB"/>
    <w:rPr>
      <w:b w:val="0"/>
      <w:bCs w:val="0"/>
      <w:i/>
      <w:iCs/>
      <w:smallCaps w:val="0"/>
      <w:strike w:val="0"/>
      <w:spacing w:val="0"/>
      <w:sz w:val="19"/>
      <w:szCs w:val="19"/>
      <w:shd w:val="clear" w:color="auto" w:fill="FFFFFF"/>
    </w:rPr>
  </w:style>
  <w:style w:type="character" w:customStyle="1" w:styleId="afa">
    <w:name w:val="Без интервала Знак"/>
    <w:link w:val="af9"/>
    <w:locked/>
    <w:rsid w:val="0021111D"/>
    <w:rPr>
      <w:sz w:val="22"/>
      <w:szCs w:val="22"/>
      <w:lang w:eastAsia="en-US" w:bidi="ar-SA"/>
    </w:rPr>
  </w:style>
  <w:style w:type="paragraph" w:customStyle="1" w:styleId="aff3">
    <w:name w:val="Стиль Подпись Таблицы"/>
    <w:basedOn w:val="af2"/>
    <w:qFormat/>
    <w:rsid w:val="002E663E"/>
    <w:pPr>
      <w:suppressAutoHyphens w:val="0"/>
      <w:overflowPunct w:val="0"/>
      <w:autoSpaceDE w:val="0"/>
      <w:autoSpaceDN w:val="0"/>
      <w:adjustRightInd w:val="0"/>
      <w:spacing w:before="240" w:after="240"/>
      <w:jc w:val="center"/>
    </w:pPr>
    <w:rPr>
      <w:rFonts w:ascii="Times New Roman" w:eastAsia="Times New Roman" w:hAnsi="Times New Roman"/>
      <w:sz w:val="20"/>
      <w:lang w:eastAsia="ru-RU"/>
    </w:rPr>
  </w:style>
  <w:style w:type="character" w:customStyle="1" w:styleId="8pt">
    <w:name w:val="Основной текст + 8 pt"/>
    <w:basedOn w:val="afb"/>
    <w:rsid w:val="00581B3F"/>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basedOn w:val="62"/>
    <w:rsid w:val="00581B3F"/>
    <w:rPr>
      <w:sz w:val="20"/>
      <w:szCs w:val="20"/>
      <w:shd w:val="clear" w:color="auto" w:fill="FFFFFF"/>
    </w:rPr>
  </w:style>
  <w:style w:type="character" w:customStyle="1" w:styleId="64">
    <w:name w:val="Основной текст (6) + Малые прописные"/>
    <w:basedOn w:val="62"/>
    <w:rsid w:val="00581B3F"/>
    <w:rPr>
      <w:smallCaps/>
      <w:sz w:val="19"/>
      <w:szCs w:val="19"/>
      <w:shd w:val="clear" w:color="auto" w:fill="FFFFFF"/>
    </w:rPr>
  </w:style>
  <w:style w:type="character" w:customStyle="1" w:styleId="9pt0">
    <w:name w:val="Основной текст + 9 pt"/>
    <w:basedOn w:val="afb"/>
    <w:rsid w:val="00DA5492"/>
    <w:rPr>
      <w:b w:val="0"/>
      <w:bCs w:val="0"/>
      <w:i w:val="0"/>
      <w:iCs w:val="0"/>
      <w:smallCaps w:val="0"/>
      <w:strike w:val="0"/>
      <w:spacing w:val="0"/>
      <w:sz w:val="18"/>
      <w:szCs w:val="18"/>
      <w:shd w:val="clear" w:color="auto" w:fill="FFFFFF"/>
    </w:rPr>
  </w:style>
  <w:style w:type="character" w:customStyle="1" w:styleId="apple-converted-space">
    <w:name w:val="apple-converted-space"/>
    <w:basedOn w:val="a3"/>
    <w:rsid w:val="0042393C"/>
  </w:style>
  <w:style w:type="character" w:customStyle="1" w:styleId="55pt">
    <w:name w:val="Основной текст + 5;5 pt"/>
    <w:basedOn w:val="afb"/>
    <w:rsid w:val="003F2215"/>
    <w:rPr>
      <w:b w:val="0"/>
      <w:bCs w:val="0"/>
      <w:i w:val="0"/>
      <w:iCs w:val="0"/>
      <w:smallCaps w:val="0"/>
      <w:strike w:val="0"/>
      <w:spacing w:val="0"/>
      <w:sz w:val="11"/>
      <w:szCs w:val="11"/>
      <w:shd w:val="clear" w:color="auto" w:fill="FFFFFF"/>
    </w:rPr>
  </w:style>
  <w:style w:type="character" w:customStyle="1" w:styleId="285pt">
    <w:name w:val="Основной текст (2) + 8;5 pt"/>
    <w:basedOn w:val="25"/>
    <w:rsid w:val="003F2215"/>
    <w:rPr>
      <w:b w:val="0"/>
      <w:bCs w:val="0"/>
      <w:i w:val="0"/>
      <w:iCs w:val="0"/>
      <w:smallCaps w:val="0"/>
      <w:strike w:val="0"/>
      <w:spacing w:val="0"/>
      <w:sz w:val="17"/>
      <w:szCs w:val="17"/>
      <w:shd w:val="clear" w:color="auto" w:fill="FFFFFF"/>
    </w:rPr>
  </w:style>
  <w:style w:type="character" w:customStyle="1" w:styleId="115pt">
    <w:name w:val="Основной текст + 11;5 pt"/>
    <w:basedOn w:val="afb"/>
    <w:rsid w:val="00174F68"/>
    <w:rPr>
      <w:b w:val="0"/>
      <w:bCs w:val="0"/>
      <w:i w:val="0"/>
      <w:iCs w:val="0"/>
      <w:smallCaps w:val="0"/>
      <w:strike w:val="0"/>
      <w:spacing w:val="0"/>
      <w:sz w:val="23"/>
      <w:szCs w:val="23"/>
      <w:shd w:val="clear" w:color="auto" w:fill="FFFFFF"/>
    </w:rPr>
  </w:style>
  <w:style w:type="character" w:customStyle="1" w:styleId="685pt">
    <w:name w:val="Основной текст (6) + 8;5 pt"/>
    <w:basedOn w:val="62"/>
    <w:rsid w:val="00174F68"/>
    <w:rPr>
      <w:b w:val="0"/>
      <w:bCs w:val="0"/>
      <w:i w:val="0"/>
      <w:iCs w:val="0"/>
      <w:smallCaps w:val="0"/>
      <w:strike w:val="0"/>
      <w:spacing w:val="0"/>
      <w:sz w:val="17"/>
      <w:szCs w:val="17"/>
      <w:shd w:val="clear" w:color="auto" w:fill="FFFFFF"/>
    </w:rPr>
  </w:style>
  <w:style w:type="paragraph" w:customStyle="1" w:styleId="textreview">
    <w:name w:val="text_review"/>
    <w:basedOn w:val="a2"/>
    <w:rsid w:val="008E73C5"/>
    <w:pPr>
      <w:spacing w:before="100" w:beforeAutospacing="1" w:after="100" w:afterAutospacing="1"/>
    </w:pPr>
    <w:rPr>
      <w:rFonts w:eastAsia="Times New Roman"/>
      <w:szCs w:val="24"/>
      <w:lang w:eastAsia="ru-RU"/>
    </w:rPr>
  </w:style>
  <w:style w:type="paragraph" w:customStyle="1" w:styleId="Default">
    <w:name w:val="Default"/>
    <w:rsid w:val="00D34825"/>
    <w:pPr>
      <w:autoSpaceDE w:val="0"/>
      <w:autoSpaceDN w:val="0"/>
      <w:adjustRightInd w:val="0"/>
    </w:pPr>
    <w:rPr>
      <w:rFonts w:ascii="Arial" w:eastAsia="Times New Roman" w:hAnsi="Arial" w:cs="Arial"/>
      <w:color w:val="000000"/>
      <w:sz w:val="24"/>
      <w:szCs w:val="24"/>
    </w:rPr>
  </w:style>
  <w:style w:type="table" w:customStyle="1" w:styleId="1b">
    <w:name w:val="Сетка таблицы1"/>
    <w:basedOn w:val="a4"/>
    <w:next w:val="ad"/>
    <w:rsid w:val="0073338F"/>
    <w:rPr>
      <w:rFonts w:ascii="Times New Roman" w:eastAsia="Times New Roman" w:hAnsi="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
    <w:name w:val="Заголовок 5 Знак"/>
    <w:basedOn w:val="a3"/>
    <w:link w:val="50"/>
    <w:uiPriority w:val="9"/>
    <w:rsid w:val="00D744BD"/>
    <w:rPr>
      <w:rFonts w:ascii="Times New Roman" w:eastAsia="Times New Roman" w:hAnsi="Times New Roman"/>
      <w:b/>
      <w:bCs/>
      <w:i/>
      <w:iCs/>
      <w:sz w:val="26"/>
      <w:szCs w:val="26"/>
    </w:rPr>
  </w:style>
  <w:style w:type="character" w:customStyle="1" w:styleId="61">
    <w:name w:val="Заголовок 6 Знак"/>
    <w:basedOn w:val="a3"/>
    <w:link w:val="60"/>
    <w:uiPriority w:val="9"/>
    <w:rsid w:val="00D744BD"/>
    <w:rPr>
      <w:rFonts w:ascii="Times New Roman" w:eastAsia="Times New Roman" w:hAnsi="Times New Roman"/>
      <w:b/>
      <w:bCs/>
      <w:sz w:val="22"/>
      <w:szCs w:val="22"/>
    </w:rPr>
  </w:style>
  <w:style w:type="character" w:customStyle="1" w:styleId="71">
    <w:name w:val="Заголовок 7 Знак"/>
    <w:basedOn w:val="a3"/>
    <w:link w:val="70"/>
    <w:uiPriority w:val="9"/>
    <w:rsid w:val="00D744BD"/>
    <w:rPr>
      <w:rFonts w:ascii="Times New Roman" w:eastAsia="Times New Roman" w:hAnsi="Times New Roman"/>
      <w:color w:val="0000FF"/>
      <w:sz w:val="48"/>
      <w:szCs w:val="48"/>
    </w:rPr>
  </w:style>
  <w:style w:type="paragraph" w:customStyle="1" w:styleId="810">
    <w:name w:val="Заголовок 81"/>
    <w:basedOn w:val="a2"/>
    <w:next w:val="a2"/>
    <w:uiPriority w:val="9"/>
    <w:unhideWhenUsed/>
    <w:qFormat/>
    <w:rsid w:val="00D744BD"/>
    <w:pPr>
      <w:keepNext/>
      <w:keepLines/>
      <w:spacing w:before="200" w:line="276" w:lineRule="auto"/>
      <w:outlineLvl w:val="7"/>
    </w:pPr>
    <w:rPr>
      <w:rFonts w:ascii="Arial" w:eastAsia="Times New Roman" w:hAnsi="Arial"/>
      <w:color w:val="404040"/>
      <w:sz w:val="20"/>
      <w:szCs w:val="20"/>
    </w:rPr>
  </w:style>
  <w:style w:type="character" w:customStyle="1" w:styleId="91">
    <w:name w:val="Заголовок 9 Знак"/>
    <w:basedOn w:val="a3"/>
    <w:link w:val="90"/>
    <w:uiPriority w:val="9"/>
    <w:rsid w:val="00D744BD"/>
    <w:rPr>
      <w:rFonts w:ascii="Times New Roman" w:eastAsia="Times New Roman" w:hAnsi="Times New Roman"/>
      <w:b/>
      <w:bCs/>
      <w:color w:val="339966"/>
      <w:sz w:val="64"/>
      <w:szCs w:val="64"/>
    </w:rPr>
  </w:style>
  <w:style w:type="numbering" w:customStyle="1" w:styleId="2a">
    <w:name w:val="Нет списка2"/>
    <w:next w:val="a5"/>
    <w:uiPriority w:val="99"/>
    <w:semiHidden/>
    <w:unhideWhenUsed/>
    <w:rsid w:val="00D744BD"/>
  </w:style>
  <w:style w:type="table" w:customStyle="1" w:styleId="2b">
    <w:name w:val="Сетка таблицы2"/>
    <w:basedOn w:val="a4"/>
    <w:next w:val="ad"/>
    <w:rsid w:val="00D744BD"/>
    <w:rPr>
      <w:rFonts w:ascii="Times New Roman" w:eastAsia="Times New Roman" w:hAnsi="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1"/>
    <w:next w:val="a2"/>
    <w:uiPriority w:val="39"/>
    <w:unhideWhenUsed/>
    <w:qFormat/>
    <w:rsid w:val="00D744BD"/>
    <w:pPr>
      <w:pageBreakBefore w:val="0"/>
      <w:spacing w:before="480" w:line="276" w:lineRule="auto"/>
      <w:jc w:val="left"/>
      <w:outlineLvl w:val="9"/>
    </w:pPr>
    <w:rPr>
      <w:rFonts w:ascii="Arial" w:hAnsi="Arial"/>
      <w:color w:val="365F91"/>
      <w:sz w:val="28"/>
    </w:rPr>
  </w:style>
  <w:style w:type="paragraph" w:customStyle="1" w:styleId="1c">
    <w:name w:val="Маркированный список1"/>
    <w:basedOn w:val="a2"/>
    <w:rsid w:val="00D744BD"/>
    <w:pPr>
      <w:suppressAutoHyphens/>
      <w:autoSpaceDE w:val="0"/>
      <w:spacing w:before="120"/>
    </w:pPr>
    <w:rPr>
      <w:rFonts w:eastAsia="Times New Roman"/>
      <w:sz w:val="26"/>
      <w:szCs w:val="20"/>
      <w:lang w:eastAsia="ar-SA"/>
    </w:rPr>
  </w:style>
  <w:style w:type="paragraph" w:customStyle="1" w:styleId="2c">
    <w:name w:val="Обычный2"/>
    <w:rsid w:val="00D744BD"/>
    <w:pPr>
      <w:suppressAutoHyphens/>
      <w:snapToGrid w:val="0"/>
      <w:spacing w:line="276" w:lineRule="auto"/>
      <w:jc w:val="both"/>
    </w:pPr>
    <w:rPr>
      <w:rFonts w:ascii="Times New Roman" w:eastAsia="Arial" w:hAnsi="Times New Roman" w:cs="Calibri"/>
      <w:sz w:val="22"/>
      <w:lang w:eastAsia="ar-SA"/>
    </w:rPr>
  </w:style>
  <w:style w:type="paragraph" w:customStyle="1" w:styleId="Normal10-02">
    <w:name w:val="Normal + 10 пт полужирный По центру Слева:  -02 см Справ..."/>
    <w:basedOn w:val="a2"/>
    <w:link w:val="Normal10-020"/>
    <w:rsid w:val="00D744BD"/>
    <w:pPr>
      <w:suppressAutoHyphens/>
      <w:autoSpaceDE w:val="0"/>
      <w:ind w:left="-113" w:right="-113"/>
      <w:jc w:val="center"/>
    </w:pPr>
    <w:rPr>
      <w:rFonts w:eastAsia="Times New Roman"/>
      <w:b/>
      <w:bCs/>
      <w:sz w:val="20"/>
      <w:szCs w:val="20"/>
      <w:lang w:eastAsia="ar-SA"/>
    </w:rPr>
  </w:style>
  <w:style w:type="paragraph" w:customStyle="1" w:styleId="aff5">
    <w:name w:val="Содержимое таблицы"/>
    <w:basedOn w:val="a2"/>
    <w:qFormat/>
    <w:rsid w:val="00D744BD"/>
    <w:pPr>
      <w:suppressLineNumbers/>
      <w:suppressAutoHyphens/>
      <w:spacing w:after="200" w:line="276" w:lineRule="auto"/>
    </w:pPr>
    <w:rPr>
      <w:rFonts w:ascii="Calibri" w:eastAsia="Times New Roman" w:hAnsi="Calibri" w:cs="Calibri"/>
      <w:sz w:val="22"/>
      <w:lang w:eastAsia="ar-SA"/>
    </w:rPr>
  </w:style>
  <w:style w:type="character" w:customStyle="1" w:styleId="FontStyle13">
    <w:name w:val="Font Style13"/>
    <w:basedOn w:val="a3"/>
    <w:uiPriority w:val="99"/>
    <w:rsid w:val="00D744BD"/>
    <w:rPr>
      <w:rFonts w:ascii="Arial" w:hAnsi="Arial" w:cs="Arial"/>
      <w:sz w:val="22"/>
      <w:szCs w:val="22"/>
    </w:rPr>
  </w:style>
  <w:style w:type="paragraph" w:customStyle="1" w:styleId="Style3">
    <w:name w:val="Style3"/>
    <w:basedOn w:val="a2"/>
    <w:uiPriority w:val="99"/>
    <w:rsid w:val="00D744BD"/>
    <w:pPr>
      <w:autoSpaceDE w:val="0"/>
      <w:autoSpaceDN w:val="0"/>
      <w:adjustRightInd w:val="0"/>
    </w:pPr>
    <w:rPr>
      <w:rFonts w:ascii="Arial" w:eastAsia="Times New Roman" w:hAnsi="Arial" w:cs="Arial"/>
      <w:szCs w:val="24"/>
      <w:lang w:eastAsia="ru-RU"/>
    </w:rPr>
  </w:style>
  <w:style w:type="paragraph" w:customStyle="1" w:styleId="Style4">
    <w:name w:val="Style4"/>
    <w:basedOn w:val="a2"/>
    <w:uiPriority w:val="99"/>
    <w:rsid w:val="00D744BD"/>
    <w:pPr>
      <w:autoSpaceDE w:val="0"/>
      <w:autoSpaceDN w:val="0"/>
      <w:adjustRightInd w:val="0"/>
      <w:spacing w:line="274" w:lineRule="exact"/>
      <w:ind w:firstLine="720"/>
    </w:pPr>
    <w:rPr>
      <w:rFonts w:ascii="Arial" w:eastAsia="Times New Roman" w:hAnsi="Arial" w:cs="Arial"/>
      <w:szCs w:val="24"/>
      <w:lang w:eastAsia="ru-RU"/>
    </w:rPr>
  </w:style>
  <w:style w:type="paragraph" w:customStyle="1" w:styleId="Style8">
    <w:name w:val="Style8"/>
    <w:basedOn w:val="a2"/>
    <w:uiPriority w:val="99"/>
    <w:rsid w:val="00D744BD"/>
    <w:pPr>
      <w:autoSpaceDE w:val="0"/>
      <w:autoSpaceDN w:val="0"/>
      <w:adjustRightInd w:val="0"/>
      <w:spacing w:line="240" w:lineRule="exact"/>
      <w:ind w:firstLine="701"/>
    </w:pPr>
    <w:rPr>
      <w:rFonts w:ascii="Arial" w:eastAsia="Times New Roman" w:hAnsi="Arial" w:cs="Arial"/>
      <w:szCs w:val="24"/>
      <w:lang w:eastAsia="ru-RU"/>
    </w:rPr>
  </w:style>
  <w:style w:type="character" w:customStyle="1" w:styleId="FontStyle49">
    <w:name w:val="Font Style49"/>
    <w:basedOn w:val="a3"/>
    <w:uiPriority w:val="99"/>
    <w:rsid w:val="00D744BD"/>
    <w:rPr>
      <w:rFonts w:ascii="Arial" w:hAnsi="Arial" w:cs="Arial"/>
      <w:b/>
      <w:bCs/>
      <w:sz w:val="22"/>
      <w:szCs w:val="22"/>
    </w:rPr>
  </w:style>
  <w:style w:type="character" w:customStyle="1" w:styleId="FontStyle50">
    <w:name w:val="Font Style50"/>
    <w:basedOn w:val="a3"/>
    <w:uiPriority w:val="99"/>
    <w:rsid w:val="00D744BD"/>
    <w:rPr>
      <w:rFonts w:ascii="Arial" w:hAnsi="Arial" w:cs="Arial"/>
      <w:sz w:val="22"/>
      <w:szCs w:val="22"/>
    </w:rPr>
  </w:style>
  <w:style w:type="character" w:customStyle="1" w:styleId="FontStyle66">
    <w:name w:val="Font Style66"/>
    <w:basedOn w:val="a3"/>
    <w:uiPriority w:val="99"/>
    <w:rsid w:val="00D744BD"/>
    <w:rPr>
      <w:rFonts w:ascii="Arial" w:hAnsi="Arial" w:cs="Arial"/>
      <w:i/>
      <w:iCs/>
      <w:sz w:val="22"/>
      <w:szCs w:val="22"/>
    </w:rPr>
  </w:style>
  <w:style w:type="character" w:customStyle="1" w:styleId="FontStyle71">
    <w:name w:val="Font Style71"/>
    <w:basedOn w:val="a3"/>
    <w:uiPriority w:val="99"/>
    <w:rsid w:val="00D744BD"/>
    <w:rPr>
      <w:rFonts w:ascii="Arial" w:hAnsi="Arial" w:cs="Arial"/>
      <w:i/>
      <w:iCs/>
      <w:spacing w:val="-20"/>
      <w:sz w:val="24"/>
      <w:szCs w:val="24"/>
    </w:rPr>
  </w:style>
  <w:style w:type="character" w:customStyle="1" w:styleId="FontStyle72">
    <w:name w:val="Font Style72"/>
    <w:basedOn w:val="a3"/>
    <w:uiPriority w:val="99"/>
    <w:rsid w:val="00D744BD"/>
    <w:rPr>
      <w:rFonts w:ascii="Arial" w:hAnsi="Arial" w:cs="Arial"/>
      <w:b/>
      <w:bCs/>
      <w:i/>
      <w:iCs/>
      <w:spacing w:val="-10"/>
      <w:sz w:val="22"/>
      <w:szCs w:val="22"/>
    </w:rPr>
  </w:style>
  <w:style w:type="paragraph" w:styleId="aff6">
    <w:name w:val="Body Text Indent"/>
    <w:aliases w:val="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2"/>
    <w:link w:val="aff7"/>
    <w:unhideWhenUsed/>
    <w:rsid w:val="00D744BD"/>
    <w:pPr>
      <w:spacing w:after="120" w:line="276" w:lineRule="auto"/>
      <w:ind w:left="283"/>
    </w:pPr>
    <w:rPr>
      <w:rFonts w:eastAsia="Times New Roman"/>
      <w:sz w:val="22"/>
    </w:rPr>
  </w:style>
  <w:style w:type="character" w:customStyle="1" w:styleId="aff7">
    <w:name w:val="Основной текст с отступом Знак"/>
    <w:aliases w:val="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6"/>
    <w:rsid w:val="00D744BD"/>
    <w:rPr>
      <w:rFonts w:ascii="Times New Roman" w:eastAsia="Times New Roman" w:hAnsi="Times New Roman"/>
      <w:sz w:val="22"/>
      <w:szCs w:val="22"/>
      <w:lang w:eastAsia="en-US"/>
    </w:rPr>
  </w:style>
  <w:style w:type="paragraph" w:styleId="z-">
    <w:name w:val="HTML Top of Form"/>
    <w:basedOn w:val="a2"/>
    <w:next w:val="a2"/>
    <w:link w:val="z-0"/>
    <w:hidden/>
    <w:uiPriority w:val="99"/>
    <w:semiHidden/>
    <w:unhideWhenUsed/>
    <w:rsid w:val="00D744B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D744BD"/>
    <w:rPr>
      <w:rFonts w:ascii="Arial" w:eastAsia="Times New Roman" w:hAnsi="Arial" w:cs="Arial"/>
      <w:vanish/>
      <w:sz w:val="16"/>
      <w:szCs w:val="16"/>
    </w:rPr>
  </w:style>
  <w:style w:type="paragraph" w:styleId="z-1">
    <w:name w:val="HTML Bottom of Form"/>
    <w:basedOn w:val="a2"/>
    <w:next w:val="a2"/>
    <w:link w:val="z-2"/>
    <w:hidden/>
    <w:uiPriority w:val="99"/>
    <w:semiHidden/>
    <w:unhideWhenUsed/>
    <w:rsid w:val="00D744B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semiHidden/>
    <w:rsid w:val="00D744BD"/>
    <w:rPr>
      <w:rFonts w:ascii="Arial" w:eastAsia="Times New Roman" w:hAnsi="Arial" w:cs="Arial"/>
      <w:vanish/>
      <w:sz w:val="16"/>
      <w:szCs w:val="16"/>
    </w:rPr>
  </w:style>
  <w:style w:type="paragraph" w:customStyle="1" w:styleId="content">
    <w:name w:val="content"/>
    <w:basedOn w:val="a2"/>
    <w:rsid w:val="00D744BD"/>
    <w:pPr>
      <w:spacing w:before="100" w:beforeAutospacing="1" w:after="100" w:afterAutospacing="1"/>
    </w:pPr>
    <w:rPr>
      <w:rFonts w:eastAsia="Times New Roman"/>
      <w:szCs w:val="24"/>
      <w:lang w:eastAsia="ru-RU"/>
    </w:rPr>
  </w:style>
  <w:style w:type="character" w:customStyle="1" w:styleId="a10">
    <w:name w:val="a1"/>
    <w:basedOn w:val="a3"/>
    <w:rsid w:val="00D744BD"/>
  </w:style>
  <w:style w:type="character" w:customStyle="1" w:styleId="FontStyle15">
    <w:name w:val="Font Style15"/>
    <w:basedOn w:val="a3"/>
    <w:rsid w:val="00D744BD"/>
    <w:rPr>
      <w:rFonts w:ascii="Arial" w:hAnsi="Arial" w:cs="Arial"/>
      <w:sz w:val="20"/>
      <w:szCs w:val="20"/>
    </w:rPr>
  </w:style>
  <w:style w:type="paragraph" w:customStyle="1" w:styleId="Style12">
    <w:name w:val="Style12"/>
    <w:basedOn w:val="a2"/>
    <w:rsid w:val="00D744BD"/>
    <w:pPr>
      <w:autoSpaceDE w:val="0"/>
      <w:autoSpaceDN w:val="0"/>
      <w:adjustRightInd w:val="0"/>
      <w:spacing w:line="269" w:lineRule="exact"/>
      <w:jc w:val="right"/>
    </w:pPr>
    <w:rPr>
      <w:rFonts w:ascii="Trebuchet MS" w:eastAsia="Times New Roman" w:hAnsi="Trebuchet MS"/>
      <w:szCs w:val="24"/>
      <w:lang w:eastAsia="ru-RU"/>
    </w:rPr>
  </w:style>
  <w:style w:type="paragraph" w:styleId="94">
    <w:name w:val="toc 9"/>
    <w:basedOn w:val="a2"/>
    <w:next w:val="a2"/>
    <w:autoRedefine/>
    <w:uiPriority w:val="39"/>
    <w:unhideWhenUsed/>
    <w:rsid w:val="00D744BD"/>
    <w:pPr>
      <w:spacing w:after="100" w:line="276" w:lineRule="auto"/>
      <w:ind w:left="1760"/>
    </w:pPr>
    <w:rPr>
      <w:rFonts w:eastAsia="Times New Roman"/>
      <w:sz w:val="22"/>
    </w:rPr>
  </w:style>
  <w:style w:type="character" w:customStyle="1" w:styleId="4pt2">
    <w:name w:val="Основной текст + 4 pt2"/>
    <w:basedOn w:val="a3"/>
    <w:uiPriority w:val="99"/>
    <w:rsid w:val="00D744BD"/>
    <w:rPr>
      <w:rFonts w:ascii="Times New Roman" w:hAnsi="Times New Roman" w:cs="Times New Roman"/>
      <w:noProof/>
      <w:sz w:val="8"/>
      <w:szCs w:val="8"/>
      <w:u w:val="none"/>
    </w:rPr>
  </w:style>
  <w:style w:type="character" w:customStyle="1" w:styleId="7pt1">
    <w:name w:val="Основной текст + 7 pt1"/>
    <w:aliases w:val="Полужирный1,Основной текст + 17 pt1,Интервал 0 pt1"/>
    <w:basedOn w:val="a3"/>
    <w:uiPriority w:val="99"/>
    <w:rsid w:val="00D744BD"/>
    <w:rPr>
      <w:rFonts w:ascii="Times New Roman" w:hAnsi="Times New Roman" w:cs="Times New Roman"/>
      <w:b/>
      <w:bCs/>
      <w:sz w:val="14"/>
      <w:szCs w:val="14"/>
      <w:u w:val="none"/>
    </w:rPr>
  </w:style>
  <w:style w:type="character" w:customStyle="1" w:styleId="LucidaSansUnicode">
    <w:name w:val="Основной текст + Lucida Sans Unicode"/>
    <w:aliases w:val="61,5 pt1,Основной текст + 101"/>
    <w:basedOn w:val="a3"/>
    <w:uiPriority w:val="99"/>
    <w:rsid w:val="00D744BD"/>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basedOn w:val="a3"/>
    <w:uiPriority w:val="99"/>
    <w:rsid w:val="00D744BD"/>
    <w:rPr>
      <w:rFonts w:ascii="Lucida Sans Unicode" w:hAnsi="Lucida Sans Unicode" w:cs="Lucida Sans Unicode"/>
      <w:noProof/>
      <w:sz w:val="12"/>
      <w:szCs w:val="12"/>
      <w:u w:val="none"/>
    </w:rPr>
  </w:style>
  <w:style w:type="table" w:customStyle="1" w:styleId="112">
    <w:name w:val="Сетка таблицы11"/>
    <w:basedOn w:val="a4"/>
    <w:next w:val="ad"/>
    <w:rsid w:val="00D744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D744BD"/>
  </w:style>
  <w:style w:type="table" w:customStyle="1" w:styleId="212">
    <w:name w:val="Сетка таблицы21"/>
    <w:basedOn w:val="a4"/>
    <w:next w:val="ad"/>
    <w:rsid w:val="00D744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
    <w:rsid w:val="00D744B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Arial Unicode MS" w:hAnsi="Mangal" w:cs="Mangal"/>
      <w:color w:val="000000"/>
      <w:sz w:val="36"/>
      <w:szCs w:val="36"/>
      <w:lang w:eastAsia="en-US"/>
    </w:rPr>
  </w:style>
  <w:style w:type="character" w:customStyle="1" w:styleId="1d">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basedOn w:val="a3"/>
    <w:uiPriority w:val="99"/>
    <w:rsid w:val="00D744BD"/>
    <w:rPr>
      <w:rFonts w:ascii="Times New Roman" w:hAnsi="Times New Roman" w:cs="Times New Roman"/>
      <w:sz w:val="21"/>
      <w:szCs w:val="21"/>
      <w:u w:val="none"/>
    </w:rPr>
  </w:style>
  <w:style w:type="character" w:customStyle="1" w:styleId="95">
    <w:name w:val="Основной текст + 9"/>
    <w:aliases w:val="5 pt,Основной текст + Arial Narrow,14"/>
    <w:basedOn w:val="1d"/>
    <w:uiPriority w:val="99"/>
    <w:rsid w:val="00D744BD"/>
    <w:rPr>
      <w:rFonts w:ascii="Times New Roman" w:hAnsi="Times New Roman" w:cs="Times New Roman"/>
      <w:sz w:val="21"/>
      <w:szCs w:val="21"/>
      <w:u w:val="none"/>
    </w:rPr>
  </w:style>
  <w:style w:type="character" w:customStyle="1" w:styleId="Exact">
    <w:name w:val="Основной текст Exact"/>
    <w:basedOn w:val="a3"/>
    <w:uiPriority w:val="99"/>
    <w:rsid w:val="00D744BD"/>
    <w:rPr>
      <w:rFonts w:ascii="Times New Roman" w:hAnsi="Times New Roman" w:cs="Times New Roman"/>
      <w:spacing w:val="3"/>
      <w:sz w:val="19"/>
      <w:szCs w:val="19"/>
      <w:u w:val="none"/>
    </w:rPr>
  </w:style>
  <w:style w:type="character" w:customStyle="1" w:styleId="Exact2">
    <w:name w:val="Основной текст Exact2"/>
    <w:basedOn w:val="1d"/>
    <w:uiPriority w:val="99"/>
    <w:rsid w:val="00D744BD"/>
    <w:rPr>
      <w:rFonts w:ascii="Times New Roman" w:hAnsi="Times New Roman" w:cs="Times New Roman"/>
      <w:sz w:val="21"/>
      <w:szCs w:val="21"/>
      <w:u w:val="none"/>
    </w:rPr>
  </w:style>
  <w:style w:type="character" w:customStyle="1" w:styleId="3Exact">
    <w:name w:val="Основной текст (3) Exact"/>
    <w:basedOn w:val="a3"/>
    <w:uiPriority w:val="99"/>
    <w:rsid w:val="00D744BD"/>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basedOn w:val="3Exact"/>
    <w:uiPriority w:val="99"/>
    <w:rsid w:val="00D744BD"/>
    <w:rPr>
      <w:rFonts w:ascii="Times New Roman" w:hAnsi="Times New Roman" w:cs="Times New Roman"/>
      <w:b/>
      <w:bCs/>
      <w:i/>
      <w:iCs/>
      <w:spacing w:val="4"/>
      <w:sz w:val="19"/>
      <w:szCs w:val="19"/>
      <w:shd w:val="clear" w:color="auto" w:fill="FFFFFF"/>
    </w:rPr>
  </w:style>
  <w:style w:type="character" w:customStyle="1" w:styleId="Exact1">
    <w:name w:val="Основной текст Exact1"/>
    <w:basedOn w:val="1d"/>
    <w:uiPriority w:val="99"/>
    <w:rsid w:val="00D744BD"/>
    <w:rPr>
      <w:rFonts w:ascii="Times New Roman" w:hAnsi="Times New Roman" w:cs="Times New Roman"/>
      <w:sz w:val="21"/>
      <w:szCs w:val="21"/>
      <w:u w:val="none"/>
    </w:rPr>
  </w:style>
  <w:style w:type="paragraph" w:styleId="2d">
    <w:name w:val="Body Text 2"/>
    <w:aliases w:val="Основной текст 1"/>
    <w:basedOn w:val="a2"/>
    <w:link w:val="2e"/>
    <w:unhideWhenUsed/>
    <w:rsid w:val="00D744BD"/>
    <w:pPr>
      <w:spacing w:after="120" w:line="480" w:lineRule="auto"/>
    </w:pPr>
    <w:rPr>
      <w:rFonts w:eastAsia="Times New Roman"/>
      <w:sz w:val="22"/>
    </w:rPr>
  </w:style>
  <w:style w:type="character" w:customStyle="1" w:styleId="2e">
    <w:name w:val="Основной текст 2 Знак"/>
    <w:aliases w:val="Основной текст 1 Знак"/>
    <w:basedOn w:val="a3"/>
    <w:link w:val="2d"/>
    <w:rsid w:val="00D744BD"/>
    <w:rPr>
      <w:rFonts w:ascii="Times New Roman" w:eastAsia="Times New Roman" w:hAnsi="Times New Roman"/>
      <w:sz w:val="22"/>
      <w:szCs w:val="22"/>
      <w:lang w:eastAsia="en-US"/>
    </w:rPr>
  </w:style>
  <w:style w:type="paragraph" w:customStyle="1" w:styleId="2f">
    <w:name w:val="Знак2"/>
    <w:basedOn w:val="a2"/>
    <w:rsid w:val="00D744BD"/>
    <w:pPr>
      <w:spacing w:after="160" w:line="240" w:lineRule="exact"/>
    </w:pPr>
    <w:rPr>
      <w:rFonts w:ascii="Verdana" w:eastAsia="Times New Roman" w:hAnsi="Verdana"/>
      <w:sz w:val="20"/>
      <w:szCs w:val="20"/>
      <w:lang w:val="en-US"/>
    </w:rPr>
  </w:style>
  <w:style w:type="paragraph" w:styleId="2f0">
    <w:name w:val="Body Text Indent 2"/>
    <w:basedOn w:val="a2"/>
    <w:link w:val="2f1"/>
    <w:unhideWhenUsed/>
    <w:rsid w:val="00D744BD"/>
    <w:pPr>
      <w:spacing w:after="120" w:line="480" w:lineRule="auto"/>
      <w:ind w:left="283"/>
    </w:pPr>
    <w:rPr>
      <w:rFonts w:eastAsia="Times New Roman"/>
      <w:sz w:val="22"/>
    </w:rPr>
  </w:style>
  <w:style w:type="character" w:customStyle="1" w:styleId="2f1">
    <w:name w:val="Основной текст с отступом 2 Знак"/>
    <w:basedOn w:val="a3"/>
    <w:link w:val="2f0"/>
    <w:rsid w:val="00D744BD"/>
    <w:rPr>
      <w:rFonts w:ascii="Times New Roman" w:eastAsia="Times New Roman" w:hAnsi="Times New Roman"/>
      <w:sz w:val="22"/>
      <w:szCs w:val="22"/>
      <w:lang w:eastAsia="en-US"/>
    </w:rPr>
  </w:style>
  <w:style w:type="character" w:styleId="aff9">
    <w:name w:val="FollowedHyperlink"/>
    <w:basedOn w:val="a3"/>
    <w:uiPriority w:val="99"/>
    <w:rsid w:val="00D744BD"/>
    <w:rPr>
      <w:color w:val="800080"/>
      <w:u w:val="single"/>
    </w:rPr>
  </w:style>
  <w:style w:type="paragraph" w:styleId="38">
    <w:name w:val="Body Text 3"/>
    <w:basedOn w:val="a2"/>
    <w:link w:val="39"/>
    <w:rsid w:val="00D744BD"/>
    <w:pPr>
      <w:spacing w:after="120"/>
    </w:pPr>
    <w:rPr>
      <w:rFonts w:eastAsia="Times New Roman"/>
      <w:sz w:val="16"/>
      <w:szCs w:val="16"/>
      <w:lang w:eastAsia="ru-RU"/>
    </w:rPr>
  </w:style>
  <w:style w:type="character" w:customStyle="1" w:styleId="39">
    <w:name w:val="Основной текст 3 Знак"/>
    <w:basedOn w:val="a3"/>
    <w:link w:val="38"/>
    <w:rsid w:val="00D744BD"/>
    <w:rPr>
      <w:rFonts w:ascii="Times New Roman" w:eastAsia="Times New Roman" w:hAnsi="Times New Roman"/>
      <w:sz w:val="16"/>
      <w:szCs w:val="16"/>
    </w:rPr>
  </w:style>
  <w:style w:type="paragraph" w:styleId="3a">
    <w:name w:val="Body Text Indent 3"/>
    <w:basedOn w:val="a2"/>
    <w:link w:val="3b"/>
    <w:rsid w:val="00D744BD"/>
    <w:pPr>
      <w:spacing w:after="120"/>
      <w:ind w:left="283"/>
    </w:pPr>
    <w:rPr>
      <w:rFonts w:eastAsia="Times New Roman"/>
      <w:sz w:val="16"/>
      <w:szCs w:val="16"/>
      <w:lang w:eastAsia="ru-RU"/>
    </w:rPr>
  </w:style>
  <w:style w:type="character" w:customStyle="1" w:styleId="3b">
    <w:name w:val="Основной текст с отступом 3 Знак"/>
    <w:basedOn w:val="a3"/>
    <w:link w:val="3a"/>
    <w:rsid w:val="00D744BD"/>
    <w:rPr>
      <w:rFonts w:ascii="Times New Roman" w:eastAsia="Times New Roman" w:hAnsi="Times New Roman"/>
      <w:sz w:val="16"/>
      <w:szCs w:val="16"/>
    </w:rPr>
  </w:style>
  <w:style w:type="paragraph" w:customStyle="1" w:styleId="1e">
    <w:name w:val="Обычный1"/>
    <w:rsid w:val="00D744BD"/>
    <w:pPr>
      <w:widowControl w:val="0"/>
      <w:snapToGrid w:val="0"/>
      <w:spacing w:line="336" w:lineRule="auto"/>
      <w:ind w:left="80" w:firstLine="80"/>
    </w:pPr>
    <w:rPr>
      <w:rFonts w:ascii="Times New Roman" w:eastAsia="Times New Roman" w:hAnsi="Times New Roman"/>
    </w:rPr>
  </w:style>
  <w:style w:type="paragraph" w:customStyle="1" w:styleId="213">
    <w:name w:val="Основной текст 21"/>
    <w:basedOn w:val="a2"/>
    <w:rsid w:val="00D744BD"/>
    <w:rPr>
      <w:rFonts w:eastAsia="Times New Roman"/>
      <w:szCs w:val="20"/>
      <w:lang w:eastAsia="ru-RU"/>
    </w:rPr>
  </w:style>
  <w:style w:type="paragraph" w:customStyle="1" w:styleId="fr1">
    <w:name w:val="fr1"/>
    <w:basedOn w:val="a2"/>
    <w:rsid w:val="00D744BD"/>
    <w:pPr>
      <w:spacing w:before="100" w:beforeAutospacing="1" w:after="100" w:afterAutospacing="1"/>
    </w:pPr>
    <w:rPr>
      <w:rFonts w:eastAsia="Times New Roman"/>
      <w:szCs w:val="24"/>
      <w:lang w:eastAsia="ru-RU"/>
    </w:rPr>
  </w:style>
  <w:style w:type="character" w:customStyle="1" w:styleId="ConsPlusNormal0">
    <w:name w:val="ConsPlusNormal Знак"/>
    <w:link w:val="ConsPlusNormal"/>
    <w:locked/>
    <w:rsid w:val="00D744BD"/>
    <w:rPr>
      <w:rFonts w:ascii="Arial" w:eastAsia="Times New Roman" w:hAnsi="Arial" w:cs="Arial"/>
      <w:lang w:val="ru-RU" w:eastAsia="ru-RU" w:bidi="ar-SA"/>
    </w:rPr>
  </w:style>
  <w:style w:type="paragraph" w:customStyle="1" w:styleId="1f">
    <w:name w:val="Абзац списка1"/>
    <w:basedOn w:val="a2"/>
    <w:rsid w:val="00D744BD"/>
    <w:pPr>
      <w:spacing w:after="200" w:line="276" w:lineRule="auto"/>
      <w:ind w:left="720"/>
    </w:pPr>
    <w:rPr>
      <w:rFonts w:ascii="Calibri" w:eastAsia="Times New Roman" w:hAnsi="Calibri" w:cs="Calibri"/>
      <w:sz w:val="22"/>
      <w:lang w:eastAsia="ru-RU"/>
    </w:rPr>
  </w:style>
  <w:style w:type="paragraph" w:customStyle="1" w:styleId="affa">
    <w:name w:val="Знак Знак Знак Знак"/>
    <w:basedOn w:val="a2"/>
    <w:rsid w:val="00D744BD"/>
    <w:pPr>
      <w:spacing w:after="160" w:line="240" w:lineRule="exact"/>
    </w:pPr>
    <w:rPr>
      <w:rFonts w:ascii="Verdana" w:eastAsia="Times New Roman" w:hAnsi="Verdana"/>
      <w:sz w:val="20"/>
      <w:szCs w:val="20"/>
      <w:lang w:val="en-US"/>
    </w:rPr>
  </w:style>
  <w:style w:type="paragraph" w:customStyle="1" w:styleId="1f0">
    <w:name w:val="Без интервала1"/>
    <w:rsid w:val="00D744BD"/>
    <w:rPr>
      <w:rFonts w:eastAsia="Times New Roman"/>
      <w:sz w:val="22"/>
      <w:szCs w:val="22"/>
    </w:rPr>
  </w:style>
  <w:style w:type="paragraph" w:customStyle="1" w:styleId="affb">
    <w:name w:val="Знак Знак Знак Знак Знак Знак Знак"/>
    <w:basedOn w:val="a2"/>
    <w:rsid w:val="00D744BD"/>
    <w:pPr>
      <w:spacing w:before="100" w:beforeAutospacing="1" w:after="100" w:afterAutospacing="1"/>
    </w:pPr>
    <w:rPr>
      <w:rFonts w:ascii="Tahoma" w:eastAsia="Times New Roman" w:hAnsi="Tahoma"/>
      <w:sz w:val="20"/>
      <w:szCs w:val="20"/>
      <w:lang w:val="en-US"/>
    </w:rPr>
  </w:style>
  <w:style w:type="paragraph" w:customStyle="1" w:styleId="1f1">
    <w:name w:val="Знак Знак Знак1 Знак"/>
    <w:basedOn w:val="a2"/>
    <w:rsid w:val="00D744BD"/>
    <w:pPr>
      <w:spacing w:after="160" w:line="240" w:lineRule="exact"/>
    </w:pPr>
    <w:rPr>
      <w:rFonts w:ascii="Verdana" w:eastAsia="Times New Roman" w:hAnsi="Verdana"/>
      <w:sz w:val="20"/>
      <w:szCs w:val="20"/>
      <w:lang w:val="en-US"/>
    </w:rPr>
  </w:style>
  <w:style w:type="paragraph" w:customStyle="1" w:styleId="affc">
    <w:name w:val="Знак"/>
    <w:basedOn w:val="a2"/>
    <w:rsid w:val="00D744BD"/>
    <w:pPr>
      <w:spacing w:before="100" w:beforeAutospacing="1" w:after="100" w:afterAutospacing="1"/>
    </w:pPr>
    <w:rPr>
      <w:rFonts w:ascii="Tahoma" w:eastAsia="Times New Roman" w:hAnsi="Tahoma"/>
      <w:sz w:val="20"/>
      <w:szCs w:val="20"/>
      <w:lang w:val="en-US"/>
    </w:rPr>
  </w:style>
  <w:style w:type="paragraph" w:customStyle="1" w:styleId="ConsPlusNonformat">
    <w:name w:val="ConsPlusNonformat"/>
    <w:rsid w:val="00D744BD"/>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D744BD"/>
    <w:pPr>
      <w:widowControl w:val="0"/>
      <w:autoSpaceDE w:val="0"/>
      <w:autoSpaceDN w:val="0"/>
      <w:adjustRightInd w:val="0"/>
      <w:ind w:firstLine="720"/>
    </w:pPr>
    <w:rPr>
      <w:rFonts w:ascii="Arial" w:eastAsia="Times New Roman" w:hAnsi="Arial" w:cs="Arial"/>
    </w:rPr>
  </w:style>
  <w:style w:type="paragraph" w:customStyle="1" w:styleId="affd">
    <w:name w:val="адресат"/>
    <w:basedOn w:val="a2"/>
    <w:next w:val="a2"/>
    <w:rsid w:val="00D744BD"/>
    <w:pPr>
      <w:autoSpaceDE w:val="0"/>
      <w:autoSpaceDN w:val="0"/>
      <w:jc w:val="center"/>
    </w:pPr>
    <w:rPr>
      <w:rFonts w:eastAsia="Times New Roman"/>
      <w:sz w:val="30"/>
      <w:szCs w:val="30"/>
      <w:lang w:eastAsia="ru-RU"/>
    </w:rPr>
  </w:style>
  <w:style w:type="character" w:styleId="affe">
    <w:name w:val="page number"/>
    <w:basedOn w:val="a3"/>
    <w:rsid w:val="00D744BD"/>
  </w:style>
  <w:style w:type="character" w:customStyle="1" w:styleId="WW8Num8z0">
    <w:name w:val="WW8Num8z0"/>
    <w:rsid w:val="00D744BD"/>
    <w:rPr>
      <w:rFonts w:ascii="Symbol" w:hAnsi="Symbol"/>
    </w:rPr>
  </w:style>
  <w:style w:type="paragraph" w:customStyle="1" w:styleId="10">
    <w:name w:val="Маркированный список1 Знак Знак"/>
    <w:basedOn w:val="afff"/>
    <w:rsid w:val="00D744BD"/>
    <w:pPr>
      <w:numPr>
        <w:numId w:val="3"/>
      </w:numPr>
      <w:tabs>
        <w:tab w:val="clear" w:pos="1427"/>
      </w:tabs>
      <w:ind w:left="283" w:hanging="283"/>
    </w:pPr>
  </w:style>
  <w:style w:type="paragraph" w:styleId="afff">
    <w:name w:val="List"/>
    <w:aliases w:val="List Char"/>
    <w:basedOn w:val="a2"/>
    <w:link w:val="afff0"/>
    <w:rsid w:val="00D744BD"/>
    <w:pPr>
      <w:autoSpaceDE w:val="0"/>
      <w:autoSpaceDN w:val="0"/>
      <w:adjustRightInd w:val="0"/>
      <w:ind w:left="283" w:hanging="283"/>
    </w:pPr>
    <w:rPr>
      <w:rFonts w:eastAsia="Times New Roman"/>
      <w:sz w:val="20"/>
      <w:szCs w:val="20"/>
    </w:rPr>
  </w:style>
  <w:style w:type="paragraph" w:customStyle="1" w:styleId="ConsPlusTitle">
    <w:name w:val="ConsPlusTitle"/>
    <w:rsid w:val="00D744BD"/>
    <w:pPr>
      <w:widowControl w:val="0"/>
      <w:autoSpaceDE w:val="0"/>
      <w:autoSpaceDN w:val="0"/>
      <w:adjustRightInd w:val="0"/>
    </w:pPr>
    <w:rPr>
      <w:rFonts w:ascii="Times New Roman" w:eastAsia="Times New Roman" w:hAnsi="Times New Roman"/>
      <w:b/>
      <w:bCs/>
      <w:sz w:val="24"/>
      <w:szCs w:val="24"/>
    </w:rPr>
  </w:style>
  <w:style w:type="paragraph" w:customStyle="1" w:styleId="114">
    <w:name w:val="Обычный11"/>
    <w:link w:val="Normal"/>
    <w:rsid w:val="00D744BD"/>
    <w:pPr>
      <w:widowControl w:val="0"/>
    </w:pPr>
    <w:rPr>
      <w:rFonts w:ascii="Times New Roman" w:eastAsia="Times New Roman" w:hAnsi="Times New Roman"/>
    </w:rPr>
  </w:style>
  <w:style w:type="character" w:customStyle="1" w:styleId="Exact4">
    <w:name w:val="Основной текст Exact4"/>
    <w:basedOn w:val="1d"/>
    <w:uiPriority w:val="99"/>
    <w:rsid w:val="00D744BD"/>
    <w:rPr>
      <w:rFonts w:ascii="Times New Roman" w:hAnsi="Times New Roman" w:cs="Times New Roman"/>
      <w:sz w:val="21"/>
      <w:szCs w:val="21"/>
      <w:u w:val="none"/>
    </w:rPr>
  </w:style>
  <w:style w:type="character" w:customStyle="1" w:styleId="0ptExact">
    <w:name w:val="Основной текст + Интервал 0 pt Exact"/>
    <w:basedOn w:val="1d"/>
    <w:uiPriority w:val="99"/>
    <w:rsid w:val="00D744BD"/>
    <w:rPr>
      <w:rFonts w:ascii="Times New Roman" w:hAnsi="Times New Roman" w:cs="Times New Roman"/>
      <w:sz w:val="21"/>
      <w:szCs w:val="21"/>
      <w:u w:val="none"/>
    </w:rPr>
  </w:style>
  <w:style w:type="character" w:customStyle="1" w:styleId="1f2">
    <w:name w:val="Основной текст + Полужирный1"/>
    <w:aliases w:val="Интервал 0 pt Exact9,Не курсив1,Интервал 1 pt"/>
    <w:basedOn w:val="1d"/>
    <w:uiPriority w:val="99"/>
    <w:rsid w:val="00D744BD"/>
    <w:rPr>
      <w:rFonts w:ascii="Times New Roman" w:hAnsi="Times New Roman" w:cs="Times New Roman"/>
      <w:sz w:val="21"/>
      <w:szCs w:val="21"/>
      <w:u w:val="none"/>
    </w:rPr>
  </w:style>
  <w:style w:type="character" w:customStyle="1" w:styleId="afff1">
    <w:name w:val="Основной текст + Курсив"/>
    <w:aliases w:val="Интервал 0 pt Exact8"/>
    <w:basedOn w:val="1d"/>
    <w:uiPriority w:val="99"/>
    <w:rsid w:val="00D744BD"/>
    <w:rPr>
      <w:rFonts w:ascii="Times New Roman" w:hAnsi="Times New Roman" w:cs="Times New Roman"/>
      <w:sz w:val="21"/>
      <w:szCs w:val="21"/>
      <w:u w:val="none"/>
    </w:rPr>
  </w:style>
  <w:style w:type="character" w:customStyle="1" w:styleId="FranklinGothicHeavy">
    <w:name w:val="Основной текст + Franklin Gothic Heavy"/>
    <w:aliases w:val="9 pt,Полужирный,Интервал -1 pt Exact,Основной текст + 17 pt,Интервал 0 pt"/>
    <w:basedOn w:val="1d"/>
    <w:uiPriority w:val="99"/>
    <w:rsid w:val="00D744BD"/>
    <w:rPr>
      <w:rFonts w:ascii="Times New Roman" w:hAnsi="Times New Roman" w:cs="Times New Roman"/>
      <w:sz w:val="21"/>
      <w:szCs w:val="21"/>
      <w:u w:val="none"/>
    </w:rPr>
  </w:style>
  <w:style w:type="character" w:customStyle="1" w:styleId="0ptExact1">
    <w:name w:val="Основной текст + Интервал 0 pt Exact1"/>
    <w:basedOn w:val="1d"/>
    <w:uiPriority w:val="99"/>
    <w:rsid w:val="00D744BD"/>
    <w:rPr>
      <w:rFonts w:ascii="Times New Roman" w:hAnsi="Times New Roman" w:cs="Times New Roman"/>
      <w:sz w:val="21"/>
      <w:szCs w:val="21"/>
      <w:u w:val="none"/>
    </w:rPr>
  </w:style>
  <w:style w:type="character" w:customStyle="1" w:styleId="Candara">
    <w:name w:val="Основной текст + Candara"/>
    <w:aliases w:val="11 pt,8,Не курсив2"/>
    <w:basedOn w:val="1d"/>
    <w:uiPriority w:val="99"/>
    <w:rsid w:val="00D744BD"/>
    <w:rPr>
      <w:rFonts w:ascii="Times New Roman" w:hAnsi="Times New Roman" w:cs="Times New Roman"/>
      <w:sz w:val="21"/>
      <w:szCs w:val="21"/>
      <w:u w:val="none"/>
    </w:rPr>
  </w:style>
  <w:style w:type="character" w:customStyle="1" w:styleId="12pt">
    <w:name w:val="Основной текст + 12 pt"/>
    <w:aliases w:val="Курсив"/>
    <w:basedOn w:val="1d"/>
    <w:uiPriority w:val="99"/>
    <w:rsid w:val="00D744BD"/>
    <w:rPr>
      <w:rFonts w:ascii="Times New Roman" w:hAnsi="Times New Roman" w:cs="Times New Roman"/>
      <w:sz w:val="21"/>
      <w:szCs w:val="21"/>
      <w:u w:val="none"/>
    </w:rPr>
  </w:style>
  <w:style w:type="character" w:customStyle="1" w:styleId="81">
    <w:name w:val="Заголовок 8 Знак"/>
    <w:basedOn w:val="a3"/>
    <w:link w:val="80"/>
    <w:uiPriority w:val="9"/>
    <w:rsid w:val="00D744BD"/>
    <w:rPr>
      <w:rFonts w:ascii="Arial" w:eastAsia="Times New Roman" w:hAnsi="Arial" w:cs="Times New Roman"/>
      <w:color w:val="404040"/>
      <w:sz w:val="20"/>
      <w:szCs w:val="20"/>
    </w:rPr>
  </w:style>
  <w:style w:type="character" w:customStyle="1" w:styleId="Normal10-020">
    <w:name w:val="Normal + 10 пт полужирный По центру Слева:  -02 см Справ... Знак"/>
    <w:basedOn w:val="a3"/>
    <w:link w:val="Normal10-02"/>
    <w:rsid w:val="00D744BD"/>
    <w:rPr>
      <w:rFonts w:ascii="Times New Roman" w:eastAsia="Times New Roman" w:hAnsi="Times New Roman"/>
      <w:b/>
      <w:bCs/>
      <w:lang w:eastAsia="ar-SA"/>
    </w:rPr>
  </w:style>
  <w:style w:type="character" w:customStyle="1" w:styleId="Normal">
    <w:name w:val="Normal Знак"/>
    <w:basedOn w:val="a3"/>
    <w:link w:val="114"/>
    <w:rsid w:val="00D744BD"/>
    <w:rPr>
      <w:rFonts w:ascii="Times New Roman" w:eastAsia="Times New Roman" w:hAnsi="Times New Roman"/>
      <w:lang w:val="ru-RU" w:eastAsia="ru-RU" w:bidi="ar-SA"/>
    </w:rPr>
  </w:style>
  <w:style w:type="character" w:styleId="afff2">
    <w:name w:val="footnote reference"/>
    <w:basedOn w:val="a3"/>
    <w:rsid w:val="00D744BD"/>
    <w:rPr>
      <w:vertAlign w:val="superscript"/>
    </w:rPr>
  </w:style>
  <w:style w:type="paragraph" w:styleId="af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f4"/>
    <w:rsid w:val="00D744BD"/>
    <w:pPr>
      <w:autoSpaceDE w:val="0"/>
      <w:autoSpaceDN w:val="0"/>
      <w:adjustRightInd w:val="0"/>
    </w:pPr>
    <w:rPr>
      <w:rFonts w:eastAsia="Times New Roman"/>
      <w:sz w:val="20"/>
      <w:szCs w:val="20"/>
      <w:lang w:eastAsia="ru-RU"/>
    </w:rPr>
  </w:style>
  <w:style w:type="character" w:customStyle="1" w:styleId="af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f3"/>
    <w:uiPriority w:val="99"/>
    <w:rsid w:val="00D744BD"/>
    <w:rPr>
      <w:rFonts w:ascii="Times New Roman" w:eastAsia="Times New Roman" w:hAnsi="Times New Roman"/>
    </w:rPr>
  </w:style>
  <w:style w:type="paragraph" w:styleId="afff5">
    <w:name w:val="caption"/>
    <w:aliases w:val="Таблица - Название объекта,!! Object Novogor !!,Caption Char,Caption Char1 Char1 Char Char,Caption Char Char2 Char1 Char Char,Caption Char Char Char Char Char1 Char1 Char Char1 Char,Caption Char Char Char1 Char Char Char, Знак"/>
    <w:next w:val="a2"/>
    <w:link w:val="afff6"/>
    <w:qFormat/>
    <w:rsid w:val="00D744BD"/>
    <w:pPr>
      <w:spacing w:before="240" w:after="60"/>
      <w:contextualSpacing/>
      <w:outlineLvl w:val="4"/>
    </w:pPr>
    <w:rPr>
      <w:rFonts w:ascii="Times New Roman" w:eastAsia="Times New Roman" w:hAnsi="Times New Roman"/>
      <w:sz w:val="26"/>
    </w:rPr>
  </w:style>
  <w:style w:type="character" w:customStyle="1" w:styleId="afff6">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basedOn w:val="a3"/>
    <w:link w:val="afff5"/>
    <w:rsid w:val="00D744BD"/>
    <w:rPr>
      <w:rFonts w:ascii="Times New Roman" w:eastAsia="Times New Roman" w:hAnsi="Times New Roman"/>
      <w:sz w:val="26"/>
      <w:lang w:val="ru-RU" w:eastAsia="ru-RU" w:bidi="ar-SA"/>
    </w:rPr>
  </w:style>
  <w:style w:type="character" w:customStyle="1" w:styleId="56">
    <w:name w:val="Основной текст + Полужирный5"/>
    <w:aliases w:val="Не курсив6"/>
    <w:basedOn w:val="1d"/>
    <w:uiPriority w:val="99"/>
    <w:rsid w:val="00D744BD"/>
    <w:rPr>
      <w:rFonts w:ascii="Times New Roman" w:hAnsi="Times New Roman" w:cs="Times New Roman"/>
      <w:sz w:val="21"/>
      <w:szCs w:val="21"/>
      <w:u w:val="none"/>
    </w:rPr>
  </w:style>
  <w:style w:type="character" w:customStyle="1" w:styleId="47">
    <w:name w:val="Основной текст + Полужирный4"/>
    <w:aliases w:val="Не курсив5"/>
    <w:basedOn w:val="1d"/>
    <w:uiPriority w:val="99"/>
    <w:rsid w:val="00D744BD"/>
    <w:rPr>
      <w:rFonts w:ascii="Times New Roman" w:hAnsi="Times New Roman" w:cs="Times New Roman"/>
      <w:sz w:val="21"/>
      <w:szCs w:val="21"/>
      <w:u w:val="none"/>
    </w:rPr>
  </w:style>
  <w:style w:type="character" w:customStyle="1" w:styleId="3c">
    <w:name w:val="Основной текст + Полужирный3"/>
    <w:aliases w:val="Не курсив4"/>
    <w:basedOn w:val="1d"/>
    <w:uiPriority w:val="99"/>
    <w:rsid w:val="00D744BD"/>
    <w:rPr>
      <w:rFonts w:ascii="Times New Roman" w:hAnsi="Times New Roman" w:cs="Times New Roman"/>
      <w:sz w:val="21"/>
      <w:szCs w:val="21"/>
      <w:u w:val="none"/>
    </w:rPr>
  </w:style>
  <w:style w:type="character" w:customStyle="1" w:styleId="2f2">
    <w:name w:val="Основной текст + Полужирный2"/>
    <w:aliases w:val="Не курсив3"/>
    <w:basedOn w:val="1d"/>
    <w:uiPriority w:val="99"/>
    <w:rsid w:val="00D744BD"/>
    <w:rPr>
      <w:rFonts w:ascii="Times New Roman" w:hAnsi="Times New Roman" w:cs="Times New Roman"/>
      <w:sz w:val="21"/>
      <w:szCs w:val="21"/>
      <w:u w:val="none"/>
    </w:rPr>
  </w:style>
  <w:style w:type="character" w:customStyle="1" w:styleId="FontStyle12">
    <w:name w:val="Font Style12"/>
    <w:basedOn w:val="a3"/>
    <w:uiPriority w:val="99"/>
    <w:rsid w:val="00D744BD"/>
    <w:rPr>
      <w:rFonts w:ascii="Arial" w:hAnsi="Arial" w:cs="Arial"/>
      <w:b/>
      <w:bCs/>
      <w:sz w:val="26"/>
      <w:szCs w:val="26"/>
    </w:rPr>
  </w:style>
  <w:style w:type="paragraph" w:customStyle="1" w:styleId="Style2">
    <w:name w:val="Style2"/>
    <w:basedOn w:val="a2"/>
    <w:uiPriority w:val="99"/>
    <w:rsid w:val="00D744BD"/>
    <w:pPr>
      <w:autoSpaceDE w:val="0"/>
      <w:autoSpaceDN w:val="0"/>
      <w:adjustRightInd w:val="0"/>
      <w:spacing w:line="264" w:lineRule="exact"/>
      <w:ind w:firstLine="691"/>
    </w:pPr>
    <w:rPr>
      <w:rFonts w:ascii="Arial" w:eastAsia="Times New Roman" w:hAnsi="Arial" w:cs="Arial"/>
      <w:szCs w:val="24"/>
      <w:lang w:eastAsia="ru-RU"/>
    </w:rPr>
  </w:style>
  <w:style w:type="paragraph" w:customStyle="1" w:styleId="2f3">
    <w:name w:val="Без интервала2"/>
    <w:rsid w:val="00D744BD"/>
    <w:rPr>
      <w:rFonts w:eastAsia="Times New Roman"/>
      <w:sz w:val="22"/>
      <w:szCs w:val="22"/>
    </w:rPr>
  </w:style>
  <w:style w:type="paragraph" w:customStyle="1" w:styleId="1f3">
    <w:name w:val="Обычный (веб)1"/>
    <w:rsid w:val="00D744BD"/>
    <w:pPr>
      <w:widowControl w:val="0"/>
      <w:suppressAutoHyphens/>
      <w:spacing w:before="100" w:after="112" w:line="100" w:lineRule="atLeast"/>
    </w:pPr>
    <w:rPr>
      <w:rFonts w:ascii="Times New Roman" w:eastAsia="Times New Roman" w:hAnsi="Times New Roman"/>
      <w:sz w:val="24"/>
      <w:szCs w:val="24"/>
    </w:rPr>
  </w:style>
  <w:style w:type="paragraph" w:styleId="afff7">
    <w:name w:val="annotation text"/>
    <w:basedOn w:val="a2"/>
    <w:link w:val="afff8"/>
    <w:semiHidden/>
    <w:rsid w:val="00D744BD"/>
    <w:rPr>
      <w:rFonts w:eastAsia="Times New Roman"/>
      <w:sz w:val="20"/>
      <w:szCs w:val="20"/>
      <w:lang w:eastAsia="ru-RU"/>
    </w:rPr>
  </w:style>
  <w:style w:type="character" w:customStyle="1" w:styleId="afff8">
    <w:name w:val="Текст примечания Знак"/>
    <w:basedOn w:val="a3"/>
    <w:link w:val="afff7"/>
    <w:uiPriority w:val="99"/>
    <w:semiHidden/>
    <w:rsid w:val="00D744BD"/>
    <w:rPr>
      <w:rFonts w:ascii="Times New Roman" w:eastAsia="Times New Roman" w:hAnsi="Times New Roman"/>
    </w:rPr>
  </w:style>
  <w:style w:type="paragraph" w:styleId="HTML">
    <w:name w:val="HTML Preformatted"/>
    <w:basedOn w:val="a2"/>
    <w:link w:val="HTML0"/>
    <w:rsid w:val="00D7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D744BD"/>
    <w:rPr>
      <w:rFonts w:ascii="Courier New" w:eastAsia="Times New Roman" w:hAnsi="Courier New" w:cs="Courier New"/>
    </w:rPr>
  </w:style>
  <w:style w:type="paragraph" w:customStyle="1" w:styleId="1f4">
    <w:name w:val="Знак1"/>
    <w:basedOn w:val="a2"/>
    <w:rsid w:val="00D744BD"/>
    <w:pPr>
      <w:spacing w:before="100" w:beforeAutospacing="1" w:after="100" w:afterAutospacing="1"/>
    </w:pPr>
    <w:rPr>
      <w:rFonts w:ascii="Tahoma" w:eastAsia="Times New Roman" w:hAnsi="Tahoma"/>
      <w:sz w:val="20"/>
      <w:szCs w:val="20"/>
      <w:lang w:val="en-US"/>
    </w:rPr>
  </w:style>
  <w:style w:type="paragraph" w:customStyle="1" w:styleId="newstxt">
    <w:name w:val="news_txt"/>
    <w:basedOn w:val="a2"/>
    <w:rsid w:val="00D744BD"/>
    <w:pPr>
      <w:spacing w:after="168" w:line="312" w:lineRule="auto"/>
    </w:pPr>
    <w:rPr>
      <w:rFonts w:ascii="Verdana" w:eastAsia="Times New Roman" w:hAnsi="Verdana"/>
      <w:sz w:val="20"/>
      <w:szCs w:val="20"/>
      <w:lang w:eastAsia="ru-RU"/>
    </w:rPr>
  </w:style>
  <w:style w:type="paragraph" w:styleId="afff9">
    <w:name w:val="Subtitle"/>
    <w:basedOn w:val="a2"/>
    <w:link w:val="afffa"/>
    <w:qFormat/>
    <w:rsid w:val="00D744BD"/>
    <w:pPr>
      <w:spacing w:before="100" w:beforeAutospacing="1" w:after="100" w:afterAutospacing="1"/>
    </w:pPr>
    <w:rPr>
      <w:rFonts w:eastAsia="Times New Roman"/>
      <w:sz w:val="20"/>
      <w:szCs w:val="20"/>
      <w:lang w:eastAsia="ru-RU"/>
    </w:rPr>
  </w:style>
  <w:style w:type="character" w:customStyle="1" w:styleId="afffa">
    <w:name w:val="Подзаголовок Знак"/>
    <w:basedOn w:val="a3"/>
    <w:link w:val="afff9"/>
    <w:rsid w:val="00D744BD"/>
    <w:rPr>
      <w:rFonts w:ascii="Times New Roman" w:eastAsia="Times New Roman" w:hAnsi="Times New Roman"/>
    </w:rPr>
  </w:style>
  <w:style w:type="paragraph" w:customStyle="1" w:styleId="text">
    <w:name w:val="text"/>
    <w:basedOn w:val="a2"/>
    <w:rsid w:val="00D744BD"/>
    <w:pPr>
      <w:spacing w:line="360" w:lineRule="auto"/>
    </w:pPr>
    <w:rPr>
      <w:rFonts w:ascii="Verdana" w:eastAsia="Times New Roman" w:hAnsi="Verdana"/>
      <w:color w:val="000000"/>
      <w:sz w:val="18"/>
      <w:szCs w:val="18"/>
      <w:lang w:eastAsia="ru-RU"/>
    </w:rPr>
  </w:style>
  <w:style w:type="paragraph" w:customStyle="1" w:styleId="afffb">
    <w:name w:val="Заголовок статьи"/>
    <w:basedOn w:val="a2"/>
    <w:next w:val="a2"/>
    <w:rsid w:val="00D744BD"/>
    <w:pPr>
      <w:autoSpaceDE w:val="0"/>
      <w:autoSpaceDN w:val="0"/>
      <w:adjustRightInd w:val="0"/>
      <w:ind w:left="1612" w:hanging="892"/>
    </w:pPr>
    <w:rPr>
      <w:rFonts w:ascii="Arial" w:eastAsia="Times New Roman" w:hAnsi="Arial"/>
      <w:sz w:val="20"/>
      <w:szCs w:val="20"/>
      <w:lang w:eastAsia="ru-RU"/>
    </w:rPr>
  </w:style>
  <w:style w:type="paragraph" w:customStyle="1" w:styleId="afffc">
    <w:name w:val="Строка таблицы"/>
    <w:basedOn w:val="aff6"/>
    <w:rsid w:val="00D744BD"/>
  </w:style>
  <w:style w:type="paragraph" w:customStyle="1" w:styleId="220">
    <w:name w:val="Основной текст 22"/>
    <w:basedOn w:val="a2"/>
    <w:rsid w:val="00D744BD"/>
    <w:pPr>
      <w:tabs>
        <w:tab w:val="left" w:pos="4962"/>
      </w:tabs>
    </w:pPr>
    <w:rPr>
      <w:rFonts w:eastAsia="Times New Roman"/>
      <w:sz w:val="20"/>
      <w:szCs w:val="20"/>
      <w:lang w:eastAsia="ru-RU"/>
    </w:rPr>
  </w:style>
  <w:style w:type="paragraph" w:customStyle="1" w:styleId="214">
    <w:name w:val="Знак21"/>
    <w:basedOn w:val="a2"/>
    <w:rsid w:val="00D744BD"/>
    <w:pPr>
      <w:spacing w:after="160" w:line="240" w:lineRule="exact"/>
    </w:pPr>
    <w:rPr>
      <w:rFonts w:ascii="Verdana" w:eastAsia="Times New Roman" w:hAnsi="Verdana"/>
      <w:sz w:val="20"/>
      <w:szCs w:val="20"/>
      <w:lang w:val="en-US"/>
    </w:rPr>
  </w:style>
  <w:style w:type="paragraph" w:customStyle="1" w:styleId="1f5">
    <w:name w:val="Знак Знак Знак1"/>
    <w:basedOn w:val="a2"/>
    <w:rsid w:val="00D744BD"/>
    <w:pPr>
      <w:tabs>
        <w:tab w:val="num" w:pos="360"/>
      </w:tabs>
      <w:spacing w:after="160" w:line="240" w:lineRule="exact"/>
    </w:pPr>
    <w:rPr>
      <w:rFonts w:ascii="Verdana" w:eastAsia="Times New Roman" w:hAnsi="Verdana" w:cs="Verdana"/>
      <w:sz w:val="20"/>
      <w:szCs w:val="20"/>
      <w:lang w:val="en-US"/>
    </w:rPr>
  </w:style>
  <w:style w:type="paragraph" w:customStyle="1" w:styleId="Style30">
    <w:name w:val="Style30"/>
    <w:basedOn w:val="a2"/>
    <w:rsid w:val="00D744BD"/>
    <w:pPr>
      <w:autoSpaceDE w:val="0"/>
      <w:autoSpaceDN w:val="0"/>
      <w:adjustRightInd w:val="0"/>
    </w:pPr>
    <w:rPr>
      <w:rFonts w:eastAsia="Times New Roman"/>
      <w:szCs w:val="24"/>
      <w:lang w:eastAsia="ru-RU"/>
    </w:rPr>
  </w:style>
  <w:style w:type="character" w:customStyle="1" w:styleId="FontStyle38">
    <w:name w:val="Font Style38"/>
    <w:basedOn w:val="a3"/>
    <w:uiPriority w:val="99"/>
    <w:rsid w:val="00D744BD"/>
    <w:rPr>
      <w:rFonts w:ascii="Times New Roman" w:hAnsi="Times New Roman" w:cs="Times New Roman"/>
      <w:sz w:val="24"/>
      <w:szCs w:val="24"/>
    </w:rPr>
  </w:style>
  <w:style w:type="paragraph" w:customStyle="1" w:styleId="132">
    <w:name w:val="стиль13"/>
    <w:basedOn w:val="a2"/>
    <w:rsid w:val="00D744BD"/>
    <w:pPr>
      <w:spacing w:before="100" w:beforeAutospacing="1" w:after="100" w:afterAutospacing="1"/>
    </w:pPr>
    <w:rPr>
      <w:rFonts w:eastAsia="Times New Roman"/>
      <w:szCs w:val="24"/>
      <w:lang w:eastAsia="ru-RU"/>
    </w:rPr>
  </w:style>
  <w:style w:type="paragraph" w:customStyle="1" w:styleId="Standard">
    <w:name w:val="Standard"/>
    <w:rsid w:val="00D744BD"/>
    <w:pPr>
      <w:widowControl w:val="0"/>
      <w:suppressAutoHyphens/>
      <w:autoSpaceDN w:val="0"/>
    </w:pPr>
    <w:rPr>
      <w:rFonts w:ascii="Times New Roman" w:eastAsia="Lucida Sans Unicode" w:hAnsi="Times New Roman" w:cs="Mangal"/>
      <w:kern w:val="3"/>
      <w:sz w:val="24"/>
      <w:szCs w:val="24"/>
      <w:lang w:eastAsia="zh-CN" w:bidi="hi-IN"/>
    </w:rPr>
  </w:style>
  <w:style w:type="paragraph" w:customStyle="1" w:styleId="xl63">
    <w:name w:val="xl63"/>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64">
    <w:name w:val="xl64"/>
    <w:basedOn w:val="a2"/>
    <w:rsid w:val="00D744B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65">
    <w:name w:val="xl65"/>
    <w:basedOn w:val="a2"/>
    <w:rsid w:val="00D744BD"/>
    <w:pPr>
      <w:spacing w:before="100" w:beforeAutospacing="1" w:after="100" w:afterAutospacing="1"/>
      <w:jc w:val="center"/>
      <w:textAlignment w:val="center"/>
    </w:pPr>
    <w:rPr>
      <w:rFonts w:eastAsia="Times New Roman"/>
      <w:szCs w:val="24"/>
      <w:lang w:eastAsia="ru-RU"/>
    </w:rPr>
  </w:style>
  <w:style w:type="paragraph" w:customStyle="1" w:styleId="xl66">
    <w:name w:val="xl66"/>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67">
    <w:name w:val="xl67"/>
    <w:basedOn w:val="a2"/>
    <w:rsid w:val="00D744BD"/>
    <w:pPr>
      <w:spacing w:before="100" w:beforeAutospacing="1" w:after="100" w:afterAutospacing="1"/>
      <w:jc w:val="center"/>
    </w:pPr>
    <w:rPr>
      <w:rFonts w:eastAsia="Times New Roman"/>
      <w:szCs w:val="24"/>
      <w:lang w:eastAsia="ru-RU"/>
    </w:rPr>
  </w:style>
  <w:style w:type="paragraph" w:customStyle="1" w:styleId="xl68">
    <w:name w:val="xl68"/>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ru-RU"/>
    </w:rPr>
  </w:style>
  <w:style w:type="paragraph" w:customStyle="1" w:styleId="xl69">
    <w:name w:val="xl69"/>
    <w:basedOn w:val="a2"/>
    <w:rsid w:val="00D744BD"/>
    <w:pPr>
      <w:spacing w:before="100" w:beforeAutospacing="1" w:after="100" w:afterAutospacing="1"/>
      <w:jc w:val="center"/>
    </w:pPr>
    <w:rPr>
      <w:rFonts w:eastAsia="Times New Roman"/>
      <w:b/>
      <w:bCs/>
      <w:szCs w:val="24"/>
      <w:lang w:eastAsia="ru-RU"/>
    </w:rPr>
  </w:style>
  <w:style w:type="paragraph" w:customStyle="1" w:styleId="xl70">
    <w:name w:val="xl70"/>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71">
    <w:name w:val="xl71"/>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2">
    <w:name w:val="xl72"/>
    <w:basedOn w:val="a2"/>
    <w:rsid w:val="00D744BD"/>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Cs w:val="24"/>
      <w:lang w:eastAsia="ru-RU"/>
    </w:rPr>
  </w:style>
  <w:style w:type="paragraph" w:customStyle="1" w:styleId="xl73">
    <w:name w:val="xl73"/>
    <w:basedOn w:val="a2"/>
    <w:rsid w:val="00D744BD"/>
    <w:pPr>
      <w:pBdr>
        <w:top w:val="single" w:sz="4" w:space="0" w:color="auto"/>
        <w:bottom w:val="single" w:sz="4" w:space="0" w:color="auto"/>
      </w:pBdr>
      <w:spacing w:before="100" w:beforeAutospacing="1" w:after="100" w:afterAutospacing="1"/>
      <w:jc w:val="right"/>
      <w:textAlignment w:val="center"/>
    </w:pPr>
    <w:rPr>
      <w:rFonts w:eastAsia="Times New Roman"/>
      <w:b/>
      <w:bCs/>
      <w:szCs w:val="24"/>
      <w:lang w:eastAsia="ru-RU"/>
    </w:rPr>
  </w:style>
  <w:style w:type="paragraph" w:customStyle="1" w:styleId="xl74">
    <w:name w:val="xl74"/>
    <w:basedOn w:val="a2"/>
    <w:rsid w:val="00D744B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5">
    <w:name w:val="xl75"/>
    <w:basedOn w:val="a2"/>
    <w:rsid w:val="00D744B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6">
    <w:name w:val="xl76"/>
    <w:basedOn w:val="a2"/>
    <w:rsid w:val="00D744BD"/>
    <w:pPr>
      <w:pBdr>
        <w:top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7">
    <w:name w:val="xl77"/>
    <w:basedOn w:val="a2"/>
    <w:rsid w:val="00D744B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character" w:customStyle="1" w:styleId="SegoeUI">
    <w:name w:val="Основной текст + Segoe UI"/>
    <w:aliases w:val="10 pt,Полужирный2,Интервал 0 pt2,Основной текст + 10,5 pt2"/>
    <w:basedOn w:val="1d"/>
    <w:uiPriority w:val="99"/>
    <w:rsid w:val="00D744BD"/>
    <w:rPr>
      <w:rFonts w:ascii="Times New Roman" w:hAnsi="Times New Roman" w:cs="Times New Roman"/>
      <w:sz w:val="21"/>
      <w:szCs w:val="21"/>
      <w:u w:val="none"/>
    </w:rPr>
  </w:style>
  <w:style w:type="character" w:customStyle="1" w:styleId="15pt">
    <w:name w:val="Основной текст + 15 pt"/>
    <w:basedOn w:val="1d"/>
    <w:uiPriority w:val="99"/>
    <w:rsid w:val="00D744BD"/>
    <w:rPr>
      <w:rFonts w:ascii="Times New Roman" w:hAnsi="Times New Roman" w:cs="Times New Roman"/>
      <w:sz w:val="21"/>
      <w:szCs w:val="21"/>
      <w:u w:val="none"/>
    </w:rPr>
  </w:style>
  <w:style w:type="character" w:customStyle="1" w:styleId="4pt">
    <w:name w:val="Основной текст + 4 pt"/>
    <w:basedOn w:val="1d"/>
    <w:uiPriority w:val="99"/>
    <w:rsid w:val="00D744BD"/>
    <w:rPr>
      <w:rFonts w:ascii="Times New Roman" w:hAnsi="Times New Roman" w:cs="Times New Roman"/>
      <w:sz w:val="21"/>
      <w:szCs w:val="21"/>
      <w:u w:val="none"/>
    </w:rPr>
  </w:style>
  <w:style w:type="character" w:customStyle="1" w:styleId="6pt">
    <w:name w:val="Основной текст + 6 pt"/>
    <w:basedOn w:val="1d"/>
    <w:uiPriority w:val="99"/>
    <w:rsid w:val="00D744BD"/>
    <w:rPr>
      <w:rFonts w:ascii="Times New Roman" w:hAnsi="Times New Roman" w:cs="Times New Roman"/>
      <w:sz w:val="21"/>
      <w:szCs w:val="21"/>
      <w:u w:val="none"/>
    </w:rPr>
  </w:style>
  <w:style w:type="paragraph" w:styleId="afffd">
    <w:name w:val="Plain Text"/>
    <w:basedOn w:val="a2"/>
    <w:link w:val="afffe"/>
    <w:rsid w:val="00D744BD"/>
    <w:rPr>
      <w:rFonts w:ascii="Courier New" w:eastAsia="Times New Roman" w:hAnsi="Courier New" w:cs="Courier New"/>
      <w:sz w:val="20"/>
      <w:szCs w:val="20"/>
      <w:lang w:eastAsia="ru-RU"/>
    </w:rPr>
  </w:style>
  <w:style w:type="character" w:customStyle="1" w:styleId="afffe">
    <w:name w:val="Текст Знак"/>
    <w:basedOn w:val="a3"/>
    <w:link w:val="afffd"/>
    <w:rsid w:val="00D744BD"/>
    <w:rPr>
      <w:rFonts w:ascii="Courier New" w:eastAsia="Times New Roman" w:hAnsi="Courier New" w:cs="Courier New"/>
    </w:rPr>
  </w:style>
  <w:style w:type="paragraph" w:customStyle="1" w:styleId="affff">
    <w:name w:val="Мария"/>
    <w:basedOn w:val="a2"/>
    <w:rsid w:val="00D744BD"/>
    <w:pPr>
      <w:spacing w:before="240" w:after="120"/>
    </w:pPr>
    <w:rPr>
      <w:rFonts w:ascii="Calibri" w:eastAsia="Times New Roman" w:hAnsi="Calibri" w:cs="Calibri"/>
      <w:sz w:val="26"/>
      <w:szCs w:val="26"/>
      <w:lang w:eastAsia="ru-RU"/>
    </w:rPr>
  </w:style>
  <w:style w:type="paragraph" w:customStyle="1" w:styleId="Style25">
    <w:name w:val="Style25"/>
    <w:basedOn w:val="a2"/>
    <w:uiPriority w:val="99"/>
    <w:rsid w:val="00D744BD"/>
    <w:pPr>
      <w:autoSpaceDE w:val="0"/>
      <w:autoSpaceDN w:val="0"/>
      <w:adjustRightInd w:val="0"/>
      <w:spacing w:line="274" w:lineRule="exact"/>
      <w:ind w:firstLine="701"/>
    </w:pPr>
    <w:rPr>
      <w:rFonts w:ascii="Arial" w:eastAsia="Times New Roman" w:hAnsi="Arial" w:cs="Arial"/>
      <w:szCs w:val="24"/>
      <w:lang w:eastAsia="ru-RU"/>
    </w:rPr>
  </w:style>
  <w:style w:type="character" w:customStyle="1" w:styleId="FontStyle37">
    <w:name w:val="Font Style37"/>
    <w:basedOn w:val="a3"/>
    <w:rsid w:val="00D744BD"/>
    <w:rPr>
      <w:rFonts w:ascii="Trebuchet MS" w:hAnsi="Trebuchet MS" w:cs="Trebuchet MS"/>
      <w:b/>
      <w:bCs/>
      <w:i/>
      <w:iCs/>
      <w:sz w:val="20"/>
      <w:szCs w:val="20"/>
    </w:rPr>
  </w:style>
  <w:style w:type="paragraph" w:customStyle="1" w:styleId="S">
    <w:name w:val="S_Обычный"/>
    <w:basedOn w:val="a2"/>
    <w:link w:val="S0"/>
    <w:rsid w:val="00D744BD"/>
    <w:pPr>
      <w:spacing w:line="360" w:lineRule="auto"/>
    </w:pPr>
    <w:rPr>
      <w:rFonts w:eastAsia="Times New Roman"/>
      <w:szCs w:val="24"/>
      <w:lang w:eastAsia="ru-RU"/>
    </w:rPr>
  </w:style>
  <w:style w:type="character" w:customStyle="1" w:styleId="S0">
    <w:name w:val="S_Обычный Знак"/>
    <w:basedOn w:val="a3"/>
    <w:link w:val="S"/>
    <w:rsid w:val="00D744BD"/>
    <w:rPr>
      <w:rFonts w:ascii="Times New Roman" w:eastAsia="Times New Roman" w:hAnsi="Times New Roman"/>
      <w:sz w:val="24"/>
      <w:szCs w:val="24"/>
    </w:rPr>
  </w:style>
  <w:style w:type="paragraph" w:customStyle="1" w:styleId="Style41">
    <w:name w:val="Style41"/>
    <w:basedOn w:val="a2"/>
    <w:uiPriority w:val="99"/>
    <w:rsid w:val="00D744BD"/>
    <w:pPr>
      <w:autoSpaceDE w:val="0"/>
      <w:autoSpaceDN w:val="0"/>
      <w:adjustRightInd w:val="0"/>
      <w:spacing w:line="278" w:lineRule="exact"/>
      <w:ind w:firstLine="504"/>
    </w:pPr>
    <w:rPr>
      <w:rFonts w:ascii="Verdana" w:eastAsia="Times New Roman" w:hAnsi="Verdana"/>
      <w:szCs w:val="24"/>
      <w:lang w:eastAsia="ru-RU"/>
    </w:rPr>
  </w:style>
  <w:style w:type="paragraph" w:customStyle="1" w:styleId="Style23">
    <w:name w:val="Style23"/>
    <w:basedOn w:val="a2"/>
    <w:uiPriority w:val="99"/>
    <w:rsid w:val="00D744BD"/>
    <w:pPr>
      <w:autoSpaceDE w:val="0"/>
      <w:autoSpaceDN w:val="0"/>
      <w:adjustRightInd w:val="0"/>
      <w:spacing w:line="274" w:lineRule="exact"/>
      <w:ind w:firstLine="706"/>
    </w:pPr>
    <w:rPr>
      <w:rFonts w:ascii="Arial" w:eastAsia="Times New Roman" w:hAnsi="Arial" w:cs="Arial"/>
      <w:szCs w:val="24"/>
      <w:lang w:eastAsia="ru-RU"/>
    </w:rPr>
  </w:style>
  <w:style w:type="paragraph" w:styleId="affff0">
    <w:name w:val="Document Map"/>
    <w:basedOn w:val="a2"/>
    <w:link w:val="affff1"/>
    <w:semiHidden/>
    <w:unhideWhenUsed/>
    <w:rsid w:val="00D744BD"/>
    <w:rPr>
      <w:rFonts w:ascii="Tahoma" w:eastAsia="Times New Roman" w:hAnsi="Tahoma" w:cs="Tahoma"/>
      <w:sz w:val="16"/>
      <w:szCs w:val="16"/>
    </w:rPr>
  </w:style>
  <w:style w:type="character" w:customStyle="1" w:styleId="affff1">
    <w:name w:val="Схема документа Знак"/>
    <w:basedOn w:val="a3"/>
    <w:link w:val="affff0"/>
    <w:uiPriority w:val="99"/>
    <w:semiHidden/>
    <w:rsid w:val="00D744BD"/>
    <w:rPr>
      <w:rFonts w:ascii="Tahoma" w:eastAsia="Times New Roman" w:hAnsi="Tahoma" w:cs="Tahoma"/>
      <w:sz w:val="16"/>
      <w:szCs w:val="16"/>
      <w:lang w:eastAsia="en-US"/>
    </w:rPr>
  </w:style>
  <w:style w:type="paragraph" w:styleId="affff2">
    <w:name w:val="endnote text"/>
    <w:basedOn w:val="a2"/>
    <w:link w:val="affff3"/>
    <w:semiHidden/>
    <w:unhideWhenUsed/>
    <w:rsid w:val="00D744BD"/>
    <w:rPr>
      <w:rFonts w:eastAsia="Times New Roman"/>
      <w:sz w:val="20"/>
      <w:szCs w:val="20"/>
    </w:rPr>
  </w:style>
  <w:style w:type="character" w:customStyle="1" w:styleId="affff3">
    <w:name w:val="Текст концевой сноски Знак"/>
    <w:basedOn w:val="a3"/>
    <w:link w:val="affff2"/>
    <w:semiHidden/>
    <w:rsid w:val="00D744BD"/>
    <w:rPr>
      <w:rFonts w:ascii="Times New Roman" w:eastAsia="Times New Roman" w:hAnsi="Times New Roman"/>
      <w:lang w:eastAsia="en-US"/>
    </w:rPr>
  </w:style>
  <w:style w:type="character" w:styleId="affff4">
    <w:name w:val="endnote reference"/>
    <w:basedOn w:val="a3"/>
    <w:semiHidden/>
    <w:unhideWhenUsed/>
    <w:rsid w:val="00D744BD"/>
    <w:rPr>
      <w:vertAlign w:val="superscript"/>
    </w:rPr>
  </w:style>
  <w:style w:type="character" w:customStyle="1" w:styleId="1f6">
    <w:name w:val="Слабое выделение1"/>
    <w:basedOn w:val="a3"/>
    <w:uiPriority w:val="19"/>
    <w:qFormat/>
    <w:rsid w:val="00D744BD"/>
    <w:rPr>
      <w:i/>
      <w:iCs/>
      <w:color w:val="808080"/>
    </w:rPr>
  </w:style>
  <w:style w:type="character" w:customStyle="1" w:styleId="1f7">
    <w:name w:val="Сильное выделение1"/>
    <w:basedOn w:val="a3"/>
    <w:uiPriority w:val="21"/>
    <w:qFormat/>
    <w:rsid w:val="00D744BD"/>
    <w:rPr>
      <w:b/>
      <w:bCs/>
      <w:i/>
      <w:iCs/>
      <w:color w:val="4F81BD"/>
    </w:rPr>
  </w:style>
  <w:style w:type="character" w:customStyle="1" w:styleId="811">
    <w:name w:val="Заголовок 8 Знак1"/>
    <w:basedOn w:val="a3"/>
    <w:uiPriority w:val="9"/>
    <w:semiHidden/>
    <w:rsid w:val="00D744BD"/>
    <w:rPr>
      <w:rFonts w:ascii="Calibri" w:eastAsia="Times New Roman" w:hAnsi="Calibri" w:cs="Times New Roman"/>
      <w:i/>
      <w:iCs/>
      <w:sz w:val="24"/>
      <w:szCs w:val="24"/>
      <w:lang w:eastAsia="en-US"/>
    </w:rPr>
  </w:style>
  <w:style w:type="character" w:styleId="affff5">
    <w:name w:val="Subtle Emphasis"/>
    <w:basedOn w:val="a3"/>
    <w:uiPriority w:val="19"/>
    <w:qFormat/>
    <w:rsid w:val="00D744BD"/>
    <w:rPr>
      <w:i/>
      <w:iCs/>
      <w:color w:val="808080"/>
    </w:rPr>
  </w:style>
  <w:style w:type="character" w:styleId="affff6">
    <w:name w:val="Intense Emphasis"/>
    <w:basedOn w:val="a3"/>
    <w:uiPriority w:val="21"/>
    <w:qFormat/>
    <w:rsid w:val="00D744BD"/>
    <w:rPr>
      <w:b/>
      <w:bCs/>
      <w:i/>
      <w:iCs/>
      <w:color w:val="4F81BD"/>
    </w:rPr>
  </w:style>
  <w:style w:type="numbering" w:customStyle="1" w:styleId="3d">
    <w:name w:val="Нет списка3"/>
    <w:next w:val="a5"/>
    <w:uiPriority w:val="99"/>
    <w:semiHidden/>
    <w:unhideWhenUsed/>
    <w:rsid w:val="00945ABA"/>
  </w:style>
  <w:style w:type="table" w:customStyle="1" w:styleId="3e">
    <w:name w:val="Сетка таблицы3"/>
    <w:basedOn w:val="a4"/>
    <w:next w:val="ad"/>
    <w:rsid w:val="00945ABA"/>
    <w:rPr>
      <w:rFonts w:ascii="Times New Roman" w:eastAsia="Times New Roman" w:hAnsi="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
    <w:basedOn w:val="a4"/>
    <w:next w:val="ad"/>
    <w:rsid w:val="00945A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
    <w:next w:val="a5"/>
    <w:uiPriority w:val="99"/>
    <w:semiHidden/>
    <w:unhideWhenUsed/>
    <w:rsid w:val="00945ABA"/>
  </w:style>
  <w:style w:type="table" w:customStyle="1" w:styleId="221">
    <w:name w:val="Сетка таблицы22"/>
    <w:basedOn w:val="a4"/>
    <w:next w:val="ad"/>
    <w:rsid w:val="00945A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5"/>
    <w:uiPriority w:val="99"/>
    <w:semiHidden/>
    <w:unhideWhenUsed/>
    <w:rsid w:val="00E05F25"/>
  </w:style>
  <w:style w:type="paragraph" w:customStyle="1" w:styleId="affff7">
    <w:name w:val="Подпись рисунков/таблиц"/>
    <w:basedOn w:val="afff5"/>
    <w:qFormat/>
    <w:rsid w:val="00E05F25"/>
    <w:pPr>
      <w:keepNext/>
      <w:spacing w:before="360" w:after="0" w:line="360" w:lineRule="auto"/>
      <w:contextualSpacing w:val="0"/>
      <w:jc w:val="center"/>
      <w:outlineLvl w:val="9"/>
    </w:pPr>
    <w:rPr>
      <w:bCs/>
      <w:sz w:val="24"/>
      <w:szCs w:val="18"/>
    </w:rPr>
  </w:style>
  <w:style w:type="paragraph" w:customStyle="1" w:styleId="affff8">
    <w:name w:val="Рисунок/Таблица"/>
    <w:next w:val="a2"/>
    <w:uiPriority w:val="99"/>
    <w:qFormat/>
    <w:rsid w:val="00E05F25"/>
    <w:pPr>
      <w:spacing w:after="360" w:line="276" w:lineRule="auto"/>
      <w:jc w:val="center"/>
    </w:pPr>
    <w:rPr>
      <w:rFonts w:ascii="Times New Roman" w:eastAsia="Times New Roman" w:hAnsi="Times New Roman"/>
      <w:noProof/>
      <w:sz w:val="24"/>
    </w:rPr>
  </w:style>
  <w:style w:type="table" w:customStyle="1" w:styleId="49">
    <w:name w:val="Сетка таблицы4"/>
    <w:basedOn w:val="a4"/>
    <w:next w:val="ad"/>
    <w:rsid w:val="00E0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писок маркированный"/>
    <w:basedOn w:val="a5"/>
    <w:uiPriority w:val="99"/>
    <w:rsid w:val="00E05F25"/>
    <w:pPr>
      <w:numPr>
        <w:numId w:val="4"/>
      </w:numPr>
    </w:pPr>
  </w:style>
  <w:style w:type="table" w:customStyle="1" w:styleId="affff9">
    <w:name w:val="Таблица"/>
    <w:basedOn w:val="ad"/>
    <w:uiPriority w:val="99"/>
    <w:rsid w:val="00E05F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a">
    <w:name w:val="Subtle Reference"/>
    <w:uiPriority w:val="31"/>
    <w:qFormat/>
    <w:rsid w:val="00E05F25"/>
    <w:rPr>
      <w:smallCaps/>
      <w:color w:val="C0504D"/>
      <w:u w:val="single"/>
    </w:rPr>
  </w:style>
  <w:style w:type="character" w:styleId="affffb">
    <w:name w:val="Intense Reference"/>
    <w:uiPriority w:val="32"/>
    <w:qFormat/>
    <w:rsid w:val="00E05F25"/>
    <w:rPr>
      <w:b/>
      <w:bCs/>
      <w:smallCaps/>
      <w:color w:val="C0504D"/>
      <w:spacing w:val="5"/>
      <w:u w:val="single"/>
    </w:rPr>
  </w:style>
  <w:style w:type="character" w:customStyle="1" w:styleId="apple-style-span">
    <w:name w:val="apple-style-span"/>
    <w:basedOn w:val="a3"/>
    <w:rsid w:val="00E05F25"/>
  </w:style>
  <w:style w:type="paragraph" w:customStyle="1" w:styleId="BodyTextKeep">
    <w:name w:val="Body Text Keep"/>
    <w:basedOn w:val="a2"/>
    <w:link w:val="BodyTextKeepChar"/>
    <w:uiPriority w:val="99"/>
    <w:rsid w:val="00E05F25"/>
    <w:pPr>
      <w:adjustRightInd w:val="0"/>
      <w:spacing w:before="120" w:after="120" w:line="360" w:lineRule="atLeast"/>
      <w:ind w:firstLine="567"/>
      <w:textAlignment w:val="baseline"/>
    </w:pPr>
    <w:rPr>
      <w:rFonts w:ascii="Arial" w:eastAsia="Times New Roman" w:hAnsi="Arial"/>
      <w:spacing w:val="-5"/>
      <w:sz w:val="20"/>
      <w:szCs w:val="20"/>
    </w:rPr>
  </w:style>
  <w:style w:type="character" w:customStyle="1" w:styleId="BodyTextKeepChar">
    <w:name w:val="Body Text Keep Char"/>
    <w:link w:val="BodyTextKeep"/>
    <w:uiPriority w:val="99"/>
    <w:rsid w:val="00E05F25"/>
    <w:rPr>
      <w:rFonts w:ascii="Arial" w:eastAsia="Times New Roman" w:hAnsi="Arial"/>
      <w:spacing w:val="-5"/>
    </w:rPr>
  </w:style>
  <w:style w:type="paragraph" w:customStyle="1" w:styleId="ChapterSubtitle">
    <w:name w:val="Chapter Subtitle"/>
    <w:basedOn w:val="afff9"/>
    <w:rsid w:val="00E05F25"/>
    <w:pPr>
      <w:keepNext/>
      <w:keepLines/>
      <w:widowControl w:val="0"/>
      <w:adjustRightInd w:val="0"/>
      <w:spacing w:before="60" w:beforeAutospacing="0" w:after="0" w:afterAutospacing="0"/>
      <w:textAlignment w:val="baseline"/>
    </w:pPr>
    <w:rPr>
      <w:rFonts w:ascii="Arial" w:hAnsi="Arial"/>
      <w:b/>
      <w:spacing w:val="-16"/>
      <w:kern w:val="28"/>
      <w:sz w:val="32"/>
      <w:szCs w:val="28"/>
      <w:lang w:eastAsia="en-US"/>
    </w:rPr>
  </w:style>
  <w:style w:type="paragraph" w:customStyle="1" w:styleId="affffc">
    <w:name w:val="Для паспорта программы"/>
    <w:basedOn w:val="a2"/>
    <w:rsid w:val="00E05F25"/>
    <w:pPr>
      <w:adjustRightInd w:val="0"/>
      <w:textAlignment w:val="baseline"/>
    </w:pPr>
    <w:rPr>
      <w:rFonts w:ascii="Calibri" w:eastAsia="Times New Roman" w:hAnsi="Calibri"/>
      <w:spacing w:val="-5"/>
      <w:sz w:val="20"/>
      <w:szCs w:val="20"/>
    </w:rPr>
  </w:style>
  <w:style w:type="numbering" w:styleId="111111">
    <w:name w:val="Outline List 2"/>
    <w:aliases w:val="1 / 1.1 / 1.1."/>
    <w:basedOn w:val="a5"/>
    <w:rsid w:val="00E05F25"/>
    <w:pPr>
      <w:numPr>
        <w:numId w:val="5"/>
      </w:numPr>
    </w:pPr>
  </w:style>
  <w:style w:type="paragraph" w:customStyle="1" w:styleId="affffd">
    <w:name w:val="Название рисунка / таблицы"/>
    <w:basedOn w:val="afff5"/>
    <w:link w:val="affffe"/>
    <w:qFormat/>
    <w:rsid w:val="00E05F25"/>
    <w:pPr>
      <w:spacing w:before="0" w:after="200"/>
      <w:ind w:firstLine="426"/>
      <w:contextualSpacing w:val="0"/>
      <w:jc w:val="center"/>
      <w:outlineLvl w:val="9"/>
    </w:pPr>
    <w:rPr>
      <w:b/>
      <w:color w:val="4F81BD"/>
      <w:sz w:val="28"/>
      <w:szCs w:val="18"/>
    </w:rPr>
  </w:style>
  <w:style w:type="character" w:customStyle="1" w:styleId="affffe">
    <w:name w:val="Название рисунка / таблицы Знак"/>
    <w:link w:val="affffd"/>
    <w:rsid w:val="00E05F25"/>
    <w:rPr>
      <w:rFonts w:ascii="Times New Roman" w:eastAsia="Times New Roman" w:hAnsi="Times New Roman"/>
      <w:b/>
      <w:color w:val="4F81BD"/>
      <w:sz w:val="28"/>
      <w:szCs w:val="18"/>
    </w:rPr>
  </w:style>
  <w:style w:type="paragraph" w:styleId="21">
    <w:name w:val="List 2"/>
    <w:basedOn w:val="afff"/>
    <w:link w:val="2f4"/>
    <w:rsid w:val="00E05F25"/>
    <w:pPr>
      <w:numPr>
        <w:numId w:val="6"/>
      </w:numPr>
      <w:autoSpaceDE/>
      <w:autoSpaceDN/>
      <w:adjustRightInd/>
      <w:spacing w:line="360" w:lineRule="auto"/>
      <w:jc w:val="both"/>
    </w:pPr>
    <w:rPr>
      <w:rFonts w:ascii="Calibri" w:eastAsia="Calibri" w:hAnsi="Calibri"/>
      <w:spacing w:val="-5"/>
      <w:sz w:val="28"/>
      <w:szCs w:val="28"/>
    </w:rPr>
  </w:style>
  <w:style w:type="paragraph" w:customStyle="1" w:styleId="142">
    <w:name w:val="Стиль14"/>
    <w:basedOn w:val="a2"/>
    <w:rsid w:val="00E05F25"/>
    <w:pPr>
      <w:spacing w:before="100" w:beforeAutospacing="1" w:after="100" w:afterAutospacing="1"/>
      <w:ind w:firstLine="720"/>
    </w:pPr>
    <w:rPr>
      <w:rFonts w:eastAsia="Times New Roman"/>
      <w:sz w:val="28"/>
      <w:szCs w:val="20"/>
      <w:lang w:eastAsia="ru-RU"/>
    </w:rPr>
  </w:style>
  <w:style w:type="paragraph" w:customStyle="1" w:styleId="afffff">
    <w:name w:val="Текст таблицы"/>
    <w:qFormat/>
    <w:rsid w:val="00E05F25"/>
    <w:rPr>
      <w:rFonts w:ascii="Times New Roman" w:eastAsia="Times New Roman" w:hAnsi="Times New Roman"/>
      <w:bCs/>
      <w:sz w:val="24"/>
      <w:szCs w:val="18"/>
    </w:rPr>
  </w:style>
  <w:style w:type="paragraph" w:customStyle="1" w:styleId="IndexBase">
    <w:name w:val="Index Base"/>
    <w:basedOn w:val="a2"/>
    <w:rsid w:val="00E05F25"/>
    <w:pPr>
      <w:spacing w:line="240" w:lineRule="atLeast"/>
      <w:ind w:left="360" w:hanging="360"/>
    </w:pPr>
    <w:rPr>
      <w:rFonts w:eastAsia="Times New Roman"/>
      <w:sz w:val="18"/>
      <w:szCs w:val="28"/>
      <w:lang w:eastAsia="ru-RU"/>
    </w:rPr>
  </w:style>
  <w:style w:type="paragraph" w:customStyle="1" w:styleId="TableText">
    <w:name w:val="Table Text"/>
    <w:basedOn w:val="a2"/>
    <w:link w:val="TableTextChar"/>
    <w:rsid w:val="00E05F25"/>
    <w:pPr>
      <w:ind w:firstLine="567"/>
    </w:pPr>
    <w:rPr>
      <w:rFonts w:eastAsia="Times New Roman"/>
      <w:sz w:val="18"/>
      <w:szCs w:val="18"/>
    </w:rPr>
  </w:style>
  <w:style w:type="character" w:customStyle="1" w:styleId="TableTextChar">
    <w:name w:val="Table Text Char"/>
    <w:link w:val="TableText"/>
    <w:rsid w:val="00E05F25"/>
    <w:rPr>
      <w:rFonts w:ascii="Times New Roman" w:eastAsia="Times New Roman" w:hAnsi="Times New Roman"/>
      <w:sz w:val="18"/>
      <w:szCs w:val="18"/>
    </w:rPr>
  </w:style>
  <w:style w:type="paragraph" w:customStyle="1" w:styleId="Stylefortabletext">
    <w:name w:val="Style for table text"/>
    <w:basedOn w:val="a2"/>
    <w:link w:val="StylefortabletextChar"/>
    <w:locked/>
    <w:rsid w:val="00E05F25"/>
    <w:pPr>
      <w:suppressAutoHyphens/>
      <w:ind w:firstLine="567"/>
    </w:pPr>
    <w:rPr>
      <w:rFonts w:eastAsia="Times New Roman"/>
      <w:sz w:val="28"/>
      <w:szCs w:val="28"/>
    </w:rPr>
  </w:style>
  <w:style w:type="paragraph" w:styleId="afffff0">
    <w:name w:val="Block Text"/>
    <w:basedOn w:val="a2"/>
    <w:rsid w:val="00E05F25"/>
    <w:pPr>
      <w:autoSpaceDE w:val="0"/>
      <w:autoSpaceDN w:val="0"/>
      <w:spacing w:line="259" w:lineRule="auto"/>
      <w:ind w:left="80" w:right="400" w:hanging="80"/>
    </w:pPr>
    <w:rPr>
      <w:rFonts w:eastAsia="Times New Roman"/>
      <w:sz w:val="28"/>
      <w:szCs w:val="28"/>
      <w:lang w:eastAsia="ru-RU"/>
    </w:rPr>
  </w:style>
  <w:style w:type="paragraph" w:customStyle="1" w:styleId="StyleCaption9pt">
    <w:name w:val="Style Caption + 9 pt"/>
    <w:basedOn w:val="afff5"/>
    <w:link w:val="StyleCaption9ptChar"/>
    <w:rsid w:val="00E05F25"/>
    <w:pPr>
      <w:spacing w:before="0" w:after="120"/>
      <w:ind w:firstLine="567"/>
      <w:contextualSpacing w:val="0"/>
      <w:jc w:val="both"/>
      <w:outlineLvl w:val="9"/>
    </w:pPr>
    <w:rPr>
      <w:b/>
      <w:bCs/>
      <w:color w:val="4F81BD"/>
      <w:sz w:val="18"/>
      <w:szCs w:val="28"/>
    </w:rPr>
  </w:style>
  <w:style w:type="character" w:customStyle="1" w:styleId="StyleCaption9ptChar">
    <w:name w:val="Style Caption + 9 pt Char"/>
    <w:link w:val="StyleCaption9pt"/>
    <w:rsid w:val="00E05F25"/>
    <w:rPr>
      <w:rFonts w:ascii="Times New Roman" w:eastAsia="Times New Roman" w:hAnsi="Times New Roman"/>
      <w:b/>
      <w:bCs/>
      <w:color w:val="4F81BD"/>
      <w:sz w:val="18"/>
      <w:szCs w:val="28"/>
    </w:rPr>
  </w:style>
  <w:style w:type="character" w:customStyle="1" w:styleId="StylefortabletextChar">
    <w:name w:val="Style for table text Char"/>
    <w:link w:val="Stylefortabletext"/>
    <w:rsid w:val="00E05F25"/>
    <w:rPr>
      <w:rFonts w:ascii="Times New Roman" w:eastAsia="Times New Roman" w:hAnsi="Times New Roman"/>
      <w:sz w:val="28"/>
      <w:szCs w:val="28"/>
    </w:rPr>
  </w:style>
  <w:style w:type="paragraph" w:styleId="afffff1">
    <w:name w:val="table of figures"/>
    <w:basedOn w:val="a2"/>
    <w:next w:val="a2"/>
    <w:uiPriority w:val="99"/>
    <w:unhideWhenUsed/>
    <w:rsid w:val="00E05F25"/>
    <w:pPr>
      <w:spacing w:line="360" w:lineRule="auto"/>
      <w:ind w:firstLine="567"/>
    </w:pPr>
    <w:rPr>
      <w:rFonts w:eastAsia="Times New Roman"/>
      <w:sz w:val="28"/>
      <w:szCs w:val="28"/>
      <w:lang w:eastAsia="ru-RU"/>
    </w:rPr>
  </w:style>
  <w:style w:type="paragraph" w:customStyle="1" w:styleId="HeadingBase">
    <w:name w:val="Heading Base"/>
    <w:basedOn w:val="a2"/>
    <w:next w:val="af2"/>
    <w:link w:val="HeadingBase0"/>
    <w:rsid w:val="00E05F25"/>
    <w:pPr>
      <w:keepNext/>
      <w:keepLines/>
      <w:spacing w:before="140" w:line="220" w:lineRule="atLeast"/>
      <w:ind w:left="1077"/>
    </w:pPr>
    <w:rPr>
      <w:rFonts w:eastAsia="Times New Roman"/>
      <w:b/>
      <w:spacing w:val="-4"/>
      <w:kern w:val="28"/>
      <w:sz w:val="28"/>
      <w:szCs w:val="28"/>
    </w:rPr>
  </w:style>
  <w:style w:type="character" w:customStyle="1" w:styleId="HeadingBase0">
    <w:name w:val="Heading Base Знак"/>
    <w:link w:val="HeadingBase"/>
    <w:rsid w:val="00E05F25"/>
    <w:rPr>
      <w:rFonts w:ascii="Times New Roman" w:eastAsia="Times New Roman" w:hAnsi="Times New Roman"/>
      <w:b/>
      <w:spacing w:val="-4"/>
      <w:kern w:val="28"/>
      <w:sz w:val="28"/>
      <w:szCs w:val="28"/>
    </w:rPr>
  </w:style>
  <w:style w:type="paragraph" w:customStyle="1" w:styleId="BlockQuotation">
    <w:name w:val="Block Quotation"/>
    <w:basedOn w:val="a2"/>
    <w:rsid w:val="00E05F2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eastAsia="Times New Roman" w:hAnsi="Arial Narrow"/>
      <w:sz w:val="20"/>
      <w:szCs w:val="20"/>
      <w:lang w:val="en-US" w:eastAsia="ru-RU"/>
    </w:rPr>
  </w:style>
  <w:style w:type="paragraph" w:customStyle="1" w:styleId="Picture">
    <w:name w:val="Picture"/>
    <w:basedOn w:val="a2"/>
    <w:next w:val="afff5"/>
    <w:link w:val="PictureChar"/>
    <w:rsid w:val="00E05F25"/>
    <w:pPr>
      <w:keepNext/>
      <w:spacing w:line="360" w:lineRule="atLeast"/>
      <w:ind w:left="1080"/>
    </w:pPr>
    <w:rPr>
      <w:rFonts w:eastAsia="Times New Roman"/>
      <w:sz w:val="20"/>
      <w:szCs w:val="20"/>
      <w:lang w:val="en-US"/>
    </w:rPr>
  </w:style>
  <w:style w:type="paragraph" w:customStyle="1" w:styleId="ChapterTitle">
    <w:name w:val="Chapter Title"/>
    <w:basedOn w:val="a2"/>
    <w:rsid w:val="00E05F25"/>
    <w:pPr>
      <w:spacing w:line="660" w:lineRule="exact"/>
      <w:jc w:val="center"/>
    </w:pPr>
    <w:rPr>
      <w:rFonts w:ascii="Arial Black" w:eastAsia="Times New Roman" w:hAnsi="Arial Black"/>
      <w:color w:val="FFFFFF"/>
      <w:spacing w:val="-40"/>
      <w:sz w:val="84"/>
      <w:szCs w:val="20"/>
      <w:lang w:val="en-US" w:eastAsia="ru-RU"/>
    </w:rPr>
  </w:style>
  <w:style w:type="character" w:styleId="afffff2">
    <w:name w:val="annotation reference"/>
    <w:uiPriority w:val="99"/>
    <w:semiHidden/>
    <w:rsid w:val="00E05F25"/>
    <w:rPr>
      <w:rFonts w:ascii="Arial" w:hAnsi="Arial"/>
      <w:sz w:val="16"/>
    </w:rPr>
  </w:style>
  <w:style w:type="paragraph" w:customStyle="1" w:styleId="FootnoteBase">
    <w:name w:val="Footnote Base"/>
    <w:basedOn w:val="a2"/>
    <w:link w:val="FootnoteBaseChar"/>
    <w:rsid w:val="00E05F25"/>
    <w:pPr>
      <w:keepLines/>
      <w:spacing w:line="200" w:lineRule="atLeast"/>
      <w:ind w:left="1080"/>
    </w:pPr>
    <w:rPr>
      <w:rFonts w:eastAsia="Times New Roman"/>
      <w:sz w:val="16"/>
      <w:szCs w:val="20"/>
      <w:lang w:val="en-US"/>
    </w:rPr>
  </w:style>
  <w:style w:type="character" w:customStyle="1" w:styleId="FootnoteBaseChar">
    <w:name w:val="Footnote Base Char"/>
    <w:link w:val="FootnoteBase"/>
    <w:rsid w:val="00E05F25"/>
    <w:rPr>
      <w:rFonts w:ascii="Times New Roman" w:eastAsia="Times New Roman" w:hAnsi="Times New Roman"/>
      <w:sz w:val="16"/>
      <w:lang w:val="en-US"/>
    </w:rPr>
  </w:style>
  <w:style w:type="character" w:customStyle="1" w:styleId="FootnoteBase0">
    <w:name w:val="Footnote Base Знак"/>
    <w:rsid w:val="00E05F25"/>
    <w:rPr>
      <w:rFonts w:ascii="Arial" w:hAnsi="Arial"/>
      <w:spacing w:val="-5"/>
      <w:sz w:val="16"/>
      <w:lang w:val="en-US" w:eastAsia="en-US"/>
    </w:rPr>
  </w:style>
  <w:style w:type="paragraph" w:customStyle="1" w:styleId="CompanyName">
    <w:name w:val="Company Name"/>
    <w:basedOn w:val="a2"/>
    <w:rsid w:val="00E05F25"/>
    <w:pPr>
      <w:keepNext/>
      <w:keepLines/>
      <w:spacing w:line="220" w:lineRule="atLeast"/>
    </w:pPr>
    <w:rPr>
      <w:rFonts w:ascii="Arial Black" w:eastAsia="Times New Roman" w:hAnsi="Arial Black"/>
      <w:spacing w:val="-25"/>
      <w:kern w:val="28"/>
      <w:sz w:val="32"/>
      <w:szCs w:val="20"/>
      <w:lang w:val="en-US" w:eastAsia="ru-RU"/>
    </w:rPr>
  </w:style>
  <w:style w:type="paragraph" w:customStyle="1" w:styleId="TitleCover">
    <w:name w:val="Title Cover"/>
    <w:basedOn w:val="HeadingBase"/>
    <w:next w:val="a2"/>
    <w:rsid w:val="00E05F25"/>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E05F25"/>
  </w:style>
  <w:style w:type="paragraph" w:customStyle="1" w:styleId="HeaderBase">
    <w:name w:val="Header Base"/>
    <w:basedOn w:val="a2"/>
    <w:link w:val="HeaderBaseChar"/>
    <w:rsid w:val="00E05F25"/>
    <w:pPr>
      <w:keepLines/>
      <w:tabs>
        <w:tab w:val="center" w:pos="4320"/>
        <w:tab w:val="right" w:pos="8640"/>
      </w:tabs>
      <w:spacing w:line="190" w:lineRule="atLeast"/>
      <w:ind w:left="1080"/>
    </w:pPr>
    <w:rPr>
      <w:rFonts w:eastAsia="Times New Roman"/>
      <w:caps/>
      <w:sz w:val="15"/>
      <w:szCs w:val="20"/>
      <w:lang w:val="en-US"/>
    </w:rPr>
  </w:style>
  <w:style w:type="paragraph" w:customStyle="1" w:styleId="FooterEven">
    <w:name w:val="Footer Even"/>
    <w:basedOn w:val="ab"/>
    <w:rsid w:val="00E05F25"/>
  </w:style>
  <w:style w:type="paragraph" w:customStyle="1" w:styleId="FooterFirst">
    <w:name w:val="Footer First"/>
    <w:basedOn w:val="ab"/>
    <w:rsid w:val="00E05F25"/>
  </w:style>
  <w:style w:type="paragraph" w:customStyle="1" w:styleId="FooterOdd">
    <w:name w:val="Footer Odd"/>
    <w:basedOn w:val="ab"/>
    <w:rsid w:val="00E05F25"/>
  </w:style>
  <w:style w:type="paragraph" w:customStyle="1" w:styleId="HeaderEven">
    <w:name w:val="Header Even"/>
    <w:basedOn w:val="a9"/>
    <w:rsid w:val="00E05F25"/>
    <w:pPr>
      <w:keepLines/>
      <w:pBdr>
        <w:bottom w:val="single" w:sz="6" w:space="1" w:color="auto"/>
      </w:pBdr>
      <w:tabs>
        <w:tab w:val="clear" w:pos="4677"/>
        <w:tab w:val="clear" w:pos="9355"/>
        <w:tab w:val="center" w:pos="4320"/>
        <w:tab w:val="right" w:pos="8640"/>
      </w:tabs>
      <w:spacing w:after="600" w:line="190" w:lineRule="atLeast"/>
      <w:ind w:left="1080"/>
    </w:pPr>
    <w:rPr>
      <w:rFonts w:eastAsia="Times New Roman"/>
      <w:caps/>
      <w:sz w:val="15"/>
      <w:szCs w:val="20"/>
      <w:lang w:val="en-US"/>
    </w:rPr>
  </w:style>
  <w:style w:type="paragraph" w:customStyle="1" w:styleId="HeaderFirst">
    <w:name w:val="Header First"/>
    <w:basedOn w:val="a9"/>
    <w:rsid w:val="00E05F25"/>
    <w:pPr>
      <w:keepLines/>
      <w:pBdr>
        <w:top w:val="single" w:sz="6" w:space="2" w:color="auto"/>
      </w:pBdr>
      <w:tabs>
        <w:tab w:val="clear" w:pos="4677"/>
        <w:tab w:val="clear" w:pos="9355"/>
        <w:tab w:val="center" w:pos="4320"/>
        <w:tab w:val="right" w:pos="8640"/>
      </w:tabs>
      <w:spacing w:line="190" w:lineRule="atLeast"/>
      <w:ind w:left="1080"/>
      <w:jc w:val="right"/>
    </w:pPr>
    <w:rPr>
      <w:rFonts w:eastAsia="Times New Roman"/>
      <w:caps/>
      <w:sz w:val="15"/>
      <w:szCs w:val="20"/>
      <w:lang w:val="en-US"/>
    </w:rPr>
  </w:style>
  <w:style w:type="paragraph" w:customStyle="1" w:styleId="HeaderOdd">
    <w:name w:val="Header Odd"/>
    <w:basedOn w:val="a9"/>
    <w:rsid w:val="00E05F25"/>
    <w:pPr>
      <w:keepLines/>
      <w:pBdr>
        <w:bottom w:val="single" w:sz="6" w:space="1" w:color="auto"/>
      </w:pBdr>
      <w:tabs>
        <w:tab w:val="clear" w:pos="4677"/>
        <w:tab w:val="clear" w:pos="9355"/>
        <w:tab w:val="center" w:pos="4320"/>
        <w:tab w:val="right" w:pos="8640"/>
      </w:tabs>
      <w:spacing w:after="600" w:line="190" w:lineRule="atLeast"/>
      <w:ind w:left="1080"/>
    </w:pPr>
    <w:rPr>
      <w:rFonts w:eastAsia="Times New Roman"/>
      <w:caps/>
      <w:sz w:val="15"/>
      <w:szCs w:val="20"/>
      <w:lang w:val="en-US"/>
    </w:rPr>
  </w:style>
  <w:style w:type="paragraph" w:styleId="1f8">
    <w:name w:val="index 1"/>
    <w:basedOn w:val="IndexBase"/>
    <w:autoRedefine/>
    <w:semiHidden/>
    <w:rsid w:val="00E05F25"/>
    <w:rPr>
      <w:szCs w:val="20"/>
      <w:lang w:val="en-US"/>
    </w:rPr>
  </w:style>
  <w:style w:type="paragraph" w:styleId="2f5">
    <w:name w:val="index 2"/>
    <w:basedOn w:val="IndexBase"/>
    <w:autoRedefine/>
    <w:semiHidden/>
    <w:rsid w:val="00E05F25"/>
    <w:pPr>
      <w:spacing w:line="240" w:lineRule="auto"/>
      <w:ind w:left="720"/>
    </w:pPr>
    <w:rPr>
      <w:szCs w:val="20"/>
      <w:lang w:val="en-US"/>
    </w:rPr>
  </w:style>
  <w:style w:type="paragraph" w:styleId="3f">
    <w:name w:val="index 3"/>
    <w:basedOn w:val="IndexBase"/>
    <w:autoRedefine/>
    <w:semiHidden/>
    <w:rsid w:val="00E05F25"/>
    <w:pPr>
      <w:spacing w:line="240" w:lineRule="auto"/>
      <w:ind w:left="1080"/>
    </w:pPr>
    <w:rPr>
      <w:szCs w:val="20"/>
      <w:lang w:val="en-US"/>
    </w:rPr>
  </w:style>
  <w:style w:type="paragraph" w:styleId="4a">
    <w:name w:val="index 4"/>
    <w:basedOn w:val="IndexBase"/>
    <w:autoRedefine/>
    <w:semiHidden/>
    <w:rsid w:val="00E05F25"/>
    <w:pPr>
      <w:spacing w:line="240" w:lineRule="auto"/>
      <w:ind w:left="1440"/>
    </w:pPr>
    <w:rPr>
      <w:szCs w:val="20"/>
      <w:lang w:val="en-US"/>
    </w:rPr>
  </w:style>
  <w:style w:type="paragraph" w:styleId="57">
    <w:name w:val="index 5"/>
    <w:basedOn w:val="IndexBase"/>
    <w:autoRedefine/>
    <w:semiHidden/>
    <w:rsid w:val="00E05F25"/>
    <w:pPr>
      <w:spacing w:line="240" w:lineRule="auto"/>
      <w:ind w:left="1800"/>
    </w:pPr>
    <w:rPr>
      <w:szCs w:val="20"/>
      <w:lang w:val="en-US"/>
    </w:rPr>
  </w:style>
  <w:style w:type="paragraph" w:styleId="afffff3">
    <w:name w:val="index heading"/>
    <w:basedOn w:val="HeadingBase"/>
    <w:next w:val="1f8"/>
    <w:semiHidden/>
    <w:rsid w:val="00E05F25"/>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E05F25"/>
    <w:rPr>
      <w:rFonts w:ascii="Arial Black" w:hAnsi="Arial Black"/>
      <w:spacing w:val="-4"/>
      <w:sz w:val="18"/>
    </w:rPr>
  </w:style>
  <w:style w:type="character" w:styleId="afffff4">
    <w:name w:val="line number"/>
    <w:rsid w:val="00E05F25"/>
    <w:rPr>
      <w:sz w:val="18"/>
    </w:rPr>
  </w:style>
  <w:style w:type="paragraph" w:styleId="3f0">
    <w:name w:val="List 3"/>
    <w:basedOn w:val="afff"/>
    <w:rsid w:val="00E05F25"/>
    <w:pPr>
      <w:autoSpaceDE/>
      <w:autoSpaceDN/>
      <w:adjustRightInd/>
      <w:spacing w:after="120" w:line="360" w:lineRule="atLeast"/>
      <w:ind w:left="2160" w:hanging="360"/>
      <w:jc w:val="both"/>
    </w:pPr>
    <w:rPr>
      <w:sz w:val="28"/>
      <w:szCs w:val="28"/>
    </w:rPr>
  </w:style>
  <w:style w:type="paragraph" w:styleId="4b">
    <w:name w:val="List 4"/>
    <w:basedOn w:val="afff"/>
    <w:rsid w:val="00E05F25"/>
    <w:pPr>
      <w:autoSpaceDE/>
      <w:autoSpaceDN/>
      <w:adjustRightInd/>
      <w:spacing w:after="120" w:line="360" w:lineRule="atLeast"/>
      <w:ind w:left="2520" w:hanging="360"/>
      <w:jc w:val="both"/>
    </w:pPr>
    <w:rPr>
      <w:sz w:val="28"/>
      <w:szCs w:val="28"/>
    </w:rPr>
  </w:style>
  <w:style w:type="paragraph" w:styleId="58">
    <w:name w:val="List 5"/>
    <w:basedOn w:val="afff"/>
    <w:rsid w:val="00E05F25"/>
    <w:pPr>
      <w:autoSpaceDE/>
      <w:autoSpaceDN/>
      <w:adjustRightInd/>
      <w:spacing w:after="120" w:line="360" w:lineRule="atLeast"/>
      <w:ind w:left="2880" w:hanging="360"/>
      <w:jc w:val="both"/>
    </w:pPr>
    <w:rPr>
      <w:sz w:val="28"/>
      <w:szCs w:val="28"/>
    </w:rPr>
  </w:style>
  <w:style w:type="paragraph" w:styleId="2f6">
    <w:name w:val="List Bullet 2"/>
    <w:basedOn w:val="a"/>
    <w:autoRedefine/>
    <w:rsid w:val="00E05F25"/>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E05F25"/>
    <w:pPr>
      <w:widowControl w:val="0"/>
      <w:numPr>
        <w:numId w:val="7"/>
      </w:numPr>
      <w:tabs>
        <w:tab w:val="left" w:pos="993"/>
      </w:tabs>
      <w:adjustRightInd w:val="0"/>
      <w:spacing w:before="120" w:after="120"/>
      <w:jc w:val="both"/>
      <w:textAlignment w:val="baseline"/>
    </w:pPr>
    <w:rPr>
      <w:rFonts w:ascii="Arial" w:hAnsi="Arial"/>
      <w:spacing w:val="-5"/>
      <w:sz w:val="22"/>
      <w:szCs w:val="22"/>
      <w:lang w:eastAsia="en-US"/>
    </w:rPr>
  </w:style>
  <w:style w:type="paragraph" w:styleId="4c">
    <w:name w:val="List Bullet 4"/>
    <w:basedOn w:val="a"/>
    <w:autoRedefine/>
    <w:rsid w:val="00E05F25"/>
    <w:pPr>
      <w:numPr>
        <w:numId w:val="0"/>
      </w:numPr>
      <w:jc w:val="both"/>
    </w:pPr>
    <w:rPr>
      <w:rFonts w:ascii="Arial" w:hAnsi="Arial"/>
      <w:spacing w:val="-5"/>
      <w:sz w:val="22"/>
      <w:szCs w:val="22"/>
      <w:lang w:eastAsia="en-US"/>
    </w:rPr>
  </w:style>
  <w:style w:type="paragraph" w:styleId="59">
    <w:name w:val="List Bullet 5"/>
    <w:basedOn w:val="a"/>
    <w:autoRedefine/>
    <w:rsid w:val="00E05F25"/>
    <w:pPr>
      <w:numPr>
        <w:numId w:val="0"/>
      </w:numPr>
      <w:jc w:val="both"/>
    </w:pPr>
    <w:rPr>
      <w:rFonts w:ascii="Arial" w:hAnsi="Arial"/>
      <w:spacing w:val="-5"/>
      <w:sz w:val="22"/>
      <w:szCs w:val="22"/>
      <w:lang w:eastAsia="en-US"/>
    </w:rPr>
  </w:style>
  <w:style w:type="paragraph" w:styleId="afffff5">
    <w:name w:val="List Continue"/>
    <w:basedOn w:val="afff"/>
    <w:rsid w:val="00E05F25"/>
    <w:pPr>
      <w:autoSpaceDE/>
      <w:autoSpaceDN/>
      <w:adjustRightInd/>
      <w:spacing w:after="120" w:line="360" w:lineRule="atLeast"/>
      <w:ind w:left="1440" w:firstLine="0"/>
      <w:jc w:val="both"/>
    </w:pPr>
    <w:rPr>
      <w:sz w:val="28"/>
      <w:szCs w:val="28"/>
    </w:rPr>
  </w:style>
  <w:style w:type="paragraph" w:styleId="2f7">
    <w:name w:val="List Continue 2"/>
    <w:basedOn w:val="afffff5"/>
    <w:rsid w:val="00E05F25"/>
    <w:pPr>
      <w:ind w:left="2160"/>
    </w:pPr>
  </w:style>
  <w:style w:type="paragraph" w:styleId="3f1">
    <w:name w:val="List Continue 3"/>
    <w:basedOn w:val="afffff5"/>
    <w:rsid w:val="00E05F25"/>
    <w:pPr>
      <w:ind w:left="2520"/>
    </w:pPr>
  </w:style>
  <w:style w:type="paragraph" w:styleId="4d">
    <w:name w:val="List Continue 4"/>
    <w:basedOn w:val="afffff5"/>
    <w:rsid w:val="00E05F25"/>
    <w:pPr>
      <w:ind w:left="2880"/>
    </w:pPr>
  </w:style>
  <w:style w:type="paragraph" w:styleId="5a">
    <w:name w:val="List Continue 5"/>
    <w:basedOn w:val="afffff5"/>
    <w:rsid w:val="00E05F25"/>
    <w:pPr>
      <w:ind w:left="3240"/>
    </w:pPr>
  </w:style>
  <w:style w:type="paragraph" w:styleId="afffff6">
    <w:name w:val="List Number"/>
    <w:basedOn w:val="afff"/>
    <w:rsid w:val="00E05F25"/>
    <w:pPr>
      <w:tabs>
        <w:tab w:val="num" w:pos="360"/>
      </w:tabs>
      <w:autoSpaceDE/>
      <w:autoSpaceDN/>
      <w:adjustRightInd/>
      <w:spacing w:after="120" w:line="360" w:lineRule="atLeast"/>
      <w:ind w:left="0" w:firstLine="0"/>
      <w:jc w:val="both"/>
    </w:pPr>
    <w:rPr>
      <w:sz w:val="28"/>
      <w:szCs w:val="28"/>
    </w:rPr>
  </w:style>
  <w:style w:type="paragraph" w:styleId="2f8">
    <w:name w:val="List Number 2"/>
    <w:basedOn w:val="afffff6"/>
    <w:rsid w:val="00E05F25"/>
    <w:pPr>
      <w:tabs>
        <w:tab w:val="clear" w:pos="360"/>
      </w:tabs>
    </w:pPr>
  </w:style>
  <w:style w:type="paragraph" w:styleId="3f2">
    <w:name w:val="List Number 3"/>
    <w:basedOn w:val="afffff6"/>
    <w:rsid w:val="00E05F25"/>
    <w:pPr>
      <w:tabs>
        <w:tab w:val="clear" w:pos="360"/>
      </w:tabs>
    </w:pPr>
  </w:style>
  <w:style w:type="paragraph" w:styleId="4e">
    <w:name w:val="List Number 4"/>
    <w:basedOn w:val="afffff6"/>
    <w:rsid w:val="00E05F25"/>
    <w:pPr>
      <w:tabs>
        <w:tab w:val="clear" w:pos="360"/>
      </w:tabs>
    </w:pPr>
  </w:style>
  <w:style w:type="paragraph" w:styleId="5b">
    <w:name w:val="List Number 5"/>
    <w:basedOn w:val="afffff6"/>
    <w:rsid w:val="00E05F25"/>
    <w:pPr>
      <w:tabs>
        <w:tab w:val="clear" w:pos="360"/>
      </w:tabs>
    </w:pPr>
  </w:style>
  <w:style w:type="paragraph" w:styleId="afffff7">
    <w:name w:val="Message Header"/>
    <w:basedOn w:val="af2"/>
    <w:link w:val="afffff8"/>
    <w:rsid w:val="00E05F25"/>
    <w:pPr>
      <w:keepLines/>
      <w:tabs>
        <w:tab w:val="left" w:pos="3600"/>
        <w:tab w:val="left" w:pos="4680"/>
      </w:tabs>
      <w:suppressAutoHyphens w:val="0"/>
      <w:adjustRightInd w:val="0"/>
      <w:spacing w:line="280" w:lineRule="exact"/>
      <w:ind w:right="2160" w:hanging="1080"/>
      <w:textAlignment w:val="baseline"/>
    </w:pPr>
    <w:rPr>
      <w:rFonts w:ascii="Arial" w:eastAsia="Times New Roman" w:hAnsi="Arial"/>
      <w:sz w:val="28"/>
      <w:szCs w:val="28"/>
    </w:rPr>
  </w:style>
  <w:style w:type="character" w:customStyle="1" w:styleId="afffff8">
    <w:name w:val="Шапка Знак"/>
    <w:basedOn w:val="a3"/>
    <w:link w:val="afffff7"/>
    <w:rsid w:val="00E05F25"/>
    <w:rPr>
      <w:rFonts w:ascii="Arial" w:eastAsia="Times New Roman" w:hAnsi="Arial"/>
      <w:sz w:val="28"/>
      <w:szCs w:val="28"/>
      <w:lang w:eastAsia="en-US"/>
    </w:rPr>
  </w:style>
  <w:style w:type="paragraph" w:styleId="afffff9">
    <w:name w:val="Normal Indent"/>
    <w:basedOn w:val="a2"/>
    <w:rsid w:val="00E05F25"/>
    <w:pPr>
      <w:spacing w:line="360" w:lineRule="atLeast"/>
      <w:ind w:left="1440"/>
    </w:pPr>
    <w:rPr>
      <w:rFonts w:eastAsia="Times New Roman"/>
      <w:sz w:val="20"/>
      <w:szCs w:val="20"/>
      <w:lang w:val="en-US" w:eastAsia="ru-RU"/>
    </w:rPr>
  </w:style>
  <w:style w:type="paragraph" w:customStyle="1" w:styleId="PartLabel">
    <w:name w:val="Part Label"/>
    <w:basedOn w:val="a2"/>
    <w:rsid w:val="00E05F25"/>
    <w:pPr>
      <w:shd w:val="solid" w:color="auto" w:fill="auto"/>
      <w:spacing w:line="360" w:lineRule="exact"/>
      <w:jc w:val="center"/>
    </w:pPr>
    <w:rPr>
      <w:rFonts w:eastAsia="Times New Roman"/>
      <w:color w:val="FFFFFF"/>
      <w:spacing w:val="-16"/>
      <w:sz w:val="26"/>
      <w:szCs w:val="20"/>
      <w:lang w:val="en-US" w:eastAsia="ru-RU"/>
    </w:rPr>
  </w:style>
  <w:style w:type="paragraph" w:customStyle="1" w:styleId="PartSubtitle">
    <w:name w:val="Part Subtitle"/>
    <w:basedOn w:val="a2"/>
    <w:next w:val="af2"/>
    <w:rsid w:val="00E05F25"/>
    <w:pPr>
      <w:keepNext/>
      <w:spacing w:before="360" w:after="120" w:line="360" w:lineRule="atLeast"/>
      <w:ind w:left="1080"/>
    </w:pPr>
    <w:rPr>
      <w:rFonts w:eastAsia="Times New Roman"/>
      <w:i/>
      <w:kern w:val="28"/>
      <w:sz w:val="26"/>
      <w:szCs w:val="20"/>
      <w:lang w:val="en-US" w:eastAsia="ru-RU"/>
    </w:rPr>
  </w:style>
  <w:style w:type="paragraph" w:customStyle="1" w:styleId="PartTitle">
    <w:name w:val="Part Title"/>
    <w:basedOn w:val="a2"/>
    <w:rsid w:val="00E05F25"/>
    <w:pPr>
      <w:shd w:val="solid" w:color="auto" w:fill="auto"/>
      <w:spacing w:line="660" w:lineRule="exact"/>
      <w:jc w:val="center"/>
    </w:pPr>
    <w:rPr>
      <w:rFonts w:ascii="Arial Black" w:eastAsia="Times New Roman" w:hAnsi="Arial Black"/>
      <w:color w:val="FFFFFF"/>
      <w:spacing w:val="-40"/>
      <w:sz w:val="84"/>
      <w:szCs w:val="20"/>
      <w:lang w:val="en-US" w:eastAsia="ru-RU"/>
    </w:rPr>
  </w:style>
  <w:style w:type="paragraph" w:customStyle="1" w:styleId="ReturnAddress">
    <w:name w:val="Return Address"/>
    <w:basedOn w:val="a2"/>
    <w:link w:val="ReturnAddressChar"/>
    <w:rsid w:val="00E05F25"/>
    <w:pPr>
      <w:keepLines/>
      <w:framePr w:w="5160" w:h="840" w:wrap="notBeside" w:vAnchor="page" w:hAnchor="page" w:x="6121" w:y="915" w:anchorLock="1"/>
      <w:tabs>
        <w:tab w:val="left" w:pos="2160"/>
      </w:tabs>
      <w:spacing w:line="160" w:lineRule="atLeast"/>
    </w:pPr>
    <w:rPr>
      <w:rFonts w:eastAsia="Times New Roman"/>
      <w:sz w:val="14"/>
      <w:szCs w:val="20"/>
      <w:lang w:val="en-US"/>
    </w:rPr>
  </w:style>
  <w:style w:type="paragraph" w:customStyle="1" w:styleId="SectionHeading">
    <w:name w:val="Section Heading"/>
    <w:basedOn w:val="11"/>
    <w:rsid w:val="00E05F25"/>
    <w:pPr>
      <w:pageBreakBefore w:val="0"/>
      <w:pBdr>
        <w:top w:val="single" w:sz="48" w:space="3" w:color="FFFFFF"/>
        <w:left w:val="single" w:sz="6" w:space="3" w:color="FFFFFF"/>
        <w:bottom w:val="single" w:sz="6" w:space="3" w:color="FFFFFF"/>
      </w:pBdr>
      <w:tabs>
        <w:tab w:val="num" w:pos="1276"/>
      </w:tabs>
      <w:spacing w:line="240" w:lineRule="atLeast"/>
      <w:ind w:left="1276" w:hanging="567"/>
      <w:jc w:val="left"/>
    </w:pPr>
    <w:rPr>
      <w:rFonts w:ascii="Arial Black" w:hAnsi="Arial Black"/>
      <w:b w:val="0"/>
      <w:caps/>
      <w:spacing w:val="-8"/>
      <w:kern w:val="20"/>
      <w:sz w:val="24"/>
      <w:lang w:eastAsia="ru-RU"/>
    </w:rPr>
  </w:style>
  <w:style w:type="paragraph" w:customStyle="1" w:styleId="SectionLabel">
    <w:name w:val="Section Label"/>
    <w:basedOn w:val="HeadingBase"/>
    <w:next w:val="af2"/>
    <w:rsid w:val="00E05F25"/>
    <w:pPr>
      <w:pBdr>
        <w:bottom w:val="single" w:sz="6" w:space="2" w:color="auto"/>
      </w:pBdr>
      <w:spacing w:before="360" w:after="960"/>
      <w:ind w:left="0"/>
    </w:pPr>
    <w:rPr>
      <w:rFonts w:ascii="Arial Black" w:hAnsi="Arial Black"/>
      <w:spacing w:val="-35"/>
      <w:sz w:val="54"/>
    </w:rPr>
  </w:style>
  <w:style w:type="character" w:customStyle="1" w:styleId="Slogan">
    <w:name w:val="Slogan"/>
    <w:rsid w:val="00E05F25"/>
    <w:rPr>
      <w:i/>
      <w:spacing w:val="-6"/>
      <w:sz w:val="24"/>
    </w:rPr>
  </w:style>
  <w:style w:type="paragraph" w:customStyle="1" w:styleId="SubtitleCover">
    <w:name w:val="Subtitle Cover"/>
    <w:basedOn w:val="TitleCover"/>
    <w:next w:val="af2"/>
    <w:rsid w:val="00E05F25"/>
  </w:style>
  <w:style w:type="character" w:customStyle="1" w:styleId="Superscript">
    <w:name w:val="Superscript"/>
    <w:rsid w:val="00E05F25"/>
    <w:rPr>
      <w:b/>
      <w:vertAlign w:val="superscript"/>
    </w:rPr>
  </w:style>
  <w:style w:type="paragraph" w:customStyle="1" w:styleId="TableHeader">
    <w:name w:val="Table Header"/>
    <w:basedOn w:val="a2"/>
    <w:rsid w:val="00E05F25"/>
    <w:pPr>
      <w:spacing w:before="60" w:line="360" w:lineRule="atLeast"/>
      <w:jc w:val="center"/>
    </w:pPr>
    <w:rPr>
      <w:rFonts w:ascii="Arial Black" w:eastAsia="Times New Roman" w:hAnsi="Arial Black"/>
      <w:sz w:val="16"/>
      <w:szCs w:val="20"/>
      <w:lang w:val="en-US" w:eastAsia="ru-RU"/>
    </w:rPr>
  </w:style>
  <w:style w:type="paragraph" w:styleId="afffffa">
    <w:name w:val="table of authorities"/>
    <w:basedOn w:val="a2"/>
    <w:semiHidden/>
    <w:rsid w:val="00E05F25"/>
    <w:pPr>
      <w:tabs>
        <w:tab w:val="right" w:leader="dot" w:pos="7560"/>
      </w:tabs>
      <w:spacing w:line="360" w:lineRule="atLeast"/>
      <w:ind w:left="1440" w:hanging="360"/>
    </w:pPr>
    <w:rPr>
      <w:rFonts w:eastAsia="Times New Roman"/>
      <w:sz w:val="20"/>
      <w:szCs w:val="20"/>
      <w:lang w:val="en-US" w:eastAsia="ru-RU"/>
    </w:rPr>
  </w:style>
  <w:style w:type="paragraph" w:customStyle="1" w:styleId="TOCBase">
    <w:name w:val="TOC Base"/>
    <w:basedOn w:val="a2"/>
    <w:rsid w:val="00E05F25"/>
    <w:pPr>
      <w:tabs>
        <w:tab w:val="right" w:leader="dot" w:pos="6480"/>
      </w:tabs>
      <w:spacing w:after="240" w:line="240" w:lineRule="atLeast"/>
    </w:pPr>
    <w:rPr>
      <w:rFonts w:eastAsia="Times New Roman"/>
      <w:sz w:val="20"/>
      <w:szCs w:val="20"/>
      <w:lang w:val="en-US" w:eastAsia="ru-RU"/>
    </w:rPr>
  </w:style>
  <w:style w:type="paragraph" w:styleId="afffffb">
    <w:name w:val="toa heading"/>
    <w:basedOn w:val="a2"/>
    <w:next w:val="afffffa"/>
    <w:semiHidden/>
    <w:rsid w:val="00E05F25"/>
    <w:pPr>
      <w:keepNext/>
      <w:spacing w:line="480" w:lineRule="atLeast"/>
      <w:ind w:left="1080"/>
    </w:pPr>
    <w:rPr>
      <w:rFonts w:ascii="Arial Black" w:eastAsia="Times New Roman" w:hAnsi="Arial Black"/>
      <w:b/>
      <w:spacing w:val="-10"/>
      <w:kern w:val="28"/>
      <w:sz w:val="20"/>
      <w:szCs w:val="20"/>
      <w:lang w:val="en-US" w:eastAsia="ru-RU"/>
    </w:rPr>
  </w:style>
  <w:style w:type="paragraph" w:styleId="5c">
    <w:name w:val="toc 5"/>
    <w:basedOn w:val="TOCBase"/>
    <w:autoRedefine/>
    <w:uiPriority w:val="39"/>
    <w:rsid w:val="00E05F25"/>
    <w:pPr>
      <w:tabs>
        <w:tab w:val="clear" w:pos="6480"/>
      </w:tabs>
      <w:spacing w:after="0" w:line="360" w:lineRule="atLeast"/>
      <w:ind w:left="600"/>
    </w:pPr>
  </w:style>
  <w:style w:type="paragraph" w:customStyle="1" w:styleId="StyleBodyTextLeft021cm">
    <w:name w:val="Style Body Text + Left:  021 cm"/>
    <w:basedOn w:val="af2"/>
    <w:rsid w:val="00E05F25"/>
    <w:pPr>
      <w:suppressAutoHyphens w:val="0"/>
      <w:adjustRightInd w:val="0"/>
      <w:spacing w:line="360" w:lineRule="atLeast"/>
      <w:ind w:firstLine="567"/>
      <w:jc w:val="both"/>
      <w:textAlignment w:val="baseline"/>
    </w:pPr>
    <w:rPr>
      <w:rFonts w:ascii="Arial" w:eastAsia="Times New Roman" w:hAnsi="Arial"/>
      <w:spacing w:val="-5"/>
      <w:sz w:val="28"/>
      <w:szCs w:val="28"/>
    </w:rPr>
  </w:style>
  <w:style w:type="paragraph" w:customStyle="1" w:styleId="StyleBodyTextLeft075cmFirstline0cm">
    <w:name w:val="Style Body Text + Left:  075 cm First line:  0 cm"/>
    <w:basedOn w:val="af2"/>
    <w:rsid w:val="00E05F25"/>
    <w:pPr>
      <w:suppressAutoHyphens w:val="0"/>
      <w:adjustRightInd w:val="0"/>
      <w:spacing w:line="360" w:lineRule="atLeast"/>
      <w:ind w:left="425" w:firstLine="567"/>
      <w:jc w:val="both"/>
      <w:textAlignment w:val="baseline"/>
    </w:pPr>
    <w:rPr>
      <w:rFonts w:ascii="Arial" w:eastAsia="Times New Roman" w:hAnsi="Arial"/>
      <w:spacing w:val="-5"/>
      <w:sz w:val="28"/>
      <w:szCs w:val="20"/>
    </w:rPr>
  </w:style>
  <w:style w:type="paragraph" w:customStyle="1" w:styleId="StyleHeading3Justified">
    <w:name w:val="Style Heading 3 + Justified"/>
    <w:basedOn w:val="32"/>
    <w:rsid w:val="00E05F25"/>
    <w:pPr>
      <w:tabs>
        <w:tab w:val="num" w:pos="1145"/>
        <w:tab w:val="num" w:pos="1702"/>
        <w:tab w:val="num" w:pos="2552"/>
      </w:tabs>
      <w:spacing w:before="120" w:line="240" w:lineRule="atLeast"/>
      <w:ind w:left="1145" w:hanging="578"/>
      <w:jc w:val="left"/>
    </w:pPr>
    <w:rPr>
      <w:rFonts w:ascii="Calibri" w:hAnsi="Calibri"/>
      <w:spacing w:val="-10"/>
      <w:kern w:val="28"/>
      <w:sz w:val="24"/>
      <w:szCs w:val="20"/>
    </w:rPr>
  </w:style>
  <w:style w:type="paragraph" w:customStyle="1" w:styleId="StyleHeading1TopSinglesolidlineWhite6ptLinewidth">
    <w:name w:val="Style Heading 1 + Top: (Single solid line White  6 pt Line width..."/>
    <w:basedOn w:val="11"/>
    <w:rsid w:val="00E05F25"/>
    <w:pPr>
      <w:pageBreakBefore w:val="0"/>
      <w:pBdr>
        <w:top w:val="single" w:sz="48" w:space="9" w:color="FFFFFF"/>
        <w:left w:val="single" w:sz="6" w:space="3" w:color="FFFFFF"/>
        <w:bottom w:val="single" w:sz="6" w:space="2" w:color="FFFFFF"/>
      </w:pBdr>
      <w:tabs>
        <w:tab w:val="num" w:pos="857"/>
      </w:tabs>
      <w:spacing w:line="240" w:lineRule="atLeast"/>
      <w:ind w:left="857" w:hanging="432"/>
      <w:jc w:val="left"/>
    </w:pPr>
    <w:rPr>
      <w:rFonts w:ascii="Arial Black" w:hAnsi="Arial Black"/>
      <w:b w:val="0"/>
      <w:caps/>
      <w:spacing w:val="-8"/>
      <w:kern w:val="20"/>
      <w:sz w:val="24"/>
      <w:szCs w:val="20"/>
      <w:lang w:eastAsia="ru-RU"/>
    </w:rPr>
  </w:style>
  <w:style w:type="paragraph" w:styleId="65">
    <w:name w:val="toc 6"/>
    <w:basedOn w:val="a2"/>
    <w:next w:val="a2"/>
    <w:autoRedefine/>
    <w:uiPriority w:val="39"/>
    <w:rsid w:val="00E05F25"/>
    <w:pPr>
      <w:spacing w:line="360" w:lineRule="atLeast"/>
      <w:ind w:left="800"/>
    </w:pPr>
    <w:rPr>
      <w:rFonts w:eastAsia="Times New Roman"/>
      <w:sz w:val="20"/>
      <w:szCs w:val="20"/>
      <w:lang w:val="en-US" w:eastAsia="ru-RU"/>
    </w:rPr>
  </w:style>
  <w:style w:type="paragraph" w:styleId="74">
    <w:name w:val="toc 7"/>
    <w:basedOn w:val="a2"/>
    <w:next w:val="a2"/>
    <w:autoRedefine/>
    <w:uiPriority w:val="39"/>
    <w:rsid w:val="00E05F25"/>
    <w:pPr>
      <w:spacing w:line="360" w:lineRule="atLeast"/>
      <w:ind w:left="1000"/>
    </w:pPr>
    <w:rPr>
      <w:rFonts w:eastAsia="Times New Roman"/>
      <w:sz w:val="20"/>
      <w:szCs w:val="20"/>
      <w:lang w:val="en-US" w:eastAsia="ru-RU"/>
    </w:rPr>
  </w:style>
  <w:style w:type="paragraph" w:styleId="84">
    <w:name w:val="toc 8"/>
    <w:basedOn w:val="a2"/>
    <w:next w:val="a2"/>
    <w:autoRedefine/>
    <w:uiPriority w:val="39"/>
    <w:rsid w:val="00E05F25"/>
    <w:pPr>
      <w:spacing w:line="360" w:lineRule="atLeast"/>
      <w:ind w:left="1200"/>
    </w:pPr>
    <w:rPr>
      <w:rFonts w:eastAsia="Times New Roman"/>
      <w:sz w:val="20"/>
      <w:szCs w:val="20"/>
      <w:lang w:val="en-US" w:eastAsia="ru-RU"/>
    </w:rPr>
  </w:style>
  <w:style w:type="paragraph" w:customStyle="1" w:styleId="1f9">
    <w:name w:val="аголовок 1"/>
    <w:basedOn w:val="a2"/>
    <w:next w:val="a2"/>
    <w:rsid w:val="00E05F25"/>
    <w:pPr>
      <w:keepNext/>
      <w:overflowPunct w:val="0"/>
      <w:autoSpaceDE w:val="0"/>
      <w:autoSpaceDN w:val="0"/>
      <w:spacing w:line="360" w:lineRule="atLeast"/>
      <w:jc w:val="center"/>
    </w:pPr>
    <w:rPr>
      <w:rFonts w:eastAsia="Times New Roman"/>
      <w:b/>
      <w:szCs w:val="20"/>
      <w:lang w:eastAsia="ru-RU"/>
    </w:rPr>
  </w:style>
  <w:style w:type="paragraph" w:customStyle="1" w:styleId="CowiDate">
    <w:name w:val="CowiDate"/>
    <w:basedOn w:val="FrontPageFrame"/>
    <w:next w:val="FrontPageFrame"/>
    <w:rsid w:val="00E05F25"/>
    <w:pPr>
      <w:framePr w:wrap="around"/>
    </w:pPr>
  </w:style>
  <w:style w:type="paragraph" w:customStyle="1" w:styleId="FrontPageFrame">
    <w:name w:val="FrontPageFrame"/>
    <w:basedOn w:val="a2"/>
    <w:rsid w:val="00E05F25"/>
    <w:pPr>
      <w:framePr w:wrap="around" w:hAnchor="margin" w:x="-2267" w:yAlign="bottom"/>
      <w:tabs>
        <w:tab w:val="left" w:pos="1134"/>
      </w:tabs>
      <w:spacing w:line="240" w:lineRule="atLeast"/>
    </w:pPr>
    <w:rPr>
      <w:rFonts w:ascii="DaneHelveticaNeue" w:eastAsia="Times New Roman" w:hAnsi="DaneHelveticaNeue"/>
      <w:sz w:val="14"/>
      <w:szCs w:val="20"/>
      <w:lang w:val="en-GB" w:eastAsia="ru-RU"/>
    </w:rPr>
  </w:style>
  <w:style w:type="paragraph" w:customStyle="1" w:styleId="CowiAuthor">
    <w:name w:val="CowiAuthor"/>
    <w:basedOn w:val="FrontPageFrame"/>
    <w:next w:val="FrontPageFrame"/>
    <w:rsid w:val="00E05F25"/>
    <w:pPr>
      <w:framePr w:wrap="around"/>
    </w:pPr>
  </w:style>
  <w:style w:type="paragraph" w:customStyle="1" w:styleId="Stylefortableheading">
    <w:name w:val="Style for table heading"/>
    <w:basedOn w:val="a2"/>
    <w:rsid w:val="00E05F25"/>
    <w:pPr>
      <w:keepNext/>
      <w:keepLines/>
      <w:suppressAutoHyphens/>
      <w:jc w:val="center"/>
    </w:pPr>
    <w:rPr>
      <w:rFonts w:eastAsia="Times New Roman"/>
      <w:b/>
      <w:sz w:val="20"/>
      <w:szCs w:val="20"/>
      <w:lang w:val="en-AU" w:eastAsia="ru-R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E05F25"/>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E05F25"/>
    <w:rPr>
      <w:sz w:val="23"/>
      <w:lang w:val="en-GB" w:eastAsia="ru-RU" w:bidi="ar-SA"/>
    </w:rPr>
  </w:style>
  <w:style w:type="paragraph" w:customStyle="1" w:styleId="3f3">
    <w:name w:val="Стиль3"/>
    <w:basedOn w:val="a2"/>
    <w:link w:val="3f4"/>
    <w:rsid w:val="00E05F25"/>
    <w:pPr>
      <w:spacing w:after="270" w:line="270" w:lineRule="atLeast"/>
    </w:pPr>
    <w:rPr>
      <w:rFonts w:eastAsia="Times New Roman"/>
      <w:sz w:val="23"/>
      <w:szCs w:val="23"/>
      <w:lang w:val="en-US"/>
    </w:rPr>
  </w:style>
  <w:style w:type="character" w:customStyle="1" w:styleId="3f4">
    <w:name w:val="Стиль3 Знак"/>
    <w:link w:val="3f3"/>
    <w:rsid w:val="00E05F25"/>
    <w:rPr>
      <w:rFonts w:ascii="Times New Roman" w:eastAsia="Times New Roman" w:hAnsi="Times New Roman"/>
      <w:sz w:val="23"/>
      <w:szCs w:val="23"/>
      <w:lang w:val="en-US"/>
    </w:rPr>
  </w:style>
  <w:style w:type="paragraph" w:styleId="afffffc">
    <w:name w:val="annotation subject"/>
    <w:basedOn w:val="afff7"/>
    <w:next w:val="afff7"/>
    <w:link w:val="afffffd"/>
    <w:uiPriority w:val="99"/>
    <w:rsid w:val="00E05F25"/>
    <w:pPr>
      <w:ind w:left="1080"/>
      <w:jc w:val="both"/>
    </w:pPr>
    <w:rPr>
      <w:b/>
      <w:bCs/>
      <w:sz w:val="16"/>
      <w:lang w:val="en-US"/>
    </w:rPr>
  </w:style>
  <w:style w:type="character" w:customStyle="1" w:styleId="afffffd">
    <w:name w:val="Тема примечания Знак"/>
    <w:basedOn w:val="afff8"/>
    <w:link w:val="afffffc"/>
    <w:uiPriority w:val="99"/>
    <w:rsid w:val="00E05F25"/>
    <w:rPr>
      <w:rFonts w:ascii="Times New Roman" w:eastAsia="Times New Roman" w:hAnsi="Times New Roman"/>
      <w:b/>
      <w:bCs/>
      <w:sz w:val="16"/>
      <w:lang w:val="en-US"/>
    </w:rPr>
  </w:style>
  <w:style w:type="character" w:customStyle="1" w:styleId="CharChar19">
    <w:name w:val="Char Char19"/>
    <w:rsid w:val="00E05F25"/>
    <w:rPr>
      <w:b/>
      <w:i/>
      <w:spacing w:val="-4"/>
      <w:kern w:val="28"/>
      <w:sz w:val="22"/>
      <w:szCs w:val="22"/>
      <w:lang w:eastAsia="en-US"/>
    </w:rPr>
  </w:style>
  <w:style w:type="paragraph" w:customStyle="1" w:styleId="StyleBodyTextIndent2Left05cmBefore18ptAfter0">
    <w:name w:val="Style Body Text Indent 2 + Left:  05 cm Before:  18 pt After:  0..."/>
    <w:basedOn w:val="a2"/>
    <w:rsid w:val="00E05F25"/>
    <w:pPr>
      <w:ind w:left="284"/>
    </w:pPr>
    <w:rPr>
      <w:rFonts w:eastAsia="Times New Roman"/>
      <w:sz w:val="20"/>
      <w:szCs w:val="20"/>
      <w:lang w:val="en-US" w:eastAsia="ru-RU"/>
    </w:rPr>
  </w:style>
  <w:style w:type="table" w:styleId="5d">
    <w:name w:val="Table Grid 5"/>
    <w:basedOn w:val="a4"/>
    <w:rsid w:val="00E05F25"/>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2"/>
    <w:next w:val="a2"/>
    <w:rsid w:val="00E05F25"/>
    <w:pPr>
      <w:numPr>
        <w:numId w:val="8"/>
      </w:numPr>
      <w:suppressAutoHyphens/>
      <w:autoSpaceDE w:val="0"/>
      <w:autoSpaceDN w:val="0"/>
      <w:spacing w:before="960" w:after="120"/>
      <w:jc w:val="center"/>
      <w:outlineLvl w:val="0"/>
    </w:pPr>
    <w:rPr>
      <w:rFonts w:eastAsia="Times New Roman" w:cs="Arial"/>
      <w:b/>
      <w:bCs/>
      <w:sz w:val="28"/>
      <w:szCs w:val="28"/>
      <w:u w:val="single"/>
      <w:lang w:eastAsia="ru-RU"/>
    </w:rPr>
  </w:style>
  <w:style w:type="paragraph" w:customStyle="1" w:styleId="2">
    <w:name w:val="заголовок 2"/>
    <w:basedOn w:val="a2"/>
    <w:next w:val="a2"/>
    <w:rsid w:val="00E05F25"/>
    <w:pPr>
      <w:numPr>
        <w:ilvl w:val="1"/>
        <w:numId w:val="8"/>
      </w:numPr>
      <w:autoSpaceDE w:val="0"/>
      <w:autoSpaceDN w:val="0"/>
      <w:outlineLvl w:val="1"/>
    </w:pPr>
    <w:rPr>
      <w:rFonts w:eastAsia="Times New Roman" w:cs="Arial"/>
      <w:sz w:val="20"/>
      <w:szCs w:val="20"/>
      <w:lang w:eastAsia="ru-RU"/>
    </w:rPr>
  </w:style>
  <w:style w:type="paragraph" w:customStyle="1" w:styleId="30">
    <w:name w:val="заголовок 3"/>
    <w:basedOn w:val="a2"/>
    <w:next w:val="a2"/>
    <w:rsid w:val="00E05F25"/>
    <w:pPr>
      <w:numPr>
        <w:ilvl w:val="2"/>
        <w:numId w:val="8"/>
      </w:numPr>
      <w:tabs>
        <w:tab w:val="num" w:pos="0"/>
      </w:tabs>
      <w:autoSpaceDE w:val="0"/>
      <w:autoSpaceDN w:val="0"/>
      <w:ind w:left="568"/>
      <w:outlineLvl w:val="2"/>
    </w:pPr>
    <w:rPr>
      <w:rFonts w:eastAsia="Times New Roman" w:cs="Arial"/>
      <w:sz w:val="20"/>
      <w:szCs w:val="20"/>
      <w:lang w:eastAsia="ru-RU"/>
    </w:rPr>
  </w:style>
  <w:style w:type="paragraph" w:customStyle="1" w:styleId="4">
    <w:name w:val="заголовок 4"/>
    <w:basedOn w:val="30"/>
    <w:next w:val="a2"/>
    <w:rsid w:val="00E05F25"/>
    <w:pPr>
      <w:numPr>
        <w:ilvl w:val="3"/>
      </w:numPr>
    </w:pPr>
  </w:style>
  <w:style w:type="paragraph" w:customStyle="1" w:styleId="5">
    <w:name w:val="заголовок 5"/>
    <w:basedOn w:val="a2"/>
    <w:next w:val="a2"/>
    <w:rsid w:val="00E05F25"/>
    <w:pPr>
      <w:numPr>
        <w:ilvl w:val="4"/>
        <w:numId w:val="8"/>
      </w:numPr>
      <w:autoSpaceDE w:val="0"/>
      <w:autoSpaceDN w:val="0"/>
      <w:outlineLvl w:val="4"/>
    </w:pPr>
    <w:rPr>
      <w:rFonts w:eastAsia="Times New Roman" w:cs="Arial"/>
      <w:sz w:val="20"/>
      <w:szCs w:val="20"/>
      <w:lang w:eastAsia="ru-RU"/>
    </w:rPr>
  </w:style>
  <w:style w:type="paragraph" w:customStyle="1" w:styleId="6">
    <w:name w:val="заголовок 6"/>
    <w:basedOn w:val="a2"/>
    <w:next w:val="a2"/>
    <w:rsid w:val="00E05F25"/>
    <w:pPr>
      <w:numPr>
        <w:ilvl w:val="5"/>
        <w:numId w:val="8"/>
      </w:numPr>
      <w:autoSpaceDE w:val="0"/>
      <w:autoSpaceDN w:val="0"/>
      <w:spacing w:before="240" w:after="60"/>
      <w:outlineLvl w:val="5"/>
    </w:pPr>
    <w:rPr>
      <w:rFonts w:eastAsia="Times New Roman" w:cs="Arial"/>
      <w:i/>
      <w:iCs/>
      <w:sz w:val="28"/>
      <w:szCs w:val="28"/>
      <w:lang w:eastAsia="ru-RU"/>
    </w:rPr>
  </w:style>
  <w:style w:type="paragraph" w:customStyle="1" w:styleId="7">
    <w:name w:val="заголовок 7"/>
    <w:basedOn w:val="a2"/>
    <w:next w:val="a2"/>
    <w:rsid w:val="00E05F25"/>
    <w:pPr>
      <w:numPr>
        <w:ilvl w:val="6"/>
        <w:numId w:val="8"/>
      </w:numPr>
      <w:autoSpaceDE w:val="0"/>
      <w:autoSpaceDN w:val="0"/>
      <w:spacing w:before="240" w:after="60"/>
      <w:outlineLvl w:val="6"/>
    </w:pPr>
    <w:rPr>
      <w:rFonts w:eastAsia="Times New Roman" w:cs="Arial"/>
      <w:sz w:val="20"/>
      <w:szCs w:val="20"/>
      <w:lang w:eastAsia="ru-RU"/>
    </w:rPr>
  </w:style>
  <w:style w:type="paragraph" w:customStyle="1" w:styleId="8">
    <w:name w:val="заголовок 8"/>
    <w:basedOn w:val="a2"/>
    <w:next w:val="a2"/>
    <w:rsid w:val="00E05F25"/>
    <w:pPr>
      <w:numPr>
        <w:ilvl w:val="7"/>
        <w:numId w:val="8"/>
      </w:numPr>
      <w:autoSpaceDE w:val="0"/>
      <w:autoSpaceDN w:val="0"/>
      <w:spacing w:before="240" w:after="60"/>
      <w:outlineLvl w:val="7"/>
    </w:pPr>
    <w:rPr>
      <w:rFonts w:eastAsia="Times New Roman" w:cs="Arial"/>
      <w:i/>
      <w:iCs/>
      <w:sz w:val="20"/>
      <w:szCs w:val="20"/>
      <w:lang w:eastAsia="ru-RU"/>
    </w:rPr>
  </w:style>
  <w:style w:type="paragraph" w:customStyle="1" w:styleId="9">
    <w:name w:val="заголовок 9"/>
    <w:basedOn w:val="a2"/>
    <w:next w:val="a2"/>
    <w:rsid w:val="00E05F25"/>
    <w:pPr>
      <w:numPr>
        <w:ilvl w:val="8"/>
        <w:numId w:val="8"/>
      </w:numPr>
      <w:autoSpaceDE w:val="0"/>
      <w:autoSpaceDN w:val="0"/>
      <w:spacing w:before="240" w:after="60"/>
      <w:outlineLvl w:val="8"/>
    </w:pPr>
    <w:rPr>
      <w:rFonts w:eastAsia="Times New Roman" w:cs="Arial"/>
      <w:sz w:val="16"/>
      <w:szCs w:val="16"/>
      <w:vertAlign w:val="superscript"/>
      <w:lang w:eastAsia="ru-RU"/>
    </w:rPr>
  </w:style>
  <w:style w:type="paragraph" w:customStyle="1" w:styleId="afffffe">
    <w:name w:val="Ариал"/>
    <w:basedOn w:val="a2"/>
    <w:link w:val="affffff"/>
    <w:rsid w:val="00E05F25"/>
    <w:pPr>
      <w:spacing w:after="120" w:line="360" w:lineRule="auto"/>
      <w:ind w:firstLine="851"/>
    </w:pPr>
    <w:rPr>
      <w:rFonts w:eastAsia="Times New Roman"/>
      <w:szCs w:val="20"/>
    </w:rPr>
  </w:style>
  <w:style w:type="paragraph" w:customStyle="1" w:styleId="font5">
    <w:name w:val="font5"/>
    <w:basedOn w:val="a2"/>
    <w:rsid w:val="00E05F25"/>
    <w:pPr>
      <w:spacing w:before="100" w:beforeAutospacing="1" w:after="100" w:afterAutospacing="1"/>
    </w:pPr>
    <w:rPr>
      <w:rFonts w:ascii="Tahoma" w:eastAsia="Times New Roman" w:hAnsi="Tahoma" w:cs="Tahoma"/>
      <w:color w:val="000000"/>
      <w:sz w:val="16"/>
      <w:szCs w:val="16"/>
      <w:lang w:eastAsia="ru-RU"/>
    </w:rPr>
  </w:style>
  <w:style w:type="paragraph" w:customStyle="1" w:styleId="font6">
    <w:name w:val="font6"/>
    <w:basedOn w:val="a2"/>
    <w:rsid w:val="00E05F25"/>
    <w:pPr>
      <w:spacing w:before="100" w:beforeAutospacing="1" w:after="100" w:afterAutospacing="1"/>
    </w:pPr>
    <w:rPr>
      <w:rFonts w:ascii="Tahoma" w:eastAsia="Times New Roman" w:hAnsi="Tahoma" w:cs="Tahoma"/>
      <w:b/>
      <w:bCs/>
      <w:color w:val="000000"/>
      <w:sz w:val="16"/>
      <w:szCs w:val="16"/>
      <w:lang w:eastAsia="ru-RU"/>
    </w:rPr>
  </w:style>
  <w:style w:type="paragraph" w:customStyle="1" w:styleId="xl78">
    <w:name w:val="xl78"/>
    <w:basedOn w:val="a2"/>
    <w:rsid w:val="00E05F25"/>
    <w:pPr>
      <w:pBdr>
        <w:bottom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paragraph" w:customStyle="1" w:styleId="xl79">
    <w:name w:val="xl79"/>
    <w:basedOn w:val="a2"/>
    <w:rsid w:val="00E05F25"/>
    <w:pPr>
      <w:pBdr>
        <w:bottom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paragraph" w:customStyle="1" w:styleId="xl80">
    <w:name w:val="xl80"/>
    <w:basedOn w:val="a2"/>
    <w:rsid w:val="00E05F25"/>
    <w:pPr>
      <w:pBdr>
        <w:bottom w:val="single" w:sz="4" w:space="0" w:color="auto"/>
      </w:pBdr>
      <w:shd w:val="clear" w:color="auto" w:fill="CCCCFF"/>
      <w:spacing w:before="100" w:beforeAutospacing="1" w:after="100" w:afterAutospacing="1"/>
      <w:jc w:val="center"/>
      <w:textAlignment w:val="center"/>
    </w:pPr>
    <w:rPr>
      <w:rFonts w:eastAsia="Times New Roman" w:cs="Arial"/>
      <w:b/>
      <w:bCs/>
      <w:color w:val="000000"/>
      <w:sz w:val="14"/>
      <w:szCs w:val="14"/>
      <w:lang w:eastAsia="ru-RU"/>
    </w:rPr>
  </w:style>
  <w:style w:type="paragraph" w:customStyle="1" w:styleId="xl81">
    <w:name w:val="xl81"/>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eastAsia="Times New Roman" w:cs="Arial"/>
      <w:color w:val="000000"/>
      <w:sz w:val="16"/>
      <w:szCs w:val="16"/>
      <w:lang w:eastAsia="ru-RU"/>
    </w:rPr>
  </w:style>
  <w:style w:type="paragraph" w:customStyle="1" w:styleId="xl82">
    <w:name w:val="xl82"/>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color w:val="000000"/>
      <w:szCs w:val="24"/>
      <w:lang w:eastAsia="ru-RU"/>
    </w:rPr>
  </w:style>
  <w:style w:type="paragraph" w:customStyle="1" w:styleId="xl83">
    <w:name w:val="xl83"/>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szCs w:val="24"/>
      <w:lang w:eastAsia="ru-RU"/>
    </w:rPr>
  </w:style>
  <w:style w:type="paragraph" w:customStyle="1" w:styleId="xl84">
    <w:name w:val="xl84"/>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85">
    <w:name w:val="xl85"/>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86">
    <w:name w:val="xl86"/>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sz w:val="16"/>
      <w:szCs w:val="16"/>
      <w:lang w:eastAsia="ru-RU"/>
    </w:rPr>
  </w:style>
  <w:style w:type="paragraph" w:customStyle="1" w:styleId="xl87">
    <w:name w:val="xl87"/>
    <w:basedOn w:val="a2"/>
    <w:rsid w:val="00E05F25"/>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sz w:val="16"/>
      <w:szCs w:val="16"/>
      <w:lang w:eastAsia="ru-RU"/>
    </w:rPr>
  </w:style>
  <w:style w:type="paragraph" w:customStyle="1" w:styleId="xl88">
    <w:name w:val="xl88"/>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color w:val="000000"/>
      <w:sz w:val="14"/>
      <w:szCs w:val="14"/>
      <w:lang w:eastAsia="ru-RU"/>
    </w:rPr>
  </w:style>
  <w:style w:type="paragraph" w:customStyle="1" w:styleId="xl89">
    <w:name w:val="xl89"/>
    <w:basedOn w:val="a2"/>
    <w:rsid w:val="00E05F25"/>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color w:val="000000"/>
      <w:sz w:val="14"/>
      <w:szCs w:val="14"/>
      <w:lang w:eastAsia="ru-RU"/>
    </w:rPr>
  </w:style>
  <w:style w:type="paragraph" w:customStyle="1" w:styleId="xl90">
    <w:name w:val="xl90"/>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paragraph" w:customStyle="1" w:styleId="xl91">
    <w:name w:val="xl91"/>
    <w:basedOn w:val="a2"/>
    <w:rsid w:val="00E05F25"/>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paragraph" w:customStyle="1" w:styleId="xl92">
    <w:name w:val="xl92"/>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color w:val="000000"/>
      <w:sz w:val="28"/>
      <w:szCs w:val="28"/>
      <w:lang w:eastAsia="ru-RU"/>
    </w:rPr>
  </w:style>
  <w:style w:type="paragraph" w:customStyle="1" w:styleId="xl93">
    <w:name w:val="xl93"/>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color w:val="000000"/>
      <w:sz w:val="16"/>
      <w:szCs w:val="16"/>
      <w:lang w:eastAsia="ru-RU"/>
    </w:rPr>
  </w:style>
  <w:style w:type="paragraph" w:customStyle="1" w:styleId="xl94">
    <w:name w:val="xl94"/>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b/>
      <w:bCs/>
      <w:sz w:val="14"/>
      <w:szCs w:val="14"/>
      <w:lang w:eastAsia="ru-RU"/>
    </w:rPr>
  </w:style>
  <w:style w:type="paragraph" w:customStyle="1" w:styleId="xl95">
    <w:name w:val="xl95"/>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sz w:val="14"/>
      <w:szCs w:val="14"/>
      <w:lang w:eastAsia="ru-RU"/>
    </w:rPr>
  </w:style>
  <w:style w:type="paragraph" w:customStyle="1" w:styleId="xl96">
    <w:name w:val="xl96"/>
    <w:basedOn w:val="a2"/>
    <w:rsid w:val="00E05F25"/>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sz w:val="14"/>
      <w:szCs w:val="14"/>
      <w:lang w:eastAsia="ru-RU"/>
    </w:rPr>
  </w:style>
  <w:style w:type="paragraph" w:customStyle="1" w:styleId="xl97">
    <w:name w:val="xl97"/>
    <w:basedOn w:val="a2"/>
    <w:rsid w:val="00E05F25"/>
    <w:pPr>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szCs w:val="24"/>
      <w:lang w:eastAsia="ru-RU"/>
    </w:rPr>
  </w:style>
  <w:style w:type="paragraph" w:customStyle="1" w:styleId="xl98">
    <w:name w:val="xl98"/>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color w:val="000000"/>
      <w:szCs w:val="24"/>
      <w:lang w:eastAsia="ru-RU"/>
    </w:rPr>
  </w:style>
  <w:style w:type="paragraph" w:customStyle="1" w:styleId="xl99">
    <w:name w:val="xl99"/>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szCs w:val="24"/>
      <w:lang w:eastAsia="ru-RU"/>
    </w:rPr>
  </w:style>
  <w:style w:type="paragraph" w:customStyle="1" w:styleId="xl100">
    <w:name w:val="xl100"/>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character" w:customStyle="1" w:styleId="afff0">
    <w:name w:val="Список Знак"/>
    <w:aliases w:val="List Char Знак"/>
    <w:link w:val="afff"/>
    <w:rsid w:val="00E05F25"/>
    <w:rPr>
      <w:rFonts w:ascii="Times New Roman" w:eastAsia="Times New Roman" w:hAnsi="Times New Roman"/>
    </w:rPr>
  </w:style>
  <w:style w:type="character" w:customStyle="1" w:styleId="afe">
    <w:name w:val="Маркированный список Знак"/>
    <w:basedOn w:val="afff0"/>
    <w:link w:val="a"/>
    <w:rsid w:val="00E05F25"/>
    <w:rPr>
      <w:rFonts w:ascii="Times New Roman" w:eastAsia="Times New Roman" w:hAnsi="Times New Roman"/>
      <w:sz w:val="24"/>
      <w:szCs w:val="24"/>
    </w:rPr>
  </w:style>
  <w:style w:type="character" w:customStyle="1" w:styleId="CharChar">
    <w:name w:val="Знак Char Char"/>
    <w:rsid w:val="00E05F25"/>
    <w:rPr>
      <w:rFonts w:ascii="Arial Narrow" w:hAnsi="Arial Narrow"/>
      <w:b/>
      <w:spacing w:val="-5"/>
      <w:lang w:val="en-US" w:eastAsia="en-US" w:bidi="ar-SA"/>
    </w:rPr>
  </w:style>
  <w:style w:type="character" w:customStyle="1" w:styleId="spelle">
    <w:name w:val="spelle"/>
    <w:basedOn w:val="a3"/>
    <w:rsid w:val="00E05F25"/>
  </w:style>
  <w:style w:type="character" w:customStyle="1" w:styleId="SUBST">
    <w:name w:val="__SUBST"/>
    <w:rsid w:val="00E05F25"/>
    <w:rPr>
      <w:b/>
      <w:bCs/>
      <w:i/>
      <w:iCs/>
      <w:sz w:val="22"/>
      <w:szCs w:val="22"/>
    </w:rPr>
  </w:style>
  <w:style w:type="paragraph" w:customStyle="1" w:styleId="Normal1">
    <w:name w:val="Normal1"/>
    <w:rsid w:val="00E05F25"/>
    <w:pPr>
      <w:spacing w:line="190" w:lineRule="atLeast"/>
      <w:ind w:left="1077"/>
      <w:jc w:val="both"/>
    </w:pPr>
    <w:rPr>
      <w:rFonts w:ascii="Times New Roman" w:eastAsia="Times New Roman" w:hAnsi="Times New Roman"/>
    </w:rPr>
  </w:style>
  <w:style w:type="paragraph" w:customStyle="1" w:styleId="txt">
    <w:name w:val="txt"/>
    <w:basedOn w:val="a2"/>
    <w:rsid w:val="00E05F25"/>
    <w:pPr>
      <w:spacing w:before="20" w:after="20"/>
      <w:ind w:left="20" w:right="20"/>
    </w:pPr>
    <w:rPr>
      <w:rFonts w:ascii="Verdana" w:eastAsia="Times New Roman" w:hAnsi="Verdana"/>
      <w:color w:val="000000"/>
      <w:sz w:val="18"/>
      <w:szCs w:val="18"/>
      <w:lang w:eastAsia="ru-RU"/>
    </w:rPr>
  </w:style>
  <w:style w:type="paragraph" w:customStyle="1" w:styleId="affffff0">
    <w:name w:val="Текст в таблице"/>
    <w:basedOn w:val="a2"/>
    <w:rsid w:val="00E05F25"/>
    <w:rPr>
      <w:rFonts w:eastAsia="Times New Roman"/>
      <w:szCs w:val="20"/>
      <w:lang w:eastAsia="ru-RU"/>
    </w:rPr>
  </w:style>
  <w:style w:type="paragraph" w:customStyle="1" w:styleId="66">
    <w:name w:val="Основной текст6"/>
    <w:basedOn w:val="a2"/>
    <w:rsid w:val="00E05F25"/>
    <w:pPr>
      <w:spacing w:before="60" w:after="60"/>
      <w:ind w:firstLine="567"/>
    </w:pPr>
    <w:rPr>
      <w:rFonts w:eastAsia="Times New Roman"/>
      <w:sz w:val="28"/>
      <w:szCs w:val="20"/>
      <w:lang w:val="en-US" w:eastAsia="ru-RU"/>
    </w:rPr>
  </w:style>
  <w:style w:type="character" w:customStyle="1" w:styleId="ListBulletChar">
    <w:name w:val="List Bullet Char"/>
    <w:rsid w:val="00E05F25"/>
    <w:rPr>
      <w:spacing w:val="-5"/>
    </w:rPr>
  </w:style>
  <w:style w:type="character" w:customStyle="1" w:styleId="affffff1">
    <w:name w:val="Символ сноски"/>
    <w:rsid w:val="00E05F25"/>
    <w:rPr>
      <w:vertAlign w:val="superscript"/>
    </w:rPr>
  </w:style>
  <w:style w:type="paragraph" w:customStyle="1" w:styleId="1fa">
    <w:name w:val="Название объекта1"/>
    <w:basedOn w:val="Picture"/>
    <w:next w:val="af2"/>
    <w:rsid w:val="00E05F25"/>
    <w:pPr>
      <w:keepNext w:val="0"/>
      <w:keepLines/>
      <w:suppressAutoHyphens/>
      <w:spacing w:before="60" w:after="240" w:line="220" w:lineRule="atLeast"/>
      <w:ind w:left="0"/>
    </w:pPr>
    <w:rPr>
      <w:rFonts w:ascii="Arial Narrow" w:hAnsi="Arial Narrow"/>
      <w:b/>
      <w:lang w:eastAsia="ar-SA"/>
    </w:rPr>
  </w:style>
  <w:style w:type="character" w:customStyle="1" w:styleId="CharChar22">
    <w:name w:val="Char Char22"/>
    <w:rsid w:val="00E05F25"/>
    <w:rPr>
      <w:rFonts w:ascii="Arial Black" w:hAnsi="Arial Black"/>
      <w:caps/>
      <w:spacing w:val="-8"/>
      <w:kern w:val="20"/>
      <w:sz w:val="24"/>
      <w:szCs w:val="24"/>
      <w:lang w:eastAsia="en-US"/>
    </w:rPr>
  </w:style>
  <w:style w:type="table" w:styleId="affffff2">
    <w:name w:val="Table Elegant"/>
    <w:basedOn w:val="a4"/>
    <w:rsid w:val="00E05F25"/>
    <w:pPr>
      <w:ind w:left="1080"/>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3">
    <w:name w:val="Îáû÷íûé"/>
    <w:rsid w:val="00E05F25"/>
    <w:pPr>
      <w:widowControl w:val="0"/>
    </w:pPr>
    <w:rPr>
      <w:rFonts w:ascii="Times New Roman" w:eastAsia="Times New Roman" w:hAnsi="Times New Roman"/>
    </w:rPr>
  </w:style>
  <w:style w:type="character" w:customStyle="1" w:styleId="PictureChar">
    <w:name w:val="Picture Char"/>
    <w:link w:val="Picture"/>
    <w:rsid w:val="00E05F25"/>
    <w:rPr>
      <w:rFonts w:ascii="Times New Roman" w:eastAsia="Times New Roman" w:hAnsi="Times New Roman"/>
      <w:lang w:val="en-US"/>
    </w:rPr>
  </w:style>
  <w:style w:type="character" w:customStyle="1" w:styleId="HeaderBaseChar">
    <w:name w:val="Header Base Char"/>
    <w:link w:val="HeaderBase"/>
    <w:rsid w:val="00E05F25"/>
    <w:rPr>
      <w:rFonts w:ascii="Times New Roman" w:eastAsia="Times New Roman" w:hAnsi="Times New Roman"/>
      <w:caps/>
      <w:sz w:val="15"/>
      <w:lang w:val="en-US"/>
    </w:rPr>
  </w:style>
  <w:style w:type="paragraph" w:customStyle="1" w:styleId="StyleTableTextJustifiedBefore6ptAfter6pt">
    <w:name w:val="Style Table Text + Justified Before:  6 pt After:  6 pt"/>
    <w:basedOn w:val="TableText"/>
    <w:rsid w:val="00E05F25"/>
    <w:pPr>
      <w:ind w:firstLine="0"/>
    </w:pPr>
    <w:rPr>
      <w:szCs w:val="20"/>
      <w:lang w:val="en-US"/>
    </w:rPr>
  </w:style>
  <w:style w:type="table" w:customStyle="1" w:styleId="TableGrid1">
    <w:name w:val="Table Grid1"/>
    <w:basedOn w:val="a4"/>
    <w:next w:val="ad"/>
    <w:rsid w:val="00E05F25"/>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f2"/>
    <w:rsid w:val="00E05F25"/>
    <w:pPr>
      <w:tabs>
        <w:tab w:val="num" w:pos="851"/>
      </w:tabs>
      <w:suppressAutoHyphens w:val="0"/>
      <w:ind w:left="851" w:hanging="284"/>
      <w:jc w:val="both"/>
    </w:pPr>
    <w:rPr>
      <w:rFonts w:ascii="Arial" w:eastAsia="Times New Roman" w:hAnsi="Arial"/>
      <w:spacing w:val="-5"/>
      <w:sz w:val="28"/>
      <w:szCs w:val="28"/>
    </w:rPr>
  </w:style>
  <w:style w:type="paragraph" w:customStyle="1" w:styleId="Style1">
    <w:name w:val="Style1"/>
    <w:basedOn w:val="Newnumberedconclushions"/>
    <w:uiPriority w:val="99"/>
    <w:rsid w:val="00E05F25"/>
    <w:pPr>
      <w:tabs>
        <w:tab w:val="clear" w:pos="851"/>
      </w:tabs>
      <w:ind w:left="1284" w:hanging="360"/>
    </w:pPr>
  </w:style>
  <w:style w:type="paragraph" w:customStyle="1" w:styleId="FR2">
    <w:name w:val="FR2"/>
    <w:rsid w:val="00E05F25"/>
    <w:pPr>
      <w:widowControl w:val="0"/>
      <w:overflowPunct w:val="0"/>
      <w:autoSpaceDE w:val="0"/>
      <w:autoSpaceDN w:val="0"/>
      <w:adjustRightInd w:val="0"/>
      <w:spacing w:before="60"/>
      <w:jc w:val="both"/>
      <w:textAlignment w:val="baseline"/>
    </w:pPr>
    <w:rPr>
      <w:rFonts w:ascii="Arial" w:eastAsia="Times New Roman" w:hAnsi="Arial"/>
      <w:sz w:val="18"/>
    </w:rPr>
  </w:style>
  <w:style w:type="paragraph" w:customStyle="1" w:styleId="affffff4">
    <w:name w:val="Нормальный"/>
    <w:rsid w:val="00E05F25"/>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paragraph" w:customStyle="1" w:styleId="txblblueb">
    <w:name w:val="txblblueb"/>
    <w:basedOn w:val="a2"/>
    <w:rsid w:val="00E05F25"/>
    <w:pPr>
      <w:spacing w:before="240"/>
    </w:pPr>
    <w:rPr>
      <w:rFonts w:ascii="Verdana" w:eastAsia="Times New Roman" w:hAnsi="Verdana"/>
      <w:color w:val="000000"/>
      <w:sz w:val="19"/>
      <w:szCs w:val="19"/>
      <w:lang w:eastAsia="ru-RU"/>
    </w:rPr>
  </w:style>
  <w:style w:type="table" w:customStyle="1" w:styleId="affffff5">
    <w:name w:val="Папушкин"/>
    <w:basedOn w:val="ad"/>
    <w:rsid w:val="00E05F25"/>
    <w:pPr>
      <w:jc w:val="center"/>
    </w:pPr>
    <w:rPr>
      <w:rFonts w:ascii="Arial" w:eastAsia="Times New Roman" w:hAnsi="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E05F25"/>
    <w:rPr>
      <w:rFonts w:ascii="Arial" w:hAnsi="Arial"/>
      <w:spacing w:val="-5"/>
      <w:sz w:val="22"/>
      <w:szCs w:val="22"/>
      <w:lang w:val="ru-RU" w:eastAsia="en-US" w:bidi="ar-SA"/>
    </w:rPr>
  </w:style>
  <w:style w:type="character" w:customStyle="1" w:styleId="152">
    <w:name w:val="Знак Знак15"/>
    <w:rsid w:val="00E05F25"/>
    <w:rPr>
      <w:b/>
      <w:i/>
      <w:spacing w:val="-4"/>
      <w:kern w:val="28"/>
      <w:sz w:val="22"/>
      <w:szCs w:val="22"/>
      <w:lang w:val="ru-RU" w:eastAsia="en-US" w:bidi="ar-SA"/>
    </w:rPr>
  </w:style>
  <w:style w:type="paragraph" w:customStyle="1" w:styleId="610">
    <w:name w:val="Стиль Основной текст + Перед:  6 пт1"/>
    <w:basedOn w:val="af2"/>
    <w:rsid w:val="00E05F25"/>
    <w:pPr>
      <w:suppressAutoHyphens w:val="0"/>
      <w:spacing w:after="0" w:line="360" w:lineRule="auto"/>
      <w:jc w:val="both"/>
    </w:pPr>
    <w:rPr>
      <w:rFonts w:ascii="Arial" w:eastAsia="Times New Roman" w:hAnsi="Arial"/>
      <w:szCs w:val="20"/>
      <w:lang w:eastAsia="ru-RU"/>
    </w:rPr>
  </w:style>
  <w:style w:type="character" w:customStyle="1" w:styleId="CharChar191">
    <w:name w:val="Char Char191"/>
    <w:rsid w:val="00E05F25"/>
    <w:rPr>
      <w:b/>
      <w:i/>
      <w:spacing w:val="-4"/>
      <w:kern w:val="28"/>
      <w:sz w:val="22"/>
      <w:szCs w:val="22"/>
      <w:lang w:eastAsia="en-US"/>
    </w:rPr>
  </w:style>
  <w:style w:type="character" w:customStyle="1" w:styleId="CharChar2">
    <w:name w:val="Знак Char Char2"/>
    <w:rsid w:val="00E05F25"/>
    <w:rPr>
      <w:rFonts w:ascii="Arial Narrow" w:hAnsi="Arial Narrow"/>
      <w:b/>
      <w:spacing w:val="-5"/>
      <w:lang w:val="en-US" w:eastAsia="en-US" w:bidi="ar-SA"/>
    </w:rPr>
  </w:style>
  <w:style w:type="character" w:customStyle="1" w:styleId="CharChar221">
    <w:name w:val="Char Char221"/>
    <w:rsid w:val="00E05F25"/>
    <w:rPr>
      <w:rFonts w:ascii="Arial Black" w:hAnsi="Arial Black"/>
      <w:caps/>
      <w:spacing w:val="-8"/>
      <w:kern w:val="20"/>
      <w:sz w:val="24"/>
      <w:szCs w:val="24"/>
      <w:lang w:eastAsia="en-US"/>
    </w:rPr>
  </w:style>
  <w:style w:type="character" w:customStyle="1" w:styleId="1510">
    <w:name w:val="Знак Знак151"/>
    <w:rsid w:val="00E05F25"/>
    <w:rPr>
      <w:b/>
      <w:i/>
      <w:spacing w:val="-4"/>
      <w:kern w:val="28"/>
      <w:sz w:val="22"/>
      <w:szCs w:val="22"/>
      <w:lang w:val="ru-RU" w:eastAsia="en-US" w:bidi="ar-SA"/>
    </w:rPr>
  </w:style>
  <w:style w:type="table" w:styleId="1fb">
    <w:name w:val="Table Grid 1"/>
    <w:basedOn w:val="a4"/>
    <w:rsid w:val="00E05F25"/>
    <w:pPr>
      <w:widowControl w:val="0"/>
      <w:adjustRightInd w:val="0"/>
      <w:spacing w:line="360" w:lineRule="atLeast"/>
      <w:ind w:left="1080"/>
      <w:jc w:val="both"/>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9">
    <w:name w:val="Знак Знак2"/>
    <w:basedOn w:val="a2"/>
    <w:rsid w:val="00E05F25"/>
    <w:pPr>
      <w:spacing w:before="100" w:beforeAutospacing="1" w:after="100" w:afterAutospacing="1"/>
    </w:pPr>
    <w:rPr>
      <w:rFonts w:ascii="Arial Black" w:eastAsia="Times New Roman" w:hAnsi="Arial Black"/>
      <w:spacing w:val="-10"/>
      <w:kern w:val="28"/>
      <w:szCs w:val="24"/>
      <w:lang w:eastAsia="ru-RU"/>
    </w:rPr>
  </w:style>
  <w:style w:type="character" w:styleId="HTML1">
    <w:name w:val="HTML Cite"/>
    <w:rsid w:val="00E05F25"/>
    <w:rPr>
      <w:rFonts w:ascii="Arial Black" w:hAnsi="Arial Black"/>
      <w:i/>
      <w:iCs/>
      <w:spacing w:val="-10"/>
      <w:kern w:val="28"/>
      <w:sz w:val="24"/>
      <w:szCs w:val="24"/>
      <w:lang w:val="ru-RU" w:eastAsia="en-US" w:bidi="ar-SA"/>
    </w:rPr>
  </w:style>
  <w:style w:type="paragraph" w:customStyle="1" w:styleId="consnormal0">
    <w:name w:val="consnormal"/>
    <w:rsid w:val="00E05F25"/>
    <w:pPr>
      <w:autoSpaceDE w:val="0"/>
      <w:autoSpaceDN w:val="0"/>
      <w:ind w:firstLine="720"/>
    </w:pPr>
    <w:rPr>
      <w:rFonts w:ascii="Arial" w:eastAsia="Arial Unicode MS" w:hAnsi="Arial" w:cs="Arial"/>
    </w:rPr>
  </w:style>
  <w:style w:type="character" w:customStyle="1" w:styleId="ReturnAddressChar">
    <w:name w:val="Return Address Char"/>
    <w:link w:val="ReturnAddress"/>
    <w:rsid w:val="00E05F25"/>
    <w:rPr>
      <w:rFonts w:ascii="Times New Roman" w:eastAsia="Times New Roman" w:hAnsi="Times New Roman"/>
      <w:sz w:val="14"/>
      <w:lang w:val="en-US"/>
    </w:rPr>
  </w:style>
  <w:style w:type="character" w:customStyle="1" w:styleId="affffff6">
    <w:name w:val="рисунок Знак"/>
    <w:link w:val="affffff7"/>
    <w:semiHidden/>
    <w:rsid w:val="00E05F25"/>
    <w:rPr>
      <w:rFonts w:ascii="Arial Black" w:hAnsi="Arial Black"/>
      <w:spacing w:val="-10"/>
      <w:kern w:val="28"/>
      <w:sz w:val="24"/>
      <w:szCs w:val="24"/>
    </w:rPr>
  </w:style>
  <w:style w:type="paragraph" w:customStyle="1" w:styleId="affffff7">
    <w:name w:val="рисунок"/>
    <w:basedOn w:val="a2"/>
    <w:next w:val="a2"/>
    <w:link w:val="affffff6"/>
    <w:semiHidden/>
    <w:rsid w:val="00E05F25"/>
    <w:pPr>
      <w:keepNext/>
      <w:spacing w:line="360" w:lineRule="auto"/>
      <w:jc w:val="center"/>
    </w:pPr>
    <w:rPr>
      <w:rFonts w:ascii="Arial Black" w:hAnsi="Arial Black"/>
      <w:spacing w:val="-10"/>
      <w:kern w:val="28"/>
      <w:szCs w:val="24"/>
    </w:rPr>
  </w:style>
  <w:style w:type="paragraph" w:customStyle="1" w:styleId="StyleListNumberKernat14pt">
    <w:name w:val="Style List Number + Kern at 14 pt"/>
    <w:basedOn w:val="afffff6"/>
    <w:rsid w:val="00E05F25"/>
  </w:style>
  <w:style w:type="paragraph" w:customStyle="1" w:styleId="1fc">
    <w:name w:val="1"/>
    <w:basedOn w:val="a2"/>
    <w:rsid w:val="00E05F25"/>
    <w:pPr>
      <w:spacing w:line="360" w:lineRule="atLeast"/>
      <w:ind w:left="1080"/>
    </w:pPr>
    <w:rPr>
      <w:rFonts w:eastAsia="Times New Roman"/>
      <w:sz w:val="20"/>
      <w:szCs w:val="20"/>
      <w:lang w:val="en-US" w:eastAsia="ru-RU"/>
    </w:rPr>
  </w:style>
  <w:style w:type="character" w:customStyle="1" w:styleId="CharChar21">
    <w:name w:val="Char Char21"/>
    <w:rsid w:val="00E05F25"/>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E05F25"/>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E05F25"/>
    <w:pPr>
      <w:widowControl w:val="0"/>
      <w:autoSpaceDE w:val="0"/>
      <w:autoSpaceDN w:val="0"/>
      <w:adjustRightInd w:val="0"/>
      <w:spacing w:line="300" w:lineRule="auto"/>
      <w:ind w:firstLine="760"/>
      <w:jc w:val="both"/>
    </w:pPr>
    <w:rPr>
      <w:rFonts w:ascii="Arial" w:eastAsia="Times New Roman" w:hAnsi="Arial" w:cs="Arial"/>
      <w:i/>
      <w:iCs/>
      <w:sz w:val="24"/>
      <w:szCs w:val="24"/>
    </w:rPr>
  </w:style>
  <w:style w:type="paragraph" w:customStyle="1" w:styleId="BodyTextIndent31">
    <w:name w:val="Body Text Indent 31"/>
    <w:basedOn w:val="a2"/>
    <w:rsid w:val="00E05F25"/>
    <w:pPr>
      <w:tabs>
        <w:tab w:val="left" w:pos="709"/>
      </w:tabs>
      <w:ind w:firstLine="567"/>
    </w:pPr>
    <w:rPr>
      <w:rFonts w:ascii="TimesET" w:eastAsia="TimesET" w:hAnsi="TimesET"/>
      <w:szCs w:val="20"/>
      <w:lang w:eastAsia="ru-RU"/>
    </w:rPr>
  </w:style>
  <w:style w:type="paragraph" w:customStyle="1" w:styleId="0">
    <w:name w:val="Заголовок 0"/>
    <w:basedOn w:val="11"/>
    <w:rsid w:val="00E05F25"/>
    <w:pPr>
      <w:keepLines w:val="0"/>
      <w:pageBreakBefore w:val="0"/>
    </w:pPr>
    <w:rPr>
      <w:rFonts w:ascii="Calibri" w:hAnsi="Calibri"/>
      <w:b w:val="0"/>
      <w:caps/>
      <w:kern w:val="32"/>
      <w:sz w:val="24"/>
      <w:lang w:eastAsia="ru-RU"/>
    </w:rPr>
  </w:style>
  <w:style w:type="paragraph" w:customStyle="1" w:styleId="BodyText1">
    <w:name w:val="Body Text1"/>
    <w:basedOn w:val="a2"/>
    <w:rsid w:val="00E05F25"/>
    <w:pPr>
      <w:ind w:firstLine="567"/>
    </w:pPr>
    <w:rPr>
      <w:rFonts w:eastAsia="Times New Roman"/>
      <w:szCs w:val="20"/>
      <w:lang w:eastAsia="ru-RU"/>
    </w:rPr>
  </w:style>
  <w:style w:type="character" w:customStyle="1" w:styleId="CharChar1">
    <w:name w:val="Знак Char Char1"/>
    <w:rsid w:val="00E05F25"/>
    <w:rPr>
      <w:rFonts w:ascii="Arial" w:hAnsi="Arial"/>
      <w:spacing w:val="-5"/>
      <w:kern w:val="28"/>
      <w:sz w:val="22"/>
      <w:szCs w:val="22"/>
      <w:lang w:val="ru-RU" w:eastAsia="en-US" w:bidi="ar-SA"/>
    </w:rPr>
  </w:style>
  <w:style w:type="paragraph" w:customStyle="1" w:styleId="1fd">
    <w:name w:val="Стиль1"/>
    <w:basedOn w:val="af2"/>
    <w:rsid w:val="00E05F25"/>
    <w:pPr>
      <w:suppressAutoHyphens w:val="0"/>
      <w:spacing w:line="360" w:lineRule="auto"/>
    </w:pPr>
    <w:rPr>
      <w:rFonts w:ascii="Arial" w:eastAsia="Times New Roman" w:hAnsi="Arial"/>
      <w:sz w:val="28"/>
      <w:lang w:eastAsia="ru-RU"/>
    </w:rPr>
  </w:style>
  <w:style w:type="character" w:customStyle="1" w:styleId="affffff">
    <w:name w:val="Ариал Знак"/>
    <w:link w:val="afffffe"/>
    <w:rsid w:val="00E05F25"/>
    <w:rPr>
      <w:rFonts w:ascii="Times New Roman" w:eastAsia="Times New Roman" w:hAnsi="Times New Roman"/>
      <w:sz w:val="24"/>
    </w:rPr>
  </w:style>
  <w:style w:type="paragraph" w:customStyle="1" w:styleId="xl180">
    <w:name w:val="xl180"/>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81">
    <w:name w:val="xl181"/>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182">
    <w:name w:val="xl182"/>
    <w:basedOn w:val="a2"/>
    <w:rsid w:val="00E05F25"/>
    <w:pPr>
      <w:spacing w:before="100" w:beforeAutospacing="1" w:after="100" w:afterAutospacing="1"/>
    </w:pPr>
    <w:rPr>
      <w:rFonts w:eastAsia="Times New Roman"/>
      <w:b/>
      <w:bCs/>
      <w:szCs w:val="24"/>
      <w:lang w:eastAsia="ru-RU"/>
    </w:rPr>
  </w:style>
  <w:style w:type="paragraph" w:customStyle="1" w:styleId="xl183">
    <w:name w:val="xl183"/>
    <w:basedOn w:val="a2"/>
    <w:rsid w:val="00E05F25"/>
    <w:pPr>
      <w:spacing w:before="100" w:beforeAutospacing="1" w:after="100" w:afterAutospacing="1"/>
      <w:jc w:val="center"/>
    </w:pPr>
    <w:rPr>
      <w:rFonts w:eastAsia="Times New Roman"/>
      <w:b/>
      <w:bCs/>
      <w:szCs w:val="24"/>
      <w:lang w:eastAsia="ru-RU"/>
    </w:rPr>
  </w:style>
  <w:style w:type="paragraph" w:customStyle="1" w:styleId="xl184">
    <w:name w:val="xl184"/>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Cs w:val="24"/>
      <w:lang w:eastAsia="ru-RU"/>
    </w:rPr>
  </w:style>
  <w:style w:type="paragraph" w:customStyle="1" w:styleId="xl185">
    <w:name w:val="xl185"/>
    <w:basedOn w:val="a2"/>
    <w:rsid w:val="00E05F2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eastAsia="ru-RU"/>
    </w:rPr>
  </w:style>
  <w:style w:type="paragraph" w:customStyle="1" w:styleId="xl186">
    <w:name w:val="xl186"/>
    <w:basedOn w:val="a2"/>
    <w:rsid w:val="00E05F25"/>
    <w:pPr>
      <w:pBdr>
        <w:top w:val="single" w:sz="4" w:space="0" w:color="auto"/>
        <w:left w:val="single" w:sz="4" w:space="0" w:color="auto"/>
        <w:right w:val="single" w:sz="4" w:space="0" w:color="auto"/>
      </w:pBdr>
      <w:spacing w:before="100" w:beforeAutospacing="1" w:after="100" w:afterAutospacing="1"/>
      <w:jc w:val="center"/>
    </w:pPr>
    <w:rPr>
      <w:rFonts w:eastAsia="Times New Roman"/>
      <w:b/>
      <w:bCs/>
      <w:szCs w:val="24"/>
      <w:lang w:eastAsia="ru-RU"/>
    </w:rPr>
  </w:style>
  <w:style w:type="paragraph" w:customStyle="1" w:styleId="xl187">
    <w:name w:val="xl187"/>
    <w:basedOn w:val="a2"/>
    <w:rsid w:val="00E05F25"/>
    <w:pPr>
      <w:pBdr>
        <w:top w:val="single" w:sz="4" w:space="0" w:color="auto"/>
        <w:left w:val="single" w:sz="4" w:space="0" w:color="auto"/>
      </w:pBdr>
      <w:spacing w:before="100" w:beforeAutospacing="1" w:after="100" w:afterAutospacing="1"/>
      <w:jc w:val="center"/>
    </w:pPr>
    <w:rPr>
      <w:rFonts w:eastAsia="Times New Roman"/>
      <w:b/>
      <w:bCs/>
      <w:szCs w:val="24"/>
      <w:lang w:eastAsia="ru-RU"/>
    </w:rPr>
  </w:style>
  <w:style w:type="paragraph" w:customStyle="1" w:styleId="xl188">
    <w:name w:val="xl188"/>
    <w:basedOn w:val="a2"/>
    <w:rsid w:val="00E05F25"/>
    <w:pPr>
      <w:pBdr>
        <w:top w:val="single" w:sz="8" w:space="0" w:color="auto"/>
        <w:left w:val="single" w:sz="8" w:space="0" w:color="auto"/>
        <w:right w:val="single" w:sz="8" w:space="0" w:color="auto"/>
      </w:pBdr>
      <w:spacing w:before="100" w:beforeAutospacing="1" w:after="100" w:afterAutospacing="1"/>
      <w:jc w:val="center"/>
    </w:pPr>
    <w:rPr>
      <w:rFonts w:eastAsia="Times New Roman"/>
      <w:b/>
      <w:bCs/>
      <w:szCs w:val="24"/>
      <w:lang w:eastAsia="ru-RU"/>
    </w:rPr>
  </w:style>
  <w:style w:type="paragraph" w:customStyle="1" w:styleId="xl189">
    <w:name w:val="xl189"/>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90">
    <w:name w:val="xl190"/>
    <w:basedOn w:val="a2"/>
    <w:rsid w:val="00E05F25"/>
    <w:pPr>
      <w:pBdr>
        <w:top w:val="single" w:sz="4" w:space="0" w:color="auto"/>
        <w:left w:val="single" w:sz="4" w:space="0" w:color="auto"/>
        <w:bottom w:val="single" w:sz="4" w:space="0" w:color="auto"/>
      </w:pBdr>
      <w:spacing w:before="100" w:beforeAutospacing="1" w:after="100" w:afterAutospacing="1"/>
    </w:pPr>
    <w:rPr>
      <w:rFonts w:eastAsia="Times New Roman"/>
      <w:sz w:val="18"/>
      <w:szCs w:val="18"/>
      <w:lang w:eastAsia="ru-RU"/>
    </w:rPr>
  </w:style>
  <w:style w:type="paragraph" w:customStyle="1" w:styleId="xl191">
    <w:name w:val="xl191"/>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92">
    <w:name w:val="xl192"/>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93">
    <w:name w:val="xl193"/>
    <w:basedOn w:val="a2"/>
    <w:rsid w:val="00E05F25"/>
    <w:pPr>
      <w:pBdr>
        <w:top w:val="single" w:sz="4" w:space="0" w:color="auto"/>
        <w:left w:val="single" w:sz="4" w:space="0" w:color="auto"/>
        <w:bottom w:val="single" w:sz="4" w:space="0" w:color="auto"/>
      </w:pBdr>
      <w:spacing w:before="100" w:beforeAutospacing="1" w:after="100" w:afterAutospacing="1"/>
      <w:jc w:val="center"/>
    </w:pPr>
    <w:rPr>
      <w:rFonts w:eastAsia="Times New Roman"/>
      <w:szCs w:val="24"/>
      <w:lang w:eastAsia="ru-RU"/>
    </w:rPr>
  </w:style>
  <w:style w:type="paragraph" w:customStyle="1" w:styleId="xl194">
    <w:name w:val="xl194"/>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95">
    <w:name w:val="xl195"/>
    <w:basedOn w:val="a2"/>
    <w:rsid w:val="00E05F25"/>
    <w:pPr>
      <w:spacing w:before="100" w:beforeAutospacing="1" w:after="100" w:afterAutospacing="1"/>
      <w:jc w:val="center"/>
    </w:pPr>
    <w:rPr>
      <w:rFonts w:eastAsia="Times New Roman"/>
      <w:szCs w:val="24"/>
      <w:lang w:eastAsia="ru-RU"/>
    </w:rPr>
  </w:style>
  <w:style w:type="paragraph" w:customStyle="1" w:styleId="xl196">
    <w:name w:val="xl196"/>
    <w:basedOn w:val="a2"/>
    <w:rsid w:val="00E05F25"/>
    <w:pPr>
      <w:pBdr>
        <w:top w:val="single" w:sz="4" w:space="0" w:color="auto"/>
        <w:left w:val="single" w:sz="4" w:space="0" w:color="auto"/>
        <w:bottom w:val="single" w:sz="4" w:space="0" w:color="auto"/>
      </w:pBdr>
      <w:spacing w:before="100" w:beforeAutospacing="1" w:after="100" w:afterAutospacing="1"/>
      <w:jc w:val="center"/>
    </w:pPr>
    <w:rPr>
      <w:rFonts w:eastAsia="Times New Roman"/>
      <w:szCs w:val="24"/>
      <w:lang w:eastAsia="ru-RU"/>
    </w:rPr>
  </w:style>
  <w:style w:type="paragraph" w:customStyle="1" w:styleId="xl197">
    <w:name w:val="xl197"/>
    <w:basedOn w:val="a2"/>
    <w:rsid w:val="00E05F25"/>
    <w:pPr>
      <w:spacing w:before="100" w:beforeAutospacing="1" w:after="100" w:afterAutospacing="1"/>
      <w:jc w:val="center"/>
    </w:pPr>
    <w:rPr>
      <w:rFonts w:eastAsia="Times New Roman"/>
      <w:szCs w:val="24"/>
      <w:lang w:eastAsia="ru-RU"/>
    </w:rPr>
  </w:style>
  <w:style w:type="table" w:customStyle="1" w:styleId="520">
    <w:name w:val="Сетка таблицы 52"/>
    <w:basedOn w:val="a4"/>
    <w:next w:val="5d"/>
    <w:rsid w:val="00E05F25"/>
    <w:pPr>
      <w:widowControl w:val="0"/>
      <w:adjustRightInd w:val="0"/>
      <w:spacing w:line="360" w:lineRule="atLeast"/>
      <w:ind w:left="1080"/>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E05F25"/>
    <w:rPr>
      <w:rFonts w:ascii="Arial Black" w:hAnsi="Arial Black"/>
      <w:caps/>
      <w:spacing w:val="-8"/>
      <w:kern w:val="20"/>
      <w:sz w:val="24"/>
      <w:szCs w:val="24"/>
      <w:lang w:val="ru-RU" w:eastAsia="en-US" w:bidi="ar-SA"/>
    </w:rPr>
  </w:style>
  <w:style w:type="character" w:customStyle="1" w:styleId="CharChar20">
    <w:name w:val="Char Char20"/>
    <w:rsid w:val="00E05F25"/>
    <w:rPr>
      <w:rFonts w:ascii="Arial Black" w:hAnsi="Arial Black"/>
      <w:b/>
      <w:spacing w:val="-10"/>
      <w:kern w:val="28"/>
      <w:sz w:val="22"/>
      <w:szCs w:val="22"/>
      <w:lang w:val="ru-RU" w:eastAsia="en-US" w:bidi="ar-SA"/>
    </w:rPr>
  </w:style>
  <w:style w:type="paragraph" w:customStyle="1" w:styleId="affffff8">
    <w:name w:val="Заголовок таблицы"/>
    <w:basedOn w:val="a2"/>
    <w:next w:val="a2"/>
    <w:link w:val="affffff9"/>
    <w:rsid w:val="00E05F25"/>
    <w:pPr>
      <w:keepNext/>
      <w:keepLines/>
      <w:spacing w:before="80" w:after="80" w:line="360" w:lineRule="auto"/>
    </w:pPr>
    <w:rPr>
      <w:rFonts w:eastAsia="Times New Roman"/>
      <w:szCs w:val="20"/>
    </w:rPr>
  </w:style>
  <w:style w:type="character" w:customStyle="1" w:styleId="affffff9">
    <w:name w:val="Заголовок таблицы Знак"/>
    <w:link w:val="affffff8"/>
    <w:rsid w:val="00E05F25"/>
    <w:rPr>
      <w:rFonts w:ascii="Times New Roman" w:eastAsia="Times New Roman" w:hAnsi="Times New Roman"/>
      <w:sz w:val="24"/>
    </w:rPr>
  </w:style>
  <w:style w:type="paragraph" w:customStyle="1" w:styleId="affffffa">
    <w:name w:val="Формула с номером"/>
    <w:basedOn w:val="a2"/>
    <w:rsid w:val="00E05F25"/>
    <w:pPr>
      <w:keepNext/>
      <w:tabs>
        <w:tab w:val="right" w:pos="10206"/>
      </w:tabs>
      <w:spacing w:before="240" w:after="240" w:line="360" w:lineRule="auto"/>
      <w:ind w:firstLine="573"/>
    </w:pPr>
    <w:rPr>
      <w:rFonts w:eastAsia="Times New Roman"/>
      <w:szCs w:val="24"/>
      <w:lang w:eastAsia="ru-RU"/>
    </w:rPr>
  </w:style>
  <w:style w:type="paragraph" w:customStyle="1" w:styleId="affffffb">
    <w:name w:val="Название структуры"/>
    <w:basedOn w:val="11"/>
    <w:rsid w:val="00E05F25"/>
    <w:pPr>
      <w:pageBreakBefore w:val="0"/>
      <w:tabs>
        <w:tab w:val="left" w:pos="851"/>
      </w:tabs>
      <w:spacing w:after="260" w:line="360" w:lineRule="auto"/>
    </w:pPr>
    <w:rPr>
      <w:rFonts w:ascii="Calibri" w:hAnsi="Calibri"/>
      <w:kern w:val="28"/>
      <w:sz w:val="26"/>
      <w:szCs w:val="26"/>
      <w:lang w:eastAsia="ru-RU"/>
    </w:rPr>
  </w:style>
  <w:style w:type="paragraph" w:customStyle="1" w:styleId="a1">
    <w:name w:val="Список литературы (рус.)"/>
    <w:basedOn w:val="a2"/>
    <w:rsid w:val="00E05F25"/>
    <w:pPr>
      <w:numPr>
        <w:numId w:val="9"/>
      </w:numPr>
      <w:tabs>
        <w:tab w:val="left" w:pos="992"/>
      </w:tabs>
      <w:spacing w:line="360" w:lineRule="auto"/>
    </w:pPr>
    <w:rPr>
      <w:rFonts w:eastAsia="Times New Roman"/>
      <w:szCs w:val="20"/>
      <w:lang w:eastAsia="ru-RU"/>
    </w:rPr>
  </w:style>
  <w:style w:type="paragraph" w:customStyle="1" w:styleId="affffffc">
    <w:name w:val="Исполнитель"/>
    <w:basedOn w:val="a2"/>
    <w:rsid w:val="00E05F25"/>
    <w:pPr>
      <w:keepLines/>
      <w:tabs>
        <w:tab w:val="right" w:pos="9923"/>
      </w:tabs>
      <w:spacing w:after="240"/>
    </w:pPr>
    <w:rPr>
      <w:rFonts w:eastAsia="Times New Roman"/>
      <w:szCs w:val="24"/>
      <w:lang w:eastAsia="ru-RU"/>
    </w:rPr>
  </w:style>
  <w:style w:type="paragraph" w:customStyle="1" w:styleId="affffffd">
    <w:name w:val="Подрисуночный текст"/>
    <w:basedOn w:val="a2"/>
    <w:next w:val="a2"/>
    <w:link w:val="affffffe"/>
    <w:rsid w:val="00E05F25"/>
    <w:pPr>
      <w:keepNext/>
      <w:spacing w:line="360" w:lineRule="auto"/>
      <w:jc w:val="center"/>
    </w:pPr>
    <w:rPr>
      <w:rFonts w:eastAsia="Times New Roman"/>
      <w:szCs w:val="20"/>
    </w:rPr>
  </w:style>
  <w:style w:type="paragraph" w:customStyle="1" w:styleId="afffffff">
    <w:name w:val="Рисунок по центру"/>
    <w:basedOn w:val="a2"/>
    <w:next w:val="affffffd"/>
    <w:link w:val="afffffff0"/>
    <w:rsid w:val="00E05F25"/>
    <w:pPr>
      <w:keepNext/>
      <w:spacing w:line="360" w:lineRule="auto"/>
      <w:jc w:val="center"/>
    </w:pPr>
    <w:rPr>
      <w:rFonts w:eastAsia="Times New Roman"/>
      <w:szCs w:val="20"/>
    </w:rPr>
  </w:style>
  <w:style w:type="paragraph" w:customStyle="1" w:styleId="afffffff1">
    <w:name w:val="Рисунок —"/>
    <w:basedOn w:val="affffffd"/>
    <w:link w:val="afffffff2"/>
    <w:rsid w:val="00E05F25"/>
    <w:pPr>
      <w:keepNext w:val="0"/>
    </w:pPr>
  </w:style>
  <w:style w:type="character" w:customStyle="1" w:styleId="afffffff2">
    <w:name w:val="Рисунок — Знак"/>
    <w:basedOn w:val="affffffe"/>
    <w:link w:val="afffffff1"/>
    <w:rsid w:val="00E05F25"/>
    <w:rPr>
      <w:rFonts w:ascii="Times New Roman" w:eastAsia="Times New Roman" w:hAnsi="Times New Roman"/>
      <w:sz w:val="24"/>
    </w:rPr>
  </w:style>
  <w:style w:type="character" w:customStyle="1" w:styleId="affffffe">
    <w:name w:val="Подрисуночный текст Знак"/>
    <w:link w:val="affffffd"/>
    <w:rsid w:val="00E05F25"/>
    <w:rPr>
      <w:rFonts w:ascii="Times New Roman" w:eastAsia="Times New Roman" w:hAnsi="Times New Roman"/>
      <w:sz w:val="24"/>
    </w:rPr>
  </w:style>
  <w:style w:type="character" w:customStyle="1" w:styleId="afffffff0">
    <w:name w:val="Рисунок по центру Знак"/>
    <w:link w:val="afffffff"/>
    <w:rsid w:val="00E05F25"/>
    <w:rPr>
      <w:rFonts w:ascii="Times New Roman" w:eastAsia="Times New Roman" w:hAnsi="Times New Roman"/>
      <w:sz w:val="24"/>
    </w:rPr>
  </w:style>
  <w:style w:type="paragraph" w:customStyle="1" w:styleId="StyleCaptionTimesNewRoman">
    <w:name w:val="Style Caption + Times New Roman"/>
    <w:basedOn w:val="afff5"/>
    <w:rsid w:val="00E05F25"/>
    <w:pPr>
      <w:keepNext/>
      <w:tabs>
        <w:tab w:val="left" w:pos="1134"/>
      </w:tabs>
      <w:spacing w:before="0" w:after="240"/>
      <w:ind w:left="1620" w:hanging="1620"/>
      <w:contextualSpacing w:val="0"/>
      <w:outlineLvl w:val="9"/>
    </w:pPr>
    <w:rPr>
      <w:bCs/>
      <w:sz w:val="20"/>
      <w:lang w:val="en-AU"/>
    </w:rPr>
  </w:style>
  <w:style w:type="paragraph" w:customStyle="1" w:styleId="CommentText1">
    <w:name w:val="Comment Text1"/>
    <w:basedOn w:val="a2"/>
    <w:rsid w:val="00E05F25"/>
    <w:rPr>
      <w:rFonts w:eastAsia="Times New Roman"/>
      <w:bCs/>
      <w:sz w:val="20"/>
      <w:szCs w:val="20"/>
      <w:lang w:eastAsia="ru-RU"/>
    </w:rPr>
  </w:style>
  <w:style w:type="paragraph" w:styleId="afffffff3">
    <w:name w:val="Date"/>
    <w:basedOn w:val="a2"/>
    <w:next w:val="a2"/>
    <w:link w:val="afffffff4"/>
    <w:rsid w:val="00E05F25"/>
    <w:pPr>
      <w:spacing w:after="120"/>
    </w:pPr>
    <w:rPr>
      <w:rFonts w:eastAsia="Times New Roman"/>
      <w:szCs w:val="20"/>
    </w:rPr>
  </w:style>
  <w:style w:type="character" w:customStyle="1" w:styleId="afffffff4">
    <w:name w:val="Дата Знак"/>
    <w:basedOn w:val="a3"/>
    <w:link w:val="afffffff3"/>
    <w:rsid w:val="00E05F25"/>
    <w:rPr>
      <w:rFonts w:ascii="Times New Roman" w:eastAsia="Times New Roman" w:hAnsi="Times New Roman"/>
      <w:sz w:val="24"/>
    </w:rPr>
  </w:style>
  <w:style w:type="paragraph" w:customStyle="1" w:styleId="maintext">
    <w:name w:val="main_text"/>
    <w:basedOn w:val="a2"/>
    <w:rsid w:val="00E05F25"/>
    <w:pPr>
      <w:spacing w:before="300" w:after="300"/>
      <w:ind w:left="150"/>
    </w:pPr>
    <w:rPr>
      <w:rFonts w:eastAsia="Times New Roman"/>
      <w:color w:val="000000"/>
      <w:szCs w:val="24"/>
      <w:lang w:eastAsia="ru-RU"/>
    </w:rPr>
  </w:style>
  <w:style w:type="paragraph" w:customStyle="1" w:styleId="guest1">
    <w:name w:val="guest1"/>
    <w:basedOn w:val="a2"/>
    <w:rsid w:val="00E05F25"/>
    <w:pPr>
      <w:spacing w:before="75"/>
      <w:ind w:left="750" w:right="150"/>
    </w:pPr>
    <w:rPr>
      <w:rFonts w:eastAsia="Times New Roman" w:cs="Arial"/>
      <w:sz w:val="18"/>
      <w:szCs w:val="18"/>
      <w:lang w:eastAsia="ru-RU"/>
    </w:rPr>
  </w:style>
  <w:style w:type="character" w:customStyle="1" w:styleId="caption1">
    <w:name w:val="caption1"/>
    <w:rsid w:val="00E05F25"/>
    <w:rPr>
      <w:rFonts w:ascii="Arial Black" w:hAnsi="Arial Black"/>
      <w:spacing w:val="-10"/>
      <w:kern w:val="28"/>
      <w:sz w:val="19"/>
      <w:szCs w:val="19"/>
      <w:lang w:val="ru-RU" w:eastAsia="en-US" w:bidi="ar-SA"/>
    </w:rPr>
  </w:style>
  <w:style w:type="character" w:customStyle="1" w:styleId="name1">
    <w:name w:val="name1"/>
    <w:rsid w:val="00E05F25"/>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2"/>
    <w:rsid w:val="00E05F25"/>
    <w:pPr>
      <w:spacing w:after="144" w:line="336" w:lineRule="atLeast"/>
    </w:pPr>
    <w:rPr>
      <w:rFonts w:ascii="Verdana" w:eastAsia="Times New Roman" w:hAnsi="Verdana"/>
      <w:color w:val="000000"/>
      <w:sz w:val="16"/>
      <w:szCs w:val="16"/>
      <w:lang w:eastAsia="ru-RU"/>
    </w:rPr>
  </w:style>
  <w:style w:type="character" w:customStyle="1" w:styleId="label1">
    <w:name w:val="label1"/>
    <w:rsid w:val="00E05F25"/>
    <w:rPr>
      <w:rFonts w:ascii="Arial Black" w:hAnsi="Arial Black"/>
      <w:b/>
      <w:bCs/>
      <w:spacing w:val="-10"/>
      <w:kern w:val="28"/>
      <w:sz w:val="24"/>
      <w:szCs w:val="24"/>
      <w:lang w:val="ru-RU" w:eastAsia="en-US" w:bidi="ar-SA"/>
    </w:rPr>
  </w:style>
  <w:style w:type="paragraph" w:customStyle="1" w:styleId="FR3">
    <w:name w:val="FR3"/>
    <w:rsid w:val="00E05F25"/>
    <w:pPr>
      <w:widowControl w:val="0"/>
      <w:overflowPunct w:val="0"/>
      <w:autoSpaceDE w:val="0"/>
      <w:autoSpaceDN w:val="0"/>
      <w:adjustRightInd w:val="0"/>
      <w:textAlignment w:val="baseline"/>
    </w:pPr>
    <w:rPr>
      <w:rFonts w:ascii="Times New Roman" w:eastAsia="Times New Roman" w:hAnsi="Times New Roman"/>
      <w:sz w:val="16"/>
    </w:rPr>
  </w:style>
  <w:style w:type="paragraph" w:customStyle="1" w:styleId="85">
    <w:name w:val="Стиль8"/>
    <w:basedOn w:val="a2"/>
    <w:rsid w:val="00E05F25"/>
    <w:pPr>
      <w:overflowPunct w:val="0"/>
      <w:autoSpaceDE w:val="0"/>
      <w:autoSpaceDN w:val="0"/>
      <w:spacing w:after="120"/>
      <w:ind w:firstLine="284"/>
    </w:pPr>
    <w:rPr>
      <w:rFonts w:eastAsia="Times New Roman"/>
      <w:sz w:val="20"/>
      <w:szCs w:val="20"/>
      <w:lang w:eastAsia="ru-RU"/>
    </w:rPr>
  </w:style>
  <w:style w:type="paragraph" w:customStyle="1" w:styleId="96">
    <w:name w:val="Стиль9(формулы)"/>
    <w:basedOn w:val="a2"/>
    <w:rsid w:val="00E05F25"/>
    <w:pPr>
      <w:overflowPunct w:val="0"/>
      <w:autoSpaceDE w:val="0"/>
      <w:autoSpaceDN w:val="0"/>
      <w:spacing w:after="120"/>
      <w:jc w:val="center"/>
    </w:pPr>
    <w:rPr>
      <w:rFonts w:eastAsia="Times New Roman"/>
      <w:szCs w:val="20"/>
      <w:lang w:eastAsia="ru-RU"/>
    </w:rPr>
  </w:style>
  <w:style w:type="paragraph" w:customStyle="1" w:styleId="4f">
    <w:name w:val="Стиль4"/>
    <w:basedOn w:val="a2"/>
    <w:rsid w:val="00E05F25"/>
    <w:pPr>
      <w:overflowPunct w:val="0"/>
      <w:autoSpaceDE w:val="0"/>
      <w:autoSpaceDN w:val="0"/>
      <w:jc w:val="center"/>
    </w:pPr>
    <w:rPr>
      <w:rFonts w:eastAsia="Times New Roman"/>
      <w:b/>
      <w:sz w:val="28"/>
      <w:szCs w:val="20"/>
      <w:lang w:eastAsia="ru-RU"/>
    </w:rPr>
  </w:style>
  <w:style w:type="paragraph" w:customStyle="1" w:styleId="5e">
    <w:name w:val="Стиль5"/>
    <w:basedOn w:val="a2"/>
    <w:rsid w:val="00E05F25"/>
    <w:pPr>
      <w:overflowPunct w:val="0"/>
      <w:autoSpaceDE w:val="0"/>
      <w:autoSpaceDN w:val="0"/>
      <w:spacing w:after="240"/>
    </w:pPr>
    <w:rPr>
      <w:rFonts w:eastAsia="Times New Roman"/>
      <w:b/>
      <w:szCs w:val="20"/>
      <w:lang w:eastAsia="ru-RU"/>
    </w:rPr>
  </w:style>
  <w:style w:type="character" w:customStyle="1" w:styleId="StylefortabletextCharChar">
    <w:name w:val="Style for table text Char Char"/>
    <w:rsid w:val="00E05F25"/>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E05F25"/>
    <w:pPr>
      <w:numPr>
        <w:numId w:val="0"/>
      </w:numPr>
      <w:spacing w:before="80" w:after="160"/>
    </w:pPr>
    <w:rPr>
      <w:rFonts w:ascii="Arial" w:hAnsi="Arial"/>
      <w:spacing w:val="-5"/>
      <w:sz w:val="20"/>
      <w:szCs w:val="20"/>
      <w:lang w:eastAsia="en-US"/>
    </w:rPr>
  </w:style>
  <w:style w:type="paragraph" w:styleId="2fa">
    <w:name w:val="envelope return"/>
    <w:basedOn w:val="a2"/>
    <w:rsid w:val="00E05F25"/>
    <w:pPr>
      <w:spacing w:after="120"/>
    </w:pPr>
    <w:rPr>
      <w:rFonts w:eastAsia="Times New Roman"/>
      <w:kern w:val="28"/>
      <w:sz w:val="20"/>
      <w:szCs w:val="20"/>
      <w:lang w:eastAsia="ru-RU"/>
    </w:rPr>
  </w:style>
  <w:style w:type="character" w:customStyle="1" w:styleId="sp2">
    <w:name w:val="sp2"/>
    <w:rsid w:val="00E05F25"/>
    <w:rPr>
      <w:rFonts w:ascii="Verdana" w:hAnsi="Verdana" w:hint="default"/>
      <w:b/>
      <w:bCs/>
      <w:spacing w:val="-10"/>
      <w:kern w:val="28"/>
      <w:sz w:val="19"/>
      <w:szCs w:val="19"/>
      <w:lang w:val="ru-RU" w:eastAsia="en-US" w:bidi="ar-SA"/>
    </w:rPr>
  </w:style>
  <w:style w:type="character" w:customStyle="1" w:styleId="style121">
    <w:name w:val="style121"/>
    <w:rsid w:val="00E05F25"/>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fff5"/>
    <w:rsid w:val="00E05F25"/>
    <w:pPr>
      <w:keepNext/>
      <w:tabs>
        <w:tab w:val="left" w:pos="1134"/>
      </w:tabs>
      <w:spacing w:before="0" w:after="240"/>
      <w:ind w:left="1620" w:hanging="1620"/>
      <w:contextualSpacing w:val="0"/>
      <w:outlineLvl w:val="9"/>
    </w:pPr>
    <w:rPr>
      <w:b/>
      <w:bCs/>
      <w:sz w:val="24"/>
      <w:szCs w:val="24"/>
      <w:lang w:val="en-AU"/>
    </w:rPr>
  </w:style>
  <w:style w:type="character" w:customStyle="1" w:styleId="CaptionChar1">
    <w:name w:val="Caption Char1"/>
    <w:rsid w:val="00E05F25"/>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E05F25"/>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fff5"/>
    <w:rsid w:val="00E05F25"/>
    <w:pPr>
      <w:keepNext/>
      <w:tabs>
        <w:tab w:val="left" w:pos="1134"/>
      </w:tabs>
      <w:spacing w:before="0" w:after="240"/>
      <w:ind w:left="1620" w:hanging="1620"/>
      <w:contextualSpacing w:val="0"/>
      <w:outlineLvl w:val="9"/>
    </w:pPr>
    <w:rPr>
      <w:b/>
      <w:bCs/>
      <w:sz w:val="24"/>
      <w:szCs w:val="24"/>
      <w:lang w:val="en-AU"/>
    </w:rPr>
  </w:style>
  <w:style w:type="character" w:customStyle="1" w:styleId="StyleCaptionTimesNewRoman2Char">
    <w:name w:val="Style Caption + Times New Roman2 Char"/>
    <w:rsid w:val="00E05F25"/>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E05F25"/>
    <w:rPr>
      <w:rFonts w:ascii="Arial" w:hAnsi="Arial"/>
      <w:b/>
      <w:bCs/>
      <w:spacing w:val="-5"/>
      <w:kern w:val="24"/>
      <w:sz w:val="24"/>
      <w:szCs w:val="24"/>
      <w:lang w:val="ru-RU" w:eastAsia="en-US" w:bidi="ar-SA"/>
    </w:rPr>
  </w:style>
  <w:style w:type="paragraph" w:customStyle="1" w:styleId="Heading">
    <w:name w:val="Heading"/>
    <w:rsid w:val="00E05F25"/>
    <w:pPr>
      <w:widowControl w:val="0"/>
      <w:autoSpaceDE w:val="0"/>
      <w:autoSpaceDN w:val="0"/>
      <w:adjustRightInd w:val="0"/>
    </w:pPr>
    <w:rPr>
      <w:rFonts w:ascii="Arial" w:eastAsia="Times New Roman" w:hAnsi="Arial" w:cs="Arial"/>
      <w:b/>
      <w:bCs/>
      <w:sz w:val="22"/>
      <w:szCs w:val="22"/>
    </w:rPr>
  </w:style>
  <w:style w:type="character" w:customStyle="1" w:styleId="2f4">
    <w:name w:val="Список 2 Знак"/>
    <w:link w:val="21"/>
    <w:rsid w:val="00E05F25"/>
    <w:rPr>
      <w:spacing w:val="-5"/>
      <w:sz w:val="28"/>
      <w:szCs w:val="28"/>
      <w:lang w:eastAsia="en-US"/>
    </w:rPr>
  </w:style>
  <w:style w:type="paragraph" w:customStyle="1" w:styleId="xl177">
    <w:name w:val="xl177"/>
    <w:basedOn w:val="a2"/>
    <w:rsid w:val="00E05F25"/>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ru-RU"/>
    </w:rPr>
  </w:style>
  <w:style w:type="paragraph" w:customStyle="1" w:styleId="xl178">
    <w:name w:val="xl178"/>
    <w:basedOn w:val="a2"/>
    <w:rsid w:val="00E05F25"/>
    <w:pPr>
      <w:pBdr>
        <w:top w:val="single" w:sz="4" w:space="0" w:color="000000"/>
        <w:left w:val="single" w:sz="8" w:space="0" w:color="000000"/>
        <w:bottom w:val="single" w:sz="4" w:space="0" w:color="000000"/>
        <w:right w:val="single" w:sz="4" w:space="0" w:color="000000"/>
      </w:pBdr>
      <w:spacing w:before="100" w:beforeAutospacing="1" w:after="100" w:afterAutospacing="1"/>
    </w:pPr>
    <w:rPr>
      <w:rFonts w:eastAsia="Times New Roman"/>
      <w:szCs w:val="24"/>
      <w:lang w:eastAsia="ru-RU"/>
    </w:rPr>
  </w:style>
  <w:style w:type="paragraph" w:customStyle="1" w:styleId="xl179">
    <w:name w:val="xl179"/>
    <w:basedOn w:val="a2"/>
    <w:rsid w:val="00E05F2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Cs w:val="24"/>
      <w:lang w:eastAsia="ru-RU"/>
    </w:rPr>
  </w:style>
  <w:style w:type="character" w:customStyle="1" w:styleId="CharChar15">
    <w:name w:val="Char Char15"/>
    <w:rsid w:val="00E05F25"/>
    <w:rPr>
      <w:rFonts w:ascii="Arial Black" w:hAnsi="Arial Black"/>
      <w:b/>
      <w:i/>
      <w:spacing w:val="-4"/>
      <w:kern w:val="28"/>
      <w:sz w:val="22"/>
      <w:szCs w:val="22"/>
      <w:lang w:val="ru-RU" w:eastAsia="en-US" w:bidi="ar-SA"/>
    </w:rPr>
  </w:style>
  <w:style w:type="paragraph" w:customStyle="1" w:styleId="xl31205">
    <w:name w:val="xl31205"/>
    <w:basedOn w:val="a2"/>
    <w:rsid w:val="00E05F25"/>
    <w:pPr>
      <w:spacing w:before="100" w:beforeAutospacing="1" w:after="100" w:afterAutospacing="1"/>
      <w:jc w:val="center"/>
      <w:textAlignment w:val="center"/>
    </w:pPr>
    <w:rPr>
      <w:rFonts w:eastAsia="Times New Roman"/>
      <w:szCs w:val="24"/>
      <w:lang w:eastAsia="ru-RU"/>
    </w:rPr>
  </w:style>
  <w:style w:type="paragraph" w:customStyle="1" w:styleId="162">
    <w:name w:val="Стиль Основной текст + Первая строка:  1 см Перед:  6 пт"/>
    <w:basedOn w:val="af2"/>
    <w:rsid w:val="00E05F25"/>
    <w:pPr>
      <w:suppressAutoHyphens w:val="0"/>
      <w:spacing w:before="120" w:after="0" w:line="360" w:lineRule="auto"/>
      <w:ind w:firstLine="709"/>
      <w:jc w:val="both"/>
    </w:pPr>
    <w:rPr>
      <w:rFonts w:ascii="Arial" w:eastAsia="Times New Roman" w:hAnsi="Arial"/>
      <w:lang w:eastAsia="ru-RU"/>
    </w:rPr>
  </w:style>
  <w:style w:type="paragraph" w:customStyle="1" w:styleId="ConsPlusCell">
    <w:name w:val="ConsPlusCell"/>
    <w:rsid w:val="00E05F25"/>
    <w:pPr>
      <w:widowControl w:val="0"/>
      <w:autoSpaceDE w:val="0"/>
      <w:autoSpaceDN w:val="0"/>
      <w:adjustRightInd w:val="0"/>
    </w:pPr>
    <w:rPr>
      <w:rFonts w:ascii="Arial" w:eastAsia="Times New Roman" w:hAnsi="Arial" w:cs="Arial"/>
    </w:rPr>
  </w:style>
  <w:style w:type="paragraph" w:customStyle="1" w:styleId="consplustitle0">
    <w:name w:val="consplustitle"/>
    <w:basedOn w:val="a2"/>
    <w:rsid w:val="00E05F25"/>
    <w:pPr>
      <w:spacing w:before="100" w:beforeAutospacing="1" w:after="100" w:afterAutospacing="1"/>
    </w:pPr>
    <w:rPr>
      <w:rFonts w:eastAsia="Times New Roman"/>
      <w:szCs w:val="24"/>
      <w:lang w:eastAsia="ru-RU"/>
    </w:rPr>
  </w:style>
  <w:style w:type="paragraph" w:customStyle="1" w:styleId="conspluscell0">
    <w:name w:val="conspluscell"/>
    <w:basedOn w:val="a2"/>
    <w:rsid w:val="00E05F25"/>
    <w:pPr>
      <w:spacing w:before="100" w:beforeAutospacing="1" w:after="100" w:afterAutospacing="1"/>
    </w:pPr>
    <w:rPr>
      <w:rFonts w:eastAsia="Times New Roman"/>
      <w:szCs w:val="24"/>
      <w:lang w:eastAsia="ru-RU"/>
    </w:rPr>
  </w:style>
  <w:style w:type="character" w:customStyle="1" w:styleId="115pt0">
    <w:name w:val="Основной текст + 11;5 pt;Курсив"/>
    <w:basedOn w:val="afb"/>
    <w:rsid w:val="005F6941"/>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basedOn w:val="43"/>
    <w:rsid w:val="00AB6C6B"/>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0">
    <w:name w:val="Основной текст (35)_"/>
    <w:basedOn w:val="a3"/>
    <w:link w:val="351"/>
    <w:rsid w:val="00972507"/>
    <w:rPr>
      <w:rFonts w:ascii="Times New Roman" w:eastAsia="Times New Roman" w:hAnsi="Times New Roman"/>
      <w:sz w:val="24"/>
      <w:szCs w:val="24"/>
      <w:shd w:val="clear" w:color="auto" w:fill="FFFFFF"/>
    </w:rPr>
  </w:style>
  <w:style w:type="paragraph" w:customStyle="1" w:styleId="351">
    <w:name w:val="Основной текст (35)"/>
    <w:basedOn w:val="a2"/>
    <w:link w:val="350"/>
    <w:rsid w:val="00972507"/>
    <w:pPr>
      <w:shd w:val="clear" w:color="auto" w:fill="FFFFFF"/>
      <w:spacing w:line="0" w:lineRule="atLeast"/>
    </w:pPr>
    <w:rPr>
      <w:rFonts w:eastAsia="Times New Roman"/>
      <w:szCs w:val="24"/>
      <w:lang w:eastAsia="ru-RU"/>
    </w:rPr>
  </w:style>
  <w:style w:type="character" w:customStyle="1" w:styleId="351pt">
    <w:name w:val="Основной текст (35) + Интервал 1 pt"/>
    <w:basedOn w:val="350"/>
    <w:rsid w:val="00972507"/>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basedOn w:val="160"/>
    <w:rsid w:val="00972507"/>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basedOn w:val="a3"/>
    <w:link w:val="361"/>
    <w:rsid w:val="00972507"/>
    <w:rPr>
      <w:rFonts w:ascii="Times New Roman" w:eastAsia="Times New Roman" w:hAnsi="Times New Roman"/>
      <w:sz w:val="8"/>
      <w:szCs w:val="8"/>
      <w:shd w:val="clear" w:color="auto" w:fill="FFFFFF"/>
    </w:rPr>
  </w:style>
  <w:style w:type="paragraph" w:customStyle="1" w:styleId="361">
    <w:name w:val="Основной текст (36)"/>
    <w:basedOn w:val="a2"/>
    <w:link w:val="360"/>
    <w:rsid w:val="00972507"/>
    <w:pPr>
      <w:shd w:val="clear" w:color="auto" w:fill="FFFFFF"/>
      <w:spacing w:line="0" w:lineRule="atLeast"/>
    </w:pPr>
    <w:rPr>
      <w:rFonts w:eastAsia="Times New Roman"/>
      <w:sz w:val="8"/>
      <w:szCs w:val="8"/>
      <w:lang w:eastAsia="ru-RU"/>
    </w:rPr>
  </w:style>
  <w:style w:type="character" w:customStyle="1" w:styleId="370">
    <w:name w:val="Основной текст (37)_"/>
    <w:basedOn w:val="a3"/>
    <w:link w:val="371"/>
    <w:rsid w:val="00972507"/>
    <w:rPr>
      <w:rFonts w:ascii="Times New Roman" w:eastAsia="Times New Roman" w:hAnsi="Times New Roman"/>
      <w:sz w:val="8"/>
      <w:szCs w:val="8"/>
      <w:shd w:val="clear" w:color="auto" w:fill="FFFFFF"/>
    </w:rPr>
  </w:style>
  <w:style w:type="paragraph" w:customStyle="1" w:styleId="371">
    <w:name w:val="Основной текст (37)"/>
    <w:basedOn w:val="a2"/>
    <w:link w:val="370"/>
    <w:rsid w:val="00972507"/>
    <w:pPr>
      <w:shd w:val="clear" w:color="auto" w:fill="FFFFFF"/>
      <w:spacing w:line="0" w:lineRule="atLeast"/>
    </w:pPr>
    <w:rPr>
      <w:rFonts w:eastAsia="Times New Roman"/>
      <w:sz w:val="8"/>
      <w:szCs w:val="8"/>
      <w:lang w:eastAsia="ru-RU"/>
    </w:rPr>
  </w:style>
  <w:style w:type="character" w:customStyle="1" w:styleId="310">
    <w:name w:val="Основной текст (31)_"/>
    <w:basedOn w:val="a3"/>
    <w:link w:val="311"/>
    <w:rsid w:val="00972507"/>
    <w:rPr>
      <w:rFonts w:ascii="Times New Roman" w:eastAsia="Times New Roman" w:hAnsi="Times New Roman"/>
      <w:sz w:val="25"/>
      <w:szCs w:val="25"/>
      <w:shd w:val="clear" w:color="auto" w:fill="FFFFFF"/>
    </w:rPr>
  </w:style>
  <w:style w:type="paragraph" w:customStyle="1" w:styleId="311">
    <w:name w:val="Основной текст (31)"/>
    <w:basedOn w:val="a2"/>
    <w:link w:val="310"/>
    <w:rsid w:val="00972507"/>
    <w:pPr>
      <w:shd w:val="clear" w:color="auto" w:fill="FFFFFF"/>
      <w:spacing w:line="0" w:lineRule="atLeast"/>
    </w:pPr>
    <w:rPr>
      <w:rFonts w:eastAsia="Times New Roman"/>
      <w:sz w:val="25"/>
      <w:szCs w:val="25"/>
      <w:lang w:eastAsia="ru-RU"/>
    </w:rPr>
  </w:style>
  <w:style w:type="character" w:customStyle="1" w:styleId="312">
    <w:name w:val="Основной текст (31) + Полужирный"/>
    <w:basedOn w:val="310"/>
    <w:rsid w:val="0097250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380">
    <w:name w:val="Основной текст (38)_"/>
    <w:basedOn w:val="a3"/>
    <w:link w:val="381"/>
    <w:rsid w:val="00972507"/>
    <w:rPr>
      <w:rFonts w:ascii="Times New Roman" w:eastAsia="Times New Roman" w:hAnsi="Times New Roman"/>
      <w:sz w:val="8"/>
      <w:szCs w:val="8"/>
      <w:shd w:val="clear" w:color="auto" w:fill="FFFFFF"/>
    </w:rPr>
  </w:style>
  <w:style w:type="paragraph" w:customStyle="1" w:styleId="381">
    <w:name w:val="Основной текст (38)"/>
    <w:basedOn w:val="a2"/>
    <w:link w:val="380"/>
    <w:rsid w:val="00972507"/>
    <w:pPr>
      <w:shd w:val="clear" w:color="auto" w:fill="FFFFFF"/>
      <w:spacing w:line="0" w:lineRule="atLeast"/>
    </w:pPr>
    <w:rPr>
      <w:rFonts w:eastAsia="Times New Roman"/>
      <w:sz w:val="8"/>
      <w:szCs w:val="8"/>
      <w:lang w:eastAsia="ru-RU"/>
    </w:rPr>
  </w:style>
  <w:style w:type="character" w:customStyle="1" w:styleId="5f">
    <w:name w:val="Подпись к таблице (5)_"/>
    <w:basedOn w:val="a3"/>
    <w:link w:val="5f0"/>
    <w:rsid w:val="00972507"/>
    <w:rPr>
      <w:shd w:val="clear" w:color="auto" w:fill="FFFFFF"/>
    </w:rPr>
  </w:style>
  <w:style w:type="character" w:customStyle="1" w:styleId="5TimesNewRoman115pt">
    <w:name w:val="Подпись к таблице (5) + Times New Roman;11;5 pt;Не полужирный"/>
    <w:basedOn w:val="5f"/>
    <w:rsid w:val="00972507"/>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2"/>
    <w:link w:val="5f"/>
    <w:rsid w:val="00972507"/>
    <w:pPr>
      <w:shd w:val="clear" w:color="auto" w:fill="FFFFFF"/>
      <w:spacing w:line="0" w:lineRule="atLeast"/>
    </w:pPr>
    <w:rPr>
      <w:rFonts w:ascii="Calibri" w:hAnsi="Calibri"/>
      <w:sz w:val="20"/>
      <w:szCs w:val="20"/>
      <w:lang w:eastAsia="ru-RU"/>
    </w:rPr>
  </w:style>
  <w:style w:type="character" w:customStyle="1" w:styleId="420">
    <w:name w:val="Основной текст (42)_"/>
    <w:basedOn w:val="a3"/>
    <w:link w:val="421"/>
    <w:rsid w:val="00972507"/>
    <w:rPr>
      <w:rFonts w:ascii="Times New Roman" w:eastAsia="Times New Roman" w:hAnsi="Times New Roman"/>
      <w:sz w:val="24"/>
      <w:szCs w:val="24"/>
      <w:shd w:val="clear" w:color="auto" w:fill="FFFFFF"/>
    </w:rPr>
  </w:style>
  <w:style w:type="paragraph" w:customStyle="1" w:styleId="421">
    <w:name w:val="Основной текст (42)"/>
    <w:basedOn w:val="a2"/>
    <w:link w:val="420"/>
    <w:rsid w:val="00972507"/>
    <w:pPr>
      <w:shd w:val="clear" w:color="auto" w:fill="FFFFFF"/>
      <w:spacing w:line="0" w:lineRule="atLeast"/>
    </w:pPr>
    <w:rPr>
      <w:rFonts w:eastAsia="Times New Roman"/>
      <w:szCs w:val="24"/>
      <w:lang w:eastAsia="ru-RU"/>
    </w:rPr>
  </w:style>
  <w:style w:type="table" w:customStyle="1" w:styleId="5f1">
    <w:name w:val="Сетка таблицы5"/>
    <w:basedOn w:val="a4"/>
    <w:next w:val="ad"/>
    <w:rsid w:val="00A80E11"/>
    <w:pPr>
      <w:widowControl w:val="0"/>
      <w:spacing w:before="300" w:line="300" w:lineRule="auto"/>
      <w:ind w:left="1080" w:hanging="6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4"/>
    <w:next w:val="ad"/>
    <w:rsid w:val="00986FF4"/>
    <w:pPr>
      <w:widowControl w:val="0"/>
      <w:spacing w:before="300" w:line="300" w:lineRule="auto"/>
      <w:ind w:left="1080" w:hanging="6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Цыганов-style"/>
    <w:basedOn w:val="a2"/>
    <w:link w:val="-style0"/>
    <w:autoRedefine/>
    <w:rsid w:val="000711D6"/>
    <w:pPr>
      <w:autoSpaceDE w:val="0"/>
      <w:autoSpaceDN w:val="0"/>
      <w:adjustRightInd w:val="0"/>
      <w:ind w:left="284" w:right="141"/>
      <w:jc w:val="center"/>
    </w:pPr>
    <w:rPr>
      <w:rFonts w:eastAsia="Times New Roman" w:cs="Tahoma"/>
      <w:b/>
      <w:sz w:val="28"/>
      <w:szCs w:val="28"/>
      <w:lang w:eastAsia="ru-RU"/>
    </w:rPr>
  </w:style>
  <w:style w:type="character" w:customStyle="1" w:styleId="-style0">
    <w:name w:val="Цыганов-style Знак"/>
    <w:basedOn w:val="a3"/>
    <w:link w:val="-style"/>
    <w:rsid w:val="000711D6"/>
    <w:rPr>
      <w:rFonts w:ascii="Times New Roman" w:eastAsia="Times New Roman" w:hAnsi="Times New Roman" w:cs="Tahoma"/>
      <w:b/>
      <w:sz w:val="28"/>
      <w:szCs w:val="28"/>
    </w:rPr>
  </w:style>
  <w:style w:type="character" w:customStyle="1" w:styleId="13pt">
    <w:name w:val="Основной текст + 13 pt"/>
    <w:basedOn w:val="afb"/>
    <w:rsid w:val="00340043"/>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5f2">
    <w:name w:val="Нет списка5"/>
    <w:next w:val="a5"/>
    <w:uiPriority w:val="99"/>
    <w:semiHidden/>
    <w:unhideWhenUsed/>
    <w:rsid w:val="006E506C"/>
  </w:style>
  <w:style w:type="paragraph" w:customStyle="1" w:styleId="Style5">
    <w:name w:val="Style5"/>
    <w:basedOn w:val="a2"/>
    <w:uiPriority w:val="99"/>
    <w:rsid w:val="006E506C"/>
    <w:pPr>
      <w:autoSpaceDE w:val="0"/>
      <w:autoSpaceDN w:val="0"/>
      <w:adjustRightInd w:val="0"/>
      <w:spacing w:line="269" w:lineRule="exact"/>
    </w:pPr>
    <w:rPr>
      <w:rFonts w:ascii="Arial" w:eastAsia="Times New Roman" w:hAnsi="Arial" w:cs="Arial"/>
      <w:szCs w:val="24"/>
      <w:lang w:eastAsia="ru-RU"/>
    </w:rPr>
  </w:style>
  <w:style w:type="paragraph" w:customStyle="1" w:styleId="Style7">
    <w:name w:val="Style7"/>
    <w:basedOn w:val="a2"/>
    <w:uiPriority w:val="99"/>
    <w:rsid w:val="006E506C"/>
    <w:pPr>
      <w:autoSpaceDE w:val="0"/>
      <w:autoSpaceDN w:val="0"/>
      <w:adjustRightInd w:val="0"/>
    </w:pPr>
    <w:rPr>
      <w:rFonts w:ascii="Arial" w:eastAsia="Times New Roman" w:hAnsi="Arial" w:cs="Arial"/>
      <w:szCs w:val="24"/>
      <w:lang w:eastAsia="ru-RU"/>
    </w:rPr>
  </w:style>
  <w:style w:type="character" w:customStyle="1" w:styleId="FontStyle14">
    <w:name w:val="Font Style14"/>
    <w:uiPriority w:val="99"/>
    <w:rsid w:val="006E506C"/>
    <w:rPr>
      <w:rFonts w:ascii="Arial" w:hAnsi="Arial" w:cs="Arial"/>
      <w:sz w:val="22"/>
      <w:szCs w:val="22"/>
    </w:rPr>
  </w:style>
  <w:style w:type="paragraph" w:customStyle="1" w:styleId="afffffff5">
    <w:name w:val="Знак Знак Знак Знак Знак Знак Знак Знак Знак Знак"/>
    <w:basedOn w:val="a2"/>
    <w:rsid w:val="006E506C"/>
    <w:pPr>
      <w:tabs>
        <w:tab w:val="num" w:pos="1315"/>
      </w:tabs>
      <w:adjustRightInd w:val="0"/>
      <w:spacing w:after="160" w:line="240" w:lineRule="exact"/>
      <w:ind w:left="1315" w:hanging="180"/>
      <w:jc w:val="center"/>
    </w:pPr>
    <w:rPr>
      <w:rFonts w:eastAsia="Times New Roman"/>
      <w:b/>
      <w:i/>
      <w:sz w:val="28"/>
      <w:szCs w:val="20"/>
      <w:lang w:val="en-GB"/>
    </w:rPr>
  </w:style>
  <w:style w:type="table" w:customStyle="1" w:styleId="75">
    <w:name w:val="Сетка таблицы7"/>
    <w:basedOn w:val="a4"/>
    <w:next w:val="ad"/>
    <w:rsid w:val="006E50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Основа"/>
    <w:basedOn w:val="a2"/>
    <w:rsid w:val="006E506C"/>
    <w:pPr>
      <w:spacing w:before="120" w:after="60"/>
      <w:ind w:firstLine="720"/>
    </w:pPr>
    <w:rPr>
      <w:rFonts w:eastAsia="Times New Roman"/>
      <w:szCs w:val="20"/>
      <w:lang w:eastAsia="ru-RU"/>
    </w:rPr>
  </w:style>
  <w:style w:type="paragraph" w:customStyle="1" w:styleId="textn">
    <w:name w:val="textn"/>
    <w:basedOn w:val="a2"/>
    <w:rsid w:val="006E506C"/>
    <w:pPr>
      <w:spacing w:before="100" w:beforeAutospacing="1" w:after="100" w:afterAutospacing="1"/>
    </w:pPr>
    <w:rPr>
      <w:rFonts w:eastAsia="Times New Roman"/>
      <w:szCs w:val="24"/>
      <w:lang w:eastAsia="ru-RU"/>
    </w:rPr>
  </w:style>
  <w:style w:type="character" w:customStyle="1" w:styleId="1fe">
    <w:name w:val="Верхний колонтитул Знак1"/>
    <w:rsid w:val="006E506C"/>
  </w:style>
  <w:style w:type="paragraph" w:customStyle="1" w:styleId="127">
    <w:name w:val="Обычный + 12 пт"/>
    <w:aliases w:val="Черный,По ширине,Первая строка:  1 см,Междустр.интервал: ...,..."/>
    <w:basedOn w:val="ConsPlusNonformat"/>
    <w:rsid w:val="006E506C"/>
    <w:pPr>
      <w:widowControl/>
      <w:spacing w:line="360" w:lineRule="auto"/>
      <w:ind w:firstLine="567"/>
    </w:pPr>
    <w:rPr>
      <w:rFonts w:ascii="Times New Roman" w:hAnsi="Times New Roman" w:cs="Times New Roman"/>
      <w:sz w:val="24"/>
      <w:szCs w:val="24"/>
    </w:rPr>
  </w:style>
  <w:style w:type="paragraph" w:customStyle="1" w:styleId="215">
    <w:name w:val="Основной текст с отступом 21"/>
    <w:basedOn w:val="a2"/>
    <w:rsid w:val="006E506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1ff">
    <w:name w:val="Текст 1"/>
    <w:basedOn w:val="af2"/>
    <w:link w:val="1ff0"/>
    <w:qFormat/>
    <w:rsid w:val="0097374F"/>
    <w:pPr>
      <w:suppressAutoHyphens w:val="0"/>
      <w:spacing w:after="0"/>
      <w:ind w:firstLine="709"/>
      <w:jc w:val="both"/>
    </w:pPr>
    <w:rPr>
      <w:rFonts w:ascii="Times New Roman" w:eastAsia="Times New Roman" w:hAnsi="Times New Roman"/>
      <w:sz w:val="26"/>
      <w:szCs w:val="26"/>
      <w:lang w:eastAsia="ru-RU"/>
    </w:rPr>
  </w:style>
  <w:style w:type="character" w:customStyle="1" w:styleId="1ff0">
    <w:name w:val="Текст 1 Знак"/>
    <w:basedOn w:val="a3"/>
    <w:link w:val="1ff"/>
    <w:rsid w:val="0097374F"/>
    <w:rPr>
      <w:rFonts w:ascii="Times New Roman" w:eastAsia="Times New Roman" w:hAnsi="Times New Roman"/>
      <w:sz w:val="26"/>
      <w:szCs w:val="26"/>
    </w:rPr>
  </w:style>
  <w:style w:type="paragraph" w:customStyle="1" w:styleId="formattext">
    <w:name w:val="formattext"/>
    <w:basedOn w:val="a2"/>
    <w:rsid w:val="009B2EEC"/>
    <w:pPr>
      <w:spacing w:before="100" w:beforeAutospacing="1" w:after="100" w:afterAutospacing="1"/>
    </w:pPr>
    <w:rPr>
      <w:rFonts w:eastAsia="Times New Roman"/>
      <w:szCs w:val="24"/>
      <w:lang w:eastAsia="ru-RU"/>
    </w:rPr>
  </w:style>
  <w:style w:type="paragraph" w:customStyle="1" w:styleId="headertext">
    <w:name w:val="headertext"/>
    <w:basedOn w:val="a2"/>
    <w:rsid w:val="0039517C"/>
    <w:pPr>
      <w:spacing w:before="100" w:beforeAutospacing="1" w:after="100" w:afterAutospacing="1"/>
    </w:pPr>
    <w:rPr>
      <w:rFonts w:eastAsia="Times New Roman"/>
      <w:szCs w:val="24"/>
      <w:lang w:eastAsia="ru-RU"/>
    </w:rPr>
  </w:style>
  <w:style w:type="paragraph" w:customStyle="1" w:styleId="s1">
    <w:name w:val="s_1"/>
    <w:basedOn w:val="a2"/>
    <w:rsid w:val="0007086E"/>
    <w:pPr>
      <w:spacing w:before="100" w:beforeAutospacing="1" w:after="100" w:afterAutospacing="1"/>
    </w:pPr>
    <w:rPr>
      <w:rFonts w:eastAsia="Times New Roman"/>
      <w:szCs w:val="24"/>
      <w:lang w:eastAsia="ru-RU"/>
    </w:rPr>
  </w:style>
  <w:style w:type="paragraph" w:customStyle="1" w:styleId="s22">
    <w:name w:val="s_22"/>
    <w:basedOn w:val="a2"/>
    <w:rsid w:val="0007086E"/>
    <w:pPr>
      <w:spacing w:before="100" w:beforeAutospacing="1" w:after="100" w:afterAutospacing="1"/>
    </w:pPr>
    <w:rPr>
      <w:rFonts w:eastAsia="Times New Roman"/>
      <w:szCs w:val="24"/>
      <w:lang w:eastAsia="ru-RU"/>
    </w:rPr>
  </w:style>
  <w:style w:type="paragraph" w:customStyle="1" w:styleId="s9">
    <w:name w:val="s_9"/>
    <w:basedOn w:val="a2"/>
    <w:rsid w:val="0007086E"/>
    <w:pPr>
      <w:spacing w:before="100" w:beforeAutospacing="1" w:after="100" w:afterAutospacing="1"/>
    </w:pPr>
    <w:rPr>
      <w:rFonts w:eastAsia="Times New Roman"/>
      <w:szCs w:val="24"/>
      <w:lang w:eastAsia="ru-RU"/>
    </w:rPr>
  </w:style>
  <w:style w:type="paragraph" w:customStyle="1" w:styleId="s15">
    <w:name w:val="s_15"/>
    <w:basedOn w:val="a2"/>
    <w:rsid w:val="0007086E"/>
    <w:pPr>
      <w:spacing w:before="100" w:beforeAutospacing="1" w:after="100" w:afterAutospacing="1"/>
    </w:pPr>
    <w:rPr>
      <w:rFonts w:eastAsia="Times New Roman"/>
      <w:szCs w:val="24"/>
      <w:lang w:eastAsia="ru-RU"/>
    </w:rPr>
  </w:style>
  <w:style w:type="character" w:customStyle="1" w:styleId="s10">
    <w:name w:val="s_10"/>
    <w:basedOn w:val="a3"/>
    <w:rsid w:val="0007086E"/>
  </w:style>
  <w:style w:type="table" w:customStyle="1" w:styleId="86">
    <w:name w:val="Сетка таблицы8"/>
    <w:basedOn w:val="a4"/>
    <w:next w:val="ad"/>
    <w:uiPriority w:val="39"/>
    <w:rsid w:val="00D91D5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iew-h5">
    <w:name w:val="review-h5"/>
    <w:basedOn w:val="a3"/>
    <w:rsid w:val="008919A6"/>
  </w:style>
  <w:style w:type="paragraph" w:customStyle="1" w:styleId="msonormal0">
    <w:name w:val="msonormal"/>
    <w:basedOn w:val="a2"/>
    <w:rsid w:val="00544CBF"/>
    <w:pPr>
      <w:spacing w:before="100" w:beforeAutospacing="1" w:after="100" w:afterAutospacing="1"/>
    </w:pPr>
    <w:rPr>
      <w:rFonts w:eastAsia="Times New Roman"/>
      <w:szCs w:val="24"/>
      <w:lang w:eastAsia="ru-RU"/>
    </w:rPr>
  </w:style>
  <w:style w:type="paragraph" w:customStyle="1" w:styleId="1ff1">
    <w:name w:val="Стиль 1"/>
    <w:basedOn w:val="a2"/>
    <w:rsid w:val="00323F91"/>
    <w:pPr>
      <w:spacing w:before="20" w:after="20"/>
      <w:ind w:firstLine="567"/>
    </w:pPr>
    <w:rPr>
      <w:rFonts w:ascii="Arial" w:eastAsia="Times New Roman" w:hAnsi="Arial" w:cs="Arial"/>
      <w:sz w:val="22"/>
      <w:lang w:eastAsia="ru-RU"/>
    </w:rPr>
  </w:style>
  <w:style w:type="paragraph" w:customStyle="1" w:styleId="1ff2">
    <w:name w:val="Красная строка1"/>
    <w:basedOn w:val="af2"/>
    <w:rsid w:val="00CF5550"/>
    <w:pPr>
      <w:ind w:firstLine="210"/>
    </w:pPr>
    <w:rPr>
      <w:rFonts w:ascii="Arial" w:eastAsia="Lucida Sans Unicode" w:hAnsi="Arial"/>
    </w:rPr>
  </w:style>
  <w:style w:type="paragraph" w:customStyle="1" w:styleId="76">
    <w:name w:val="Стиль 7"/>
    <w:basedOn w:val="a2"/>
    <w:next w:val="a2"/>
    <w:rsid w:val="007A7B1E"/>
    <w:pPr>
      <w:spacing w:before="120" w:after="240"/>
      <w:jc w:val="center"/>
    </w:pPr>
    <w:rPr>
      <w:rFonts w:ascii="Arial" w:eastAsia="Times New Roman" w:hAnsi="Arial" w:cs="Arial"/>
      <w:b/>
      <w:bCs/>
      <w:caps/>
      <w:sz w:val="22"/>
      <w:lang w:eastAsia="ru-RU"/>
    </w:rPr>
  </w:style>
  <w:style w:type="paragraph" w:customStyle="1" w:styleId="4f0">
    <w:name w:val="Стиль 4"/>
    <w:basedOn w:val="a2"/>
    <w:rsid w:val="007A7B1E"/>
    <w:rPr>
      <w:rFonts w:ascii="Arial" w:eastAsia="Times New Roman" w:hAnsi="Arial" w:cs="Arial"/>
      <w:sz w:val="22"/>
      <w:lang w:eastAsia="ru-RU"/>
    </w:rPr>
  </w:style>
  <w:style w:type="paragraph" w:customStyle="1" w:styleId="31">
    <w:name w:val="Стиль 3"/>
    <w:basedOn w:val="4f0"/>
    <w:rsid w:val="007A7B1E"/>
    <w:pPr>
      <w:numPr>
        <w:numId w:val="11"/>
      </w:numPr>
      <w:spacing w:before="20" w:after="20"/>
      <w:ind w:left="0" w:firstLine="709"/>
      <w:jc w:val="both"/>
    </w:pPr>
  </w:style>
  <w:style w:type="paragraph" w:customStyle="1" w:styleId="5f3">
    <w:name w:val="Стиль 5"/>
    <w:basedOn w:val="4f0"/>
    <w:next w:val="a2"/>
    <w:rsid w:val="007A7B1E"/>
    <w:pPr>
      <w:spacing w:before="240" w:after="240"/>
      <w:jc w:val="center"/>
    </w:pPr>
    <w:rPr>
      <w:b/>
      <w:bCs/>
    </w:rPr>
  </w:style>
  <w:style w:type="paragraph" w:customStyle="1" w:styleId="20">
    <w:name w:val="Стиль 2"/>
    <w:basedOn w:val="4f0"/>
    <w:rsid w:val="007A7B1E"/>
    <w:pPr>
      <w:numPr>
        <w:numId w:val="1"/>
      </w:numPr>
      <w:spacing w:before="20" w:after="20"/>
      <w:ind w:firstLine="567"/>
      <w:jc w:val="both"/>
    </w:pPr>
  </w:style>
  <w:style w:type="paragraph" w:customStyle="1" w:styleId="68">
    <w:name w:val="Стиль 6"/>
    <w:basedOn w:val="5f3"/>
    <w:rsid w:val="007A7B1E"/>
    <w:rPr>
      <w:i/>
      <w:iCs/>
    </w:rPr>
  </w:style>
  <w:style w:type="paragraph" w:customStyle="1" w:styleId="2fb">
    <w:name w:val="Стиль2"/>
    <w:basedOn w:val="a2"/>
    <w:rsid w:val="007A7B1E"/>
    <w:pPr>
      <w:jc w:val="center"/>
    </w:pPr>
    <w:rPr>
      <w:rFonts w:eastAsia="Times New Roman"/>
      <w:b/>
      <w:bCs/>
      <w:caps/>
      <w:sz w:val="22"/>
      <w:lang w:eastAsia="ru-RU"/>
    </w:rPr>
  </w:style>
  <w:style w:type="character" w:customStyle="1" w:styleId="5f4">
    <w:name w:val="Стиль5 Знак"/>
    <w:basedOn w:val="a3"/>
    <w:rsid w:val="007A7B1E"/>
    <w:rPr>
      <w:b/>
      <w:bCs/>
      <w:i/>
      <w:iCs/>
      <w:sz w:val="24"/>
      <w:szCs w:val="24"/>
      <w:lang w:val="ru-RU" w:eastAsia="ru-RU"/>
    </w:rPr>
  </w:style>
  <w:style w:type="character" w:customStyle="1" w:styleId="4f1">
    <w:name w:val="Стиль4 Знак"/>
    <w:basedOn w:val="a3"/>
    <w:rsid w:val="007A7B1E"/>
    <w:rPr>
      <w:b/>
      <w:bCs/>
      <w:caps/>
      <w:sz w:val="18"/>
      <w:szCs w:val="18"/>
      <w:lang w:val="ru-RU" w:eastAsia="ru-RU"/>
    </w:rPr>
  </w:style>
  <w:style w:type="character" w:customStyle="1" w:styleId="1ff3">
    <w:name w:val="Стиль1 Знак"/>
    <w:basedOn w:val="a3"/>
    <w:rsid w:val="007A7B1E"/>
    <w:rPr>
      <w:b/>
      <w:bCs/>
      <w:caps/>
      <w:sz w:val="24"/>
      <w:szCs w:val="24"/>
      <w:lang w:val="ru-RU" w:eastAsia="ru-RU"/>
    </w:rPr>
  </w:style>
  <w:style w:type="character" w:customStyle="1" w:styleId="2fc">
    <w:name w:val="Стиль2 Знак"/>
    <w:basedOn w:val="a3"/>
    <w:rsid w:val="007A7B1E"/>
    <w:rPr>
      <w:b/>
      <w:bCs/>
      <w:caps/>
      <w:sz w:val="22"/>
      <w:szCs w:val="22"/>
      <w:lang w:val="ru-RU" w:eastAsia="ru-RU"/>
    </w:rPr>
  </w:style>
  <w:style w:type="paragraph" w:customStyle="1" w:styleId="5f5">
    <w:name w:val="Стиль 5а"/>
    <w:basedOn w:val="5f3"/>
    <w:rsid w:val="007A7B1E"/>
    <w:pPr>
      <w:overflowPunct w:val="0"/>
      <w:autoSpaceDE w:val="0"/>
      <w:autoSpaceDN w:val="0"/>
      <w:adjustRightInd w:val="0"/>
      <w:textAlignment w:val="baseline"/>
    </w:pPr>
    <w:rPr>
      <w:rFonts w:ascii="Times New Roman" w:hAnsi="Times New Roman" w:cs="Times New Roman"/>
      <w:caps/>
      <w:sz w:val="20"/>
      <w:szCs w:val="20"/>
    </w:rPr>
  </w:style>
  <w:style w:type="paragraph" w:customStyle="1" w:styleId="afffffff7">
    <w:name w:val="ТекстовойБ"/>
    <w:basedOn w:val="afffffff8"/>
    <w:rsid w:val="007A7B1E"/>
    <w:pPr>
      <w:ind w:firstLine="0"/>
    </w:pPr>
  </w:style>
  <w:style w:type="paragraph" w:customStyle="1" w:styleId="afffffff8">
    <w:name w:val="ТекстовойА"/>
    <w:basedOn w:val="a2"/>
    <w:rsid w:val="007A7B1E"/>
    <w:pPr>
      <w:spacing w:before="60" w:after="60"/>
      <w:ind w:firstLine="567"/>
    </w:pPr>
    <w:rPr>
      <w:rFonts w:eastAsia="Times New Roman"/>
      <w:szCs w:val="24"/>
      <w:lang w:eastAsia="ru-RU"/>
    </w:rPr>
  </w:style>
  <w:style w:type="paragraph" w:customStyle="1" w:styleId="Noeeu1">
    <w:name w:val="Noeeu 1"/>
    <w:basedOn w:val="a2"/>
    <w:rsid w:val="007A7B1E"/>
    <w:pPr>
      <w:spacing w:before="60" w:after="60"/>
    </w:pPr>
    <w:rPr>
      <w:rFonts w:eastAsia="Times New Roman"/>
      <w:szCs w:val="24"/>
      <w:lang w:eastAsia="ru-RU"/>
    </w:rPr>
  </w:style>
  <w:style w:type="paragraph" w:customStyle="1" w:styleId="Noeeu7">
    <w:name w:val="Noeeu 7"/>
    <w:basedOn w:val="Noeeu1"/>
    <w:rsid w:val="007A7B1E"/>
    <w:pPr>
      <w:spacing w:before="240" w:after="240"/>
      <w:jc w:val="center"/>
    </w:pPr>
    <w:rPr>
      <w:b/>
      <w:bCs/>
      <w:caps/>
      <w:sz w:val="22"/>
      <w:szCs w:val="22"/>
    </w:rPr>
  </w:style>
  <w:style w:type="paragraph" w:customStyle="1" w:styleId="Noeeu3">
    <w:name w:val="Noeeu 3"/>
    <w:basedOn w:val="Noeeu1"/>
    <w:rsid w:val="007A7B1E"/>
    <w:pPr>
      <w:ind w:left="283" w:hanging="283"/>
    </w:pPr>
  </w:style>
  <w:style w:type="paragraph" w:customStyle="1" w:styleId="Noeeu2">
    <w:name w:val="Noeeu 2"/>
    <w:basedOn w:val="Noeeu1"/>
    <w:rsid w:val="007A7B1E"/>
  </w:style>
  <w:style w:type="paragraph" w:customStyle="1" w:styleId="Noeeu4">
    <w:name w:val="Noeeu 4"/>
    <w:basedOn w:val="Noeeu2"/>
    <w:rsid w:val="007A7B1E"/>
    <w:pPr>
      <w:ind w:firstLine="709"/>
    </w:pPr>
  </w:style>
  <w:style w:type="paragraph" w:customStyle="1" w:styleId="Noeeu6">
    <w:name w:val="Noeeu 6"/>
    <w:basedOn w:val="Noeeu1"/>
    <w:rsid w:val="007A7B1E"/>
    <w:pPr>
      <w:spacing w:before="240" w:after="240"/>
      <w:jc w:val="center"/>
    </w:pPr>
    <w:rPr>
      <w:b/>
      <w:bCs/>
      <w:caps/>
      <w:sz w:val="20"/>
      <w:szCs w:val="20"/>
    </w:rPr>
  </w:style>
  <w:style w:type="character" w:customStyle="1" w:styleId="Iniiaiieoeoo">
    <w:name w:val="Iniiaiie o?eoo"/>
    <w:rsid w:val="007A7B1E"/>
  </w:style>
  <w:style w:type="paragraph" w:customStyle="1" w:styleId="Noeeu5">
    <w:name w:val="Noeeu 5"/>
    <w:basedOn w:val="a2"/>
    <w:rsid w:val="007A7B1E"/>
    <w:pPr>
      <w:spacing w:before="240" w:after="240"/>
      <w:jc w:val="center"/>
    </w:pPr>
    <w:rPr>
      <w:rFonts w:eastAsia="Times New Roman"/>
      <w:b/>
      <w:bCs/>
      <w:caps/>
      <w:sz w:val="22"/>
      <w:lang w:eastAsia="ru-RU"/>
    </w:rPr>
  </w:style>
  <w:style w:type="paragraph" w:customStyle="1" w:styleId="Caaieiaie1-1">
    <w:name w:val="Caaieiaie 1-1"/>
    <w:basedOn w:val="a2"/>
    <w:rsid w:val="007A7B1E"/>
    <w:pPr>
      <w:spacing w:before="120" w:after="120"/>
      <w:jc w:val="center"/>
    </w:pPr>
    <w:rPr>
      <w:rFonts w:eastAsia="Times New Roman"/>
      <w:b/>
      <w:bCs/>
      <w:caps/>
      <w:szCs w:val="24"/>
      <w:lang w:eastAsia="ru-RU"/>
    </w:rPr>
  </w:style>
  <w:style w:type="paragraph" w:customStyle="1" w:styleId="69">
    <w:name w:val="Стиль 6а"/>
    <w:basedOn w:val="5f3"/>
    <w:rsid w:val="007A7B1E"/>
    <w:pPr>
      <w:overflowPunct w:val="0"/>
      <w:autoSpaceDE w:val="0"/>
      <w:autoSpaceDN w:val="0"/>
      <w:adjustRightInd w:val="0"/>
      <w:spacing w:before="0" w:after="0"/>
      <w:jc w:val="right"/>
      <w:textAlignment w:val="baseline"/>
    </w:pPr>
    <w:rPr>
      <w:rFonts w:ascii="Times New Roman CYR" w:hAnsi="Times New Roman CYR" w:cs="Times New Roman CYR"/>
      <w:b w:val="0"/>
      <w:bCs w:val="0"/>
      <w:i/>
      <w:iCs/>
      <w:sz w:val="24"/>
      <w:szCs w:val="24"/>
    </w:rPr>
  </w:style>
  <w:style w:type="paragraph" w:customStyle="1" w:styleId="1ff4">
    <w:name w:val="Стиль 1 Знак"/>
    <w:basedOn w:val="a2"/>
    <w:autoRedefine/>
    <w:rsid w:val="007A7B1E"/>
    <w:pPr>
      <w:tabs>
        <w:tab w:val="left" w:pos="1418"/>
        <w:tab w:val="left" w:pos="1560"/>
      </w:tabs>
      <w:overflowPunct w:val="0"/>
      <w:autoSpaceDE w:val="0"/>
      <w:autoSpaceDN w:val="0"/>
      <w:adjustRightInd w:val="0"/>
      <w:ind w:left="57" w:right="113"/>
      <w:textAlignment w:val="baseline"/>
    </w:pPr>
    <w:rPr>
      <w:rFonts w:ascii="Arial" w:eastAsia="Times New Roman" w:hAnsi="Arial" w:cs="Arial"/>
      <w:szCs w:val="24"/>
      <w:lang w:eastAsia="ru-RU"/>
    </w:rPr>
  </w:style>
  <w:style w:type="paragraph" w:customStyle="1" w:styleId="1ff5">
    <w:name w:val="Стиль1а"/>
    <w:basedOn w:val="1ff1"/>
    <w:autoRedefine/>
    <w:rsid w:val="007A7B1E"/>
    <w:pPr>
      <w:ind w:right="113" w:firstLine="720"/>
    </w:pPr>
    <w:rPr>
      <w:sz w:val="24"/>
      <w:szCs w:val="24"/>
    </w:rPr>
  </w:style>
  <w:style w:type="paragraph" w:customStyle="1" w:styleId="1-3">
    <w:name w:val="Заголовок 1-3"/>
    <w:basedOn w:val="a2"/>
    <w:rsid w:val="007A7B1E"/>
    <w:pPr>
      <w:spacing w:before="120" w:after="120"/>
      <w:ind w:firstLine="567"/>
      <w:jc w:val="center"/>
    </w:pPr>
    <w:rPr>
      <w:rFonts w:eastAsia="Times New Roman"/>
      <w:b/>
      <w:bCs/>
      <w:i/>
      <w:iCs/>
      <w:caps/>
      <w:sz w:val="20"/>
      <w:szCs w:val="20"/>
      <w:lang w:eastAsia="ru-RU"/>
    </w:rPr>
  </w:style>
  <w:style w:type="paragraph" w:customStyle="1" w:styleId="ConsNonformat">
    <w:name w:val="ConsNonformat"/>
    <w:rsid w:val="007A7B1E"/>
    <w:pPr>
      <w:widowControl w:val="0"/>
      <w:autoSpaceDE w:val="0"/>
      <w:autoSpaceDN w:val="0"/>
      <w:adjustRightInd w:val="0"/>
    </w:pPr>
    <w:rPr>
      <w:rFonts w:ascii="Courier New" w:eastAsia="Times New Roman" w:hAnsi="Courier New" w:cs="Courier New"/>
    </w:rPr>
  </w:style>
  <w:style w:type="paragraph" w:customStyle="1" w:styleId="BodyTextIndent21">
    <w:name w:val="Body Text Indent 21"/>
    <w:basedOn w:val="a2"/>
    <w:rsid w:val="007A7B1E"/>
    <w:pPr>
      <w:ind w:firstLine="720"/>
    </w:pPr>
    <w:rPr>
      <w:rFonts w:eastAsia="Times New Roman"/>
      <w:szCs w:val="24"/>
      <w:lang w:eastAsia="ru-RU"/>
    </w:rPr>
  </w:style>
  <w:style w:type="paragraph" w:customStyle="1" w:styleId="2fd">
    <w:name w:val="Знак Знак2 Знак"/>
    <w:basedOn w:val="a2"/>
    <w:rsid w:val="007A7B1E"/>
    <w:pPr>
      <w:spacing w:before="100" w:beforeAutospacing="1" w:after="100" w:afterAutospacing="1"/>
    </w:pPr>
    <w:rPr>
      <w:rFonts w:ascii="Tahoma" w:eastAsia="Times New Roman" w:hAnsi="Tahoma"/>
      <w:sz w:val="20"/>
      <w:szCs w:val="20"/>
      <w:lang w:val="en-US"/>
    </w:rPr>
  </w:style>
  <w:style w:type="paragraph" w:customStyle="1" w:styleId="afffffff9">
    <w:name w:val="Это основной стиль"/>
    <w:basedOn w:val="a2"/>
    <w:link w:val="afffffffa"/>
    <w:rsid w:val="007A7B1E"/>
    <w:pPr>
      <w:spacing w:before="20"/>
      <w:ind w:left="200" w:firstLine="700"/>
    </w:pPr>
    <w:rPr>
      <w:rFonts w:ascii="Arial" w:eastAsia="Times New Roman" w:hAnsi="Arial" w:cs="Arial"/>
      <w:szCs w:val="28"/>
      <w:lang w:eastAsia="ru-RU"/>
    </w:rPr>
  </w:style>
  <w:style w:type="character" w:customStyle="1" w:styleId="afffffffa">
    <w:name w:val="Это основной стиль Знак"/>
    <w:basedOn w:val="a3"/>
    <w:link w:val="afffffff9"/>
    <w:rsid w:val="007A7B1E"/>
    <w:rPr>
      <w:rFonts w:ascii="Arial" w:eastAsia="Times New Roman" w:hAnsi="Arial" w:cs="Arial"/>
      <w:sz w:val="24"/>
      <w:szCs w:val="28"/>
    </w:rPr>
  </w:style>
  <w:style w:type="paragraph" w:customStyle="1" w:styleId="1400">
    <w:name w:val="140"/>
    <w:basedOn w:val="a2"/>
    <w:rsid w:val="007A7B1E"/>
    <w:pPr>
      <w:autoSpaceDE w:val="0"/>
      <w:autoSpaceDN w:val="0"/>
      <w:spacing w:before="120" w:after="120"/>
      <w:jc w:val="center"/>
    </w:pPr>
    <w:rPr>
      <w:rFonts w:eastAsia="Times New Roman"/>
      <w:b/>
      <w:bCs/>
      <w:color w:val="000000"/>
      <w:sz w:val="28"/>
      <w:szCs w:val="28"/>
      <w:lang w:eastAsia="ru-RU"/>
    </w:rPr>
  </w:style>
  <w:style w:type="paragraph" w:customStyle="1" w:styleId="14000">
    <w:name w:val="1400"/>
    <w:basedOn w:val="a2"/>
    <w:rsid w:val="007A7B1E"/>
    <w:pPr>
      <w:autoSpaceDE w:val="0"/>
      <w:autoSpaceDN w:val="0"/>
      <w:spacing w:before="120"/>
      <w:jc w:val="center"/>
    </w:pPr>
    <w:rPr>
      <w:rFonts w:eastAsia="Times New Roman"/>
      <w:b/>
      <w:bCs/>
      <w:color w:val="000000"/>
      <w:sz w:val="28"/>
      <w:szCs w:val="28"/>
      <w:lang w:eastAsia="ru-RU"/>
    </w:rPr>
  </w:style>
  <w:style w:type="paragraph" w:customStyle="1" w:styleId="ConsTitle">
    <w:name w:val="ConsTitle"/>
    <w:rsid w:val="007A7B1E"/>
    <w:pPr>
      <w:widowControl w:val="0"/>
    </w:pPr>
    <w:rPr>
      <w:rFonts w:ascii="Arial" w:eastAsia="Times New Roman" w:hAnsi="Arial"/>
      <w:b/>
      <w:snapToGrid w:val="0"/>
      <w:sz w:val="16"/>
    </w:rPr>
  </w:style>
  <w:style w:type="paragraph" w:customStyle="1" w:styleId="2fe">
    <w:name w:val="Знак Знак2 Знак"/>
    <w:basedOn w:val="a2"/>
    <w:rsid w:val="007A7B1E"/>
    <w:pPr>
      <w:spacing w:before="100" w:beforeAutospacing="1" w:after="100" w:afterAutospacing="1"/>
    </w:pPr>
    <w:rPr>
      <w:rFonts w:ascii="Tahoma" w:eastAsia="Times New Roman" w:hAnsi="Tahoma"/>
      <w:sz w:val="20"/>
      <w:szCs w:val="20"/>
      <w:lang w:val="en-US"/>
    </w:rPr>
  </w:style>
  <w:style w:type="paragraph" w:customStyle="1" w:styleId="afffffffb">
    <w:name w:val="НОРМАЛ"/>
    <w:link w:val="afffffffc"/>
    <w:autoRedefine/>
    <w:rsid w:val="007A7B1E"/>
    <w:pPr>
      <w:tabs>
        <w:tab w:val="num" w:pos="792"/>
      </w:tabs>
      <w:ind w:left="57" w:right="113" w:firstLine="720"/>
      <w:jc w:val="both"/>
    </w:pPr>
    <w:rPr>
      <w:rFonts w:ascii="Arial" w:eastAsia="Times New Roman" w:hAnsi="Arial"/>
      <w:sz w:val="24"/>
      <w:szCs w:val="24"/>
    </w:rPr>
  </w:style>
  <w:style w:type="character" w:customStyle="1" w:styleId="afffffffc">
    <w:name w:val="НОРМАЛ Знак"/>
    <w:basedOn w:val="a3"/>
    <w:link w:val="afffffffb"/>
    <w:rsid w:val="007A7B1E"/>
    <w:rPr>
      <w:rFonts w:ascii="Arial" w:eastAsia="Times New Roman" w:hAnsi="Arial"/>
      <w:sz w:val="24"/>
      <w:szCs w:val="24"/>
    </w:rPr>
  </w:style>
  <w:style w:type="paragraph" w:styleId="afffffffd">
    <w:name w:val="Body Text First Indent"/>
    <w:basedOn w:val="af2"/>
    <w:link w:val="afffffffe"/>
    <w:rsid w:val="007A7B1E"/>
    <w:pPr>
      <w:suppressAutoHyphens w:val="0"/>
      <w:ind w:firstLine="210"/>
    </w:pPr>
    <w:rPr>
      <w:rFonts w:ascii="Times New Roman" w:eastAsia="Times New Roman" w:hAnsi="Times New Roman"/>
      <w:lang w:eastAsia="ar-SA"/>
    </w:rPr>
  </w:style>
  <w:style w:type="character" w:customStyle="1" w:styleId="afffffffe">
    <w:name w:val="Красная строка Знак"/>
    <w:basedOn w:val="af3"/>
    <w:link w:val="afffffffd"/>
    <w:rsid w:val="007A7B1E"/>
    <w:rPr>
      <w:rFonts w:ascii="Times New Roman" w:eastAsia="Times New Roman" w:hAnsi="Times New Roman"/>
      <w:sz w:val="24"/>
      <w:szCs w:val="24"/>
      <w:lang w:eastAsia="ar-SA"/>
    </w:rPr>
  </w:style>
  <w:style w:type="paragraph" w:customStyle="1" w:styleId="affffffff">
    <w:name w:val="Основной"/>
    <w:rsid w:val="007A7B1E"/>
    <w:pPr>
      <w:autoSpaceDE w:val="0"/>
      <w:autoSpaceDN w:val="0"/>
      <w:adjustRightInd w:val="0"/>
      <w:spacing w:line="256" w:lineRule="atLeast"/>
      <w:ind w:firstLine="397"/>
      <w:jc w:val="both"/>
    </w:pPr>
    <w:rPr>
      <w:rFonts w:ascii="TimesET" w:eastAsia="Times New Roman" w:hAnsi="TimesET" w:cs="TimesET"/>
      <w:color w:val="000000"/>
      <w:sz w:val="24"/>
      <w:szCs w:val="24"/>
    </w:rPr>
  </w:style>
  <w:style w:type="paragraph" w:customStyle="1" w:styleId="affffffff0">
    <w:name w:val="Заголовок части"/>
    <w:basedOn w:val="a2"/>
    <w:rsid w:val="007A7B1E"/>
    <w:pPr>
      <w:keepNext/>
      <w:jc w:val="center"/>
      <w:outlineLvl w:val="1"/>
    </w:pPr>
    <w:rPr>
      <w:rFonts w:ascii="Arial" w:eastAsia="Times New Roman" w:hAnsi="Arial"/>
      <w:b/>
      <w:kern w:val="28"/>
      <w:sz w:val="48"/>
      <w:szCs w:val="48"/>
      <w:lang w:eastAsia="ru-RU"/>
    </w:rPr>
  </w:style>
  <w:style w:type="paragraph" w:customStyle="1" w:styleId="222">
    <w:name w:val="Основной текст с отступом 22"/>
    <w:basedOn w:val="a2"/>
    <w:rsid w:val="007A7B1E"/>
    <w:pPr>
      <w:ind w:left="284" w:firstLine="283"/>
    </w:pPr>
    <w:rPr>
      <w:rFonts w:eastAsia="Times New Roman"/>
      <w:b/>
      <w:sz w:val="28"/>
      <w:szCs w:val="20"/>
      <w:lang w:eastAsia="ru-RU"/>
    </w:rPr>
  </w:style>
  <w:style w:type="paragraph" w:customStyle="1" w:styleId="affffffff1">
    <w:name w:val="Текст в заданном формате"/>
    <w:basedOn w:val="a2"/>
    <w:rsid w:val="007A7B1E"/>
    <w:pPr>
      <w:suppressAutoHyphens/>
    </w:pPr>
    <w:rPr>
      <w:rFonts w:ascii="Courier New" w:eastAsia="Courier New" w:hAnsi="Courier New" w:cs="Courier New"/>
      <w:sz w:val="20"/>
      <w:szCs w:val="20"/>
    </w:rPr>
  </w:style>
  <w:style w:type="paragraph" w:customStyle="1" w:styleId="3f5">
    <w:name w:val="Обычный3"/>
    <w:rsid w:val="007A7B1E"/>
    <w:pPr>
      <w:widowControl w:val="0"/>
      <w:suppressAutoHyphens/>
      <w:overflowPunct w:val="0"/>
      <w:autoSpaceDE w:val="0"/>
      <w:textAlignment w:val="baseline"/>
    </w:pPr>
    <w:rPr>
      <w:rFonts w:ascii="Times New Roman" w:eastAsia="Times New Roman" w:hAnsi="Times New Roman"/>
      <w:lang w:eastAsia="ar-SA"/>
    </w:rPr>
  </w:style>
  <w:style w:type="paragraph" w:customStyle="1" w:styleId="affffffff2">
    <w:name w:val="Краткий обратный адрес"/>
    <w:basedOn w:val="a2"/>
    <w:rsid w:val="007A7B1E"/>
    <w:rPr>
      <w:rFonts w:eastAsia="Times New Roman"/>
      <w:sz w:val="20"/>
      <w:szCs w:val="20"/>
      <w:lang w:eastAsia="ru-RU"/>
    </w:rPr>
  </w:style>
  <w:style w:type="paragraph" w:customStyle="1" w:styleId="BodyText21">
    <w:name w:val="Body Text 21"/>
    <w:basedOn w:val="a2"/>
    <w:rsid w:val="007A7B1E"/>
    <w:pPr>
      <w:ind w:firstLine="720"/>
    </w:pPr>
    <w:rPr>
      <w:rFonts w:eastAsia="Times New Roman"/>
      <w:sz w:val="28"/>
      <w:szCs w:val="28"/>
      <w:lang w:eastAsia="ru-RU"/>
    </w:rPr>
  </w:style>
  <w:style w:type="paragraph" w:customStyle="1" w:styleId="BodyText23">
    <w:name w:val="Body Text 23"/>
    <w:basedOn w:val="a2"/>
    <w:rsid w:val="007A7B1E"/>
    <w:rPr>
      <w:rFonts w:eastAsia="Times New Roman"/>
      <w:sz w:val="28"/>
      <w:szCs w:val="28"/>
      <w:lang w:eastAsia="ru-RU"/>
    </w:rPr>
  </w:style>
  <w:style w:type="paragraph" w:customStyle="1" w:styleId="oaenoniinee">
    <w:name w:val="oaeno niinee"/>
    <w:basedOn w:val="a2"/>
    <w:rsid w:val="007A7B1E"/>
    <w:rPr>
      <w:rFonts w:eastAsia="Times New Roman"/>
      <w:szCs w:val="24"/>
      <w:lang w:eastAsia="ru-RU"/>
    </w:rPr>
  </w:style>
  <w:style w:type="paragraph" w:customStyle="1" w:styleId="1ff6">
    <w:name w:val="Название1"/>
    <w:basedOn w:val="a2"/>
    <w:rsid w:val="007A7B1E"/>
    <w:pPr>
      <w:suppressLineNumbers/>
      <w:suppressAutoHyphens/>
      <w:spacing w:before="120" w:after="120"/>
    </w:pPr>
    <w:rPr>
      <w:rFonts w:eastAsia="Lucida Sans Unicode" w:cs="Tahoma"/>
      <w:i/>
      <w:iCs/>
      <w:szCs w:val="24"/>
      <w:lang w:eastAsia="ru-RU" w:bidi="ru-RU"/>
    </w:rPr>
  </w:style>
  <w:style w:type="paragraph" w:customStyle="1" w:styleId="1ff7">
    <w:name w:val="Указатель1"/>
    <w:basedOn w:val="a2"/>
    <w:rsid w:val="007A7B1E"/>
    <w:pPr>
      <w:suppressLineNumbers/>
      <w:suppressAutoHyphens/>
    </w:pPr>
    <w:rPr>
      <w:rFonts w:eastAsia="Lucida Sans Unicode" w:cs="Tahoma"/>
      <w:szCs w:val="24"/>
      <w:lang w:eastAsia="ru-RU" w:bidi="ru-RU"/>
    </w:rPr>
  </w:style>
  <w:style w:type="paragraph" w:customStyle="1" w:styleId="affffffff3">
    <w:name w:val="Маркированый список"/>
    <w:basedOn w:val="a2"/>
    <w:rsid w:val="007A7B1E"/>
    <w:pPr>
      <w:tabs>
        <w:tab w:val="num" w:pos="0"/>
        <w:tab w:val="left" w:pos="567"/>
      </w:tabs>
      <w:spacing w:line="360" w:lineRule="auto"/>
      <w:ind w:left="4321"/>
    </w:pPr>
    <w:rPr>
      <w:rFonts w:ascii="Arial" w:eastAsia="Times New Roman" w:hAnsi="Arial" w:cs="Arial"/>
      <w:sz w:val="20"/>
      <w:szCs w:val="24"/>
      <w:lang w:eastAsia="ru-RU"/>
    </w:rPr>
  </w:style>
  <w:style w:type="paragraph" w:customStyle="1" w:styleId="affffffff4">
    <w:name w:val="основной текст"/>
    <w:basedOn w:val="a2"/>
    <w:rsid w:val="007A7B1E"/>
    <w:pPr>
      <w:spacing w:line="360" w:lineRule="auto"/>
      <w:ind w:firstLine="851"/>
    </w:pPr>
    <w:rPr>
      <w:rFonts w:eastAsia="Times New Roman"/>
      <w:szCs w:val="24"/>
      <w:lang w:eastAsia="ru-RU"/>
    </w:rPr>
  </w:style>
  <w:style w:type="paragraph" w:customStyle="1" w:styleId="2110">
    <w:name w:val="Знак2 Знак Знак1 Знак1 Знак Знак Знак Знак Знак Знак Знак Знак Знак Знак Знак Знак"/>
    <w:basedOn w:val="a2"/>
    <w:rsid w:val="007A7B1E"/>
    <w:pPr>
      <w:spacing w:after="160" w:line="240" w:lineRule="exact"/>
    </w:pPr>
    <w:rPr>
      <w:rFonts w:ascii="Verdana" w:eastAsia="Times New Roman" w:hAnsi="Verdana"/>
      <w:sz w:val="20"/>
      <w:szCs w:val="20"/>
      <w:lang w:val="en-US"/>
    </w:rPr>
  </w:style>
  <w:style w:type="character" w:customStyle="1" w:styleId="FontStyle47">
    <w:name w:val="Font Style47"/>
    <w:basedOn w:val="a3"/>
    <w:rsid w:val="007A7B1E"/>
    <w:rPr>
      <w:rFonts w:ascii="Times New Roman" w:hAnsi="Times New Roman" w:cs="Times New Roman"/>
      <w:sz w:val="12"/>
      <w:szCs w:val="12"/>
    </w:rPr>
  </w:style>
  <w:style w:type="character" w:customStyle="1" w:styleId="FontStyle46">
    <w:name w:val="Font Style46"/>
    <w:basedOn w:val="a3"/>
    <w:rsid w:val="007A7B1E"/>
    <w:rPr>
      <w:rFonts w:ascii="Times New Roman" w:hAnsi="Times New Roman" w:cs="Times New Roman"/>
      <w:b/>
      <w:bCs/>
      <w:i/>
      <w:iCs/>
      <w:sz w:val="64"/>
      <w:szCs w:val="64"/>
    </w:rPr>
  </w:style>
  <w:style w:type="character" w:customStyle="1" w:styleId="WW8Num1z0">
    <w:name w:val="WW8Num1z0"/>
    <w:rsid w:val="007A7B1E"/>
    <w:rPr>
      <w:rFonts w:ascii="Times New Roman" w:hAnsi="Times New Roman"/>
      <w:i w:val="0"/>
      <w:color w:val="0000FF"/>
    </w:rPr>
  </w:style>
  <w:style w:type="character" w:customStyle="1" w:styleId="FontStyle93">
    <w:name w:val="Font Style93"/>
    <w:basedOn w:val="a3"/>
    <w:rsid w:val="007A7B1E"/>
    <w:rPr>
      <w:rFonts w:ascii="Times New Roman" w:hAnsi="Times New Roman" w:cs="Times New Roman"/>
      <w:spacing w:val="20"/>
      <w:sz w:val="16"/>
      <w:szCs w:val="16"/>
    </w:rPr>
  </w:style>
  <w:style w:type="character" w:customStyle="1" w:styleId="WW-Absatz-Standardschriftart1">
    <w:name w:val="WW-Absatz-Standardschriftart1"/>
    <w:rsid w:val="007A7B1E"/>
  </w:style>
  <w:style w:type="paragraph" w:customStyle="1" w:styleId="Style35">
    <w:name w:val="Style35"/>
    <w:basedOn w:val="a2"/>
    <w:rsid w:val="007A7B1E"/>
    <w:pPr>
      <w:suppressAutoHyphens/>
      <w:autoSpaceDE w:val="0"/>
      <w:spacing w:line="221" w:lineRule="exact"/>
      <w:ind w:hanging="91"/>
    </w:pPr>
    <w:rPr>
      <w:rFonts w:eastAsia="Times New Roman"/>
      <w:szCs w:val="24"/>
      <w:lang w:eastAsia="ar-SA"/>
    </w:rPr>
  </w:style>
  <w:style w:type="character" w:customStyle="1" w:styleId="FontStyle94">
    <w:name w:val="Font Style94"/>
    <w:basedOn w:val="a3"/>
    <w:rsid w:val="007A7B1E"/>
    <w:rPr>
      <w:rFonts w:ascii="Times New Roman" w:hAnsi="Times New Roman" w:cs="Times New Roman"/>
      <w:b/>
      <w:bCs/>
      <w:spacing w:val="10"/>
      <w:sz w:val="16"/>
      <w:szCs w:val="16"/>
    </w:rPr>
  </w:style>
  <w:style w:type="character" w:customStyle="1" w:styleId="FontStyle29">
    <w:name w:val="Font Style29"/>
    <w:basedOn w:val="a3"/>
    <w:rsid w:val="007A7B1E"/>
    <w:rPr>
      <w:rFonts w:ascii="Bookman Old Style" w:hAnsi="Bookman Old Style" w:cs="Bookman Old Style"/>
      <w:b/>
      <w:bCs/>
      <w:sz w:val="14"/>
      <w:szCs w:val="14"/>
    </w:rPr>
  </w:style>
  <w:style w:type="paragraph" w:customStyle="1" w:styleId="3f6">
    <w:name w:val="Знак Знак3 Знак"/>
    <w:basedOn w:val="a2"/>
    <w:rsid w:val="007A7B1E"/>
    <w:pPr>
      <w:spacing w:before="100" w:beforeAutospacing="1" w:after="100" w:afterAutospacing="1"/>
    </w:pPr>
    <w:rPr>
      <w:rFonts w:ascii="Tahoma" w:eastAsia="Times New Roman" w:hAnsi="Tahoma"/>
      <w:sz w:val="20"/>
      <w:szCs w:val="20"/>
      <w:lang w:val="en-US"/>
    </w:rPr>
  </w:style>
  <w:style w:type="paragraph" w:customStyle="1" w:styleId="affffffff5">
    <w:name w:val="Текстовой А"/>
    <w:basedOn w:val="a2"/>
    <w:link w:val="affffffff6"/>
    <w:rsid w:val="007A7B1E"/>
    <w:pPr>
      <w:spacing w:after="120"/>
      <w:ind w:firstLine="720"/>
    </w:pPr>
    <w:rPr>
      <w:rFonts w:ascii="Arial" w:eastAsia="Times New Roman" w:hAnsi="Arial" w:cs="Arial"/>
      <w:sz w:val="20"/>
      <w:szCs w:val="20"/>
      <w:lang w:eastAsia="ru-RU"/>
    </w:rPr>
  </w:style>
  <w:style w:type="character" w:customStyle="1" w:styleId="affffffff6">
    <w:name w:val="Текстовой А Знак"/>
    <w:basedOn w:val="a3"/>
    <w:link w:val="affffffff5"/>
    <w:rsid w:val="007A7B1E"/>
    <w:rPr>
      <w:rFonts w:ascii="Arial" w:eastAsia="Times New Roman" w:hAnsi="Arial" w:cs="Arial"/>
    </w:rPr>
  </w:style>
  <w:style w:type="paragraph" w:customStyle="1" w:styleId="affffffff7">
    <w:name w:val="Новый абзац"/>
    <w:basedOn w:val="a2"/>
    <w:link w:val="2ff"/>
    <w:rsid w:val="007A7B1E"/>
    <w:pPr>
      <w:spacing w:after="120"/>
      <w:ind w:firstLine="567"/>
    </w:pPr>
    <w:rPr>
      <w:rFonts w:ascii="Arial" w:eastAsia="Times New Roman" w:hAnsi="Arial"/>
      <w:szCs w:val="20"/>
      <w:lang w:eastAsia="ru-RU"/>
    </w:rPr>
  </w:style>
  <w:style w:type="character" w:customStyle="1" w:styleId="2ff">
    <w:name w:val="Новый абзац Знак2"/>
    <w:basedOn w:val="a3"/>
    <w:link w:val="affffffff7"/>
    <w:rsid w:val="007A7B1E"/>
    <w:rPr>
      <w:rFonts w:ascii="Arial" w:eastAsia="Times New Roman" w:hAnsi="Arial"/>
      <w:sz w:val="24"/>
    </w:rPr>
  </w:style>
  <w:style w:type="paragraph" w:customStyle="1" w:styleId="2111">
    <w:name w:val="Знак2 Знак Знак1 Знак1 Знак Знак Знак Знак Знак Знак Знак Знак Знак Знак Знак Знак"/>
    <w:basedOn w:val="a2"/>
    <w:rsid w:val="007A7B1E"/>
    <w:pPr>
      <w:spacing w:after="160" w:line="240" w:lineRule="exact"/>
    </w:pPr>
    <w:rPr>
      <w:rFonts w:ascii="Verdana" w:eastAsia="Times New Roman" w:hAnsi="Verdana"/>
      <w:sz w:val="20"/>
      <w:szCs w:val="20"/>
      <w:lang w:val="en-US"/>
    </w:rPr>
  </w:style>
  <w:style w:type="paragraph" w:customStyle="1" w:styleId="affffffff8">
    <w:name w:val="название таблицы"/>
    <w:basedOn w:val="afff5"/>
    <w:autoRedefine/>
    <w:rsid w:val="007A7B1E"/>
    <w:pPr>
      <w:spacing w:before="120" w:after="120"/>
      <w:ind w:left="57" w:right="113" w:firstLine="720"/>
      <w:contextualSpacing w:val="0"/>
      <w:outlineLvl w:val="9"/>
    </w:pPr>
    <w:rPr>
      <w:rFonts w:ascii="Arial" w:hAnsi="Arial"/>
      <w:bCs/>
      <w:color w:val="000000"/>
      <w:sz w:val="24"/>
      <w:szCs w:val="24"/>
    </w:rPr>
  </w:style>
  <w:style w:type="paragraph" w:customStyle="1" w:styleId="102">
    <w:name w:val="10_центр"/>
    <w:basedOn w:val="a2"/>
    <w:link w:val="103"/>
    <w:rsid w:val="007A7B1E"/>
    <w:pPr>
      <w:jc w:val="center"/>
    </w:pPr>
    <w:rPr>
      <w:rFonts w:ascii="Arial" w:eastAsia="Times New Roman" w:hAnsi="Arial"/>
      <w:color w:val="000000"/>
      <w:sz w:val="20"/>
      <w:szCs w:val="20"/>
      <w:lang w:eastAsia="ru-RU"/>
    </w:rPr>
  </w:style>
  <w:style w:type="character" w:customStyle="1" w:styleId="103">
    <w:name w:val="10_центр Знак"/>
    <w:basedOn w:val="a3"/>
    <w:link w:val="102"/>
    <w:rsid w:val="007A7B1E"/>
    <w:rPr>
      <w:rFonts w:ascii="Arial" w:eastAsia="Times New Roman" w:hAnsi="Arial"/>
      <w:color w:val="000000"/>
    </w:rPr>
  </w:style>
  <w:style w:type="paragraph" w:customStyle="1" w:styleId="104">
    <w:name w:val="10_слева"/>
    <w:basedOn w:val="a2"/>
    <w:link w:val="10Char"/>
    <w:rsid w:val="007A7B1E"/>
    <w:pPr>
      <w:ind w:left="57" w:right="57"/>
    </w:pPr>
    <w:rPr>
      <w:rFonts w:ascii="Arial" w:eastAsia="Times New Roman" w:hAnsi="Arial"/>
      <w:color w:val="000000"/>
      <w:sz w:val="20"/>
      <w:szCs w:val="20"/>
      <w:lang w:eastAsia="ru-RU"/>
    </w:rPr>
  </w:style>
  <w:style w:type="character" w:customStyle="1" w:styleId="10Char">
    <w:name w:val="10_слева Char"/>
    <w:basedOn w:val="a3"/>
    <w:link w:val="104"/>
    <w:rsid w:val="007A7B1E"/>
    <w:rPr>
      <w:rFonts w:ascii="Arial" w:eastAsia="Times New Roman" w:hAnsi="Arial"/>
      <w:color w:val="000000"/>
    </w:rPr>
  </w:style>
  <w:style w:type="paragraph" w:customStyle="1" w:styleId="115">
    <w:name w:val="11_слева"/>
    <w:rsid w:val="007A7B1E"/>
    <w:pPr>
      <w:ind w:left="57"/>
    </w:pPr>
    <w:rPr>
      <w:rFonts w:ascii="Arial" w:eastAsia="Times New Roman" w:hAnsi="Arial"/>
      <w:sz w:val="22"/>
      <w:szCs w:val="24"/>
    </w:rPr>
  </w:style>
  <w:style w:type="paragraph" w:customStyle="1" w:styleId="116">
    <w:name w:val="11_центр"/>
    <w:basedOn w:val="115"/>
    <w:rsid w:val="007A7B1E"/>
    <w:pPr>
      <w:jc w:val="center"/>
    </w:pPr>
    <w:rPr>
      <w:szCs w:val="22"/>
    </w:rPr>
  </w:style>
  <w:style w:type="paragraph" w:customStyle="1" w:styleId="affffffff9">
    <w:name w:val="подзаголовок"/>
    <w:basedOn w:val="afffffffb"/>
    <w:link w:val="affffffffa"/>
    <w:rsid w:val="007A7B1E"/>
    <w:pPr>
      <w:tabs>
        <w:tab w:val="left" w:pos="10348"/>
      </w:tabs>
      <w:ind w:left="851" w:right="227" w:firstLine="567"/>
    </w:pPr>
    <w:rPr>
      <w:b/>
      <w:bCs/>
    </w:rPr>
  </w:style>
  <w:style w:type="character" w:customStyle="1" w:styleId="affffffffa">
    <w:name w:val="подзаголовок Знак"/>
    <w:basedOn w:val="afffffffc"/>
    <w:link w:val="affffffff9"/>
    <w:rsid w:val="007A7B1E"/>
    <w:rPr>
      <w:rFonts w:ascii="Arial" w:eastAsia="Times New Roman" w:hAnsi="Arial"/>
      <w:b/>
      <w:bCs/>
      <w:sz w:val="24"/>
      <w:szCs w:val="24"/>
    </w:rPr>
  </w:style>
  <w:style w:type="character" w:customStyle="1" w:styleId="affffffffb">
    <w:name w:val="Основной шрифт"/>
    <w:rsid w:val="007A7B1E"/>
  </w:style>
  <w:style w:type="paragraph" w:customStyle="1" w:styleId="affffffffc">
    <w:name w:val="текст сноски"/>
    <w:basedOn w:val="a2"/>
    <w:rsid w:val="007A7B1E"/>
    <w:pPr>
      <w:autoSpaceDE w:val="0"/>
      <w:autoSpaceDN w:val="0"/>
    </w:pPr>
    <w:rPr>
      <w:rFonts w:eastAsia="Times New Roman"/>
      <w:sz w:val="20"/>
      <w:szCs w:val="20"/>
      <w:lang w:eastAsia="ru-RU"/>
    </w:rPr>
  </w:style>
  <w:style w:type="character" w:customStyle="1" w:styleId="affffffffd">
    <w:name w:val="знак сноски"/>
    <w:basedOn w:val="affffffffb"/>
    <w:rsid w:val="007A7B1E"/>
    <w:rPr>
      <w:vertAlign w:val="superscript"/>
    </w:rPr>
  </w:style>
  <w:style w:type="character" w:customStyle="1" w:styleId="affffffffe">
    <w:name w:val="номер страницы"/>
    <w:basedOn w:val="affffffffb"/>
    <w:rsid w:val="007A7B1E"/>
  </w:style>
  <w:style w:type="paragraph" w:customStyle="1" w:styleId="1ff8">
    <w:name w:val="указатель 1"/>
    <w:basedOn w:val="a2"/>
    <w:next w:val="a2"/>
    <w:autoRedefine/>
    <w:rsid w:val="007A7B1E"/>
    <w:pPr>
      <w:autoSpaceDE w:val="0"/>
      <w:autoSpaceDN w:val="0"/>
      <w:ind w:left="240" w:hanging="240"/>
    </w:pPr>
    <w:rPr>
      <w:rFonts w:eastAsia="Times New Roman"/>
      <w:szCs w:val="24"/>
      <w:lang w:eastAsia="ru-RU"/>
    </w:rPr>
  </w:style>
  <w:style w:type="character" w:customStyle="1" w:styleId="FontStyle64">
    <w:name w:val="Font Style64"/>
    <w:basedOn w:val="a3"/>
    <w:rsid w:val="007A7B1E"/>
    <w:rPr>
      <w:rFonts w:ascii="Times New Roman" w:hAnsi="Times New Roman" w:cs="Times New Roman"/>
      <w:b/>
      <w:bCs/>
      <w:sz w:val="20"/>
      <w:szCs w:val="20"/>
    </w:rPr>
  </w:style>
  <w:style w:type="paragraph" w:customStyle="1" w:styleId="afffffffff">
    <w:name w:val="Обычный в таблице"/>
    <w:basedOn w:val="a2"/>
    <w:link w:val="afffffffff0"/>
    <w:rsid w:val="007A7B1E"/>
    <w:pPr>
      <w:spacing w:line="360" w:lineRule="auto"/>
      <w:ind w:hanging="6"/>
      <w:jc w:val="center"/>
    </w:pPr>
    <w:rPr>
      <w:rFonts w:eastAsia="Times New Roman"/>
      <w:szCs w:val="24"/>
      <w:lang w:eastAsia="ru-RU"/>
    </w:rPr>
  </w:style>
  <w:style w:type="character" w:customStyle="1" w:styleId="afffffffff0">
    <w:name w:val="Обычный в таблице Знак"/>
    <w:basedOn w:val="a3"/>
    <w:link w:val="afffffffff"/>
    <w:locked/>
    <w:rsid w:val="007A7B1E"/>
    <w:rPr>
      <w:rFonts w:ascii="Times New Roman" w:eastAsia="Times New Roman" w:hAnsi="Times New Roman"/>
      <w:sz w:val="24"/>
      <w:szCs w:val="24"/>
    </w:rPr>
  </w:style>
  <w:style w:type="paragraph" w:customStyle="1" w:styleId="afffffffff1">
    <w:name w:val="Знак Знак Знак Знак"/>
    <w:basedOn w:val="a2"/>
    <w:rsid w:val="007A7B1E"/>
    <w:pPr>
      <w:adjustRightInd w:val="0"/>
      <w:spacing w:after="160" w:line="240" w:lineRule="exact"/>
      <w:jc w:val="right"/>
    </w:pPr>
    <w:rPr>
      <w:rFonts w:eastAsia="Times New Roman"/>
      <w:sz w:val="20"/>
      <w:szCs w:val="20"/>
      <w:lang w:val="en-GB"/>
    </w:rPr>
  </w:style>
  <w:style w:type="paragraph" w:customStyle="1" w:styleId="afffffffff2">
    <w:name w:val="Обычный с абзацем"/>
    <w:basedOn w:val="a2"/>
    <w:rsid w:val="007A7B1E"/>
    <w:pPr>
      <w:spacing w:line="360" w:lineRule="auto"/>
      <w:ind w:firstLine="851"/>
    </w:pPr>
    <w:rPr>
      <w:rFonts w:eastAsia="Times New Roman"/>
      <w:noProof/>
      <w:szCs w:val="24"/>
      <w:lang w:eastAsia="ru-RU"/>
    </w:rPr>
  </w:style>
  <w:style w:type="character" w:customStyle="1" w:styleId="1ff9">
    <w:name w:val="Неразрешенное упоминание1"/>
    <w:basedOn w:val="a3"/>
    <w:uiPriority w:val="99"/>
    <w:semiHidden/>
    <w:unhideWhenUsed/>
    <w:rsid w:val="00337E9F"/>
    <w:rPr>
      <w:color w:val="808080"/>
      <w:shd w:val="clear" w:color="auto" w:fill="E6E6E6"/>
    </w:rPr>
  </w:style>
  <w:style w:type="table" w:customStyle="1" w:styleId="TableNormal">
    <w:name w:val="Table Normal"/>
    <w:uiPriority w:val="2"/>
    <w:semiHidden/>
    <w:unhideWhenUsed/>
    <w:qFormat/>
    <w:rsid w:val="00457FA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57FA3"/>
    <w:pPr>
      <w:widowControl w:val="0"/>
      <w:autoSpaceDE w:val="0"/>
      <w:autoSpaceDN w:val="0"/>
      <w:ind w:left="114"/>
    </w:pPr>
    <w:rPr>
      <w:rFonts w:eastAsia="Times New Roman"/>
      <w:sz w:val="22"/>
      <w:lang w:val="en-US"/>
    </w:rPr>
  </w:style>
  <w:style w:type="table" w:customStyle="1" w:styleId="313">
    <w:name w:val="Сетка таблицы31"/>
    <w:basedOn w:val="a4"/>
    <w:uiPriority w:val="39"/>
    <w:rsid w:val="000D5F77"/>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39"/>
    <w:rsid w:val="00F80349"/>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2"/>
    <w:rsid w:val="008F484F"/>
    <w:pPr>
      <w:spacing w:before="100" w:beforeAutospacing="1" w:after="100" w:afterAutospacing="1"/>
    </w:pPr>
    <w:rPr>
      <w:rFonts w:eastAsia="Times New Roman"/>
      <w:szCs w:val="24"/>
      <w:lang w:eastAsia="ru-RU"/>
    </w:rPr>
  </w:style>
  <w:style w:type="table" w:customStyle="1" w:styleId="97">
    <w:name w:val="Сетка таблицы9"/>
    <w:basedOn w:val="a4"/>
    <w:next w:val="ad"/>
    <w:uiPriority w:val="39"/>
    <w:rsid w:val="002F0D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4"/>
    <w:next w:val="ad"/>
    <w:uiPriority w:val="39"/>
    <w:rsid w:val="00264C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5"/>
    <w:uiPriority w:val="99"/>
    <w:semiHidden/>
    <w:unhideWhenUsed/>
    <w:rsid w:val="003E1C7F"/>
  </w:style>
  <w:style w:type="character" w:customStyle="1" w:styleId="1ffa">
    <w:name w:val="Основной текст с отступом Знак1"/>
    <w:basedOn w:val="a3"/>
    <w:uiPriority w:val="99"/>
    <w:semiHidden/>
    <w:rsid w:val="003E1C7F"/>
  </w:style>
  <w:style w:type="character" w:customStyle="1" w:styleId="a8">
    <w:name w:val="Абзац списка Знак"/>
    <w:link w:val="a7"/>
    <w:uiPriority w:val="34"/>
    <w:locked/>
    <w:rsid w:val="003E1C7F"/>
    <w:rPr>
      <w:rFonts w:ascii="Times New Roman" w:hAnsi="Times New Roman"/>
      <w:sz w:val="24"/>
      <w:szCs w:val="22"/>
      <w:lang w:eastAsia="en-US"/>
    </w:rPr>
  </w:style>
  <w:style w:type="character" w:customStyle="1" w:styleId="afffffffff3">
    <w:name w:val="Текст ОПЗ Знак"/>
    <w:basedOn w:val="a3"/>
    <w:link w:val="afffffffff4"/>
    <w:uiPriority w:val="99"/>
    <w:semiHidden/>
    <w:locked/>
    <w:rsid w:val="003E1C7F"/>
    <w:rPr>
      <w:rFonts w:ascii="Times New Roman" w:hAnsi="Times New Roman"/>
      <w:sz w:val="24"/>
      <w:szCs w:val="24"/>
    </w:rPr>
  </w:style>
  <w:style w:type="paragraph" w:customStyle="1" w:styleId="afffffffff4">
    <w:name w:val="Текст ОПЗ"/>
    <w:basedOn w:val="a2"/>
    <w:link w:val="afffffffff3"/>
    <w:uiPriority w:val="99"/>
    <w:semiHidden/>
    <w:qFormat/>
    <w:rsid w:val="003E1C7F"/>
    <w:pPr>
      <w:ind w:left="284" w:right="284" w:firstLine="737"/>
      <w:jc w:val="both"/>
    </w:pPr>
    <w:rPr>
      <w:szCs w:val="24"/>
      <w:lang w:eastAsia="ru-RU"/>
    </w:rPr>
  </w:style>
  <w:style w:type="character" w:customStyle="1" w:styleId="blk">
    <w:name w:val="blk"/>
    <w:basedOn w:val="a3"/>
    <w:rsid w:val="003E1C7F"/>
  </w:style>
  <w:style w:type="table" w:customStyle="1" w:styleId="330">
    <w:name w:val="Сетка таблицы33"/>
    <w:basedOn w:val="a4"/>
    <w:uiPriority w:val="39"/>
    <w:rsid w:val="003E1C7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5"/>
    <w:uiPriority w:val="99"/>
    <w:semiHidden/>
    <w:unhideWhenUsed/>
    <w:rsid w:val="003E1C7F"/>
  </w:style>
  <w:style w:type="table" w:customStyle="1" w:styleId="134">
    <w:name w:val="Сетка таблицы13"/>
    <w:basedOn w:val="a4"/>
    <w:next w:val="ad"/>
    <w:uiPriority w:val="39"/>
    <w:rsid w:val="003E1C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1">
    <w:name w:val="S_Нумерованный_3.1"/>
    <w:basedOn w:val="a2"/>
    <w:link w:val="S310"/>
    <w:autoRedefine/>
    <w:uiPriority w:val="99"/>
    <w:rsid w:val="003E1C7F"/>
    <w:pPr>
      <w:widowControl w:val="0"/>
      <w:tabs>
        <w:tab w:val="left" w:pos="708"/>
      </w:tabs>
      <w:jc w:val="center"/>
    </w:pPr>
    <w:rPr>
      <w:rFonts w:eastAsia="Times New Roman"/>
      <w:szCs w:val="24"/>
      <w:lang w:eastAsia="ru-RU"/>
    </w:rPr>
  </w:style>
  <w:style w:type="character" w:customStyle="1" w:styleId="S310">
    <w:name w:val="S_Нумерованный_3.1 Знак Знак"/>
    <w:basedOn w:val="a3"/>
    <w:link w:val="S31"/>
    <w:uiPriority w:val="99"/>
    <w:rsid w:val="003E1C7F"/>
    <w:rPr>
      <w:rFonts w:ascii="Times New Roman" w:eastAsia="Times New Roman" w:hAnsi="Times New Roman"/>
      <w:sz w:val="24"/>
      <w:szCs w:val="24"/>
    </w:rPr>
  </w:style>
  <w:style w:type="table" w:customStyle="1" w:styleId="143">
    <w:name w:val="Сетка таблицы14"/>
    <w:basedOn w:val="a4"/>
    <w:next w:val="ad"/>
    <w:uiPriority w:val="39"/>
    <w:rsid w:val="003E1C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486">
      <w:bodyDiv w:val="1"/>
      <w:marLeft w:val="0"/>
      <w:marRight w:val="0"/>
      <w:marTop w:val="0"/>
      <w:marBottom w:val="0"/>
      <w:divBdr>
        <w:top w:val="none" w:sz="0" w:space="0" w:color="auto"/>
        <w:left w:val="none" w:sz="0" w:space="0" w:color="auto"/>
        <w:bottom w:val="none" w:sz="0" w:space="0" w:color="auto"/>
        <w:right w:val="none" w:sz="0" w:space="0" w:color="auto"/>
      </w:divBdr>
    </w:div>
    <w:div w:id="27995303">
      <w:bodyDiv w:val="1"/>
      <w:marLeft w:val="0"/>
      <w:marRight w:val="0"/>
      <w:marTop w:val="0"/>
      <w:marBottom w:val="0"/>
      <w:divBdr>
        <w:top w:val="none" w:sz="0" w:space="0" w:color="auto"/>
        <w:left w:val="none" w:sz="0" w:space="0" w:color="auto"/>
        <w:bottom w:val="none" w:sz="0" w:space="0" w:color="auto"/>
        <w:right w:val="none" w:sz="0" w:space="0" w:color="auto"/>
      </w:divBdr>
    </w:div>
    <w:div w:id="36586272">
      <w:bodyDiv w:val="1"/>
      <w:marLeft w:val="0"/>
      <w:marRight w:val="0"/>
      <w:marTop w:val="0"/>
      <w:marBottom w:val="0"/>
      <w:divBdr>
        <w:top w:val="none" w:sz="0" w:space="0" w:color="auto"/>
        <w:left w:val="none" w:sz="0" w:space="0" w:color="auto"/>
        <w:bottom w:val="none" w:sz="0" w:space="0" w:color="auto"/>
        <w:right w:val="none" w:sz="0" w:space="0" w:color="auto"/>
      </w:divBdr>
    </w:div>
    <w:div w:id="66191689">
      <w:bodyDiv w:val="1"/>
      <w:marLeft w:val="0"/>
      <w:marRight w:val="0"/>
      <w:marTop w:val="0"/>
      <w:marBottom w:val="0"/>
      <w:divBdr>
        <w:top w:val="none" w:sz="0" w:space="0" w:color="auto"/>
        <w:left w:val="none" w:sz="0" w:space="0" w:color="auto"/>
        <w:bottom w:val="none" w:sz="0" w:space="0" w:color="auto"/>
        <w:right w:val="none" w:sz="0" w:space="0" w:color="auto"/>
      </w:divBdr>
    </w:div>
    <w:div w:id="106894295">
      <w:bodyDiv w:val="1"/>
      <w:marLeft w:val="0"/>
      <w:marRight w:val="0"/>
      <w:marTop w:val="0"/>
      <w:marBottom w:val="0"/>
      <w:divBdr>
        <w:top w:val="none" w:sz="0" w:space="0" w:color="auto"/>
        <w:left w:val="none" w:sz="0" w:space="0" w:color="auto"/>
        <w:bottom w:val="none" w:sz="0" w:space="0" w:color="auto"/>
        <w:right w:val="none" w:sz="0" w:space="0" w:color="auto"/>
      </w:divBdr>
    </w:div>
    <w:div w:id="132915582">
      <w:bodyDiv w:val="1"/>
      <w:marLeft w:val="0"/>
      <w:marRight w:val="0"/>
      <w:marTop w:val="0"/>
      <w:marBottom w:val="0"/>
      <w:divBdr>
        <w:top w:val="none" w:sz="0" w:space="0" w:color="auto"/>
        <w:left w:val="none" w:sz="0" w:space="0" w:color="auto"/>
        <w:bottom w:val="none" w:sz="0" w:space="0" w:color="auto"/>
        <w:right w:val="none" w:sz="0" w:space="0" w:color="auto"/>
      </w:divBdr>
    </w:div>
    <w:div w:id="139395231">
      <w:bodyDiv w:val="1"/>
      <w:marLeft w:val="0"/>
      <w:marRight w:val="0"/>
      <w:marTop w:val="0"/>
      <w:marBottom w:val="0"/>
      <w:divBdr>
        <w:top w:val="none" w:sz="0" w:space="0" w:color="auto"/>
        <w:left w:val="none" w:sz="0" w:space="0" w:color="auto"/>
        <w:bottom w:val="none" w:sz="0" w:space="0" w:color="auto"/>
        <w:right w:val="none" w:sz="0" w:space="0" w:color="auto"/>
      </w:divBdr>
    </w:div>
    <w:div w:id="139661307">
      <w:bodyDiv w:val="1"/>
      <w:marLeft w:val="0"/>
      <w:marRight w:val="0"/>
      <w:marTop w:val="0"/>
      <w:marBottom w:val="0"/>
      <w:divBdr>
        <w:top w:val="none" w:sz="0" w:space="0" w:color="auto"/>
        <w:left w:val="none" w:sz="0" w:space="0" w:color="auto"/>
        <w:bottom w:val="none" w:sz="0" w:space="0" w:color="auto"/>
        <w:right w:val="none" w:sz="0" w:space="0" w:color="auto"/>
      </w:divBdr>
    </w:div>
    <w:div w:id="150683687">
      <w:bodyDiv w:val="1"/>
      <w:marLeft w:val="0"/>
      <w:marRight w:val="0"/>
      <w:marTop w:val="0"/>
      <w:marBottom w:val="0"/>
      <w:divBdr>
        <w:top w:val="none" w:sz="0" w:space="0" w:color="auto"/>
        <w:left w:val="none" w:sz="0" w:space="0" w:color="auto"/>
        <w:bottom w:val="none" w:sz="0" w:space="0" w:color="auto"/>
        <w:right w:val="none" w:sz="0" w:space="0" w:color="auto"/>
      </w:divBdr>
    </w:div>
    <w:div w:id="167642351">
      <w:bodyDiv w:val="1"/>
      <w:marLeft w:val="0"/>
      <w:marRight w:val="0"/>
      <w:marTop w:val="0"/>
      <w:marBottom w:val="0"/>
      <w:divBdr>
        <w:top w:val="none" w:sz="0" w:space="0" w:color="auto"/>
        <w:left w:val="none" w:sz="0" w:space="0" w:color="auto"/>
        <w:bottom w:val="none" w:sz="0" w:space="0" w:color="auto"/>
        <w:right w:val="none" w:sz="0" w:space="0" w:color="auto"/>
      </w:divBdr>
    </w:div>
    <w:div w:id="179399435">
      <w:bodyDiv w:val="1"/>
      <w:marLeft w:val="0"/>
      <w:marRight w:val="0"/>
      <w:marTop w:val="0"/>
      <w:marBottom w:val="0"/>
      <w:divBdr>
        <w:top w:val="none" w:sz="0" w:space="0" w:color="auto"/>
        <w:left w:val="none" w:sz="0" w:space="0" w:color="auto"/>
        <w:bottom w:val="none" w:sz="0" w:space="0" w:color="auto"/>
        <w:right w:val="none" w:sz="0" w:space="0" w:color="auto"/>
      </w:divBdr>
    </w:div>
    <w:div w:id="187259043">
      <w:bodyDiv w:val="1"/>
      <w:marLeft w:val="0"/>
      <w:marRight w:val="0"/>
      <w:marTop w:val="0"/>
      <w:marBottom w:val="0"/>
      <w:divBdr>
        <w:top w:val="none" w:sz="0" w:space="0" w:color="auto"/>
        <w:left w:val="none" w:sz="0" w:space="0" w:color="auto"/>
        <w:bottom w:val="none" w:sz="0" w:space="0" w:color="auto"/>
        <w:right w:val="none" w:sz="0" w:space="0" w:color="auto"/>
      </w:divBdr>
    </w:div>
    <w:div w:id="190996840">
      <w:bodyDiv w:val="1"/>
      <w:marLeft w:val="0"/>
      <w:marRight w:val="0"/>
      <w:marTop w:val="0"/>
      <w:marBottom w:val="0"/>
      <w:divBdr>
        <w:top w:val="none" w:sz="0" w:space="0" w:color="auto"/>
        <w:left w:val="none" w:sz="0" w:space="0" w:color="auto"/>
        <w:bottom w:val="none" w:sz="0" w:space="0" w:color="auto"/>
        <w:right w:val="none" w:sz="0" w:space="0" w:color="auto"/>
      </w:divBdr>
    </w:div>
    <w:div w:id="194119888">
      <w:bodyDiv w:val="1"/>
      <w:marLeft w:val="0"/>
      <w:marRight w:val="0"/>
      <w:marTop w:val="0"/>
      <w:marBottom w:val="0"/>
      <w:divBdr>
        <w:top w:val="none" w:sz="0" w:space="0" w:color="auto"/>
        <w:left w:val="none" w:sz="0" w:space="0" w:color="auto"/>
        <w:bottom w:val="none" w:sz="0" w:space="0" w:color="auto"/>
        <w:right w:val="none" w:sz="0" w:space="0" w:color="auto"/>
      </w:divBdr>
    </w:div>
    <w:div w:id="196508791">
      <w:bodyDiv w:val="1"/>
      <w:marLeft w:val="0"/>
      <w:marRight w:val="0"/>
      <w:marTop w:val="0"/>
      <w:marBottom w:val="0"/>
      <w:divBdr>
        <w:top w:val="none" w:sz="0" w:space="0" w:color="auto"/>
        <w:left w:val="none" w:sz="0" w:space="0" w:color="auto"/>
        <w:bottom w:val="none" w:sz="0" w:space="0" w:color="auto"/>
        <w:right w:val="none" w:sz="0" w:space="0" w:color="auto"/>
      </w:divBdr>
    </w:div>
    <w:div w:id="218784089">
      <w:bodyDiv w:val="1"/>
      <w:marLeft w:val="0"/>
      <w:marRight w:val="0"/>
      <w:marTop w:val="0"/>
      <w:marBottom w:val="0"/>
      <w:divBdr>
        <w:top w:val="none" w:sz="0" w:space="0" w:color="auto"/>
        <w:left w:val="none" w:sz="0" w:space="0" w:color="auto"/>
        <w:bottom w:val="none" w:sz="0" w:space="0" w:color="auto"/>
        <w:right w:val="none" w:sz="0" w:space="0" w:color="auto"/>
      </w:divBdr>
      <w:divsChild>
        <w:div w:id="131750018">
          <w:marLeft w:val="0"/>
          <w:marRight w:val="0"/>
          <w:marTop w:val="0"/>
          <w:marBottom w:val="0"/>
          <w:divBdr>
            <w:top w:val="none" w:sz="0" w:space="0" w:color="auto"/>
            <w:left w:val="none" w:sz="0" w:space="0" w:color="auto"/>
            <w:bottom w:val="none" w:sz="0" w:space="0" w:color="auto"/>
            <w:right w:val="none" w:sz="0" w:space="0" w:color="auto"/>
          </w:divBdr>
        </w:div>
        <w:div w:id="1521041634">
          <w:marLeft w:val="0"/>
          <w:marRight w:val="0"/>
          <w:marTop w:val="0"/>
          <w:marBottom w:val="0"/>
          <w:divBdr>
            <w:top w:val="none" w:sz="0" w:space="0" w:color="auto"/>
            <w:left w:val="none" w:sz="0" w:space="0" w:color="auto"/>
            <w:bottom w:val="none" w:sz="0" w:space="0" w:color="auto"/>
            <w:right w:val="none" w:sz="0" w:space="0" w:color="auto"/>
          </w:divBdr>
          <w:divsChild>
            <w:div w:id="393353200">
              <w:marLeft w:val="0"/>
              <w:marRight w:val="0"/>
              <w:marTop w:val="0"/>
              <w:marBottom w:val="300"/>
              <w:divBdr>
                <w:top w:val="none" w:sz="0" w:space="0" w:color="auto"/>
                <w:left w:val="none" w:sz="0" w:space="0" w:color="auto"/>
                <w:bottom w:val="none" w:sz="0" w:space="0" w:color="auto"/>
                <w:right w:val="none" w:sz="0" w:space="0" w:color="auto"/>
              </w:divBdr>
            </w:div>
          </w:divsChild>
        </w:div>
        <w:div w:id="1031031990">
          <w:marLeft w:val="0"/>
          <w:marRight w:val="0"/>
          <w:marTop w:val="0"/>
          <w:marBottom w:val="0"/>
          <w:divBdr>
            <w:top w:val="none" w:sz="0" w:space="0" w:color="auto"/>
            <w:left w:val="none" w:sz="0" w:space="0" w:color="auto"/>
            <w:bottom w:val="none" w:sz="0" w:space="0" w:color="auto"/>
            <w:right w:val="none" w:sz="0" w:space="0" w:color="auto"/>
          </w:divBdr>
        </w:div>
        <w:div w:id="231743291">
          <w:marLeft w:val="0"/>
          <w:marRight w:val="0"/>
          <w:marTop w:val="0"/>
          <w:marBottom w:val="0"/>
          <w:divBdr>
            <w:top w:val="none" w:sz="0" w:space="0" w:color="auto"/>
            <w:left w:val="none" w:sz="0" w:space="0" w:color="auto"/>
            <w:bottom w:val="none" w:sz="0" w:space="0" w:color="auto"/>
            <w:right w:val="none" w:sz="0" w:space="0" w:color="auto"/>
          </w:divBdr>
        </w:div>
        <w:div w:id="478612690">
          <w:marLeft w:val="0"/>
          <w:marRight w:val="0"/>
          <w:marTop w:val="0"/>
          <w:marBottom w:val="0"/>
          <w:divBdr>
            <w:top w:val="none" w:sz="0" w:space="0" w:color="auto"/>
            <w:left w:val="none" w:sz="0" w:space="0" w:color="auto"/>
            <w:bottom w:val="none" w:sz="0" w:space="0" w:color="auto"/>
            <w:right w:val="none" w:sz="0" w:space="0" w:color="auto"/>
          </w:divBdr>
        </w:div>
        <w:div w:id="1796681323">
          <w:marLeft w:val="0"/>
          <w:marRight w:val="0"/>
          <w:marTop w:val="0"/>
          <w:marBottom w:val="0"/>
          <w:divBdr>
            <w:top w:val="none" w:sz="0" w:space="0" w:color="auto"/>
            <w:left w:val="none" w:sz="0" w:space="0" w:color="auto"/>
            <w:bottom w:val="none" w:sz="0" w:space="0" w:color="auto"/>
            <w:right w:val="none" w:sz="0" w:space="0" w:color="auto"/>
          </w:divBdr>
        </w:div>
        <w:div w:id="1283920769">
          <w:marLeft w:val="0"/>
          <w:marRight w:val="0"/>
          <w:marTop w:val="0"/>
          <w:marBottom w:val="0"/>
          <w:divBdr>
            <w:top w:val="none" w:sz="0" w:space="0" w:color="auto"/>
            <w:left w:val="none" w:sz="0" w:space="0" w:color="auto"/>
            <w:bottom w:val="none" w:sz="0" w:space="0" w:color="auto"/>
            <w:right w:val="none" w:sz="0" w:space="0" w:color="auto"/>
          </w:divBdr>
        </w:div>
        <w:div w:id="674922424">
          <w:marLeft w:val="0"/>
          <w:marRight w:val="0"/>
          <w:marTop w:val="0"/>
          <w:marBottom w:val="0"/>
          <w:divBdr>
            <w:top w:val="none" w:sz="0" w:space="0" w:color="auto"/>
            <w:left w:val="none" w:sz="0" w:space="0" w:color="auto"/>
            <w:bottom w:val="none" w:sz="0" w:space="0" w:color="auto"/>
            <w:right w:val="none" w:sz="0" w:space="0" w:color="auto"/>
          </w:divBdr>
          <w:divsChild>
            <w:div w:id="1006204861">
              <w:marLeft w:val="0"/>
              <w:marRight w:val="0"/>
              <w:marTop w:val="0"/>
              <w:marBottom w:val="300"/>
              <w:divBdr>
                <w:top w:val="none" w:sz="0" w:space="0" w:color="auto"/>
                <w:left w:val="none" w:sz="0" w:space="0" w:color="auto"/>
                <w:bottom w:val="none" w:sz="0" w:space="0" w:color="auto"/>
                <w:right w:val="none" w:sz="0" w:space="0" w:color="auto"/>
              </w:divBdr>
            </w:div>
          </w:divsChild>
        </w:div>
        <w:div w:id="1952466357">
          <w:marLeft w:val="0"/>
          <w:marRight w:val="0"/>
          <w:marTop w:val="0"/>
          <w:marBottom w:val="0"/>
          <w:divBdr>
            <w:top w:val="none" w:sz="0" w:space="0" w:color="auto"/>
            <w:left w:val="none" w:sz="0" w:space="0" w:color="auto"/>
            <w:bottom w:val="none" w:sz="0" w:space="0" w:color="auto"/>
            <w:right w:val="none" w:sz="0" w:space="0" w:color="auto"/>
          </w:divBdr>
        </w:div>
        <w:div w:id="1376387106">
          <w:marLeft w:val="0"/>
          <w:marRight w:val="0"/>
          <w:marTop w:val="0"/>
          <w:marBottom w:val="0"/>
          <w:divBdr>
            <w:top w:val="none" w:sz="0" w:space="0" w:color="auto"/>
            <w:left w:val="none" w:sz="0" w:space="0" w:color="auto"/>
            <w:bottom w:val="none" w:sz="0" w:space="0" w:color="auto"/>
            <w:right w:val="none" w:sz="0" w:space="0" w:color="auto"/>
          </w:divBdr>
        </w:div>
        <w:div w:id="662440274">
          <w:marLeft w:val="0"/>
          <w:marRight w:val="0"/>
          <w:marTop w:val="0"/>
          <w:marBottom w:val="0"/>
          <w:divBdr>
            <w:top w:val="none" w:sz="0" w:space="0" w:color="auto"/>
            <w:left w:val="none" w:sz="0" w:space="0" w:color="auto"/>
            <w:bottom w:val="none" w:sz="0" w:space="0" w:color="auto"/>
            <w:right w:val="none" w:sz="0" w:space="0" w:color="auto"/>
          </w:divBdr>
        </w:div>
        <w:div w:id="248273042">
          <w:marLeft w:val="0"/>
          <w:marRight w:val="0"/>
          <w:marTop w:val="0"/>
          <w:marBottom w:val="0"/>
          <w:divBdr>
            <w:top w:val="none" w:sz="0" w:space="0" w:color="auto"/>
            <w:left w:val="none" w:sz="0" w:space="0" w:color="auto"/>
            <w:bottom w:val="none" w:sz="0" w:space="0" w:color="auto"/>
            <w:right w:val="none" w:sz="0" w:space="0" w:color="auto"/>
          </w:divBdr>
        </w:div>
        <w:div w:id="2086100521">
          <w:marLeft w:val="0"/>
          <w:marRight w:val="0"/>
          <w:marTop w:val="0"/>
          <w:marBottom w:val="0"/>
          <w:divBdr>
            <w:top w:val="none" w:sz="0" w:space="0" w:color="auto"/>
            <w:left w:val="none" w:sz="0" w:space="0" w:color="auto"/>
            <w:bottom w:val="none" w:sz="0" w:space="0" w:color="auto"/>
            <w:right w:val="none" w:sz="0" w:space="0" w:color="auto"/>
          </w:divBdr>
        </w:div>
        <w:div w:id="2040739361">
          <w:marLeft w:val="0"/>
          <w:marRight w:val="0"/>
          <w:marTop w:val="0"/>
          <w:marBottom w:val="0"/>
          <w:divBdr>
            <w:top w:val="none" w:sz="0" w:space="0" w:color="auto"/>
            <w:left w:val="none" w:sz="0" w:space="0" w:color="auto"/>
            <w:bottom w:val="none" w:sz="0" w:space="0" w:color="auto"/>
            <w:right w:val="none" w:sz="0" w:space="0" w:color="auto"/>
          </w:divBdr>
        </w:div>
        <w:div w:id="1146968965">
          <w:marLeft w:val="0"/>
          <w:marRight w:val="0"/>
          <w:marTop w:val="0"/>
          <w:marBottom w:val="0"/>
          <w:divBdr>
            <w:top w:val="none" w:sz="0" w:space="0" w:color="auto"/>
            <w:left w:val="none" w:sz="0" w:space="0" w:color="auto"/>
            <w:bottom w:val="none" w:sz="0" w:space="0" w:color="auto"/>
            <w:right w:val="none" w:sz="0" w:space="0" w:color="auto"/>
          </w:divBdr>
          <w:divsChild>
            <w:div w:id="922884083">
              <w:marLeft w:val="0"/>
              <w:marRight w:val="0"/>
              <w:marTop w:val="0"/>
              <w:marBottom w:val="300"/>
              <w:divBdr>
                <w:top w:val="none" w:sz="0" w:space="0" w:color="auto"/>
                <w:left w:val="none" w:sz="0" w:space="0" w:color="auto"/>
                <w:bottom w:val="none" w:sz="0" w:space="0" w:color="auto"/>
                <w:right w:val="none" w:sz="0" w:space="0" w:color="auto"/>
              </w:divBdr>
            </w:div>
          </w:divsChild>
        </w:div>
        <w:div w:id="391347032">
          <w:marLeft w:val="0"/>
          <w:marRight w:val="0"/>
          <w:marTop w:val="0"/>
          <w:marBottom w:val="0"/>
          <w:divBdr>
            <w:top w:val="none" w:sz="0" w:space="0" w:color="auto"/>
            <w:left w:val="none" w:sz="0" w:space="0" w:color="auto"/>
            <w:bottom w:val="none" w:sz="0" w:space="0" w:color="auto"/>
            <w:right w:val="none" w:sz="0" w:space="0" w:color="auto"/>
          </w:divBdr>
        </w:div>
        <w:div w:id="223026226">
          <w:marLeft w:val="0"/>
          <w:marRight w:val="0"/>
          <w:marTop w:val="0"/>
          <w:marBottom w:val="0"/>
          <w:divBdr>
            <w:top w:val="none" w:sz="0" w:space="0" w:color="auto"/>
            <w:left w:val="none" w:sz="0" w:space="0" w:color="auto"/>
            <w:bottom w:val="none" w:sz="0" w:space="0" w:color="auto"/>
            <w:right w:val="none" w:sz="0" w:space="0" w:color="auto"/>
          </w:divBdr>
        </w:div>
        <w:div w:id="1040202339">
          <w:marLeft w:val="0"/>
          <w:marRight w:val="0"/>
          <w:marTop w:val="0"/>
          <w:marBottom w:val="0"/>
          <w:divBdr>
            <w:top w:val="none" w:sz="0" w:space="0" w:color="auto"/>
            <w:left w:val="none" w:sz="0" w:space="0" w:color="auto"/>
            <w:bottom w:val="none" w:sz="0" w:space="0" w:color="auto"/>
            <w:right w:val="none" w:sz="0" w:space="0" w:color="auto"/>
          </w:divBdr>
        </w:div>
      </w:divsChild>
    </w:div>
    <w:div w:id="243150160">
      <w:bodyDiv w:val="1"/>
      <w:marLeft w:val="0"/>
      <w:marRight w:val="0"/>
      <w:marTop w:val="0"/>
      <w:marBottom w:val="0"/>
      <w:divBdr>
        <w:top w:val="none" w:sz="0" w:space="0" w:color="auto"/>
        <w:left w:val="none" w:sz="0" w:space="0" w:color="auto"/>
        <w:bottom w:val="none" w:sz="0" w:space="0" w:color="auto"/>
        <w:right w:val="none" w:sz="0" w:space="0" w:color="auto"/>
      </w:divBdr>
    </w:div>
    <w:div w:id="259530973">
      <w:bodyDiv w:val="1"/>
      <w:marLeft w:val="0"/>
      <w:marRight w:val="0"/>
      <w:marTop w:val="0"/>
      <w:marBottom w:val="0"/>
      <w:divBdr>
        <w:top w:val="none" w:sz="0" w:space="0" w:color="auto"/>
        <w:left w:val="none" w:sz="0" w:space="0" w:color="auto"/>
        <w:bottom w:val="none" w:sz="0" w:space="0" w:color="auto"/>
        <w:right w:val="none" w:sz="0" w:space="0" w:color="auto"/>
      </w:divBdr>
    </w:div>
    <w:div w:id="266040596">
      <w:bodyDiv w:val="1"/>
      <w:marLeft w:val="0"/>
      <w:marRight w:val="0"/>
      <w:marTop w:val="0"/>
      <w:marBottom w:val="0"/>
      <w:divBdr>
        <w:top w:val="none" w:sz="0" w:space="0" w:color="auto"/>
        <w:left w:val="none" w:sz="0" w:space="0" w:color="auto"/>
        <w:bottom w:val="none" w:sz="0" w:space="0" w:color="auto"/>
        <w:right w:val="none" w:sz="0" w:space="0" w:color="auto"/>
      </w:divBdr>
    </w:div>
    <w:div w:id="303193472">
      <w:bodyDiv w:val="1"/>
      <w:marLeft w:val="0"/>
      <w:marRight w:val="0"/>
      <w:marTop w:val="0"/>
      <w:marBottom w:val="0"/>
      <w:divBdr>
        <w:top w:val="none" w:sz="0" w:space="0" w:color="auto"/>
        <w:left w:val="none" w:sz="0" w:space="0" w:color="auto"/>
        <w:bottom w:val="none" w:sz="0" w:space="0" w:color="auto"/>
        <w:right w:val="none" w:sz="0" w:space="0" w:color="auto"/>
      </w:divBdr>
    </w:div>
    <w:div w:id="315690159">
      <w:bodyDiv w:val="1"/>
      <w:marLeft w:val="0"/>
      <w:marRight w:val="0"/>
      <w:marTop w:val="0"/>
      <w:marBottom w:val="0"/>
      <w:divBdr>
        <w:top w:val="none" w:sz="0" w:space="0" w:color="auto"/>
        <w:left w:val="none" w:sz="0" w:space="0" w:color="auto"/>
        <w:bottom w:val="none" w:sz="0" w:space="0" w:color="auto"/>
        <w:right w:val="none" w:sz="0" w:space="0" w:color="auto"/>
      </w:divBdr>
    </w:div>
    <w:div w:id="326136213">
      <w:bodyDiv w:val="1"/>
      <w:marLeft w:val="0"/>
      <w:marRight w:val="0"/>
      <w:marTop w:val="0"/>
      <w:marBottom w:val="0"/>
      <w:divBdr>
        <w:top w:val="none" w:sz="0" w:space="0" w:color="auto"/>
        <w:left w:val="none" w:sz="0" w:space="0" w:color="auto"/>
        <w:bottom w:val="none" w:sz="0" w:space="0" w:color="auto"/>
        <w:right w:val="none" w:sz="0" w:space="0" w:color="auto"/>
      </w:divBdr>
    </w:div>
    <w:div w:id="339621422">
      <w:bodyDiv w:val="1"/>
      <w:marLeft w:val="0"/>
      <w:marRight w:val="0"/>
      <w:marTop w:val="0"/>
      <w:marBottom w:val="0"/>
      <w:divBdr>
        <w:top w:val="none" w:sz="0" w:space="0" w:color="auto"/>
        <w:left w:val="none" w:sz="0" w:space="0" w:color="auto"/>
        <w:bottom w:val="none" w:sz="0" w:space="0" w:color="auto"/>
        <w:right w:val="none" w:sz="0" w:space="0" w:color="auto"/>
      </w:divBdr>
    </w:div>
    <w:div w:id="358166021">
      <w:bodyDiv w:val="1"/>
      <w:marLeft w:val="0"/>
      <w:marRight w:val="0"/>
      <w:marTop w:val="0"/>
      <w:marBottom w:val="0"/>
      <w:divBdr>
        <w:top w:val="none" w:sz="0" w:space="0" w:color="auto"/>
        <w:left w:val="none" w:sz="0" w:space="0" w:color="auto"/>
        <w:bottom w:val="none" w:sz="0" w:space="0" w:color="auto"/>
        <w:right w:val="none" w:sz="0" w:space="0" w:color="auto"/>
      </w:divBdr>
    </w:div>
    <w:div w:id="374737424">
      <w:bodyDiv w:val="1"/>
      <w:marLeft w:val="0"/>
      <w:marRight w:val="0"/>
      <w:marTop w:val="0"/>
      <w:marBottom w:val="0"/>
      <w:divBdr>
        <w:top w:val="none" w:sz="0" w:space="0" w:color="auto"/>
        <w:left w:val="none" w:sz="0" w:space="0" w:color="auto"/>
        <w:bottom w:val="none" w:sz="0" w:space="0" w:color="auto"/>
        <w:right w:val="none" w:sz="0" w:space="0" w:color="auto"/>
      </w:divBdr>
    </w:div>
    <w:div w:id="379938111">
      <w:bodyDiv w:val="1"/>
      <w:marLeft w:val="0"/>
      <w:marRight w:val="0"/>
      <w:marTop w:val="0"/>
      <w:marBottom w:val="0"/>
      <w:divBdr>
        <w:top w:val="none" w:sz="0" w:space="0" w:color="auto"/>
        <w:left w:val="none" w:sz="0" w:space="0" w:color="auto"/>
        <w:bottom w:val="none" w:sz="0" w:space="0" w:color="auto"/>
        <w:right w:val="none" w:sz="0" w:space="0" w:color="auto"/>
      </w:divBdr>
    </w:div>
    <w:div w:id="404687270">
      <w:bodyDiv w:val="1"/>
      <w:marLeft w:val="0"/>
      <w:marRight w:val="0"/>
      <w:marTop w:val="0"/>
      <w:marBottom w:val="0"/>
      <w:divBdr>
        <w:top w:val="none" w:sz="0" w:space="0" w:color="auto"/>
        <w:left w:val="none" w:sz="0" w:space="0" w:color="auto"/>
        <w:bottom w:val="none" w:sz="0" w:space="0" w:color="auto"/>
        <w:right w:val="none" w:sz="0" w:space="0" w:color="auto"/>
      </w:divBdr>
      <w:divsChild>
        <w:div w:id="1371687064">
          <w:marLeft w:val="0"/>
          <w:marRight w:val="0"/>
          <w:marTop w:val="0"/>
          <w:marBottom w:val="0"/>
          <w:divBdr>
            <w:top w:val="none" w:sz="0" w:space="0" w:color="auto"/>
            <w:left w:val="none" w:sz="0" w:space="0" w:color="auto"/>
            <w:bottom w:val="none" w:sz="0" w:space="0" w:color="auto"/>
            <w:right w:val="none" w:sz="0" w:space="0" w:color="auto"/>
          </w:divBdr>
          <w:divsChild>
            <w:div w:id="50888069">
              <w:marLeft w:val="0"/>
              <w:marRight w:val="0"/>
              <w:marTop w:val="0"/>
              <w:marBottom w:val="0"/>
              <w:divBdr>
                <w:top w:val="none" w:sz="0" w:space="0" w:color="auto"/>
                <w:left w:val="none" w:sz="0" w:space="0" w:color="auto"/>
                <w:bottom w:val="none" w:sz="0" w:space="0" w:color="auto"/>
                <w:right w:val="none" w:sz="0" w:space="0" w:color="auto"/>
              </w:divBdr>
              <w:divsChild>
                <w:div w:id="1318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5222">
      <w:bodyDiv w:val="1"/>
      <w:marLeft w:val="0"/>
      <w:marRight w:val="0"/>
      <w:marTop w:val="0"/>
      <w:marBottom w:val="0"/>
      <w:divBdr>
        <w:top w:val="none" w:sz="0" w:space="0" w:color="auto"/>
        <w:left w:val="none" w:sz="0" w:space="0" w:color="auto"/>
        <w:bottom w:val="none" w:sz="0" w:space="0" w:color="auto"/>
        <w:right w:val="none" w:sz="0" w:space="0" w:color="auto"/>
      </w:divBdr>
    </w:div>
    <w:div w:id="434137084">
      <w:bodyDiv w:val="1"/>
      <w:marLeft w:val="0"/>
      <w:marRight w:val="0"/>
      <w:marTop w:val="0"/>
      <w:marBottom w:val="0"/>
      <w:divBdr>
        <w:top w:val="none" w:sz="0" w:space="0" w:color="auto"/>
        <w:left w:val="none" w:sz="0" w:space="0" w:color="auto"/>
        <w:bottom w:val="none" w:sz="0" w:space="0" w:color="auto"/>
        <w:right w:val="none" w:sz="0" w:space="0" w:color="auto"/>
      </w:divBdr>
      <w:divsChild>
        <w:div w:id="122969388">
          <w:marLeft w:val="0"/>
          <w:marRight w:val="0"/>
          <w:marTop w:val="0"/>
          <w:marBottom w:val="0"/>
          <w:divBdr>
            <w:top w:val="none" w:sz="0" w:space="0" w:color="auto"/>
            <w:left w:val="none" w:sz="0" w:space="0" w:color="auto"/>
            <w:bottom w:val="none" w:sz="0" w:space="0" w:color="auto"/>
            <w:right w:val="none" w:sz="0" w:space="0" w:color="auto"/>
          </w:divBdr>
          <w:divsChild>
            <w:div w:id="434325183">
              <w:marLeft w:val="0"/>
              <w:marRight w:val="0"/>
              <w:marTop w:val="0"/>
              <w:marBottom w:val="0"/>
              <w:divBdr>
                <w:top w:val="none" w:sz="0" w:space="0" w:color="auto"/>
                <w:left w:val="none" w:sz="0" w:space="0" w:color="auto"/>
                <w:bottom w:val="none" w:sz="0" w:space="0" w:color="auto"/>
                <w:right w:val="none" w:sz="0" w:space="0" w:color="auto"/>
              </w:divBdr>
            </w:div>
            <w:div w:id="982199015">
              <w:marLeft w:val="0"/>
              <w:marRight w:val="0"/>
              <w:marTop w:val="0"/>
              <w:marBottom w:val="0"/>
              <w:divBdr>
                <w:top w:val="none" w:sz="0" w:space="0" w:color="auto"/>
                <w:left w:val="none" w:sz="0" w:space="0" w:color="auto"/>
                <w:bottom w:val="none" w:sz="0" w:space="0" w:color="auto"/>
                <w:right w:val="none" w:sz="0" w:space="0" w:color="auto"/>
              </w:divBdr>
            </w:div>
            <w:div w:id="1991589106">
              <w:marLeft w:val="0"/>
              <w:marRight w:val="0"/>
              <w:marTop w:val="0"/>
              <w:marBottom w:val="0"/>
              <w:divBdr>
                <w:top w:val="none" w:sz="0" w:space="0" w:color="auto"/>
                <w:left w:val="none" w:sz="0" w:space="0" w:color="auto"/>
                <w:bottom w:val="none" w:sz="0" w:space="0" w:color="auto"/>
                <w:right w:val="none" w:sz="0" w:space="0" w:color="auto"/>
              </w:divBdr>
            </w:div>
            <w:div w:id="671105841">
              <w:marLeft w:val="0"/>
              <w:marRight w:val="0"/>
              <w:marTop w:val="0"/>
              <w:marBottom w:val="0"/>
              <w:divBdr>
                <w:top w:val="none" w:sz="0" w:space="0" w:color="auto"/>
                <w:left w:val="none" w:sz="0" w:space="0" w:color="auto"/>
                <w:bottom w:val="none" w:sz="0" w:space="0" w:color="auto"/>
                <w:right w:val="none" w:sz="0" w:space="0" w:color="auto"/>
              </w:divBdr>
            </w:div>
            <w:div w:id="1044210376">
              <w:marLeft w:val="0"/>
              <w:marRight w:val="0"/>
              <w:marTop w:val="0"/>
              <w:marBottom w:val="0"/>
              <w:divBdr>
                <w:top w:val="none" w:sz="0" w:space="0" w:color="auto"/>
                <w:left w:val="none" w:sz="0" w:space="0" w:color="auto"/>
                <w:bottom w:val="none" w:sz="0" w:space="0" w:color="auto"/>
                <w:right w:val="none" w:sz="0" w:space="0" w:color="auto"/>
              </w:divBdr>
            </w:div>
            <w:div w:id="713118315">
              <w:marLeft w:val="0"/>
              <w:marRight w:val="0"/>
              <w:marTop w:val="0"/>
              <w:marBottom w:val="0"/>
              <w:divBdr>
                <w:top w:val="none" w:sz="0" w:space="0" w:color="auto"/>
                <w:left w:val="none" w:sz="0" w:space="0" w:color="auto"/>
                <w:bottom w:val="none" w:sz="0" w:space="0" w:color="auto"/>
                <w:right w:val="none" w:sz="0" w:space="0" w:color="auto"/>
              </w:divBdr>
            </w:div>
            <w:div w:id="2144421546">
              <w:marLeft w:val="0"/>
              <w:marRight w:val="0"/>
              <w:marTop w:val="0"/>
              <w:marBottom w:val="0"/>
              <w:divBdr>
                <w:top w:val="none" w:sz="0" w:space="0" w:color="auto"/>
                <w:left w:val="none" w:sz="0" w:space="0" w:color="auto"/>
                <w:bottom w:val="none" w:sz="0" w:space="0" w:color="auto"/>
                <w:right w:val="none" w:sz="0" w:space="0" w:color="auto"/>
              </w:divBdr>
            </w:div>
          </w:divsChild>
        </w:div>
        <w:div w:id="559486840">
          <w:marLeft w:val="0"/>
          <w:marRight w:val="0"/>
          <w:marTop w:val="0"/>
          <w:marBottom w:val="0"/>
          <w:divBdr>
            <w:top w:val="none" w:sz="0" w:space="0" w:color="auto"/>
            <w:left w:val="none" w:sz="0" w:space="0" w:color="auto"/>
            <w:bottom w:val="none" w:sz="0" w:space="0" w:color="auto"/>
            <w:right w:val="none" w:sz="0" w:space="0" w:color="auto"/>
          </w:divBdr>
          <w:divsChild>
            <w:div w:id="364213927">
              <w:marLeft w:val="0"/>
              <w:marRight w:val="0"/>
              <w:marTop w:val="0"/>
              <w:marBottom w:val="300"/>
              <w:divBdr>
                <w:top w:val="none" w:sz="0" w:space="0" w:color="auto"/>
                <w:left w:val="none" w:sz="0" w:space="0" w:color="auto"/>
                <w:bottom w:val="none" w:sz="0" w:space="0" w:color="auto"/>
                <w:right w:val="none" w:sz="0" w:space="0" w:color="auto"/>
              </w:divBdr>
            </w:div>
            <w:div w:id="1735422921">
              <w:marLeft w:val="0"/>
              <w:marRight w:val="0"/>
              <w:marTop w:val="0"/>
              <w:marBottom w:val="0"/>
              <w:divBdr>
                <w:top w:val="none" w:sz="0" w:space="0" w:color="auto"/>
                <w:left w:val="none" w:sz="0" w:space="0" w:color="auto"/>
                <w:bottom w:val="none" w:sz="0" w:space="0" w:color="auto"/>
                <w:right w:val="none" w:sz="0" w:space="0" w:color="auto"/>
              </w:divBdr>
              <w:divsChild>
                <w:div w:id="2615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272">
          <w:marLeft w:val="0"/>
          <w:marRight w:val="0"/>
          <w:marTop w:val="0"/>
          <w:marBottom w:val="0"/>
          <w:divBdr>
            <w:top w:val="none" w:sz="0" w:space="0" w:color="auto"/>
            <w:left w:val="none" w:sz="0" w:space="0" w:color="auto"/>
            <w:bottom w:val="none" w:sz="0" w:space="0" w:color="auto"/>
            <w:right w:val="none" w:sz="0" w:space="0" w:color="auto"/>
          </w:divBdr>
        </w:div>
        <w:div w:id="611280980">
          <w:marLeft w:val="0"/>
          <w:marRight w:val="0"/>
          <w:marTop w:val="0"/>
          <w:marBottom w:val="0"/>
          <w:divBdr>
            <w:top w:val="none" w:sz="0" w:space="0" w:color="auto"/>
            <w:left w:val="none" w:sz="0" w:space="0" w:color="auto"/>
            <w:bottom w:val="none" w:sz="0" w:space="0" w:color="auto"/>
            <w:right w:val="none" w:sz="0" w:space="0" w:color="auto"/>
          </w:divBdr>
          <w:divsChild>
            <w:div w:id="1126510783">
              <w:marLeft w:val="0"/>
              <w:marRight w:val="0"/>
              <w:marTop w:val="0"/>
              <w:marBottom w:val="0"/>
              <w:divBdr>
                <w:top w:val="none" w:sz="0" w:space="0" w:color="auto"/>
                <w:left w:val="none" w:sz="0" w:space="0" w:color="auto"/>
                <w:bottom w:val="none" w:sz="0" w:space="0" w:color="auto"/>
                <w:right w:val="none" w:sz="0" w:space="0" w:color="auto"/>
              </w:divBdr>
            </w:div>
          </w:divsChild>
        </w:div>
        <w:div w:id="36852809">
          <w:marLeft w:val="0"/>
          <w:marRight w:val="0"/>
          <w:marTop w:val="0"/>
          <w:marBottom w:val="0"/>
          <w:divBdr>
            <w:top w:val="none" w:sz="0" w:space="0" w:color="auto"/>
            <w:left w:val="none" w:sz="0" w:space="0" w:color="auto"/>
            <w:bottom w:val="none" w:sz="0" w:space="0" w:color="auto"/>
            <w:right w:val="none" w:sz="0" w:space="0" w:color="auto"/>
          </w:divBdr>
          <w:divsChild>
            <w:div w:id="252401770">
              <w:marLeft w:val="0"/>
              <w:marRight w:val="0"/>
              <w:marTop w:val="0"/>
              <w:marBottom w:val="0"/>
              <w:divBdr>
                <w:top w:val="none" w:sz="0" w:space="0" w:color="auto"/>
                <w:left w:val="none" w:sz="0" w:space="0" w:color="auto"/>
                <w:bottom w:val="none" w:sz="0" w:space="0" w:color="auto"/>
                <w:right w:val="none" w:sz="0" w:space="0" w:color="auto"/>
              </w:divBdr>
            </w:div>
          </w:divsChild>
        </w:div>
        <w:div w:id="1455824901">
          <w:marLeft w:val="0"/>
          <w:marRight w:val="0"/>
          <w:marTop w:val="0"/>
          <w:marBottom w:val="0"/>
          <w:divBdr>
            <w:top w:val="none" w:sz="0" w:space="0" w:color="auto"/>
            <w:left w:val="none" w:sz="0" w:space="0" w:color="auto"/>
            <w:bottom w:val="none" w:sz="0" w:space="0" w:color="auto"/>
            <w:right w:val="none" w:sz="0" w:space="0" w:color="auto"/>
          </w:divBdr>
          <w:divsChild>
            <w:div w:id="644042466">
              <w:marLeft w:val="0"/>
              <w:marRight w:val="0"/>
              <w:marTop w:val="0"/>
              <w:marBottom w:val="300"/>
              <w:divBdr>
                <w:top w:val="none" w:sz="0" w:space="0" w:color="auto"/>
                <w:left w:val="none" w:sz="0" w:space="0" w:color="auto"/>
                <w:bottom w:val="none" w:sz="0" w:space="0" w:color="auto"/>
                <w:right w:val="none" w:sz="0" w:space="0" w:color="auto"/>
              </w:divBdr>
            </w:div>
            <w:div w:id="1215430813">
              <w:marLeft w:val="0"/>
              <w:marRight w:val="0"/>
              <w:marTop w:val="0"/>
              <w:marBottom w:val="0"/>
              <w:divBdr>
                <w:top w:val="none" w:sz="0" w:space="0" w:color="auto"/>
                <w:left w:val="none" w:sz="0" w:space="0" w:color="auto"/>
                <w:bottom w:val="none" w:sz="0" w:space="0" w:color="auto"/>
                <w:right w:val="none" w:sz="0" w:space="0" w:color="auto"/>
              </w:divBdr>
            </w:div>
            <w:div w:id="308362802">
              <w:marLeft w:val="0"/>
              <w:marRight w:val="0"/>
              <w:marTop w:val="0"/>
              <w:marBottom w:val="0"/>
              <w:divBdr>
                <w:top w:val="none" w:sz="0" w:space="0" w:color="auto"/>
                <w:left w:val="none" w:sz="0" w:space="0" w:color="auto"/>
                <w:bottom w:val="none" w:sz="0" w:space="0" w:color="auto"/>
                <w:right w:val="none" w:sz="0" w:space="0" w:color="auto"/>
              </w:divBdr>
            </w:div>
            <w:div w:id="603731167">
              <w:marLeft w:val="0"/>
              <w:marRight w:val="0"/>
              <w:marTop w:val="0"/>
              <w:marBottom w:val="0"/>
              <w:divBdr>
                <w:top w:val="none" w:sz="0" w:space="0" w:color="auto"/>
                <w:left w:val="none" w:sz="0" w:space="0" w:color="auto"/>
                <w:bottom w:val="none" w:sz="0" w:space="0" w:color="auto"/>
                <w:right w:val="none" w:sz="0" w:space="0" w:color="auto"/>
              </w:divBdr>
            </w:div>
            <w:div w:id="1668826593">
              <w:marLeft w:val="0"/>
              <w:marRight w:val="0"/>
              <w:marTop w:val="0"/>
              <w:marBottom w:val="0"/>
              <w:divBdr>
                <w:top w:val="none" w:sz="0" w:space="0" w:color="auto"/>
                <w:left w:val="none" w:sz="0" w:space="0" w:color="auto"/>
                <w:bottom w:val="none" w:sz="0" w:space="0" w:color="auto"/>
                <w:right w:val="none" w:sz="0" w:space="0" w:color="auto"/>
              </w:divBdr>
            </w:div>
            <w:div w:id="1392852441">
              <w:marLeft w:val="0"/>
              <w:marRight w:val="0"/>
              <w:marTop w:val="0"/>
              <w:marBottom w:val="300"/>
              <w:divBdr>
                <w:top w:val="none" w:sz="0" w:space="0" w:color="auto"/>
                <w:left w:val="none" w:sz="0" w:space="0" w:color="auto"/>
                <w:bottom w:val="none" w:sz="0" w:space="0" w:color="auto"/>
                <w:right w:val="none" w:sz="0" w:space="0" w:color="auto"/>
              </w:divBdr>
            </w:div>
          </w:divsChild>
        </w:div>
        <w:div w:id="502012555">
          <w:marLeft w:val="0"/>
          <w:marRight w:val="0"/>
          <w:marTop w:val="0"/>
          <w:marBottom w:val="0"/>
          <w:divBdr>
            <w:top w:val="none" w:sz="0" w:space="0" w:color="auto"/>
            <w:left w:val="none" w:sz="0" w:space="0" w:color="auto"/>
            <w:bottom w:val="none" w:sz="0" w:space="0" w:color="auto"/>
            <w:right w:val="none" w:sz="0" w:space="0" w:color="auto"/>
          </w:divBdr>
          <w:divsChild>
            <w:div w:id="1583182157">
              <w:marLeft w:val="0"/>
              <w:marRight w:val="0"/>
              <w:marTop w:val="0"/>
              <w:marBottom w:val="0"/>
              <w:divBdr>
                <w:top w:val="none" w:sz="0" w:space="0" w:color="auto"/>
                <w:left w:val="none" w:sz="0" w:space="0" w:color="auto"/>
                <w:bottom w:val="none" w:sz="0" w:space="0" w:color="auto"/>
                <w:right w:val="none" w:sz="0" w:space="0" w:color="auto"/>
              </w:divBdr>
            </w:div>
            <w:div w:id="1193348911">
              <w:marLeft w:val="0"/>
              <w:marRight w:val="0"/>
              <w:marTop w:val="0"/>
              <w:marBottom w:val="0"/>
              <w:divBdr>
                <w:top w:val="none" w:sz="0" w:space="0" w:color="auto"/>
                <w:left w:val="none" w:sz="0" w:space="0" w:color="auto"/>
                <w:bottom w:val="none" w:sz="0" w:space="0" w:color="auto"/>
                <w:right w:val="none" w:sz="0" w:space="0" w:color="auto"/>
              </w:divBdr>
            </w:div>
            <w:div w:id="1097671350">
              <w:marLeft w:val="0"/>
              <w:marRight w:val="0"/>
              <w:marTop w:val="0"/>
              <w:marBottom w:val="0"/>
              <w:divBdr>
                <w:top w:val="none" w:sz="0" w:space="0" w:color="auto"/>
                <w:left w:val="none" w:sz="0" w:space="0" w:color="auto"/>
                <w:bottom w:val="none" w:sz="0" w:space="0" w:color="auto"/>
                <w:right w:val="none" w:sz="0" w:space="0" w:color="auto"/>
              </w:divBdr>
              <w:divsChild>
                <w:div w:id="150878273">
                  <w:marLeft w:val="0"/>
                  <w:marRight w:val="0"/>
                  <w:marTop w:val="0"/>
                  <w:marBottom w:val="300"/>
                  <w:divBdr>
                    <w:top w:val="none" w:sz="0" w:space="0" w:color="auto"/>
                    <w:left w:val="none" w:sz="0" w:space="0" w:color="auto"/>
                    <w:bottom w:val="none" w:sz="0" w:space="0" w:color="auto"/>
                    <w:right w:val="none" w:sz="0" w:space="0" w:color="auto"/>
                  </w:divBdr>
                </w:div>
              </w:divsChild>
            </w:div>
            <w:div w:id="538585758">
              <w:marLeft w:val="0"/>
              <w:marRight w:val="0"/>
              <w:marTop w:val="0"/>
              <w:marBottom w:val="0"/>
              <w:divBdr>
                <w:top w:val="none" w:sz="0" w:space="0" w:color="auto"/>
                <w:left w:val="none" w:sz="0" w:space="0" w:color="auto"/>
                <w:bottom w:val="none" w:sz="0" w:space="0" w:color="auto"/>
                <w:right w:val="none" w:sz="0" w:space="0" w:color="auto"/>
              </w:divBdr>
            </w:div>
            <w:div w:id="306595632">
              <w:marLeft w:val="0"/>
              <w:marRight w:val="0"/>
              <w:marTop w:val="0"/>
              <w:marBottom w:val="0"/>
              <w:divBdr>
                <w:top w:val="none" w:sz="0" w:space="0" w:color="auto"/>
                <w:left w:val="none" w:sz="0" w:space="0" w:color="auto"/>
                <w:bottom w:val="none" w:sz="0" w:space="0" w:color="auto"/>
                <w:right w:val="none" w:sz="0" w:space="0" w:color="auto"/>
              </w:divBdr>
            </w:div>
          </w:divsChild>
        </w:div>
        <w:div w:id="1578369028">
          <w:marLeft w:val="0"/>
          <w:marRight w:val="0"/>
          <w:marTop w:val="0"/>
          <w:marBottom w:val="0"/>
          <w:divBdr>
            <w:top w:val="none" w:sz="0" w:space="0" w:color="auto"/>
            <w:left w:val="none" w:sz="0" w:space="0" w:color="auto"/>
            <w:bottom w:val="none" w:sz="0" w:space="0" w:color="auto"/>
            <w:right w:val="none" w:sz="0" w:space="0" w:color="auto"/>
          </w:divBdr>
        </w:div>
      </w:divsChild>
    </w:div>
    <w:div w:id="434710483">
      <w:bodyDiv w:val="1"/>
      <w:marLeft w:val="0"/>
      <w:marRight w:val="0"/>
      <w:marTop w:val="0"/>
      <w:marBottom w:val="0"/>
      <w:divBdr>
        <w:top w:val="none" w:sz="0" w:space="0" w:color="auto"/>
        <w:left w:val="none" w:sz="0" w:space="0" w:color="auto"/>
        <w:bottom w:val="none" w:sz="0" w:space="0" w:color="auto"/>
        <w:right w:val="none" w:sz="0" w:space="0" w:color="auto"/>
      </w:divBdr>
    </w:div>
    <w:div w:id="472336138">
      <w:bodyDiv w:val="1"/>
      <w:marLeft w:val="0"/>
      <w:marRight w:val="0"/>
      <w:marTop w:val="0"/>
      <w:marBottom w:val="0"/>
      <w:divBdr>
        <w:top w:val="none" w:sz="0" w:space="0" w:color="auto"/>
        <w:left w:val="none" w:sz="0" w:space="0" w:color="auto"/>
        <w:bottom w:val="none" w:sz="0" w:space="0" w:color="auto"/>
        <w:right w:val="none" w:sz="0" w:space="0" w:color="auto"/>
      </w:divBdr>
    </w:div>
    <w:div w:id="476649432">
      <w:bodyDiv w:val="1"/>
      <w:marLeft w:val="0"/>
      <w:marRight w:val="0"/>
      <w:marTop w:val="0"/>
      <w:marBottom w:val="0"/>
      <w:divBdr>
        <w:top w:val="none" w:sz="0" w:space="0" w:color="auto"/>
        <w:left w:val="none" w:sz="0" w:space="0" w:color="auto"/>
        <w:bottom w:val="none" w:sz="0" w:space="0" w:color="auto"/>
        <w:right w:val="none" w:sz="0" w:space="0" w:color="auto"/>
      </w:divBdr>
    </w:div>
    <w:div w:id="481850135">
      <w:bodyDiv w:val="1"/>
      <w:marLeft w:val="0"/>
      <w:marRight w:val="0"/>
      <w:marTop w:val="0"/>
      <w:marBottom w:val="0"/>
      <w:divBdr>
        <w:top w:val="none" w:sz="0" w:space="0" w:color="auto"/>
        <w:left w:val="none" w:sz="0" w:space="0" w:color="auto"/>
        <w:bottom w:val="none" w:sz="0" w:space="0" w:color="auto"/>
        <w:right w:val="none" w:sz="0" w:space="0" w:color="auto"/>
      </w:divBdr>
    </w:div>
    <w:div w:id="504563852">
      <w:bodyDiv w:val="1"/>
      <w:marLeft w:val="0"/>
      <w:marRight w:val="0"/>
      <w:marTop w:val="0"/>
      <w:marBottom w:val="0"/>
      <w:divBdr>
        <w:top w:val="none" w:sz="0" w:space="0" w:color="auto"/>
        <w:left w:val="none" w:sz="0" w:space="0" w:color="auto"/>
        <w:bottom w:val="none" w:sz="0" w:space="0" w:color="auto"/>
        <w:right w:val="none" w:sz="0" w:space="0" w:color="auto"/>
      </w:divBdr>
      <w:divsChild>
        <w:div w:id="1567571585">
          <w:marLeft w:val="0"/>
          <w:marRight w:val="0"/>
          <w:marTop w:val="0"/>
          <w:marBottom w:val="0"/>
          <w:divBdr>
            <w:top w:val="none" w:sz="0" w:space="0" w:color="auto"/>
            <w:left w:val="none" w:sz="0" w:space="0" w:color="auto"/>
            <w:bottom w:val="none" w:sz="0" w:space="0" w:color="auto"/>
            <w:right w:val="none" w:sz="0" w:space="0" w:color="auto"/>
          </w:divBdr>
          <w:divsChild>
            <w:div w:id="10795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7101">
      <w:bodyDiv w:val="1"/>
      <w:marLeft w:val="0"/>
      <w:marRight w:val="0"/>
      <w:marTop w:val="0"/>
      <w:marBottom w:val="0"/>
      <w:divBdr>
        <w:top w:val="none" w:sz="0" w:space="0" w:color="auto"/>
        <w:left w:val="none" w:sz="0" w:space="0" w:color="auto"/>
        <w:bottom w:val="none" w:sz="0" w:space="0" w:color="auto"/>
        <w:right w:val="none" w:sz="0" w:space="0" w:color="auto"/>
      </w:divBdr>
    </w:div>
    <w:div w:id="527178589">
      <w:bodyDiv w:val="1"/>
      <w:marLeft w:val="0"/>
      <w:marRight w:val="0"/>
      <w:marTop w:val="0"/>
      <w:marBottom w:val="0"/>
      <w:divBdr>
        <w:top w:val="none" w:sz="0" w:space="0" w:color="auto"/>
        <w:left w:val="none" w:sz="0" w:space="0" w:color="auto"/>
        <w:bottom w:val="none" w:sz="0" w:space="0" w:color="auto"/>
        <w:right w:val="none" w:sz="0" w:space="0" w:color="auto"/>
      </w:divBdr>
    </w:div>
    <w:div w:id="529994438">
      <w:bodyDiv w:val="1"/>
      <w:marLeft w:val="0"/>
      <w:marRight w:val="0"/>
      <w:marTop w:val="0"/>
      <w:marBottom w:val="0"/>
      <w:divBdr>
        <w:top w:val="none" w:sz="0" w:space="0" w:color="auto"/>
        <w:left w:val="none" w:sz="0" w:space="0" w:color="auto"/>
        <w:bottom w:val="none" w:sz="0" w:space="0" w:color="auto"/>
        <w:right w:val="none" w:sz="0" w:space="0" w:color="auto"/>
      </w:divBdr>
    </w:div>
    <w:div w:id="565922583">
      <w:bodyDiv w:val="1"/>
      <w:marLeft w:val="0"/>
      <w:marRight w:val="0"/>
      <w:marTop w:val="0"/>
      <w:marBottom w:val="0"/>
      <w:divBdr>
        <w:top w:val="none" w:sz="0" w:space="0" w:color="auto"/>
        <w:left w:val="none" w:sz="0" w:space="0" w:color="auto"/>
        <w:bottom w:val="none" w:sz="0" w:space="0" w:color="auto"/>
        <w:right w:val="none" w:sz="0" w:space="0" w:color="auto"/>
      </w:divBdr>
    </w:div>
    <w:div w:id="592590259">
      <w:bodyDiv w:val="1"/>
      <w:marLeft w:val="0"/>
      <w:marRight w:val="0"/>
      <w:marTop w:val="0"/>
      <w:marBottom w:val="0"/>
      <w:divBdr>
        <w:top w:val="none" w:sz="0" w:space="0" w:color="auto"/>
        <w:left w:val="none" w:sz="0" w:space="0" w:color="auto"/>
        <w:bottom w:val="none" w:sz="0" w:space="0" w:color="auto"/>
        <w:right w:val="none" w:sz="0" w:space="0" w:color="auto"/>
      </w:divBdr>
    </w:div>
    <w:div w:id="609512189">
      <w:bodyDiv w:val="1"/>
      <w:marLeft w:val="0"/>
      <w:marRight w:val="0"/>
      <w:marTop w:val="0"/>
      <w:marBottom w:val="0"/>
      <w:divBdr>
        <w:top w:val="none" w:sz="0" w:space="0" w:color="auto"/>
        <w:left w:val="none" w:sz="0" w:space="0" w:color="auto"/>
        <w:bottom w:val="none" w:sz="0" w:space="0" w:color="auto"/>
        <w:right w:val="none" w:sz="0" w:space="0" w:color="auto"/>
      </w:divBdr>
    </w:div>
    <w:div w:id="615017147">
      <w:bodyDiv w:val="1"/>
      <w:marLeft w:val="0"/>
      <w:marRight w:val="0"/>
      <w:marTop w:val="0"/>
      <w:marBottom w:val="0"/>
      <w:divBdr>
        <w:top w:val="none" w:sz="0" w:space="0" w:color="auto"/>
        <w:left w:val="none" w:sz="0" w:space="0" w:color="auto"/>
        <w:bottom w:val="none" w:sz="0" w:space="0" w:color="auto"/>
        <w:right w:val="none" w:sz="0" w:space="0" w:color="auto"/>
      </w:divBdr>
    </w:div>
    <w:div w:id="618342357">
      <w:bodyDiv w:val="1"/>
      <w:marLeft w:val="0"/>
      <w:marRight w:val="0"/>
      <w:marTop w:val="0"/>
      <w:marBottom w:val="0"/>
      <w:divBdr>
        <w:top w:val="none" w:sz="0" w:space="0" w:color="auto"/>
        <w:left w:val="none" w:sz="0" w:space="0" w:color="auto"/>
        <w:bottom w:val="none" w:sz="0" w:space="0" w:color="auto"/>
        <w:right w:val="none" w:sz="0" w:space="0" w:color="auto"/>
      </w:divBdr>
      <w:divsChild>
        <w:div w:id="1517963512">
          <w:marLeft w:val="0"/>
          <w:marRight w:val="0"/>
          <w:marTop w:val="0"/>
          <w:marBottom w:val="0"/>
          <w:divBdr>
            <w:top w:val="none" w:sz="0" w:space="0" w:color="auto"/>
            <w:left w:val="none" w:sz="0" w:space="0" w:color="auto"/>
            <w:bottom w:val="none" w:sz="0" w:space="0" w:color="auto"/>
            <w:right w:val="none" w:sz="0" w:space="0" w:color="auto"/>
          </w:divBdr>
        </w:div>
        <w:div w:id="1994748078">
          <w:marLeft w:val="0"/>
          <w:marRight w:val="0"/>
          <w:marTop w:val="0"/>
          <w:marBottom w:val="0"/>
          <w:divBdr>
            <w:top w:val="none" w:sz="0" w:space="0" w:color="auto"/>
            <w:left w:val="none" w:sz="0" w:space="0" w:color="auto"/>
            <w:bottom w:val="none" w:sz="0" w:space="0" w:color="auto"/>
            <w:right w:val="none" w:sz="0" w:space="0" w:color="auto"/>
          </w:divBdr>
        </w:div>
        <w:div w:id="1532646600">
          <w:marLeft w:val="0"/>
          <w:marRight w:val="0"/>
          <w:marTop w:val="0"/>
          <w:marBottom w:val="0"/>
          <w:divBdr>
            <w:top w:val="none" w:sz="0" w:space="0" w:color="auto"/>
            <w:left w:val="none" w:sz="0" w:space="0" w:color="auto"/>
            <w:bottom w:val="none" w:sz="0" w:space="0" w:color="auto"/>
            <w:right w:val="none" w:sz="0" w:space="0" w:color="auto"/>
          </w:divBdr>
        </w:div>
        <w:div w:id="499736383">
          <w:marLeft w:val="0"/>
          <w:marRight w:val="0"/>
          <w:marTop w:val="0"/>
          <w:marBottom w:val="0"/>
          <w:divBdr>
            <w:top w:val="none" w:sz="0" w:space="0" w:color="auto"/>
            <w:left w:val="none" w:sz="0" w:space="0" w:color="auto"/>
            <w:bottom w:val="none" w:sz="0" w:space="0" w:color="auto"/>
            <w:right w:val="none" w:sz="0" w:space="0" w:color="auto"/>
          </w:divBdr>
        </w:div>
      </w:divsChild>
    </w:div>
    <w:div w:id="637104104">
      <w:bodyDiv w:val="1"/>
      <w:marLeft w:val="0"/>
      <w:marRight w:val="0"/>
      <w:marTop w:val="0"/>
      <w:marBottom w:val="0"/>
      <w:divBdr>
        <w:top w:val="none" w:sz="0" w:space="0" w:color="auto"/>
        <w:left w:val="none" w:sz="0" w:space="0" w:color="auto"/>
        <w:bottom w:val="none" w:sz="0" w:space="0" w:color="auto"/>
        <w:right w:val="none" w:sz="0" w:space="0" w:color="auto"/>
      </w:divBdr>
    </w:div>
    <w:div w:id="665670592">
      <w:bodyDiv w:val="1"/>
      <w:marLeft w:val="0"/>
      <w:marRight w:val="0"/>
      <w:marTop w:val="0"/>
      <w:marBottom w:val="0"/>
      <w:divBdr>
        <w:top w:val="none" w:sz="0" w:space="0" w:color="auto"/>
        <w:left w:val="none" w:sz="0" w:space="0" w:color="auto"/>
        <w:bottom w:val="none" w:sz="0" w:space="0" w:color="auto"/>
        <w:right w:val="none" w:sz="0" w:space="0" w:color="auto"/>
      </w:divBdr>
    </w:div>
    <w:div w:id="714819552">
      <w:bodyDiv w:val="1"/>
      <w:marLeft w:val="0"/>
      <w:marRight w:val="0"/>
      <w:marTop w:val="0"/>
      <w:marBottom w:val="0"/>
      <w:divBdr>
        <w:top w:val="none" w:sz="0" w:space="0" w:color="auto"/>
        <w:left w:val="none" w:sz="0" w:space="0" w:color="auto"/>
        <w:bottom w:val="none" w:sz="0" w:space="0" w:color="auto"/>
        <w:right w:val="none" w:sz="0" w:space="0" w:color="auto"/>
      </w:divBdr>
    </w:div>
    <w:div w:id="732973866">
      <w:bodyDiv w:val="1"/>
      <w:marLeft w:val="0"/>
      <w:marRight w:val="0"/>
      <w:marTop w:val="0"/>
      <w:marBottom w:val="0"/>
      <w:divBdr>
        <w:top w:val="none" w:sz="0" w:space="0" w:color="auto"/>
        <w:left w:val="none" w:sz="0" w:space="0" w:color="auto"/>
        <w:bottom w:val="none" w:sz="0" w:space="0" w:color="auto"/>
        <w:right w:val="none" w:sz="0" w:space="0" w:color="auto"/>
      </w:divBdr>
    </w:div>
    <w:div w:id="733622666">
      <w:bodyDiv w:val="1"/>
      <w:marLeft w:val="0"/>
      <w:marRight w:val="0"/>
      <w:marTop w:val="0"/>
      <w:marBottom w:val="0"/>
      <w:divBdr>
        <w:top w:val="none" w:sz="0" w:space="0" w:color="auto"/>
        <w:left w:val="none" w:sz="0" w:space="0" w:color="auto"/>
        <w:bottom w:val="none" w:sz="0" w:space="0" w:color="auto"/>
        <w:right w:val="none" w:sz="0" w:space="0" w:color="auto"/>
      </w:divBdr>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40248262">
      <w:bodyDiv w:val="1"/>
      <w:marLeft w:val="0"/>
      <w:marRight w:val="0"/>
      <w:marTop w:val="0"/>
      <w:marBottom w:val="0"/>
      <w:divBdr>
        <w:top w:val="none" w:sz="0" w:space="0" w:color="auto"/>
        <w:left w:val="none" w:sz="0" w:space="0" w:color="auto"/>
        <w:bottom w:val="none" w:sz="0" w:space="0" w:color="auto"/>
        <w:right w:val="none" w:sz="0" w:space="0" w:color="auto"/>
      </w:divBdr>
    </w:div>
    <w:div w:id="747657857">
      <w:bodyDiv w:val="1"/>
      <w:marLeft w:val="0"/>
      <w:marRight w:val="0"/>
      <w:marTop w:val="0"/>
      <w:marBottom w:val="0"/>
      <w:divBdr>
        <w:top w:val="none" w:sz="0" w:space="0" w:color="auto"/>
        <w:left w:val="none" w:sz="0" w:space="0" w:color="auto"/>
        <w:bottom w:val="none" w:sz="0" w:space="0" w:color="auto"/>
        <w:right w:val="none" w:sz="0" w:space="0" w:color="auto"/>
      </w:divBdr>
      <w:divsChild>
        <w:div w:id="1653949270">
          <w:marLeft w:val="0"/>
          <w:marRight w:val="0"/>
          <w:marTop w:val="0"/>
          <w:marBottom w:val="0"/>
          <w:divBdr>
            <w:top w:val="none" w:sz="0" w:space="0" w:color="auto"/>
            <w:left w:val="none" w:sz="0" w:space="0" w:color="auto"/>
            <w:bottom w:val="none" w:sz="0" w:space="0" w:color="auto"/>
            <w:right w:val="none" w:sz="0" w:space="0" w:color="auto"/>
          </w:divBdr>
          <w:divsChild>
            <w:div w:id="872303892">
              <w:marLeft w:val="0"/>
              <w:marRight w:val="0"/>
              <w:marTop w:val="0"/>
              <w:marBottom w:val="0"/>
              <w:divBdr>
                <w:top w:val="none" w:sz="0" w:space="0" w:color="auto"/>
                <w:left w:val="none" w:sz="0" w:space="0" w:color="auto"/>
                <w:bottom w:val="none" w:sz="0" w:space="0" w:color="auto"/>
                <w:right w:val="none" w:sz="0" w:space="0" w:color="auto"/>
              </w:divBdr>
            </w:div>
            <w:div w:id="102115299">
              <w:marLeft w:val="0"/>
              <w:marRight w:val="0"/>
              <w:marTop w:val="0"/>
              <w:marBottom w:val="0"/>
              <w:divBdr>
                <w:top w:val="none" w:sz="0" w:space="0" w:color="auto"/>
                <w:left w:val="none" w:sz="0" w:space="0" w:color="auto"/>
                <w:bottom w:val="none" w:sz="0" w:space="0" w:color="auto"/>
                <w:right w:val="none" w:sz="0" w:space="0" w:color="auto"/>
              </w:divBdr>
            </w:div>
            <w:div w:id="903445596">
              <w:marLeft w:val="0"/>
              <w:marRight w:val="0"/>
              <w:marTop w:val="0"/>
              <w:marBottom w:val="0"/>
              <w:divBdr>
                <w:top w:val="none" w:sz="0" w:space="0" w:color="auto"/>
                <w:left w:val="none" w:sz="0" w:space="0" w:color="auto"/>
                <w:bottom w:val="none" w:sz="0" w:space="0" w:color="auto"/>
                <w:right w:val="none" w:sz="0" w:space="0" w:color="auto"/>
              </w:divBdr>
            </w:div>
            <w:div w:id="1962766646">
              <w:marLeft w:val="0"/>
              <w:marRight w:val="0"/>
              <w:marTop w:val="0"/>
              <w:marBottom w:val="0"/>
              <w:divBdr>
                <w:top w:val="none" w:sz="0" w:space="0" w:color="auto"/>
                <w:left w:val="none" w:sz="0" w:space="0" w:color="auto"/>
                <w:bottom w:val="none" w:sz="0" w:space="0" w:color="auto"/>
                <w:right w:val="none" w:sz="0" w:space="0" w:color="auto"/>
              </w:divBdr>
            </w:div>
            <w:div w:id="1301107006">
              <w:marLeft w:val="0"/>
              <w:marRight w:val="0"/>
              <w:marTop w:val="0"/>
              <w:marBottom w:val="0"/>
              <w:divBdr>
                <w:top w:val="none" w:sz="0" w:space="0" w:color="auto"/>
                <w:left w:val="none" w:sz="0" w:space="0" w:color="auto"/>
                <w:bottom w:val="none" w:sz="0" w:space="0" w:color="auto"/>
                <w:right w:val="none" w:sz="0" w:space="0" w:color="auto"/>
              </w:divBdr>
            </w:div>
          </w:divsChild>
        </w:div>
        <w:div w:id="1176648452">
          <w:marLeft w:val="0"/>
          <w:marRight w:val="0"/>
          <w:marTop w:val="0"/>
          <w:marBottom w:val="0"/>
          <w:divBdr>
            <w:top w:val="none" w:sz="0" w:space="0" w:color="auto"/>
            <w:left w:val="none" w:sz="0" w:space="0" w:color="auto"/>
            <w:bottom w:val="none" w:sz="0" w:space="0" w:color="auto"/>
            <w:right w:val="none" w:sz="0" w:space="0" w:color="auto"/>
          </w:divBdr>
          <w:divsChild>
            <w:div w:id="1587032460">
              <w:marLeft w:val="0"/>
              <w:marRight w:val="0"/>
              <w:marTop w:val="0"/>
              <w:marBottom w:val="0"/>
              <w:divBdr>
                <w:top w:val="none" w:sz="0" w:space="0" w:color="auto"/>
                <w:left w:val="none" w:sz="0" w:space="0" w:color="auto"/>
                <w:bottom w:val="none" w:sz="0" w:space="0" w:color="auto"/>
                <w:right w:val="none" w:sz="0" w:space="0" w:color="auto"/>
              </w:divBdr>
            </w:div>
            <w:div w:id="1843356475">
              <w:marLeft w:val="0"/>
              <w:marRight w:val="0"/>
              <w:marTop w:val="0"/>
              <w:marBottom w:val="0"/>
              <w:divBdr>
                <w:top w:val="none" w:sz="0" w:space="0" w:color="auto"/>
                <w:left w:val="none" w:sz="0" w:space="0" w:color="auto"/>
                <w:bottom w:val="none" w:sz="0" w:space="0" w:color="auto"/>
                <w:right w:val="none" w:sz="0" w:space="0" w:color="auto"/>
              </w:divBdr>
            </w:div>
            <w:div w:id="1948585760">
              <w:marLeft w:val="0"/>
              <w:marRight w:val="0"/>
              <w:marTop w:val="0"/>
              <w:marBottom w:val="0"/>
              <w:divBdr>
                <w:top w:val="none" w:sz="0" w:space="0" w:color="auto"/>
                <w:left w:val="none" w:sz="0" w:space="0" w:color="auto"/>
                <w:bottom w:val="none" w:sz="0" w:space="0" w:color="auto"/>
                <w:right w:val="none" w:sz="0" w:space="0" w:color="auto"/>
              </w:divBdr>
            </w:div>
            <w:div w:id="13653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2807">
      <w:bodyDiv w:val="1"/>
      <w:marLeft w:val="0"/>
      <w:marRight w:val="0"/>
      <w:marTop w:val="0"/>
      <w:marBottom w:val="0"/>
      <w:divBdr>
        <w:top w:val="none" w:sz="0" w:space="0" w:color="auto"/>
        <w:left w:val="none" w:sz="0" w:space="0" w:color="auto"/>
        <w:bottom w:val="none" w:sz="0" w:space="0" w:color="auto"/>
        <w:right w:val="none" w:sz="0" w:space="0" w:color="auto"/>
      </w:divBdr>
    </w:div>
    <w:div w:id="826477357">
      <w:bodyDiv w:val="1"/>
      <w:marLeft w:val="0"/>
      <w:marRight w:val="0"/>
      <w:marTop w:val="0"/>
      <w:marBottom w:val="0"/>
      <w:divBdr>
        <w:top w:val="none" w:sz="0" w:space="0" w:color="auto"/>
        <w:left w:val="none" w:sz="0" w:space="0" w:color="auto"/>
        <w:bottom w:val="none" w:sz="0" w:space="0" w:color="auto"/>
        <w:right w:val="none" w:sz="0" w:space="0" w:color="auto"/>
      </w:divBdr>
    </w:div>
    <w:div w:id="864514600">
      <w:bodyDiv w:val="1"/>
      <w:marLeft w:val="0"/>
      <w:marRight w:val="0"/>
      <w:marTop w:val="0"/>
      <w:marBottom w:val="0"/>
      <w:divBdr>
        <w:top w:val="none" w:sz="0" w:space="0" w:color="auto"/>
        <w:left w:val="none" w:sz="0" w:space="0" w:color="auto"/>
        <w:bottom w:val="none" w:sz="0" w:space="0" w:color="auto"/>
        <w:right w:val="none" w:sz="0" w:space="0" w:color="auto"/>
      </w:divBdr>
      <w:divsChild>
        <w:div w:id="1751728110">
          <w:marLeft w:val="0"/>
          <w:marRight w:val="0"/>
          <w:marTop w:val="0"/>
          <w:marBottom w:val="0"/>
          <w:divBdr>
            <w:top w:val="none" w:sz="0" w:space="0" w:color="auto"/>
            <w:left w:val="none" w:sz="0" w:space="0" w:color="auto"/>
            <w:bottom w:val="none" w:sz="0" w:space="0" w:color="auto"/>
            <w:right w:val="none" w:sz="0" w:space="0" w:color="auto"/>
          </w:divBdr>
        </w:div>
        <w:div w:id="568075748">
          <w:marLeft w:val="0"/>
          <w:marRight w:val="0"/>
          <w:marTop w:val="0"/>
          <w:marBottom w:val="0"/>
          <w:divBdr>
            <w:top w:val="none" w:sz="0" w:space="0" w:color="auto"/>
            <w:left w:val="none" w:sz="0" w:space="0" w:color="auto"/>
            <w:bottom w:val="none" w:sz="0" w:space="0" w:color="auto"/>
            <w:right w:val="none" w:sz="0" w:space="0" w:color="auto"/>
          </w:divBdr>
        </w:div>
        <w:div w:id="999042775">
          <w:marLeft w:val="0"/>
          <w:marRight w:val="0"/>
          <w:marTop w:val="0"/>
          <w:marBottom w:val="0"/>
          <w:divBdr>
            <w:top w:val="none" w:sz="0" w:space="0" w:color="auto"/>
            <w:left w:val="none" w:sz="0" w:space="0" w:color="auto"/>
            <w:bottom w:val="none" w:sz="0" w:space="0" w:color="auto"/>
            <w:right w:val="none" w:sz="0" w:space="0" w:color="auto"/>
          </w:divBdr>
        </w:div>
        <w:div w:id="177430500">
          <w:marLeft w:val="0"/>
          <w:marRight w:val="0"/>
          <w:marTop w:val="0"/>
          <w:marBottom w:val="0"/>
          <w:divBdr>
            <w:top w:val="none" w:sz="0" w:space="0" w:color="auto"/>
            <w:left w:val="none" w:sz="0" w:space="0" w:color="auto"/>
            <w:bottom w:val="none" w:sz="0" w:space="0" w:color="auto"/>
            <w:right w:val="none" w:sz="0" w:space="0" w:color="auto"/>
          </w:divBdr>
        </w:div>
        <w:div w:id="1523279235">
          <w:marLeft w:val="0"/>
          <w:marRight w:val="0"/>
          <w:marTop w:val="0"/>
          <w:marBottom w:val="0"/>
          <w:divBdr>
            <w:top w:val="none" w:sz="0" w:space="0" w:color="auto"/>
            <w:left w:val="none" w:sz="0" w:space="0" w:color="auto"/>
            <w:bottom w:val="none" w:sz="0" w:space="0" w:color="auto"/>
            <w:right w:val="none" w:sz="0" w:space="0" w:color="auto"/>
          </w:divBdr>
        </w:div>
        <w:div w:id="53358764">
          <w:marLeft w:val="0"/>
          <w:marRight w:val="0"/>
          <w:marTop w:val="0"/>
          <w:marBottom w:val="0"/>
          <w:divBdr>
            <w:top w:val="none" w:sz="0" w:space="0" w:color="auto"/>
            <w:left w:val="none" w:sz="0" w:space="0" w:color="auto"/>
            <w:bottom w:val="none" w:sz="0" w:space="0" w:color="auto"/>
            <w:right w:val="none" w:sz="0" w:space="0" w:color="auto"/>
          </w:divBdr>
        </w:div>
        <w:div w:id="1003631795">
          <w:marLeft w:val="0"/>
          <w:marRight w:val="0"/>
          <w:marTop w:val="0"/>
          <w:marBottom w:val="0"/>
          <w:divBdr>
            <w:top w:val="none" w:sz="0" w:space="0" w:color="auto"/>
            <w:left w:val="none" w:sz="0" w:space="0" w:color="auto"/>
            <w:bottom w:val="none" w:sz="0" w:space="0" w:color="auto"/>
            <w:right w:val="none" w:sz="0" w:space="0" w:color="auto"/>
          </w:divBdr>
        </w:div>
        <w:div w:id="1454210921">
          <w:marLeft w:val="0"/>
          <w:marRight w:val="0"/>
          <w:marTop w:val="0"/>
          <w:marBottom w:val="0"/>
          <w:divBdr>
            <w:top w:val="none" w:sz="0" w:space="0" w:color="auto"/>
            <w:left w:val="none" w:sz="0" w:space="0" w:color="auto"/>
            <w:bottom w:val="none" w:sz="0" w:space="0" w:color="auto"/>
            <w:right w:val="none" w:sz="0" w:space="0" w:color="auto"/>
          </w:divBdr>
        </w:div>
        <w:div w:id="82072543">
          <w:marLeft w:val="0"/>
          <w:marRight w:val="0"/>
          <w:marTop w:val="0"/>
          <w:marBottom w:val="0"/>
          <w:divBdr>
            <w:top w:val="none" w:sz="0" w:space="0" w:color="auto"/>
            <w:left w:val="none" w:sz="0" w:space="0" w:color="auto"/>
            <w:bottom w:val="none" w:sz="0" w:space="0" w:color="auto"/>
            <w:right w:val="none" w:sz="0" w:space="0" w:color="auto"/>
          </w:divBdr>
        </w:div>
      </w:divsChild>
    </w:div>
    <w:div w:id="878204298">
      <w:bodyDiv w:val="1"/>
      <w:marLeft w:val="0"/>
      <w:marRight w:val="0"/>
      <w:marTop w:val="0"/>
      <w:marBottom w:val="0"/>
      <w:divBdr>
        <w:top w:val="none" w:sz="0" w:space="0" w:color="auto"/>
        <w:left w:val="none" w:sz="0" w:space="0" w:color="auto"/>
        <w:bottom w:val="none" w:sz="0" w:space="0" w:color="auto"/>
        <w:right w:val="none" w:sz="0" w:space="0" w:color="auto"/>
      </w:divBdr>
    </w:div>
    <w:div w:id="878316841">
      <w:bodyDiv w:val="1"/>
      <w:marLeft w:val="0"/>
      <w:marRight w:val="0"/>
      <w:marTop w:val="0"/>
      <w:marBottom w:val="0"/>
      <w:divBdr>
        <w:top w:val="none" w:sz="0" w:space="0" w:color="auto"/>
        <w:left w:val="none" w:sz="0" w:space="0" w:color="auto"/>
        <w:bottom w:val="none" w:sz="0" w:space="0" w:color="auto"/>
        <w:right w:val="none" w:sz="0" w:space="0" w:color="auto"/>
      </w:divBdr>
    </w:div>
    <w:div w:id="881482518">
      <w:bodyDiv w:val="1"/>
      <w:marLeft w:val="0"/>
      <w:marRight w:val="0"/>
      <w:marTop w:val="0"/>
      <w:marBottom w:val="0"/>
      <w:divBdr>
        <w:top w:val="none" w:sz="0" w:space="0" w:color="auto"/>
        <w:left w:val="none" w:sz="0" w:space="0" w:color="auto"/>
        <w:bottom w:val="none" w:sz="0" w:space="0" w:color="auto"/>
        <w:right w:val="none" w:sz="0" w:space="0" w:color="auto"/>
      </w:divBdr>
    </w:div>
    <w:div w:id="881751750">
      <w:bodyDiv w:val="1"/>
      <w:marLeft w:val="0"/>
      <w:marRight w:val="0"/>
      <w:marTop w:val="0"/>
      <w:marBottom w:val="0"/>
      <w:divBdr>
        <w:top w:val="none" w:sz="0" w:space="0" w:color="auto"/>
        <w:left w:val="none" w:sz="0" w:space="0" w:color="auto"/>
        <w:bottom w:val="none" w:sz="0" w:space="0" w:color="auto"/>
        <w:right w:val="none" w:sz="0" w:space="0" w:color="auto"/>
      </w:divBdr>
    </w:div>
    <w:div w:id="883444944">
      <w:bodyDiv w:val="1"/>
      <w:marLeft w:val="0"/>
      <w:marRight w:val="0"/>
      <w:marTop w:val="0"/>
      <w:marBottom w:val="0"/>
      <w:divBdr>
        <w:top w:val="none" w:sz="0" w:space="0" w:color="auto"/>
        <w:left w:val="none" w:sz="0" w:space="0" w:color="auto"/>
        <w:bottom w:val="none" w:sz="0" w:space="0" w:color="auto"/>
        <w:right w:val="none" w:sz="0" w:space="0" w:color="auto"/>
      </w:divBdr>
    </w:div>
    <w:div w:id="890920972">
      <w:bodyDiv w:val="1"/>
      <w:marLeft w:val="0"/>
      <w:marRight w:val="0"/>
      <w:marTop w:val="0"/>
      <w:marBottom w:val="0"/>
      <w:divBdr>
        <w:top w:val="none" w:sz="0" w:space="0" w:color="auto"/>
        <w:left w:val="none" w:sz="0" w:space="0" w:color="auto"/>
        <w:bottom w:val="none" w:sz="0" w:space="0" w:color="auto"/>
        <w:right w:val="none" w:sz="0" w:space="0" w:color="auto"/>
      </w:divBdr>
      <w:divsChild>
        <w:div w:id="817265577">
          <w:marLeft w:val="0"/>
          <w:marRight w:val="0"/>
          <w:marTop w:val="0"/>
          <w:marBottom w:val="0"/>
          <w:divBdr>
            <w:top w:val="none" w:sz="0" w:space="0" w:color="auto"/>
            <w:left w:val="none" w:sz="0" w:space="0" w:color="auto"/>
            <w:bottom w:val="none" w:sz="0" w:space="0" w:color="auto"/>
            <w:right w:val="none" w:sz="0" w:space="0" w:color="auto"/>
          </w:divBdr>
          <w:divsChild>
            <w:div w:id="795105203">
              <w:marLeft w:val="0"/>
              <w:marRight w:val="0"/>
              <w:marTop w:val="0"/>
              <w:marBottom w:val="0"/>
              <w:divBdr>
                <w:top w:val="none" w:sz="0" w:space="0" w:color="auto"/>
                <w:left w:val="none" w:sz="0" w:space="0" w:color="auto"/>
                <w:bottom w:val="none" w:sz="0" w:space="0" w:color="auto"/>
                <w:right w:val="none" w:sz="0" w:space="0" w:color="auto"/>
              </w:divBdr>
              <w:divsChild>
                <w:div w:id="19162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7268">
      <w:bodyDiv w:val="1"/>
      <w:marLeft w:val="0"/>
      <w:marRight w:val="0"/>
      <w:marTop w:val="0"/>
      <w:marBottom w:val="0"/>
      <w:divBdr>
        <w:top w:val="none" w:sz="0" w:space="0" w:color="auto"/>
        <w:left w:val="none" w:sz="0" w:space="0" w:color="auto"/>
        <w:bottom w:val="none" w:sz="0" w:space="0" w:color="auto"/>
        <w:right w:val="none" w:sz="0" w:space="0" w:color="auto"/>
      </w:divBdr>
    </w:div>
    <w:div w:id="946159965">
      <w:bodyDiv w:val="1"/>
      <w:marLeft w:val="0"/>
      <w:marRight w:val="0"/>
      <w:marTop w:val="0"/>
      <w:marBottom w:val="0"/>
      <w:divBdr>
        <w:top w:val="none" w:sz="0" w:space="0" w:color="auto"/>
        <w:left w:val="none" w:sz="0" w:space="0" w:color="auto"/>
        <w:bottom w:val="none" w:sz="0" w:space="0" w:color="auto"/>
        <w:right w:val="none" w:sz="0" w:space="0" w:color="auto"/>
      </w:divBdr>
    </w:div>
    <w:div w:id="1018120425">
      <w:bodyDiv w:val="1"/>
      <w:marLeft w:val="0"/>
      <w:marRight w:val="0"/>
      <w:marTop w:val="0"/>
      <w:marBottom w:val="0"/>
      <w:divBdr>
        <w:top w:val="none" w:sz="0" w:space="0" w:color="auto"/>
        <w:left w:val="none" w:sz="0" w:space="0" w:color="auto"/>
        <w:bottom w:val="none" w:sz="0" w:space="0" w:color="auto"/>
        <w:right w:val="none" w:sz="0" w:space="0" w:color="auto"/>
      </w:divBdr>
      <w:divsChild>
        <w:div w:id="1371223372">
          <w:marLeft w:val="0"/>
          <w:marRight w:val="0"/>
          <w:marTop w:val="0"/>
          <w:marBottom w:val="0"/>
          <w:divBdr>
            <w:top w:val="none" w:sz="0" w:space="0" w:color="auto"/>
            <w:left w:val="none" w:sz="0" w:space="0" w:color="auto"/>
            <w:bottom w:val="none" w:sz="0" w:space="0" w:color="auto"/>
            <w:right w:val="none" w:sz="0" w:space="0" w:color="auto"/>
          </w:divBdr>
        </w:div>
        <w:div w:id="1321469344">
          <w:marLeft w:val="0"/>
          <w:marRight w:val="0"/>
          <w:marTop w:val="0"/>
          <w:marBottom w:val="0"/>
          <w:divBdr>
            <w:top w:val="none" w:sz="0" w:space="0" w:color="auto"/>
            <w:left w:val="none" w:sz="0" w:space="0" w:color="auto"/>
            <w:bottom w:val="none" w:sz="0" w:space="0" w:color="auto"/>
            <w:right w:val="none" w:sz="0" w:space="0" w:color="auto"/>
          </w:divBdr>
        </w:div>
        <w:div w:id="1577592572">
          <w:marLeft w:val="0"/>
          <w:marRight w:val="0"/>
          <w:marTop w:val="0"/>
          <w:marBottom w:val="0"/>
          <w:divBdr>
            <w:top w:val="none" w:sz="0" w:space="0" w:color="auto"/>
            <w:left w:val="none" w:sz="0" w:space="0" w:color="auto"/>
            <w:bottom w:val="none" w:sz="0" w:space="0" w:color="auto"/>
            <w:right w:val="none" w:sz="0" w:space="0" w:color="auto"/>
          </w:divBdr>
        </w:div>
        <w:div w:id="598488031">
          <w:marLeft w:val="0"/>
          <w:marRight w:val="0"/>
          <w:marTop w:val="0"/>
          <w:marBottom w:val="0"/>
          <w:divBdr>
            <w:top w:val="none" w:sz="0" w:space="0" w:color="auto"/>
            <w:left w:val="none" w:sz="0" w:space="0" w:color="auto"/>
            <w:bottom w:val="none" w:sz="0" w:space="0" w:color="auto"/>
            <w:right w:val="none" w:sz="0" w:space="0" w:color="auto"/>
          </w:divBdr>
        </w:div>
        <w:div w:id="79064095">
          <w:marLeft w:val="0"/>
          <w:marRight w:val="0"/>
          <w:marTop w:val="0"/>
          <w:marBottom w:val="0"/>
          <w:divBdr>
            <w:top w:val="none" w:sz="0" w:space="0" w:color="auto"/>
            <w:left w:val="none" w:sz="0" w:space="0" w:color="auto"/>
            <w:bottom w:val="none" w:sz="0" w:space="0" w:color="auto"/>
            <w:right w:val="none" w:sz="0" w:space="0" w:color="auto"/>
          </w:divBdr>
        </w:div>
        <w:div w:id="2090808660">
          <w:marLeft w:val="0"/>
          <w:marRight w:val="0"/>
          <w:marTop w:val="0"/>
          <w:marBottom w:val="0"/>
          <w:divBdr>
            <w:top w:val="none" w:sz="0" w:space="0" w:color="auto"/>
            <w:left w:val="none" w:sz="0" w:space="0" w:color="auto"/>
            <w:bottom w:val="none" w:sz="0" w:space="0" w:color="auto"/>
            <w:right w:val="none" w:sz="0" w:space="0" w:color="auto"/>
          </w:divBdr>
        </w:div>
        <w:div w:id="1681930748">
          <w:marLeft w:val="0"/>
          <w:marRight w:val="0"/>
          <w:marTop w:val="0"/>
          <w:marBottom w:val="0"/>
          <w:divBdr>
            <w:top w:val="none" w:sz="0" w:space="0" w:color="auto"/>
            <w:left w:val="none" w:sz="0" w:space="0" w:color="auto"/>
            <w:bottom w:val="none" w:sz="0" w:space="0" w:color="auto"/>
            <w:right w:val="none" w:sz="0" w:space="0" w:color="auto"/>
          </w:divBdr>
        </w:div>
        <w:div w:id="367681495">
          <w:marLeft w:val="0"/>
          <w:marRight w:val="0"/>
          <w:marTop w:val="0"/>
          <w:marBottom w:val="0"/>
          <w:divBdr>
            <w:top w:val="none" w:sz="0" w:space="0" w:color="auto"/>
            <w:left w:val="none" w:sz="0" w:space="0" w:color="auto"/>
            <w:bottom w:val="none" w:sz="0" w:space="0" w:color="auto"/>
            <w:right w:val="none" w:sz="0" w:space="0" w:color="auto"/>
          </w:divBdr>
        </w:div>
        <w:div w:id="1447119945">
          <w:marLeft w:val="0"/>
          <w:marRight w:val="0"/>
          <w:marTop w:val="0"/>
          <w:marBottom w:val="0"/>
          <w:divBdr>
            <w:top w:val="none" w:sz="0" w:space="0" w:color="auto"/>
            <w:left w:val="none" w:sz="0" w:space="0" w:color="auto"/>
            <w:bottom w:val="none" w:sz="0" w:space="0" w:color="auto"/>
            <w:right w:val="none" w:sz="0" w:space="0" w:color="auto"/>
          </w:divBdr>
        </w:div>
      </w:divsChild>
    </w:div>
    <w:div w:id="1020087634">
      <w:bodyDiv w:val="1"/>
      <w:marLeft w:val="0"/>
      <w:marRight w:val="0"/>
      <w:marTop w:val="0"/>
      <w:marBottom w:val="0"/>
      <w:divBdr>
        <w:top w:val="none" w:sz="0" w:space="0" w:color="auto"/>
        <w:left w:val="none" w:sz="0" w:space="0" w:color="auto"/>
        <w:bottom w:val="none" w:sz="0" w:space="0" w:color="auto"/>
        <w:right w:val="none" w:sz="0" w:space="0" w:color="auto"/>
      </w:divBdr>
    </w:div>
    <w:div w:id="1036929318">
      <w:bodyDiv w:val="1"/>
      <w:marLeft w:val="0"/>
      <w:marRight w:val="0"/>
      <w:marTop w:val="0"/>
      <w:marBottom w:val="0"/>
      <w:divBdr>
        <w:top w:val="none" w:sz="0" w:space="0" w:color="auto"/>
        <w:left w:val="none" w:sz="0" w:space="0" w:color="auto"/>
        <w:bottom w:val="none" w:sz="0" w:space="0" w:color="auto"/>
        <w:right w:val="none" w:sz="0" w:space="0" w:color="auto"/>
      </w:divBdr>
      <w:divsChild>
        <w:div w:id="110905066">
          <w:marLeft w:val="0"/>
          <w:marRight w:val="0"/>
          <w:marTop w:val="0"/>
          <w:marBottom w:val="0"/>
          <w:divBdr>
            <w:top w:val="none" w:sz="0" w:space="0" w:color="auto"/>
            <w:left w:val="none" w:sz="0" w:space="0" w:color="auto"/>
            <w:bottom w:val="none" w:sz="0" w:space="0" w:color="auto"/>
            <w:right w:val="none" w:sz="0" w:space="0" w:color="auto"/>
          </w:divBdr>
        </w:div>
        <w:div w:id="206645842">
          <w:marLeft w:val="0"/>
          <w:marRight w:val="0"/>
          <w:marTop w:val="0"/>
          <w:marBottom w:val="0"/>
          <w:divBdr>
            <w:top w:val="none" w:sz="0" w:space="0" w:color="auto"/>
            <w:left w:val="none" w:sz="0" w:space="0" w:color="auto"/>
            <w:bottom w:val="none" w:sz="0" w:space="0" w:color="auto"/>
            <w:right w:val="none" w:sz="0" w:space="0" w:color="auto"/>
          </w:divBdr>
        </w:div>
        <w:div w:id="786392784">
          <w:marLeft w:val="0"/>
          <w:marRight w:val="0"/>
          <w:marTop w:val="0"/>
          <w:marBottom w:val="0"/>
          <w:divBdr>
            <w:top w:val="none" w:sz="0" w:space="0" w:color="auto"/>
            <w:left w:val="none" w:sz="0" w:space="0" w:color="auto"/>
            <w:bottom w:val="none" w:sz="0" w:space="0" w:color="auto"/>
            <w:right w:val="none" w:sz="0" w:space="0" w:color="auto"/>
          </w:divBdr>
        </w:div>
        <w:div w:id="802237806">
          <w:marLeft w:val="0"/>
          <w:marRight w:val="0"/>
          <w:marTop w:val="0"/>
          <w:marBottom w:val="0"/>
          <w:divBdr>
            <w:top w:val="none" w:sz="0" w:space="0" w:color="auto"/>
            <w:left w:val="none" w:sz="0" w:space="0" w:color="auto"/>
            <w:bottom w:val="none" w:sz="0" w:space="0" w:color="auto"/>
            <w:right w:val="none" w:sz="0" w:space="0" w:color="auto"/>
          </w:divBdr>
        </w:div>
        <w:div w:id="1527716507">
          <w:marLeft w:val="0"/>
          <w:marRight w:val="0"/>
          <w:marTop w:val="0"/>
          <w:marBottom w:val="0"/>
          <w:divBdr>
            <w:top w:val="none" w:sz="0" w:space="0" w:color="auto"/>
            <w:left w:val="none" w:sz="0" w:space="0" w:color="auto"/>
            <w:bottom w:val="none" w:sz="0" w:space="0" w:color="auto"/>
            <w:right w:val="none" w:sz="0" w:space="0" w:color="auto"/>
          </w:divBdr>
        </w:div>
        <w:div w:id="1575747714">
          <w:marLeft w:val="0"/>
          <w:marRight w:val="0"/>
          <w:marTop w:val="0"/>
          <w:marBottom w:val="0"/>
          <w:divBdr>
            <w:top w:val="none" w:sz="0" w:space="0" w:color="auto"/>
            <w:left w:val="none" w:sz="0" w:space="0" w:color="auto"/>
            <w:bottom w:val="none" w:sz="0" w:space="0" w:color="auto"/>
            <w:right w:val="none" w:sz="0" w:space="0" w:color="auto"/>
          </w:divBdr>
        </w:div>
        <w:div w:id="1729064726">
          <w:marLeft w:val="0"/>
          <w:marRight w:val="0"/>
          <w:marTop w:val="0"/>
          <w:marBottom w:val="0"/>
          <w:divBdr>
            <w:top w:val="none" w:sz="0" w:space="0" w:color="auto"/>
            <w:left w:val="none" w:sz="0" w:space="0" w:color="auto"/>
            <w:bottom w:val="none" w:sz="0" w:space="0" w:color="auto"/>
            <w:right w:val="none" w:sz="0" w:space="0" w:color="auto"/>
          </w:divBdr>
        </w:div>
      </w:divsChild>
    </w:div>
    <w:div w:id="1052342187">
      <w:bodyDiv w:val="1"/>
      <w:marLeft w:val="0"/>
      <w:marRight w:val="0"/>
      <w:marTop w:val="0"/>
      <w:marBottom w:val="0"/>
      <w:divBdr>
        <w:top w:val="none" w:sz="0" w:space="0" w:color="auto"/>
        <w:left w:val="none" w:sz="0" w:space="0" w:color="auto"/>
        <w:bottom w:val="none" w:sz="0" w:space="0" w:color="auto"/>
        <w:right w:val="none" w:sz="0" w:space="0" w:color="auto"/>
      </w:divBdr>
    </w:div>
    <w:div w:id="1055423024">
      <w:bodyDiv w:val="1"/>
      <w:marLeft w:val="0"/>
      <w:marRight w:val="0"/>
      <w:marTop w:val="0"/>
      <w:marBottom w:val="0"/>
      <w:divBdr>
        <w:top w:val="none" w:sz="0" w:space="0" w:color="auto"/>
        <w:left w:val="none" w:sz="0" w:space="0" w:color="auto"/>
        <w:bottom w:val="none" w:sz="0" w:space="0" w:color="auto"/>
        <w:right w:val="none" w:sz="0" w:space="0" w:color="auto"/>
      </w:divBdr>
    </w:div>
    <w:div w:id="1070691916">
      <w:bodyDiv w:val="1"/>
      <w:marLeft w:val="0"/>
      <w:marRight w:val="0"/>
      <w:marTop w:val="0"/>
      <w:marBottom w:val="0"/>
      <w:divBdr>
        <w:top w:val="none" w:sz="0" w:space="0" w:color="auto"/>
        <w:left w:val="none" w:sz="0" w:space="0" w:color="auto"/>
        <w:bottom w:val="none" w:sz="0" w:space="0" w:color="auto"/>
        <w:right w:val="none" w:sz="0" w:space="0" w:color="auto"/>
      </w:divBdr>
    </w:div>
    <w:div w:id="1100298288">
      <w:bodyDiv w:val="1"/>
      <w:marLeft w:val="0"/>
      <w:marRight w:val="0"/>
      <w:marTop w:val="0"/>
      <w:marBottom w:val="0"/>
      <w:divBdr>
        <w:top w:val="none" w:sz="0" w:space="0" w:color="auto"/>
        <w:left w:val="none" w:sz="0" w:space="0" w:color="auto"/>
        <w:bottom w:val="none" w:sz="0" w:space="0" w:color="auto"/>
        <w:right w:val="none" w:sz="0" w:space="0" w:color="auto"/>
      </w:divBdr>
    </w:div>
    <w:div w:id="1149596415">
      <w:bodyDiv w:val="1"/>
      <w:marLeft w:val="0"/>
      <w:marRight w:val="0"/>
      <w:marTop w:val="0"/>
      <w:marBottom w:val="0"/>
      <w:divBdr>
        <w:top w:val="none" w:sz="0" w:space="0" w:color="auto"/>
        <w:left w:val="none" w:sz="0" w:space="0" w:color="auto"/>
        <w:bottom w:val="none" w:sz="0" w:space="0" w:color="auto"/>
        <w:right w:val="none" w:sz="0" w:space="0" w:color="auto"/>
      </w:divBdr>
    </w:div>
    <w:div w:id="1158499087">
      <w:bodyDiv w:val="1"/>
      <w:marLeft w:val="0"/>
      <w:marRight w:val="0"/>
      <w:marTop w:val="0"/>
      <w:marBottom w:val="0"/>
      <w:divBdr>
        <w:top w:val="none" w:sz="0" w:space="0" w:color="auto"/>
        <w:left w:val="none" w:sz="0" w:space="0" w:color="auto"/>
        <w:bottom w:val="none" w:sz="0" w:space="0" w:color="auto"/>
        <w:right w:val="none" w:sz="0" w:space="0" w:color="auto"/>
      </w:divBdr>
    </w:div>
    <w:div w:id="1169441861">
      <w:bodyDiv w:val="1"/>
      <w:marLeft w:val="0"/>
      <w:marRight w:val="0"/>
      <w:marTop w:val="0"/>
      <w:marBottom w:val="0"/>
      <w:divBdr>
        <w:top w:val="none" w:sz="0" w:space="0" w:color="auto"/>
        <w:left w:val="none" w:sz="0" w:space="0" w:color="auto"/>
        <w:bottom w:val="none" w:sz="0" w:space="0" w:color="auto"/>
        <w:right w:val="none" w:sz="0" w:space="0" w:color="auto"/>
      </w:divBdr>
    </w:div>
    <w:div w:id="1173226711">
      <w:bodyDiv w:val="1"/>
      <w:marLeft w:val="0"/>
      <w:marRight w:val="0"/>
      <w:marTop w:val="0"/>
      <w:marBottom w:val="0"/>
      <w:divBdr>
        <w:top w:val="none" w:sz="0" w:space="0" w:color="auto"/>
        <w:left w:val="none" w:sz="0" w:space="0" w:color="auto"/>
        <w:bottom w:val="none" w:sz="0" w:space="0" w:color="auto"/>
        <w:right w:val="none" w:sz="0" w:space="0" w:color="auto"/>
      </w:divBdr>
    </w:div>
    <w:div w:id="1242838265">
      <w:bodyDiv w:val="1"/>
      <w:marLeft w:val="0"/>
      <w:marRight w:val="0"/>
      <w:marTop w:val="0"/>
      <w:marBottom w:val="0"/>
      <w:divBdr>
        <w:top w:val="none" w:sz="0" w:space="0" w:color="auto"/>
        <w:left w:val="none" w:sz="0" w:space="0" w:color="auto"/>
        <w:bottom w:val="none" w:sz="0" w:space="0" w:color="auto"/>
        <w:right w:val="none" w:sz="0" w:space="0" w:color="auto"/>
      </w:divBdr>
    </w:div>
    <w:div w:id="1243023393">
      <w:bodyDiv w:val="1"/>
      <w:marLeft w:val="0"/>
      <w:marRight w:val="0"/>
      <w:marTop w:val="0"/>
      <w:marBottom w:val="0"/>
      <w:divBdr>
        <w:top w:val="none" w:sz="0" w:space="0" w:color="auto"/>
        <w:left w:val="none" w:sz="0" w:space="0" w:color="auto"/>
        <w:bottom w:val="none" w:sz="0" w:space="0" w:color="auto"/>
        <w:right w:val="none" w:sz="0" w:space="0" w:color="auto"/>
      </w:divBdr>
    </w:div>
    <w:div w:id="1246958333">
      <w:bodyDiv w:val="1"/>
      <w:marLeft w:val="0"/>
      <w:marRight w:val="0"/>
      <w:marTop w:val="0"/>
      <w:marBottom w:val="0"/>
      <w:divBdr>
        <w:top w:val="none" w:sz="0" w:space="0" w:color="auto"/>
        <w:left w:val="none" w:sz="0" w:space="0" w:color="auto"/>
        <w:bottom w:val="none" w:sz="0" w:space="0" w:color="auto"/>
        <w:right w:val="none" w:sz="0" w:space="0" w:color="auto"/>
      </w:divBdr>
    </w:div>
    <w:div w:id="1257594363">
      <w:bodyDiv w:val="1"/>
      <w:marLeft w:val="0"/>
      <w:marRight w:val="0"/>
      <w:marTop w:val="0"/>
      <w:marBottom w:val="0"/>
      <w:divBdr>
        <w:top w:val="none" w:sz="0" w:space="0" w:color="auto"/>
        <w:left w:val="none" w:sz="0" w:space="0" w:color="auto"/>
        <w:bottom w:val="none" w:sz="0" w:space="0" w:color="auto"/>
        <w:right w:val="none" w:sz="0" w:space="0" w:color="auto"/>
      </w:divBdr>
    </w:div>
    <w:div w:id="1273585424">
      <w:bodyDiv w:val="1"/>
      <w:marLeft w:val="0"/>
      <w:marRight w:val="0"/>
      <w:marTop w:val="0"/>
      <w:marBottom w:val="0"/>
      <w:divBdr>
        <w:top w:val="none" w:sz="0" w:space="0" w:color="auto"/>
        <w:left w:val="none" w:sz="0" w:space="0" w:color="auto"/>
        <w:bottom w:val="none" w:sz="0" w:space="0" w:color="auto"/>
        <w:right w:val="none" w:sz="0" w:space="0" w:color="auto"/>
      </w:divBdr>
    </w:div>
    <w:div w:id="1287201250">
      <w:bodyDiv w:val="1"/>
      <w:marLeft w:val="0"/>
      <w:marRight w:val="0"/>
      <w:marTop w:val="0"/>
      <w:marBottom w:val="0"/>
      <w:divBdr>
        <w:top w:val="none" w:sz="0" w:space="0" w:color="auto"/>
        <w:left w:val="none" w:sz="0" w:space="0" w:color="auto"/>
        <w:bottom w:val="none" w:sz="0" w:space="0" w:color="auto"/>
        <w:right w:val="none" w:sz="0" w:space="0" w:color="auto"/>
      </w:divBdr>
    </w:div>
    <w:div w:id="1300067603">
      <w:bodyDiv w:val="1"/>
      <w:marLeft w:val="0"/>
      <w:marRight w:val="0"/>
      <w:marTop w:val="0"/>
      <w:marBottom w:val="0"/>
      <w:divBdr>
        <w:top w:val="none" w:sz="0" w:space="0" w:color="auto"/>
        <w:left w:val="none" w:sz="0" w:space="0" w:color="auto"/>
        <w:bottom w:val="none" w:sz="0" w:space="0" w:color="auto"/>
        <w:right w:val="none" w:sz="0" w:space="0" w:color="auto"/>
      </w:divBdr>
    </w:div>
    <w:div w:id="1303996677">
      <w:bodyDiv w:val="1"/>
      <w:marLeft w:val="0"/>
      <w:marRight w:val="0"/>
      <w:marTop w:val="0"/>
      <w:marBottom w:val="0"/>
      <w:divBdr>
        <w:top w:val="none" w:sz="0" w:space="0" w:color="auto"/>
        <w:left w:val="none" w:sz="0" w:space="0" w:color="auto"/>
        <w:bottom w:val="none" w:sz="0" w:space="0" w:color="auto"/>
        <w:right w:val="none" w:sz="0" w:space="0" w:color="auto"/>
      </w:divBdr>
    </w:div>
    <w:div w:id="1306278878">
      <w:bodyDiv w:val="1"/>
      <w:marLeft w:val="0"/>
      <w:marRight w:val="0"/>
      <w:marTop w:val="0"/>
      <w:marBottom w:val="0"/>
      <w:divBdr>
        <w:top w:val="none" w:sz="0" w:space="0" w:color="auto"/>
        <w:left w:val="none" w:sz="0" w:space="0" w:color="auto"/>
        <w:bottom w:val="none" w:sz="0" w:space="0" w:color="auto"/>
        <w:right w:val="none" w:sz="0" w:space="0" w:color="auto"/>
      </w:divBdr>
    </w:div>
    <w:div w:id="1325623887">
      <w:bodyDiv w:val="1"/>
      <w:marLeft w:val="0"/>
      <w:marRight w:val="0"/>
      <w:marTop w:val="0"/>
      <w:marBottom w:val="0"/>
      <w:divBdr>
        <w:top w:val="none" w:sz="0" w:space="0" w:color="auto"/>
        <w:left w:val="none" w:sz="0" w:space="0" w:color="auto"/>
        <w:bottom w:val="none" w:sz="0" w:space="0" w:color="auto"/>
        <w:right w:val="none" w:sz="0" w:space="0" w:color="auto"/>
      </w:divBdr>
    </w:div>
    <w:div w:id="1328285905">
      <w:bodyDiv w:val="1"/>
      <w:marLeft w:val="0"/>
      <w:marRight w:val="0"/>
      <w:marTop w:val="0"/>
      <w:marBottom w:val="0"/>
      <w:divBdr>
        <w:top w:val="none" w:sz="0" w:space="0" w:color="auto"/>
        <w:left w:val="none" w:sz="0" w:space="0" w:color="auto"/>
        <w:bottom w:val="none" w:sz="0" w:space="0" w:color="auto"/>
        <w:right w:val="none" w:sz="0" w:space="0" w:color="auto"/>
      </w:divBdr>
    </w:div>
    <w:div w:id="1387797473">
      <w:bodyDiv w:val="1"/>
      <w:marLeft w:val="0"/>
      <w:marRight w:val="0"/>
      <w:marTop w:val="0"/>
      <w:marBottom w:val="0"/>
      <w:divBdr>
        <w:top w:val="none" w:sz="0" w:space="0" w:color="auto"/>
        <w:left w:val="none" w:sz="0" w:space="0" w:color="auto"/>
        <w:bottom w:val="none" w:sz="0" w:space="0" w:color="auto"/>
        <w:right w:val="none" w:sz="0" w:space="0" w:color="auto"/>
      </w:divBdr>
    </w:div>
    <w:div w:id="1395196271">
      <w:bodyDiv w:val="1"/>
      <w:marLeft w:val="0"/>
      <w:marRight w:val="0"/>
      <w:marTop w:val="0"/>
      <w:marBottom w:val="0"/>
      <w:divBdr>
        <w:top w:val="none" w:sz="0" w:space="0" w:color="auto"/>
        <w:left w:val="none" w:sz="0" w:space="0" w:color="auto"/>
        <w:bottom w:val="none" w:sz="0" w:space="0" w:color="auto"/>
        <w:right w:val="none" w:sz="0" w:space="0" w:color="auto"/>
      </w:divBdr>
    </w:div>
    <w:div w:id="1400202508">
      <w:bodyDiv w:val="1"/>
      <w:marLeft w:val="0"/>
      <w:marRight w:val="0"/>
      <w:marTop w:val="0"/>
      <w:marBottom w:val="0"/>
      <w:divBdr>
        <w:top w:val="none" w:sz="0" w:space="0" w:color="auto"/>
        <w:left w:val="none" w:sz="0" w:space="0" w:color="auto"/>
        <w:bottom w:val="none" w:sz="0" w:space="0" w:color="auto"/>
        <w:right w:val="none" w:sz="0" w:space="0" w:color="auto"/>
      </w:divBdr>
    </w:div>
    <w:div w:id="1412388366">
      <w:bodyDiv w:val="1"/>
      <w:marLeft w:val="0"/>
      <w:marRight w:val="0"/>
      <w:marTop w:val="0"/>
      <w:marBottom w:val="0"/>
      <w:divBdr>
        <w:top w:val="none" w:sz="0" w:space="0" w:color="auto"/>
        <w:left w:val="none" w:sz="0" w:space="0" w:color="auto"/>
        <w:bottom w:val="none" w:sz="0" w:space="0" w:color="auto"/>
        <w:right w:val="none" w:sz="0" w:space="0" w:color="auto"/>
      </w:divBdr>
    </w:div>
    <w:div w:id="1415198396">
      <w:bodyDiv w:val="1"/>
      <w:marLeft w:val="0"/>
      <w:marRight w:val="0"/>
      <w:marTop w:val="0"/>
      <w:marBottom w:val="0"/>
      <w:divBdr>
        <w:top w:val="none" w:sz="0" w:space="0" w:color="auto"/>
        <w:left w:val="none" w:sz="0" w:space="0" w:color="auto"/>
        <w:bottom w:val="none" w:sz="0" w:space="0" w:color="auto"/>
        <w:right w:val="none" w:sz="0" w:space="0" w:color="auto"/>
      </w:divBdr>
    </w:div>
    <w:div w:id="1421220601">
      <w:bodyDiv w:val="1"/>
      <w:marLeft w:val="0"/>
      <w:marRight w:val="0"/>
      <w:marTop w:val="0"/>
      <w:marBottom w:val="0"/>
      <w:divBdr>
        <w:top w:val="none" w:sz="0" w:space="0" w:color="auto"/>
        <w:left w:val="none" w:sz="0" w:space="0" w:color="auto"/>
        <w:bottom w:val="none" w:sz="0" w:space="0" w:color="auto"/>
        <w:right w:val="none" w:sz="0" w:space="0" w:color="auto"/>
      </w:divBdr>
    </w:div>
    <w:div w:id="1429738176">
      <w:bodyDiv w:val="1"/>
      <w:marLeft w:val="0"/>
      <w:marRight w:val="0"/>
      <w:marTop w:val="0"/>
      <w:marBottom w:val="0"/>
      <w:divBdr>
        <w:top w:val="none" w:sz="0" w:space="0" w:color="auto"/>
        <w:left w:val="none" w:sz="0" w:space="0" w:color="auto"/>
        <w:bottom w:val="none" w:sz="0" w:space="0" w:color="auto"/>
        <w:right w:val="none" w:sz="0" w:space="0" w:color="auto"/>
      </w:divBdr>
    </w:div>
    <w:div w:id="1435788779">
      <w:bodyDiv w:val="1"/>
      <w:marLeft w:val="0"/>
      <w:marRight w:val="0"/>
      <w:marTop w:val="0"/>
      <w:marBottom w:val="0"/>
      <w:divBdr>
        <w:top w:val="none" w:sz="0" w:space="0" w:color="auto"/>
        <w:left w:val="none" w:sz="0" w:space="0" w:color="auto"/>
        <w:bottom w:val="none" w:sz="0" w:space="0" w:color="auto"/>
        <w:right w:val="none" w:sz="0" w:space="0" w:color="auto"/>
      </w:divBdr>
    </w:div>
    <w:div w:id="1451977179">
      <w:bodyDiv w:val="1"/>
      <w:marLeft w:val="0"/>
      <w:marRight w:val="0"/>
      <w:marTop w:val="0"/>
      <w:marBottom w:val="0"/>
      <w:divBdr>
        <w:top w:val="none" w:sz="0" w:space="0" w:color="auto"/>
        <w:left w:val="none" w:sz="0" w:space="0" w:color="auto"/>
        <w:bottom w:val="none" w:sz="0" w:space="0" w:color="auto"/>
        <w:right w:val="none" w:sz="0" w:space="0" w:color="auto"/>
      </w:divBdr>
      <w:divsChild>
        <w:div w:id="43340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270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276158">
      <w:bodyDiv w:val="1"/>
      <w:marLeft w:val="0"/>
      <w:marRight w:val="0"/>
      <w:marTop w:val="0"/>
      <w:marBottom w:val="0"/>
      <w:divBdr>
        <w:top w:val="none" w:sz="0" w:space="0" w:color="auto"/>
        <w:left w:val="none" w:sz="0" w:space="0" w:color="auto"/>
        <w:bottom w:val="none" w:sz="0" w:space="0" w:color="auto"/>
        <w:right w:val="none" w:sz="0" w:space="0" w:color="auto"/>
      </w:divBdr>
    </w:div>
    <w:div w:id="1472361663">
      <w:bodyDiv w:val="1"/>
      <w:marLeft w:val="0"/>
      <w:marRight w:val="0"/>
      <w:marTop w:val="0"/>
      <w:marBottom w:val="0"/>
      <w:divBdr>
        <w:top w:val="none" w:sz="0" w:space="0" w:color="auto"/>
        <w:left w:val="none" w:sz="0" w:space="0" w:color="auto"/>
        <w:bottom w:val="none" w:sz="0" w:space="0" w:color="auto"/>
        <w:right w:val="none" w:sz="0" w:space="0" w:color="auto"/>
      </w:divBdr>
    </w:div>
    <w:div w:id="1477144936">
      <w:bodyDiv w:val="1"/>
      <w:marLeft w:val="0"/>
      <w:marRight w:val="0"/>
      <w:marTop w:val="0"/>
      <w:marBottom w:val="0"/>
      <w:divBdr>
        <w:top w:val="none" w:sz="0" w:space="0" w:color="auto"/>
        <w:left w:val="none" w:sz="0" w:space="0" w:color="auto"/>
        <w:bottom w:val="none" w:sz="0" w:space="0" w:color="auto"/>
        <w:right w:val="none" w:sz="0" w:space="0" w:color="auto"/>
      </w:divBdr>
    </w:div>
    <w:div w:id="1477719350">
      <w:bodyDiv w:val="1"/>
      <w:marLeft w:val="0"/>
      <w:marRight w:val="0"/>
      <w:marTop w:val="0"/>
      <w:marBottom w:val="0"/>
      <w:divBdr>
        <w:top w:val="none" w:sz="0" w:space="0" w:color="auto"/>
        <w:left w:val="none" w:sz="0" w:space="0" w:color="auto"/>
        <w:bottom w:val="none" w:sz="0" w:space="0" w:color="auto"/>
        <w:right w:val="none" w:sz="0" w:space="0" w:color="auto"/>
      </w:divBdr>
    </w:div>
    <w:div w:id="1487743628">
      <w:bodyDiv w:val="1"/>
      <w:marLeft w:val="0"/>
      <w:marRight w:val="0"/>
      <w:marTop w:val="0"/>
      <w:marBottom w:val="0"/>
      <w:divBdr>
        <w:top w:val="none" w:sz="0" w:space="0" w:color="auto"/>
        <w:left w:val="none" w:sz="0" w:space="0" w:color="auto"/>
        <w:bottom w:val="none" w:sz="0" w:space="0" w:color="auto"/>
        <w:right w:val="none" w:sz="0" w:space="0" w:color="auto"/>
      </w:divBdr>
    </w:div>
    <w:div w:id="1505895794">
      <w:bodyDiv w:val="1"/>
      <w:marLeft w:val="0"/>
      <w:marRight w:val="0"/>
      <w:marTop w:val="0"/>
      <w:marBottom w:val="0"/>
      <w:divBdr>
        <w:top w:val="none" w:sz="0" w:space="0" w:color="auto"/>
        <w:left w:val="none" w:sz="0" w:space="0" w:color="auto"/>
        <w:bottom w:val="none" w:sz="0" w:space="0" w:color="auto"/>
        <w:right w:val="none" w:sz="0" w:space="0" w:color="auto"/>
      </w:divBdr>
    </w:div>
    <w:div w:id="1513103613">
      <w:bodyDiv w:val="1"/>
      <w:marLeft w:val="0"/>
      <w:marRight w:val="0"/>
      <w:marTop w:val="0"/>
      <w:marBottom w:val="0"/>
      <w:divBdr>
        <w:top w:val="none" w:sz="0" w:space="0" w:color="auto"/>
        <w:left w:val="none" w:sz="0" w:space="0" w:color="auto"/>
        <w:bottom w:val="none" w:sz="0" w:space="0" w:color="auto"/>
        <w:right w:val="none" w:sz="0" w:space="0" w:color="auto"/>
      </w:divBdr>
    </w:div>
    <w:div w:id="1516924677">
      <w:bodyDiv w:val="1"/>
      <w:marLeft w:val="0"/>
      <w:marRight w:val="0"/>
      <w:marTop w:val="0"/>
      <w:marBottom w:val="0"/>
      <w:divBdr>
        <w:top w:val="none" w:sz="0" w:space="0" w:color="auto"/>
        <w:left w:val="none" w:sz="0" w:space="0" w:color="auto"/>
        <w:bottom w:val="none" w:sz="0" w:space="0" w:color="auto"/>
        <w:right w:val="none" w:sz="0" w:space="0" w:color="auto"/>
      </w:divBdr>
    </w:div>
    <w:div w:id="1518694191">
      <w:bodyDiv w:val="1"/>
      <w:marLeft w:val="0"/>
      <w:marRight w:val="0"/>
      <w:marTop w:val="0"/>
      <w:marBottom w:val="0"/>
      <w:divBdr>
        <w:top w:val="none" w:sz="0" w:space="0" w:color="auto"/>
        <w:left w:val="none" w:sz="0" w:space="0" w:color="auto"/>
        <w:bottom w:val="none" w:sz="0" w:space="0" w:color="auto"/>
        <w:right w:val="none" w:sz="0" w:space="0" w:color="auto"/>
      </w:divBdr>
    </w:div>
    <w:div w:id="1526137369">
      <w:bodyDiv w:val="1"/>
      <w:marLeft w:val="0"/>
      <w:marRight w:val="0"/>
      <w:marTop w:val="0"/>
      <w:marBottom w:val="0"/>
      <w:divBdr>
        <w:top w:val="none" w:sz="0" w:space="0" w:color="auto"/>
        <w:left w:val="none" w:sz="0" w:space="0" w:color="auto"/>
        <w:bottom w:val="none" w:sz="0" w:space="0" w:color="auto"/>
        <w:right w:val="none" w:sz="0" w:space="0" w:color="auto"/>
      </w:divBdr>
    </w:div>
    <w:div w:id="1609892782">
      <w:bodyDiv w:val="1"/>
      <w:marLeft w:val="0"/>
      <w:marRight w:val="0"/>
      <w:marTop w:val="0"/>
      <w:marBottom w:val="0"/>
      <w:divBdr>
        <w:top w:val="none" w:sz="0" w:space="0" w:color="auto"/>
        <w:left w:val="none" w:sz="0" w:space="0" w:color="auto"/>
        <w:bottom w:val="none" w:sz="0" w:space="0" w:color="auto"/>
        <w:right w:val="none" w:sz="0" w:space="0" w:color="auto"/>
      </w:divBdr>
      <w:divsChild>
        <w:div w:id="1341422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476790">
      <w:bodyDiv w:val="1"/>
      <w:marLeft w:val="0"/>
      <w:marRight w:val="0"/>
      <w:marTop w:val="0"/>
      <w:marBottom w:val="0"/>
      <w:divBdr>
        <w:top w:val="none" w:sz="0" w:space="0" w:color="auto"/>
        <w:left w:val="none" w:sz="0" w:space="0" w:color="auto"/>
        <w:bottom w:val="none" w:sz="0" w:space="0" w:color="auto"/>
        <w:right w:val="none" w:sz="0" w:space="0" w:color="auto"/>
      </w:divBdr>
      <w:divsChild>
        <w:div w:id="891887647">
          <w:marLeft w:val="0"/>
          <w:marRight w:val="0"/>
          <w:marTop w:val="0"/>
          <w:marBottom w:val="0"/>
          <w:divBdr>
            <w:top w:val="inset" w:sz="2" w:space="0" w:color="auto"/>
            <w:left w:val="inset" w:sz="2" w:space="1" w:color="auto"/>
            <w:bottom w:val="inset" w:sz="2" w:space="0" w:color="auto"/>
            <w:right w:val="inset" w:sz="2" w:space="1" w:color="auto"/>
          </w:divBdr>
        </w:div>
      </w:divsChild>
    </w:div>
    <w:div w:id="1611544168">
      <w:bodyDiv w:val="1"/>
      <w:marLeft w:val="0"/>
      <w:marRight w:val="0"/>
      <w:marTop w:val="0"/>
      <w:marBottom w:val="0"/>
      <w:divBdr>
        <w:top w:val="none" w:sz="0" w:space="0" w:color="auto"/>
        <w:left w:val="none" w:sz="0" w:space="0" w:color="auto"/>
        <w:bottom w:val="none" w:sz="0" w:space="0" w:color="auto"/>
        <w:right w:val="none" w:sz="0" w:space="0" w:color="auto"/>
      </w:divBdr>
    </w:div>
    <w:div w:id="1623422603">
      <w:bodyDiv w:val="1"/>
      <w:marLeft w:val="0"/>
      <w:marRight w:val="0"/>
      <w:marTop w:val="0"/>
      <w:marBottom w:val="0"/>
      <w:divBdr>
        <w:top w:val="none" w:sz="0" w:space="0" w:color="auto"/>
        <w:left w:val="none" w:sz="0" w:space="0" w:color="auto"/>
        <w:bottom w:val="none" w:sz="0" w:space="0" w:color="auto"/>
        <w:right w:val="none" w:sz="0" w:space="0" w:color="auto"/>
      </w:divBdr>
      <w:divsChild>
        <w:div w:id="1553930247">
          <w:marLeft w:val="0"/>
          <w:marRight w:val="0"/>
          <w:marTop w:val="0"/>
          <w:marBottom w:val="0"/>
          <w:divBdr>
            <w:top w:val="none" w:sz="0" w:space="0" w:color="auto"/>
            <w:left w:val="none" w:sz="0" w:space="0" w:color="auto"/>
            <w:bottom w:val="none" w:sz="0" w:space="0" w:color="auto"/>
            <w:right w:val="none" w:sz="0" w:space="0" w:color="auto"/>
          </w:divBdr>
        </w:div>
      </w:divsChild>
    </w:div>
    <w:div w:id="1628469672">
      <w:bodyDiv w:val="1"/>
      <w:marLeft w:val="0"/>
      <w:marRight w:val="0"/>
      <w:marTop w:val="0"/>
      <w:marBottom w:val="0"/>
      <w:divBdr>
        <w:top w:val="none" w:sz="0" w:space="0" w:color="auto"/>
        <w:left w:val="none" w:sz="0" w:space="0" w:color="auto"/>
        <w:bottom w:val="none" w:sz="0" w:space="0" w:color="auto"/>
        <w:right w:val="none" w:sz="0" w:space="0" w:color="auto"/>
      </w:divBdr>
    </w:div>
    <w:div w:id="1643001547">
      <w:bodyDiv w:val="1"/>
      <w:marLeft w:val="0"/>
      <w:marRight w:val="0"/>
      <w:marTop w:val="0"/>
      <w:marBottom w:val="0"/>
      <w:divBdr>
        <w:top w:val="none" w:sz="0" w:space="0" w:color="auto"/>
        <w:left w:val="none" w:sz="0" w:space="0" w:color="auto"/>
        <w:bottom w:val="none" w:sz="0" w:space="0" w:color="auto"/>
        <w:right w:val="none" w:sz="0" w:space="0" w:color="auto"/>
      </w:divBdr>
    </w:div>
    <w:div w:id="1652177389">
      <w:bodyDiv w:val="1"/>
      <w:marLeft w:val="0"/>
      <w:marRight w:val="0"/>
      <w:marTop w:val="0"/>
      <w:marBottom w:val="0"/>
      <w:divBdr>
        <w:top w:val="none" w:sz="0" w:space="0" w:color="auto"/>
        <w:left w:val="none" w:sz="0" w:space="0" w:color="auto"/>
        <w:bottom w:val="none" w:sz="0" w:space="0" w:color="auto"/>
        <w:right w:val="none" w:sz="0" w:space="0" w:color="auto"/>
      </w:divBdr>
    </w:div>
    <w:div w:id="1659846026">
      <w:bodyDiv w:val="1"/>
      <w:marLeft w:val="0"/>
      <w:marRight w:val="0"/>
      <w:marTop w:val="0"/>
      <w:marBottom w:val="0"/>
      <w:divBdr>
        <w:top w:val="none" w:sz="0" w:space="0" w:color="auto"/>
        <w:left w:val="none" w:sz="0" w:space="0" w:color="auto"/>
        <w:bottom w:val="none" w:sz="0" w:space="0" w:color="auto"/>
        <w:right w:val="none" w:sz="0" w:space="0" w:color="auto"/>
      </w:divBdr>
    </w:div>
    <w:div w:id="1677726585">
      <w:bodyDiv w:val="1"/>
      <w:marLeft w:val="0"/>
      <w:marRight w:val="0"/>
      <w:marTop w:val="0"/>
      <w:marBottom w:val="0"/>
      <w:divBdr>
        <w:top w:val="none" w:sz="0" w:space="0" w:color="auto"/>
        <w:left w:val="none" w:sz="0" w:space="0" w:color="auto"/>
        <w:bottom w:val="none" w:sz="0" w:space="0" w:color="auto"/>
        <w:right w:val="none" w:sz="0" w:space="0" w:color="auto"/>
      </w:divBdr>
    </w:div>
    <w:div w:id="1680933202">
      <w:bodyDiv w:val="1"/>
      <w:marLeft w:val="0"/>
      <w:marRight w:val="0"/>
      <w:marTop w:val="0"/>
      <w:marBottom w:val="0"/>
      <w:divBdr>
        <w:top w:val="none" w:sz="0" w:space="0" w:color="auto"/>
        <w:left w:val="none" w:sz="0" w:space="0" w:color="auto"/>
        <w:bottom w:val="none" w:sz="0" w:space="0" w:color="auto"/>
        <w:right w:val="none" w:sz="0" w:space="0" w:color="auto"/>
      </w:divBdr>
    </w:div>
    <w:div w:id="1719893946">
      <w:bodyDiv w:val="1"/>
      <w:marLeft w:val="0"/>
      <w:marRight w:val="0"/>
      <w:marTop w:val="0"/>
      <w:marBottom w:val="0"/>
      <w:divBdr>
        <w:top w:val="none" w:sz="0" w:space="0" w:color="auto"/>
        <w:left w:val="none" w:sz="0" w:space="0" w:color="auto"/>
        <w:bottom w:val="none" w:sz="0" w:space="0" w:color="auto"/>
        <w:right w:val="none" w:sz="0" w:space="0" w:color="auto"/>
      </w:divBdr>
    </w:div>
    <w:div w:id="1759980616">
      <w:bodyDiv w:val="1"/>
      <w:marLeft w:val="0"/>
      <w:marRight w:val="0"/>
      <w:marTop w:val="0"/>
      <w:marBottom w:val="0"/>
      <w:divBdr>
        <w:top w:val="none" w:sz="0" w:space="0" w:color="auto"/>
        <w:left w:val="none" w:sz="0" w:space="0" w:color="auto"/>
        <w:bottom w:val="none" w:sz="0" w:space="0" w:color="auto"/>
        <w:right w:val="none" w:sz="0" w:space="0" w:color="auto"/>
      </w:divBdr>
    </w:div>
    <w:div w:id="1768306647">
      <w:bodyDiv w:val="1"/>
      <w:marLeft w:val="0"/>
      <w:marRight w:val="0"/>
      <w:marTop w:val="0"/>
      <w:marBottom w:val="0"/>
      <w:divBdr>
        <w:top w:val="none" w:sz="0" w:space="0" w:color="auto"/>
        <w:left w:val="none" w:sz="0" w:space="0" w:color="auto"/>
        <w:bottom w:val="none" w:sz="0" w:space="0" w:color="auto"/>
        <w:right w:val="none" w:sz="0" w:space="0" w:color="auto"/>
      </w:divBdr>
      <w:divsChild>
        <w:div w:id="2032107128">
          <w:marLeft w:val="0"/>
          <w:marRight w:val="0"/>
          <w:marTop w:val="0"/>
          <w:marBottom w:val="0"/>
          <w:divBdr>
            <w:top w:val="none" w:sz="0" w:space="0" w:color="auto"/>
            <w:left w:val="none" w:sz="0" w:space="0" w:color="auto"/>
            <w:bottom w:val="none" w:sz="0" w:space="0" w:color="auto"/>
            <w:right w:val="none" w:sz="0" w:space="0" w:color="auto"/>
          </w:divBdr>
          <w:divsChild>
            <w:div w:id="817384520">
              <w:marLeft w:val="0"/>
              <w:marRight w:val="0"/>
              <w:marTop w:val="0"/>
              <w:marBottom w:val="0"/>
              <w:divBdr>
                <w:top w:val="none" w:sz="0" w:space="0" w:color="auto"/>
                <w:left w:val="none" w:sz="0" w:space="0" w:color="auto"/>
                <w:bottom w:val="none" w:sz="0" w:space="0" w:color="auto"/>
                <w:right w:val="none" w:sz="0" w:space="0" w:color="auto"/>
              </w:divBdr>
            </w:div>
          </w:divsChild>
        </w:div>
        <w:div w:id="2010478001">
          <w:marLeft w:val="0"/>
          <w:marRight w:val="0"/>
          <w:marTop w:val="0"/>
          <w:marBottom w:val="0"/>
          <w:divBdr>
            <w:top w:val="none" w:sz="0" w:space="0" w:color="auto"/>
            <w:left w:val="none" w:sz="0" w:space="0" w:color="auto"/>
            <w:bottom w:val="none" w:sz="0" w:space="0" w:color="auto"/>
            <w:right w:val="none" w:sz="0" w:space="0" w:color="auto"/>
          </w:divBdr>
          <w:divsChild>
            <w:div w:id="1134980093">
              <w:marLeft w:val="0"/>
              <w:marRight w:val="0"/>
              <w:marTop w:val="0"/>
              <w:marBottom w:val="0"/>
              <w:divBdr>
                <w:top w:val="none" w:sz="0" w:space="0" w:color="auto"/>
                <w:left w:val="none" w:sz="0" w:space="0" w:color="auto"/>
                <w:bottom w:val="none" w:sz="0" w:space="0" w:color="auto"/>
                <w:right w:val="none" w:sz="0" w:space="0" w:color="auto"/>
              </w:divBdr>
              <w:divsChild>
                <w:div w:id="17999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8168">
          <w:marLeft w:val="0"/>
          <w:marRight w:val="0"/>
          <w:marTop w:val="0"/>
          <w:marBottom w:val="0"/>
          <w:divBdr>
            <w:top w:val="none" w:sz="0" w:space="0" w:color="auto"/>
            <w:left w:val="none" w:sz="0" w:space="0" w:color="auto"/>
            <w:bottom w:val="none" w:sz="0" w:space="0" w:color="auto"/>
            <w:right w:val="none" w:sz="0" w:space="0" w:color="auto"/>
          </w:divBdr>
        </w:div>
        <w:div w:id="989022385">
          <w:marLeft w:val="0"/>
          <w:marRight w:val="0"/>
          <w:marTop w:val="0"/>
          <w:marBottom w:val="0"/>
          <w:divBdr>
            <w:top w:val="none" w:sz="0" w:space="0" w:color="auto"/>
            <w:left w:val="none" w:sz="0" w:space="0" w:color="auto"/>
            <w:bottom w:val="none" w:sz="0" w:space="0" w:color="auto"/>
            <w:right w:val="none" w:sz="0" w:space="0" w:color="auto"/>
          </w:divBdr>
          <w:divsChild>
            <w:div w:id="2030833544">
              <w:marLeft w:val="0"/>
              <w:marRight w:val="0"/>
              <w:marTop w:val="0"/>
              <w:marBottom w:val="0"/>
              <w:divBdr>
                <w:top w:val="none" w:sz="0" w:space="0" w:color="auto"/>
                <w:left w:val="none" w:sz="0" w:space="0" w:color="auto"/>
                <w:bottom w:val="none" w:sz="0" w:space="0" w:color="auto"/>
                <w:right w:val="none" w:sz="0" w:space="0" w:color="auto"/>
              </w:divBdr>
            </w:div>
            <w:div w:id="1925991273">
              <w:marLeft w:val="0"/>
              <w:marRight w:val="0"/>
              <w:marTop w:val="0"/>
              <w:marBottom w:val="0"/>
              <w:divBdr>
                <w:top w:val="none" w:sz="0" w:space="0" w:color="auto"/>
                <w:left w:val="none" w:sz="0" w:space="0" w:color="auto"/>
                <w:bottom w:val="none" w:sz="0" w:space="0" w:color="auto"/>
                <w:right w:val="none" w:sz="0" w:space="0" w:color="auto"/>
              </w:divBdr>
            </w:div>
            <w:div w:id="395591956">
              <w:marLeft w:val="0"/>
              <w:marRight w:val="0"/>
              <w:marTop w:val="0"/>
              <w:marBottom w:val="0"/>
              <w:divBdr>
                <w:top w:val="none" w:sz="0" w:space="0" w:color="auto"/>
                <w:left w:val="none" w:sz="0" w:space="0" w:color="auto"/>
                <w:bottom w:val="none" w:sz="0" w:space="0" w:color="auto"/>
                <w:right w:val="none" w:sz="0" w:space="0" w:color="auto"/>
              </w:divBdr>
            </w:div>
            <w:div w:id="1117218755">
              <w:marLeft w:val="0"/>
              <w:marRight w:val="0"/>
              <w:marTop w:val="0"/>
              <w:marBottom w:val="0"/>
              <w:divBdr>
                <w:top w:val="none" w:sz="0" w:space="0" w:color="auto"/>
                <w:left w:val="none" w:sz="0" w:space="0" w:color="auto"/>
                <w:bottom w:val="none" w:sz="0" w:space="0" w:color="auto"/>
                <w:right w:val="none" w:sz="0" w:space="0" w:color="auto"/>
              </w:divBdr>
            </w:div>
          </w:divsChild>
        </w:div>
        <w:div w:id="862865376">
          <w:marLeft w:val="0"/>
          <w:marRight w:val="0"/>
          <w:marTop w:val="0"/>
          <w:marBottom w:val="0"/>
          <w:divBdr>
            <w:top w:val="none" w:sz="0" w:space="0" w:color="auto"/>
            <w:left w:val="none" w:sz="0" w:space="0" w:color="auto"/>
            <w:bottom w:val="none" w:sz="0" w:space="0" w:color="auto"/>
            <w:right w:val="none" w:sz="0" w:space="0" w:color="auto"/>
          </w:divBdr>
          <w:divsChild>
            <w:div w:id="1501627036">
              <w:marLeft w:val="0"/>
              <w:marRight w:val="0"/>
              <w:marTop w:val="0"/>
              <w:marBottom w:val="0"/>
              <w:divBdr>
                <w:top w:val="none" w:sz="0" w:space="0" w:color="auto"/>
                <w:left w:val="none" w:sz="0" w:space="0" w:color="auto"/>
                <w:bottom w:val="none" w:sz="0" w:space="0" w:color="auto"/>
                <w:right w:val="none" w:sz="0" w:space="0" w:color="auto"/>
              </w:divBdr>
            </w:div>
            <w:div w:id="319891507">
              <w:marLeft w:val="0"/>
              <w:marRight w:val="0"/>
              <w:marTop w:val="0"/>
              <w:marBottom w:val="0"/>
              <w:divBdr>
                <w:top w:val="none" w:sz="0" w:space="0" w:color="auto"/>
                <w:left w:val="none" w:sz="0" w:space="0" w:color="auto"/>
                <w:bottom w:val="none" w:sz="0" w:space="0" w:color="auto"/>
                <w:right w:val="none" w:sz="0" w:space="0" w:color="auto"/>
              </w:divBdr>
            </w:div>
          </w:divsChild>
        </w:div>
        <w:div w:id="1154951331">
          <w:marLeft w:val="0"/>
          <w:marRight w:val="0"/>
          <w:marTop w:val="0"/>
          <w:marBottom w:val="0"/>
          <w:divBdr>
            <w:top w:val="none" w:sz="0" w:space="0" w:color="auto"/>
            <w:left w:val="none" w:sz="0" w:space="0" w:color="auto"/>
            <w:bottom w:val="none" w:sz="0" w:space="0" w:color="auto"/>
            <w:right w:val="none" w:sz="0" w:space="0" w:color="auto"/>
          </w:divBdr>
          <w:divsChild>
            <w:div w:id="1975912132">
              <w:marLeft w:val="0"/>
              <w:marRight w:val="0"/>
              <w:marTop w:val="0"/>
              <w:marBottom w:val="0"/>
              <w:divBdr>
                <w:top w:val="none" w:sz="0" w:space="0" w:color="auto"/>
                <w:left w:val="none" w:sz="0" w:space="0" w:color="auto"/>
                <w:bottom w:val="none" w:sz="0" w:space="0" w:color="auto"/>
                <w:right w:val="none" w:sz="0" w:space="0" w:color="auto"/>
              </w:divBdr>
              <w:divsChild>
                <w:div w:id="1867324894">
                  <w:marLeft w:val="0"/>
                  <w:marRight w:val="0"/>
                  <w:marTop w:val="0"/>
                  <w:marBottom w:val="0"/>
                  <w:divBdr>
                    <w:top w:val="none" w:sz="0" w:space="0" w:color="auto"/>
                    <w:left w:val="none" w:sz="0" w:space="0" w:color="auto"/>
                    <w:bottom w:val="none" w:sz="0" w:space="0" w:color="auto"/>
                    <w:right w:val="none" w:sz="0" w:space="0" w:color="auto"/>
                  </w:divBdr>
                </w:div>
                <w:div w:id="1824423829">
                  <w:marLeft w:val="0"/>
                  <w:marRight w:val="0"/>
                  <w:marTop w:val="0"/>
                  <w:marBottom w:val="0"/>
                  <w:divBdr>
                    <w:top w:val="none" w:sz="0" w:space="0" w:color="auto"/>
                    <w:left w:val="none" w:sz="0" w:space="0" w:color="auto"/>
                    <w:bottom w:val="none" w:sz="0" w:space="0" w:color="auto"/>
                    <w:right w:val="none" w:sz="0" w:space="0" w:color="auto"/>
                  </w:divBdr>
                </w:div>
                <w:div w:id="51198822">
                  <w:marLeft w:val="0"/>
                  <w:marRight w:val="0"/>
                  <w:marTop w:val="0"/>
                  <w:marBottom w:val="0"/>
                  <w:divBdr>
                    <w:top w:val="none" w:sz="0" w:space="0" w:color="auto"/>
                    <w:left w:val="none" w:sz="0" w:space="0" w:color="auto"/>
                    <w:bottom w:val="none" w:sz="0" w:space="0" w:color="auto"/>
                    <w:right w:val="none" w:sz="0" w:space="0" w:color="auto"/>
                  </w:divBdr>
                  <w:divsChild>
                    <w:div w:id="832840359">
                      <w:marLeft w:val="0"/>
                      <w:marRight w:val="0"/>
                      <w:marTop w:val="0"/>
                      <w:marBottom w:val="300"/>
                      <w:divBdr>
                        <w:top w:val="none" w:sz="0" w:space="0" w:color="auto"/>
                        <w:left w:val="none" w:sz="0" w:space="0" w:color="auto"/>
                        <w:bottom w:val="none" w:sz="0" w:space="0" w:color="auto"/>
                        <w:right w:val="none" w:sz="0" w:space="0" w:color="auto"/>
                      </w:divBdr>
                    </w:div>
                  </w:divsChild>
                </w:div>
                <w:div w:id="1089696749">
                  <w:marLeft w:val="0"/>
                  <w:marRight w:val="0"/>
                  <w:marTop w:val="0"/>
                  <w:marBottom w:val="0"/>
                  <w:divBdr>
                    <w:top w:val="none" w:sz="0" w:space="0" w:color="auto"/>
                    <w:left w:val="none" w:sz="0" w:space="0" w:color="auto"/>
                    <w:bottom w:val="none" w:sz="0" w:space="0" w:color="auto"/>
                    <w:right w:val="none" w:sz="0" w:space="0" w:color="auto"/>
                  </w:divBdr>
                </w:div>
              </w:divsChild>
            </w:div>
            <w:div w:id="68617215">
              <w:marLeft w:val="0"/>
              <w:marRight w:val="0"/>
              <w:marTop w:val="0"/>
              <w:marBottom w:val="0"/>
              <w:divBdr>
                <w:top w:val="none" w:sz="0" w:space="0" w:color="auto"/>
                <w:left w:val="none" w:sz="0" w:space="0" w:color="auto"/>
                <w:bottom w:val="none" w:sz="0" w:space="0" w:color="auto"/>
                <w:right w:val="none" w:sz="0" w:space="0" w:color="auto"/>
              </w:divBdr>
            </w:div>
            <w:div w:id="1763407709">
              <w:marLeft w:val="0"/>
              <w:marRight w:val="0"/>
              <w:marTop w:val="0"/>
              <w:marBottom w:val="0"/>
              <w:divBdr>
                <w:top w:val="none" w:sz="0" w:space="0" w:color="auto"/>
                <w:left w:val="none" w:sz="0" w:space="0" w:color="auto"/>
                <w:bottom w:val="none" w:sz="0" w:space="0" w:color="auto"/>
                <w:right w:val="none" w:sz="0" w:space="0" w:color="auto"/>
              </w:divBdr>
            </w:div>
          </w:divsChild>
        </w:div>
        <w:div w:id="263653678">
          <w:marLeft w:val="0"/>
          <w:marRight w:val="0"/>
          <w:marTop w:val="0"/>
          <w:marBottom w:val="0"/>
          <w:divBdr>
            <w:top w:val="none" w:sz="0" w:space="0" w:color="auto"/>
            <w:left w:val="none" w:sz="0" w:space="0" w:color="auto"/>
            <w:bottom w:val="none" w:sz="0" w:space="0" w:color="auto"/>
            <w:right w:val="none" w:sz="0" w:space="0" w:color="auto"/>
          </w:divBdr>
        </w:div>
        <w:div w:id="1315833653">
          <w:marLeft w:val="0"/>
          <w:marRight w:val="0"/>
          <w:marTop w:val="0"/>
          <w:marBottom w:val="0"/>
          <w:divBdr>
            <w:top w:val="none" w:sz="0" w:space="0" w:color="auto"/>
            <w:left w:val="none" w:sz="0" w:space="0" w:color="auto"/>
            <w:bottom w:val="none" w:sz="0" w:space="0" w:color="auto"/>
            <w:right w:val="none" w:sz="0" w:space="0" w:color="auto"/>
          </w:divBdr>
          <w:divsChild>
            <w:div w:id="635063100">
              <w:marLeft w:val="0"/>
              <w:marRight w:val="0"/>
              <w:marTop w:val="0"/>
              <w:marBottom w:val="0"/>
              <w:divBdr>
                <w:top w:val="none" w:sz="0" w:space="0" w:color="auto"/>
                <w:left w:val="none" w:sz="0" w:space="0" w:color="auto"/>
                <w:bottom w:val="none" w:sz="0" w:space="0" w:color="auto"/>
                <w:right w:val="none" w:sz="0" w:space="0" w:color="auto"/>
              </w:divBdr>
            </w:div>
            <w:div w:id="28185132">
              <w:marLeft w:val="0"/>
              <w:marRight w:val="0"/>
              <w:marTop w:val="0"/>
              <w:marBottom w:val="0"/>
              <w:divBdr>
                <w:top w:val="none" w:sz="0" w:space="0" w:color="auto"/>
                <w:left w:val="none" w:sz="0" w:space="0" w:color="auto"/>
                <w:bottom w:val="none" w:sz="0" w:space="0" w:color="auto"/>
                <w:right w:val="none" w:sz="0" w:space="0" w:color="auto"/>
              </w:divBdr>
              <w:divsChild>
                <w:div w:id="1563562088">
                  <w:marLeft w:val="0"/>
                  <w:marRight w:val="0"/>
                  <w:marTop w:val="0"/>
                  <w:marBottom w:val="300"/>
                  <w:divBdr>
                    <w:top w:val="none" w:sz="0" w:space="0" w:color="auto"/>
                    <w:left w:val="none" w:sz="0" w:space="0" w:color="auto"/>
                    <w:bottom w:val="none" w:sz="0" w:space="0" w:color="auto"/>
                    <w:right w:val="none" w:sz="0" w:space="0" w:color="auto"/>
                  </w:divBdr>
                </w:div>
              </w:divsChild>
            </w:div>
            <w:div w:id="950625314">
              <w:marLeft w:val="0"/>
              <w:marRight w:val="0"/>
              <w:marTop w:val="0"/>
              <w:marBottom w:val="0"/>
              <w:divBdr>
                <w:top w:val="none" w:sz="0" w:space="0" w:color="auto"/>
                <w:left w:val="none" w:sz="0" w:space="0" w:color="auto"/>
                <w:bottom w:val="none" w:sz="0" w:space="0" w:color="auto"/>
                <w:right w:val="none" w:sz="0" w:space="0" w:color="auto"/>
              </w:divBdr>
            </w:div>
            <w:div w:id="353775774">
              <w:marLeft w:val="0"/>
              <w:marRight w:val="0"/>
              <w:marTop w:val="0"/>
              <w:marBottom w:val="0"/>
              <w:divBdr>
                <w:top w:val="none" w:sz="0" w:space="0" w:color="auto"/>
                <w:left w:val="none" w:sz="0" w:space="0" w:color="auto"/>
                <w:bottom w:val="none" w:sz="0" w:space="0" w:color="auto"/>
                <w:right w:val="none" w:sz="0" w:space="0" w:color="auto"/>
              </w:divBdr>
            </w:div>
            <w:div w:id="1188837294">
              <w:marLeft w:val="0"/>
              <w:marRight w:val="0"/>
              <w:marTop w:val="0"/>
              <w:marBottom w:val="0"/>
              <w:divBdr>
                <w:top w:val="none" w:sz="0" w:space="0" w:color="auto"/>
                <w:left w:val="none" w:sz="0" w:space="0" w:color="auto"/>
                <w:bottom w:val="none" w:sz="0" w:space="0" w:color="auto"/>
                <w:right w:val="none" w:sz="0" w:space="0" w:color="auto"/>
              </w:divBdr>
            </w:div>
            <w:div w:id="341401633">
              <w:marLeft w:val="0"/>
              <w:marRight w:val="0"/>
              <w:marTop w:val="0"/>
              <w:marBottom w:val="0"/>
              <w:divBdr>
                <w:top w:val="none" w:sz="0" w:space="0" w:color="auto"/>
                <w:left w:val="none" w:sz="0" w:space="0" w:color="auto"/>
                <w:bottom w:val="none" w:sz="0" w:space="0" w:color="auto"/>
                <w:right w:val="none" w:sz="0" w:space="0" w:color="auto"/>
              </w:divBdr>
            </w:div>
            <w:div w:id="1776974280">
              <w:marLeft w:val="0"/>
              <w:marRight w:val="0"/>
              <w:marTop w:val="0"/>
              <w:marBottom w:val="0"/>
              <w:divBdr>
                <w:top w:val="none" w:sz="0" w:space="0" w:color="auto"/>
                <w:left w:val="none" w:sz="0" w:space="0" w:color="auto"/>
                <w:bottom w:val="none" w:sz="0" w:space="0" w:color="auto"/>
                <w:right w:val="none" w:sz="0" w:space="0" w:color="auto"/>
              </w:divBdr>
            </w:div>
            <w:div w:id="515071318">
              <w:marLeft w:val="0"/>
              <w:marRight w:val="0"/>
              <w:marTop w:val="0"/>
              <w:marBottom w:val="0"/>
              <w:divBdr>
                <w:top w:val="none" w:sz="0" w:space="0" w:color="auto"/>
                <w:left w:val="none" w:sz="0" w:space="0" w:color="auto"/>
                <w:bottom w:val="none" w:sz="0" w:space="0" w:color="auto"/>
                <w:right w:val="none" w:sz="0" w:space="0" w:color="auto"/>
              </w:divBdr>
              <w:divsChild>
                <w:div w:id="5173532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4172168">
          <w:marLeft w:val="0"/>
          <w:marRight w:val="0"/>
          <w:marTop w:val="0"/>
          <w:marBottom w:val="0"/>
          <w:divBdr>
            <w:top w:val="none" w:sz="0" w:space="0" w:color="auto"/>
            <w:left w:val="none" w:sz="0" w:space="0" w:color="auto"/>
            <w:bottom w:val="none" w:sz="0" w:space="0" w:color="auto"/>
            <w:right w:val="none" w:sz="0" w:space="0" w:color="auto"/>
          </w:divBdr>
          <w:divsChild>
            <w:div w:id="175966305">
              <w:marLeft w:val="0"/>
              <w:marRight w:val="0"/>
              <w:marTop w:val="0"/>
              <w:marBottom w:val="0"/>
              <w:divBdr>
                <w:top w:val="none" w:sz="0" w:space="0" w:color="auto"/>
                <w:left w:val="none" w:sz="0" w:space="0" w:color="auto"/>
                <w:bottom w:val="none" w:sz="0" w:space="0" w:color="auto"/>
                <w:right w:val="none" w:sz="0" w:space="0" w:color="auto"/>
              </w:divBdr>
            </w:div>
            <w:div w:id="1878926069">
              <w:marLeft w:val="0"/>
              <w:marRight w:val="0"/>
              <w:marTop w:val="0"/>
              <w:marBottom w:val="0"/>
              <w:divBdr>
                <w:top w:val="none" w:sz="0" w:space="0" w:color="auto"/>
                <w:left w:val="none" w:sz="0" w:space="0" w:color="auto"/>
                <w:bottom w:val="none" w:sz="0" w:space="0" w:color="auto"/>
                <w:right w:val="none" w:sz="0" w:space="0" w:color="auto"/>
              </w:divBdr>
            </w:div>
            <w:div w:id="867645964">
              <w:marLeft w:val="0"/>
              <w:marRight w:val="0"/>
              <w:marTop w:val="0"/>
              <w:marBottom w:val="0"/>
              <w:divBdr>
                <w:top w:val="none" w:sz="0" w:space="0" w:color="auto"/>
                <w:left w:val="none" w:sz="0" w:space="0" w:color="auto"/>
                <w:bottom w:val="none" w:sz="0" w:space="0" w:color="auto"/>
                <w:right w:val="none" w:sz="0" w:space="0" w:color="auto"/>
              </w:divBdr>
            </w:div>
            <w:div w:id="1862039023">
              <w:marLeft w:val="0"/>
              <w:marRight w:val="0"/>
              <w:marTop w:val="0"/>
              <w:marBottom w:val="0"/>
              <w:divBdr>
                <w:top w:val="none" w:sz="0" w:space="0" w:color="auto"/>
                <w:left w:val="none" w:sz="0" w:space="0" w:color="auto"/>
                <w:bottom w:val="none" w:sz="0" w:space="0" w:color="auto"/>
                <w:right w:val="none" w:sz="0" w:space="0" w:color="auto"/>
              </w:divBdr>
            </w:div>
            <w:div w:id="2016108933">
              <w:marLeft w:val="0"/>
              <w:marRight w:val="0"/>
              <w:marTop w:val="0"/>
              <w:marBottom w:val="0"/>
              <w:divBdr>
                <w:top w:val="none" w:sz="0" w:space="0" w:color="auto"/>
                <w:left w:val="none" w:sz="0" w:space="0" w:color="auto"/>
                <w:bottom w:val="none" w:sz="0" w:space="0" w:color="auto"/>
                <w:right w:val="none" w:sz="0" w:space="0" w:color="auto"/>
              </w:divBdr>
            </w:div>
            <w:div w:id="1195388169">
              <w:marLeft w:val="0"/>
              <w:marRight w:val="0"/>
              <w:marTop w:val="0"/>
              <w:marBottom w:val="0"/>
              <w:divBdr>
                <w:top w:val="none" w:sz="0" w:space="0" w:color="auto"/>
                <w:left w:val="none" w:sz="0" w:space="0" w:color="auto"/>
                <w:bottom w:val="none" w:sz="0" w:space="0" w:color="auto"/>
                <w:right w:val="none" w:sz="0" w:space="0" w:color="auto"/>
              </w:divBdr>
            </w:div>
            <w:div w:id="1058823523">
              <w:marLeft w:val="0"/>
              <w:marRight w:val="0"/>
              <w:marTop w:val="0"/>
              <w:marBottom w:val="0"/>
              <w:divBdr>
                <w:top w:val="none" w:sz="0" w:space="0" w:color="auto"/>
                <w:left w:val="none" w:sz="0" w:space="0" w:color="auto"/>
                <w:bottom w:val="none" w:sz="0" w:space="0" w:color="auto"/>
                <w:right w:val="none" w:sz="0" w:space="0" w:color="auto"/>
              </w:divBdr>
              <w:divsChild>
                <w:div w:id="904873200">
                  <w:marLeft w:val="0"/>
                  <w:marRight w:val="0"/>
                  <w:marTop w:val="0"/>
                  <w:marBottom w:val="300"/>
                  <w:divBdr>
                    <w:top w:val="none" w:sz="0" w:space="0" w:color="auto"/>
                    <w:left w:val="none" w:sz="0" w:space="0" w:color="auto"/>
                    <w:bottom w:val="none" w:sz="0" w:space="0" w:color="auto"/>
                    <w:right w:val="none" w:sz="0" w:space="0" w:color="auto"/>
                  </w:divBdr>
                </w:div>
              </w:divsChild>
            </w:div>
            <w:div w:id="987706498">
              <w:marLeft w:val="0"/>
              <w:marRight w:val="0"/>
              <w:marTop w:val="0"/>
              <w:marBottom w:val="0"/>
              <w:divBdr>
                <w:top w:val="none" w:sz="0" w:space="0" w:color="auto"/>
                <w:left w:val="none" w:sz="0" w:space="0" w:color="auto"/>
                <w:bottom w:val="none" w:sz="0" w:space="0" w:color="auto"/>
                <w:right w:val="none" w:sz="0" w:space="0" w:color="auto"/>
              </w:divBdr>
            </w:div>
            <w:div w:id="1787656118">
              <w:marLeft w:val="0"/>
              <w:marRight w:val="0"/>
              <w:marTop w:val="0"/>
              <w:marBottom w:val="0"/>
              <w:divBdr>
                <w:top w:val="none" w:sz="0" w:space="0" w:color="auto"/>
                <w:left w:val="none" w:sz="0" w:space="0" w:color="auto"/>
                <w:bottom w:val="none" w:sz="0" w:space="0" w:color="auto"/>
                <w:right w:val="none" w:sz="0" w:space="0" w:color="auto"/>
              </w:divBdr>
            </w:div>
            <w:div w:id="1917206981">
              <w:marLeft w:val="0"/>
              <w:marRight w:val="0"/>
              <w:marTop w:val="0"/>
              <w:marBottom w:val="0"/>
              <w:divBdr>
                <w:top w:val="none" w:sz="0" w:space="0" w:color="auto"/>
                <w:left w:val="none" w:sz="0" w:space="0" w:color="auto"/>
                <w:bottom w:val="none" w:sz="0" w:space="0" w:color="auto"/>
                <w:right w:val="none" w:sz="0" w:space="0" w:color="auto"/>
              </w:divBdr>
              <w:divsChild>
                <w:div w:id="1042630233">
                  <w:marLeft w:val="0"/>
                  <w:marRight w:val="0"/>
                  <w:marTop w:val="0"/>
                  <w:marBottom w:val="300"/>
                  <w:divBdr>
                    <w:top w:val="none" w:sz="0" w:space="0" w:color="auto"/>
                    <w:left w:val="none" w:sz="0" w:space="0" w:color="auto"/>
                    <w:bottom w:val="none" w:sz="0" w:space="0" w:color="auto"/>
                    <w:right w:val="none" w:sz="0" w:space="0" w:color="auto"/>
                  </w:divBdr>
                </w:div>
              </w:divsChild>
            </w:div>
            <w:div w:id="858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153">
      <w:bodyDiv w:val="1"/>
      <w:marLeft w:val="0"/>
      <w:marRight w:val="0"/>
      <w:marTop w:val="0"/>
      <w:marBottom w:val="0"/>
      <w:divBdr>
        <w:top w:val="none" w:sz="0" w:space="0" w:color="auto"/>
        <w:left w:val="none" w:sz="0" w:space="0" w:color="auto"/>
        <w:bottom w:val="none" w:sz="0" w:space="0" w:color="auto"/>
        <w:right w:val="none" w:sz="0" w:space="0" w:color="auto"/>
      </w:divBdr>
    </w:div>
    <w:div w:id="1789540821">
      <w:bodyDiv w:val="1"/>
      <w:marLeft w:val="0"/>
      <w:marRight w:val="0"/>
      <w:marTop w:val="0"/>
      <w:marBottom w:val="0"/>
      <w:divBdr>
        <w:top w:val="none" w:sz="0" w:space="0" w:color="auto"/>
        <w:left w:val="none" w:sz="0" w:space="0" w:color="auto"/>
        <w:bottom w:val="none" w:sz="0" w:space="0" w:color="auto"/>
        <w:right w:val="none" w:sz="0" w:space="0" w:color="auto"/>
      </w:divBdr>
      <w:divsChild>
        <w:div w:id="872572591">
          <w:marLeft w:val="0"/>
          <w:marRight w:val="0"/>
          <w:marTop w:val="0"/>
          <w:marBottom w:val="0"/>
          <w:divBdr>
            <w:top w:val="none" w:sz="0" w:space="0" w:color="auto"/>
            <w:left w:val="none" w:sz="0" w:space="0" w:color="auto"/>
            <w:bottom w:val="none" w:sz="0" w:space="0" w:color="auto"/>
            <w:right w:val="none" w:sz="0" w:space="0" w:color="auto"/>
          </w:divBdr>
          <w:divsChild>
            <w:div w:id="425729744">
              <w:marLeft w:val="0"/>
              <w:marRight w:val="0"/>
              <w:marTop w:val="0"/>
              <w:marBottom w:val="0"/>
              <w:divBdr>
                <w:top w:val="none" w:sz="0" w:space="0" w:color="auto"/>
                <w:left w:val="none" w:sz="0" w:space="0" w:color="auto"/>
                <w:bottom w:val="none" w:sz="0" w:space="0" w:color="auto"/>
                <w:right w:val="none" w:sz="0" w:space="0" w:color="auto"/>
              </w:divBdr>
              <w:divsChild>
                <w:div w:id="1159544077">
                  <w:marLeft w:val="0"/>
                  <w:marRight w:val="0"/>
                  <w:marTop w:val="0"/>
                  <w:marBottom w:val="0"/>
                  <w:divBdr>
                    <w:top w:val="none" w:sz="0" w:space="0" w:color="auto"/>
                    <w:left w:val="none" w:sz="0" w:space="0" w:color="auto"/>
                    <w:bottom w:val="none" w:sz="0" w:space="0" w:color="auto"/>
                    <w:right w:val="none" w:sz="0" w:space="0" w:color="auto"/>
                  </w:divBdr>
                </w:div>
                <w:div w:id="11592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850">
          <w:marLeft w:val="0"/>
          <w:marRight w:val="0"/>
          <w:marTop w:val="0"/>
          <w:marBottom w:val="0"/>
          <w:divBdr>
            <w:top w:val="none" w:sz="0" w:space="0" w:color="auto"/>
            <w:left w:val="none" w:sz="0" w:space="0" w:color="auto"/>
            <w:bottom w:val="none" w:sz="0" w:space="0" w:color="auto"/>
            <w:right w:val="none" w:sz="0" w:space="0" w:color="auto"/>
          </w:divBdr>
          <w:divsChild>
            <w:div w:id="1999917817">
              <w:marLeft w:val="0"/>
              <w:marRight w:val="0"/>
              <w:marTop w:val="0"/>
              <w:marBottom w:val="0"/>
              <w:divBdr>
                <w:top w:val="none" w:sz="0" w:space="0" w:color="auto"/>
                <w:left w:val="none" w:sz="0" w:space="0" w:color="auto"/>
                <w:bottom w:val="none" w:sz="0" w:space="0" w:color="auto"/>
                <w:right w:val="none" w:sz="0" w:space="0" w:color="auto"/>
              </w:divBdr>
              <w:divsChild>
                <w:div w:id="1553694424">
                  <w:marLeft w:val="0"/>
                  <w:marRight w:val="0"/>
                  <w:marTop w:val="0"/>
                  <w:marBottom w:val="0"/>
                  <w:divBdr>
                    <w:top w:val="none" w:sz="0" w:space="0" w:color="auto"/>
                    <w:left w:val="none" w:sz="0" w:space="0" w:color="auto"/>
                    <w:bottom w:val="none" w:sz="0" w:space="0" w:color="auto"/>
                    <w:right w:val="none" w:sz="0" w:space="0" w:color="auto"/>
                  </w:divBdr>
                </w:div>
                <w:div w:id="1133450576">
                  <w:marLeft w:val="0"/>
                  <w:marRight w:val="0"/>
                  <w:marTop w:val="0"/>
                  <w:marBottom w:val="0"/>
                  <w:divBdr>
                    <w:top w:val="none" w:sz="0" w:space="0" w:color="auto"/>
                    <w:left w:val="none" w:sz="0" w:space="0" w:color="auto"/>
                    <w:bottom w:val="none" w:sz="0" w:space="0" w:color="auto"/>
                    <w:right w:val="none" w:sz="0" w:space="0" w:color="auto"/>
                  </w:divBdr>
                </w:div>
                <w:div w:id="820082315">
                  <w:marLeft w:val="0"/>
                  <w:marRight w:val="0"/>
                  <w:marTop w:val="0"/>
                  <w:marBottom w:val="0"/>
                  <w:divBdr>
                    <w:top w:val="none" w:sz="0" w:space="0" w:color="auto"/>
                    <w:left w:val="none" w:sz="0" w:space="0" w:color="auto"/>
                    <w:bottom w:val="none" w:sz="0" w:space="0" w:color="auto"/>
                    <w:right w:val="none" w:sz="0" w:space="0" w:color="auto"/>
                  </w:divBdr>
                </w:div>
                <w:div w:id="1338000828">
                  <w:marLeft w:val="0"/>
                  <w:marRight w:val="0"/>
                  <w:marTop w:val="0"/>
                  <w:marBottom w:val="0"/>
                  <w:divBdr>
                    <w:top w:val="none" w:sz="0" w:space="0" w:color="auto"/>
                    <w:left w:val="none" w:sz="0" w:space="0" w:color="auto"/>
                    <w:bottom w:val="none" w:sz="0" w:space="0" w:color="auto"/>
                    <w:right w:val="none" w:sz="0" w:space="0" w:color="auto"/>
                  </w:divBdr>
                </w:div>
                <w:div w:id="1501848725">
                  <w:marLeft w:val="0"/>
                  <w:marRight w:val="0"/>
                  <w:marTop w:val="0"/>
                  <w:marBottom w:val="0"/>
                  <w:divBdr>
                    <w:top w:val="none" w:sz="0" w:space="0" w:color="auto"/>
                    <w:left w:val="none" w:sz="0" w:space="0" w:color="auto"/>
                    <w:bottom w:val="none" w:sz="0" w:space="0" w:color="auto"/>
                    <w:right w:val="none" w:sz="0" w:space="0" w:color="auto"/>
                  </w:divBdr>
                </w:div>
                <w:div w:id="1229803901">
                  <w:marLeft w:val="0"/>
                  <w:marRight w:val="0"/>
                  <w:marTop w:val="0"/>
                  <w:marBottom w:val="0"/>
                  <w:divBdr>
                    <w:top w:val="none" w:sz="0" w:space="0" w:color="auto"/>
                    <w:left w:val="none" w:sz="0" w:space="0" w:color="auto"/>
                    <w:bottom w:val="none" w:sz="0" w:space="0" w:color="auto"/>
                    <w:right w:val="none" w:sz="0" w:space="0" w:color="auto"/>
                  </w:divBdr>
                </w:div>
                <w:div w:id="1503472699">
                  <w:marLeft w:val="0"/>
                  <w:marRight w:val="0"/>
                  <w:marTop w:val="0"/>
                  <w:marBottom w:val="0"/>
                  <w:divBdr>
                    <w:top w:val="none" w:sz="0" w:space="0" w:color="auto"/>
                    <w:left w:val="none" w:sz="0" w:space="0" w:color="auto"/>
                    <w:bottom w:val="none" w:sz="0" w:space="0" w:color="auto"/>
                    <w:right w:val="none" w:sz="0" w:space="0" w:color="auto"/>
                  </w:divBdr>
                </w:div>
              </w:divsChild>
            </w:div>
            <w:div w:id="1555391758">
              <w:marLeft w:val="0"/>
              <w:marRight w:val="0"/>
              <w:marTop w:val="0"/>
              <w:marBottom w:val="0"/>
              <w:divBdr>
                <w:top w:val="none" w:sz="0" w:space="0" w:color="auto"/>
                <w:left w:val="none" w:sz="0" w:space="0" w:color="auto"/>
                <w:bottom w:val="none" w:sz="0" w:space="0" w:color="auto"/>
                <w:right w:val="none" w:sz="0" w:space="0" w:color="auto"/>
              </w:divBdr>
              <w:divsChild>
                <w:div w:id="778909023">
                  <w:marLeft w:val="0"/>
                  <w:marRight w:val="0"/>
                  <w:marTop w:val="0"/>
                  <w:marBottom w:val="0"/>
                  <w:divBdr>
                    <w:top w:val="none" w:sz="0" w:space="0" w:color="auto"/>
                    <w:left w:val="none" w:sz="0" w:space="0" w:color="auto"/>
                    <w:bottom w:val="none" w:sz="0" w:space="0" w:color="auto"/>
                    <w:right w:val="none" w:sz="0" w:space="0" w:color="auto"/>
                  </w:divBdr>
                </w:div>
                <w:div w:id="2061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2766">
      <w:bodyDiv w:val="1"/>
      <w:marLeft w:val="0"/>
      <w:marRight w:val="0"/>
      <w:marTop w:val="0"/>
      <w:marBottom w:val="0"/>
      <w:divBdr>
        <w:top w:val="none" w:sz="0" w:space="0" w:color="auto"/>
        <w:left w:val="none" w:sz="0" w:space="0" w:color="auto"/>
        <w:bottom w:val="none" w:sz="0" w:space="0" w:color="auto"/>
        <w:right w:val="none" w:sz="0" w:space="0" w:color="auto"/>
      </w:divBdr>
    </w:div>
    <w:div w:id="1813059413">
      <w:bodyDiv w:val="1"/>
      <w:marLeft w:val="0"/>
      <w:marRight w:val="0"/>
      <w:marTop w:val="0"/>
      <w:marBottom w:val="0"/>
      <w:divBdr>
        <w:top w:val="none" w:sz="0" w:space="0" w:color="auto"/>
        <w:left w:val="none" w:sz="0" w:space="0" w:color="auto"/>
        <w:bottom w:val="none" w:sz="0" w:space="0" w:color="auto"/>
        <w:right w:val="none" w:sz="0" w:space="0" w:color="auto"/>
      </w:divBdr>
    </w:div>
    <w:div w:id="1827429878">
      <w:bodyDiv w:val="1"/>
      <w:marLeft w:val="0"/>
      <w:marRight w:val="0"/>
      <w:marTop w:val="0"/>
      <w:marBottom w:val="0"/>
      <w:divBdr>
        <w:top w:val="none" w:sz="0" w:space="0" w:color="auto"/>
        <w:left w:val="none" w:sz="0" w:space="0" w:color="auto"/>
        <w:bottom w:val="none" w:sz="0" w:space="0" w:color="auto"/>
        <w:right w:val="none" w:sz="0" w:space="0" w:color="auto"/>
      </w:divBdr>
    </w:div>
    <w:div w:id="1838500045">
      <w:bodyDiv w:val="1"/>
      <w:marLeft w:val="0"/>
      <w:marRight w:val="0"/>
      <w:marTop w:val="0"/>
      <w:marBottom w:val="0"/>
      <w:divBdr>
        <w:top w:val="none" w:sz="0" w:space="0" w:color="auto"/>
        <w:left w:val="none" w:sz="0" w:space="0" w:color="auto"/>
        <w:bottom w:val="none" w:sz="0" w:space="0" w:color="auto"/>
        <w:right w:val="none" w:sz="0" w:space="0" w:color="auto"/>
      </w:divBdr>
    </w:div>
    <w:div w:id="1856992896">
      <w:bodyDiv w:val="1"/>
      <w:marLeft w:val="0"/>
      <w:marRight w:val="0"/>
      <w:marTop w:val="0"/>
      <w:marBottom w:val="0"/>
      <w:divBdr>
        <w:top w:val="none" w:sz="0" w:space="0" w:color="auto"/>
        <w:left w:val="none" w:sz="0" w:space="0" w:color="auto"/>
        <w:bottom w:val="none" w:sz="0" w:space="0" w:color="auto"/>
        <w:right w:val="none" w:sz="0" w:space="0" w:color="auto"/>
      </w:divBdr>
    </w:div>
    <w:div w:id="1896814989">
      <w:bodyDiv w:val="1"/>
      <w:marLeft w:val="0"/>
      <w:marRight w:val="0"/>
      <w:marTop w:val="0"/>
      <w:marBottom w:val="0"/>
      <w:divBdr>
        <w:top w:val="none" w:sz="0" w:space="0" w:color="auto"/>
        <w:left w:val="none" w:sz="0" w:space="0" w:color="auto"/>
        <w:bottom w:val="none" w:sz="0" w:space="0" w:color="auto"/>
        <w:right w:val="none" w:sz="0" w:space="0" w:color="auto"/>
      </w:divBdr>
    </w:div>
    <w:div w:id="1923483930">
      <w:bodyDiv w:val="1"/>
      <w:marLeft w:val="0"/>
      <w:marRight w:val="0"/>
      <w:marTop w:val="0"/>
      <w:marBottom w:val="0"/>
      <w:divBdr>
        <w:top w:val="none" w:sz="0" w:space="0" w:color="auto"/>
        <w:left w:val="none" w:sz="0" w:space="0" w:color="auto"/>
        <w:bottom w:val="none" w:sz="0" w:space="0" w:color="auto"/>
        <w:right w:val="none" w:sz="0" w:space="0" w:color="auto"/>
      </w:divBdr>
    </w:div>
    <w:div w:id="1940261711">
      <w:bodyDiv w:val="1"/>
      <w:marLeft w:val="0"/>
      <w:marRight w:val="0"/>
      <w:marTop w:val="0"/>
      <w:marBottom w:val="0"/>
      <w:divBdr>
        <w:top w:val="none" w:sz="0" w:space="0" w:color="auto"/>
        <w:left w:val="none" w:sz="0" w:space="0" w:color="auto"/>
        <w:bottom w:val="none" w:sz="0" w:space="0" w:color="auto"/>
        <w:right w:val="none" w:sz="0" w:space="0" w:color="auto"/>
      </w:divBdr>
    </w:div>
    <w:div w:id="1944068312">
      <w:bodyDiv w:val="1"/>
      <w:marLeft w:val="0"/>
      <w:marRight w:val="0"/>
      <w:marTop w:val="0"/>
      <w:marBottom w:val="0"/>
      <w:divBdr>
        <w:top w:val="none" w:sz="0" w:space="0" w:color="auto"/>
        <w:left w:val="none" w:sz="0" w:space="0" w:color="auto"/>
        <w:bottom w:val="none" w:sz="0" w:space="0" w:color="auto"/>
        <w:right w:val="none" w:sz="0" w:space="0" w:color="auto"/>
      </w:divBdr>
    </w:div>
    <w:div w:id="1950969087">
      <w:bodyDiv w:val="1"/>
      <w:marLeft w:val="0"/>
      <w:marRight w:val="0"/>
      <w:marTop w:val="0"/>
      <w:marBottom w:val="0"/>
      <w:divBdr>
        <w:top w:val="none" w:sz="0" w:space="0" w:color="auto"/>
        <w:left w:val="none" w:sz="0" w:space="0" w:color="auto"/>
        <w:bottom w:val="none" w:sz="0" w:space="0" w:color="auto"/>
        <w:right w:val="none" w:sz="0" w:space="0" w:color="auto"/>
      </w:divBdr>
    </w:div>
    <w:div w:id="1964841510">
      <w:bodyDiv w:val="1"/>
      <w:marLeft w:val="0"/>
      <w:marRight w:val="0"/>
      <w:marTop w:val="0"/>
      <w:marBottom w:val="0"/>
      <w:divBdr>
        <w:top w:val="none" w:sz="0" w:space="0" w:color="auto"/>
        <w:left w:val="none" w:sz="0" w:space="0" w:color="auto"/>
        <w:bottom w:val="none" w:sz="0" w:space="0" w:color="auto"/>
        <w:right w:val="none" w:sz="0" w:space="0" w:color="auto"/>
      </w:divBdr>
    </w:div>
    <w:div w:id="1970017319">
      <w:bodyDiv w:val="1"/>
      <w:marLeft w:val="0"/>
      <w:marRight w:val="0"/>
      <w:marTop w:val="0"/>
      <w:marBottom w:val="0"/>
      <w:divBdr>
        <w:top w:val="none" w:sz="0" w:space="0" w:color="auto"/>
        <w:left w:val="none" w:sz="0" w:space="0" w:color="auto"/>
        <w:bottom w:val="none" w:sz="0" w:space="0" w:color="auto"/>
        <w:right w:val="none" w:sz="0" w:space="0" w:color="auto"/>
      </w:divBdr>
    </w:div>
    <w:div w:id="1972518598">
      <w:bodyDiv w:val="1"/>
      <w:marLeft w:val="0"/>
      <w:marRight w:val="0"/>
      <w:marTop w:val="0"/>
      <w:marBottom w:val="0"/>
      <w:divBdr>
        <w:top w:val="none" w:sz="0" w:space="0" w:color="auto"/>
        <w:left w:val="none" w:sz="0" w:space="0" w:color="auto"/>
        <w:bottom w:val="none" w:sz="0" w:space="0" w:color="auto"/>
        <w:right w:val="none" w:sz="0" w:space="0" w:color="auto"/>
      </w:divBdr>
    </w:div>
    <w:div w:id="2017882965">
      <w:bodyDiv w:val="1"/>
      <w:marLeft w:val="0"/>
      <w:marRight w:val="0"/>
      <w:marTop w:val="0"/>
      <w:marBottom w:val="0"/>
      <w:divBdr>
        <w:top w:val="none" w:sz="0" w:space="0" w:color="auto"/>
        <w:left w:val="none" w:sz="0" w:space="0" w:color="auto"/>
        <w:bottom w:val="none" w:sz="0" w:space="0" w:color="auto"/>
        <w:right w:val="none" w:sz="0" w:space="0" w:color="auto"/>
      </w:divBdr>
      <w:divsChild>
        <w:div w:id="431823613">
          <w:marLeft w:val="0"/>
          <w:marRight w:val="0"/>
          <w:marTop w:val="0"/>
          <w:marBottom w:val="0"/>
          <w:divBdr>
            <w:top w:val="none" w:sz="0" w:space="0" w:color="auto"/>
            <w:left w:val="none" w:sz="0" w:space="0" w:color="auto"/>
            <w:bottom w:val="none" w:sz="0" w:space="0" w:color="auto"/>
            <w:right w:val="none" w:sz="0" w:space="0" w:color="auto"/>
          </w:divBdr>
          <w:divsChild>
            <w:div w:id="1501311632">
              <w:marLeft w:val="0"/>
              <w:marRight w:val="0"/>
              <w:marTop w:val="0"/>
              <w:marBottom w:val="0"/>
              <w:divBdr>
                <w:top w:val="none" w:sz="0" w:space="0" w:color="auto"/>
                <w:left w:val="none" w:sz="0" w:space="0" w:color="auto"/>
                <w:bottom w:val="none" w:sz="0" w:space="0" w:color="auto"/>
                <w:right w:val="none" w:sz="0" w:space="0" w:color="auto"/>
              </w:divBdr>
              <w:divsChild>
                <w:div w:id="15374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6105">
      <w:bodyDiv w:val="1"/>
      <w:marLeft w:val="0"/>
      <w:marRight w:val="0"/>
      <w:marTop w:val="0"/>
      <w:marBottom w:val="0"/>
      <w:divBdr>
        <w:top w:val="none" w:sz="0" w:space="0" w:color="auto"/>
        <w:left w:val="none" w:sz="0" w:space="0" w:color="auto"/>
        <w:bottom w:val="none" w:sz="0" w:space="0" w:color="auto"/>
        <w:right w:val="none" w:sz="0" w:space="0" w:color="auto"/>
      </w:divBdr>
    </w:div>
    <w:div w:id="2033261883">
      <w:bodyDiv w:val="1"/>
      <w:marLeft w:val="0"/>
      <w:marRight w:val="0"/>
      <w:marTop w:val="0"/>
      <w:marBottom w:val="0"/>
      <w:divBdr>
        <w:top w:val="none" w:sz="0" w:space="0" w:color="auto"/>
        <w:left w:val="none" w:sz="0" w:space="0" w:color="auto"/>
        <w:bottom w:val="none" w:sz="0" w:space="0" w:color="auto"/>
        <w:right w:val="none" w:sz="0" w:space="0" w:color="auto"/>
      </w:divBdr>
    </w:div>
    <w:div w:id="2034110390">
      <w:bodyDiv w:val="1"/>
      <w:marLeft w:val="0"/>
      <w:marRight w:val="0"/>
      <w:marTop w:val="0"/>
      <w:marBottom w:val="0"/>
      <w:divBdr>
        <w:top w:val="none" w:sz="0" w:space="0" w:color="auto"/>
        <w:left w:val="none" w:sz="0" w:space="0" w:color="auto"/>
        <w:bottom w:val="none" w:sz="0" w:space="0" w:color="auto"/>
        <w:right w:val="none" w:sz="0" w:space="0" w:color="auto"/>
      </w:divBdr>
    </w:div>
    <w:div w:id="2041973163">
      <w:bodyDiv w:val="1"/>
      <w:marLeft w:val="0"/>
      <w:marRight w:val="0"/>
      <w:marTop w:val="0"/>
      <w:marBottom w:val="0"/>
      <w:divBdr>
        <w:top w:val="none" w:sz="0" w:space="0" w:color="auto"/>
        <w:left w:val="none" w:sz="0" w:space="0" w:color="auto"/>
        <w:bottom w:val="none" w:sz="0" w:space="0" w:color="auto"/>
        <w:right w:val="none" w:sz="0" w:space="0" w:color="auto"/>
      </w:divBdr>
    </w:div>
    <w:div w:id="2045712282">
      <w:bodyDiv w:val="1"/>
      <w:marLeft w:val="0"/>
      <w:marRight w:val="0"/>
      <w:marTop w:val="0"/>
      <w:marBottom w:val="0"/>
      <w:divBdr>
        <w:top w:val="none" w:sz="0" w:space="0" w:color="auto"/>
        <w:left w:val="none" w:sz="0" w:space="0" w:color="auto"/>
        <w:bottom w:val="none" w:sz="0" w:space="0" w:color="auto"/>
        <w:right w:val="none" w:sz="0" w:space="0" w:color="auto"/>
      </w:divBdr>
    </w:div>
    <w:div w:id="2053846852">
      <w:bodyDiv w:val="1"/>
      <w:marLeft w:val="0"/>
      <w:marRight w:val="0"/>
      <w:marTop w:val="0"/>
      <w:marBottom w:val="0"/>
      <w:divBdr>
        <w:top w:val="none" w:sz="0" w:space="0" w:color="auto"/>
        <w:left w:val="none" w:sz="0" w:space="0" w:color="auto"/>
        <w:bottom w:val="none" w:sz="0" w:space="0" w:color="auto"/>
        <w:right w:val="none" w:sz="0" w:space="0" w:color="auto"/>
      </w:divBdr>
    </w:div>
    <w:div w:id="2061979329">
      <w:bodyDiv w:val="1"/>
      <w:marLeft w:val="0"/>
      <w:marRight w:val="0"/>
      <w:marTop w:val="0"/>
      <w:marBottom w:val="0"/>
      <w:divBdr>
        <w:top w:val="none" w:sz="0" w:space="0" w:color="auto"/>
        <w:left w:val="none" w:sz="0" w:space="0" w:color="auto"/>
        <w:bottom w:val="none" w:sz="0" w:space="0" w:color="auto"/>
        <w:right w:val="none" w:sz="0" w:space="0" w:color="auto"/>
      </w:divBdr>
    </w:div>
    <w:div w:id="2075467022">
      <w:bodyDiv w:val="1"/>
      <w:marLeft w:val="0"/>
      <w:marRight w:val="0"/>
      <w:marTop w:val="0"/>
      <w:marBottom w:val="0"/>
      <w:divBdr>
        <w:top w:val="none" w:sz="0" w:space="0" w:color="auto"/>
        <w:left w:val="none" w:sz="0" w:space="0" w:color="auto"/>
        <w:bottom w:val="none" w:sz="0" w:space="0" w:color="auto"/>
        <w:right w:val="none" w:sz="0" w:space="0" w:color="auto"/>
      </w:divBdr>
      <w:divsChild>
        <w:div w:id="2095514993">
          <w:marLeft w:val="0"/>
          <w:marRight w:val="0"/>
          <w:marTop w:val="240"/>
          <w:marBottom w:val="240"/>
          <w:divBdr>
            <w:top w:val="none" w:sz="0" w:space="0" w:color="auto"/>
            <w:left w:val="none" w:sz="0" w:space="0" w:color="auto"/>
            <w:bottom w:val="none" w:sz="0" w:space="0" w:color="auto"/>
            <w:right w:val="none" w:sz="0" w:space="0" w:color="auto"/>
          </w:divBdr>
        </w:div>
        <w:div w:id="1375739247">
          <w:marLeft w:val="0"/>
          <w:marRight w:val="0"/>
          <w:marTop w:val="240"/>
          <w:marBottom w:val="240"/>
          <w:divBdr>
            <w:top w:val="none" w:sz="0" w:space="0" w:color="auto"/>
            <w:left w:val="none" w:sz="0" w:space="0" w:color="auto"/>
            <w:bottom w:val="none" w:sz="0" w:space="0" w:color="auto"/>
            <w:right w:val="none" w:sz="0" w:space="0" w:color="auto"/>
          </w:divBdr>
        </w:div>
        <w:div w:id="1274097671">
          <w:marLeft w:val="0"/>
          <w:marRight w:val="0"/>
          <w:marTop w:val="0"/>
          <w:marBottom w:val="0"/>
          <w:divBdr>
            <w:top w:val="none" w:sz="0" w:space="0" w:color="auto"/>
            <w:left w:val="none" w:sz="0" w:space="0" w:color="auto"/>
            <w:bottom w:val="none" w:sz="0" w:space="0" w:color="auto"/>
            <w:right w:val="none" w:sz="0" w:space="0" w:color="auto"/>
          </w:divBdr>
        </w:div>
        <w:div w:id="254828702">
          <w:marLeft w:val="0"/>
          <w:marRight w:val="0"/>
          <w:marTop w:val="0"/>
          <w:marBottom w:val="0"/>
          <w:divBdr>
            <w:top w:val="none" w:sz="0" w:space="0" w:color="auto"/>
            <w:left w:val="none" w:sz="0" w:space="0" w:color="auto"/>
            <w:bottom w:val="none" w:sz="0" w:space="0" w:color="auto"/>
            <w:right w:val="none" w:sz="0" w:space="0" w:color="auto"/>
          </w:divBdr>
        </w:div>
        <w:div w:id="977345382">
          <w:marLeft w:val="0"/>
          <w:marRight w:val="0"/>
          <w:marTop w:val="0"/>
          <w:marBottom w:val="0"/>
          <w:divBdr>
            <w:top w:val="none" w:sz="0" w:space="0" w:color="auto"/>
            <w:left w:val="none" w:sz="0" w:space="0" w:color="auto"/>
            <w:bottom w:val="none" w:sz="0" w:space="0" w:color="auto"/>
            <w:right w:val="none" w:sz="0" w:space="0" w:color="auto"/>
          </w:divBdr>
        </w:div>
        <w:div w:id="911164062">
          <w:marLeft w:val="0"/>
          <w:marRight w:val="0"/>
          <w:marTop w:val="0"/>
          <w:marBottom w:val="0"/>
          <w:divBdr>
            <w:top w:val="none" w:sz="0" w:space="0" w:color="auto"/>
            <w:left w:val="none" w:sz="0" w:space="0" w:color="auto"/>
            <w:bottom w:val="none" w:sz="0" w:space="0" w:color="auto"/>
            <w:right w:val="none" w:sz="0" w:space="0" w:color="auto"/>
          </w:divBdr>
        </w:div>
        <w:div w:id="1441798063">
          <w:marLeft w:val="0"/>
          <w:marRight w:val="0"/>
          <w:marTop w:val="0"/>
          <w:marBottom w:val="0"/>
          <w:divBdr>
            <w:top w:val="none" w:sz="0" w:space="0" w:color="auto"/>
            <w:left w:val="none" w:sz="0" w:space="0" w:color="auto"/>
            <w:bottom w:val="none" w:sz="0" w:space="0" w:color="auto"/>
            <w:right w:val="none" w:sz="0" w:space="0" w:color="auto"/>
          </w:divBdr>
        </w:div>
        <w:div w:id="305160467">
          <w:marLeft w:val="0"/>
          <w:marRight w:val="0"/>
          <w:marTop w:val="0"/>
          <w:marBottom w:val="0"/>
          <w:divBdr>
            <w:top w:val="none" w:sz="0" w:space="0" w:color="auto"/>
            <w:left w:val="none" w:sz="0" w:space="0" w:color="auto"/>
            <w:bottom w:val="none" w:sz="0" w:space="0" w:color="auto"/>
            <w:right w:val="none" w:sz="0" w:space="0" w:color="auto"/>
          </w:divBdr>
        </w:div>
        <w:div w:id="712272855">
          <w:marLeft w:val="0"/>
          <w:marRight w:val="0"/>
          <w:marTop w:val="0"/>
          <w:marBottom w:val="0"/>
          <w:divBdr>
            <w:top w:val="none" w:sz="0" w:space="0" w:color="auto"/>
            <w:left w:val="none" w:sz="0" w:space="0" w:color="auto"/>
            <w:bottom w:val="none" w:sz="0" w:space="0" w:color="auto"/>
            <w:right w:val="none" w:sz="0" w:space="0" w:color="auto"/>
          </w:divBdr>
          <w:divsChild>
            <w:div w:id="973952193">
              <w:marLeft w:val="0"/>
              <w:marRight w:val="0"/>
              <w:marTop w:val="0"/>
              <w:marBottom w:val="0"/>
              <w:divBdr>
                <w:top w:val="none" w:sz="0" w:space="0" w:color="auto"/>
                <w:left w:val="none" w:sz="0" w:space="0" w:color="auto"/>
                <w:bottom w:val="none" w:sz="0" w:space="0" w:color="auto"/>
                <w:right w:val="none" w:sz="0" w:space="0" w:color="auto"/>
              </w:divBdr>
            </w:div>
            <w:div w:id="274875398">
              <w:marLeft w:val="0"/>
              <w:marRight w:val="0"/>
              <w:marTop w:val="0"/>
              <w:marBottom w:val="0"/>
              <w:divBdr>
                <w:top w:val="none" w:sz="0" w:space="0" w:color="auto"/>
                <w:left w:val="none" w:sz="0" w:space="0" w:color="auto"/>
                <w:bottom w:val="none" w:sz="0" w:space="0" w:color="auto"/>
                <w:right w:val="none" w:sz="0" w:space="0" w:color="auto"/>
              </w:divBdr>
            </w:div>
            <w:div w:id="1530609822">
              <w:marLeft w:val="0"/>
              <w:marRight w:val="0"/>
              <w:marTop w:val="0"/>
              <w:marBottom w:val="0"/>
              <w:divBdr>
                <w:top w:val="none" w:sz="0" w:space="0" w:color="auto"/>
                <w:left w:val="none" w:sz="0" w:space="0" w:color="auto"/>
                <w:bottom w:val="none" w:sz="0" w:space="0" w:color="auto"/>
                <w:right w:val="none" w:sz="0" w:space="0" w:color="auto"/>
              </w:divBdr>
              <w:divsChild>
                <w:div w:id="1100105171">
                  <w:marLeft w:val="0"/>
                  <w:marRight w:val="0"/>
                  <w:marTop w:val="240"/>
                  <w:marBottom w:val="240"/>
                  <w:divBdr>
                    <w:top w:val="none" w:sz="0" w:space="0" w:color="auto"/>
                    <w:left w:val="none" w:sz="0" w:space="0" w:color="auto"/>
                    <w:bottom w:val="none" w:sz="0" w:space="0" w:color="auto"/>
                    <w:right w:val="none" w:sz="0" w:space="0" w:color="auto"/>
                  </w:divBdr>
                </w:div>
              </w:divsChild>
            </w:div>
            <w:div w:id="197280186">
              <w:marLeft w:val="0"/>
              <w:marRight w:val="0"/>
              <w:marTop w:val="0"/>
              <w:marBottom w:val="0"/>
              <w:divBdr>
                <w:top w:val="none" w:sz="0" w:space="0" w:color="auto"/>
                <w:left w:val="none" w:sz="0" w:space="0" w:color="auto"/>
                <w:bottom w:val="none" w:sz="0" w:space="0" w:color="auto"/>
                <w:right w:val="none" w:sz="0" w:space="0" w:color="auto"/>
              </w:divBdr>
            </w:div>
          </w:divsChild>
        </w:div>
        <w:div w:id="893388139">
          <w:marLeft w:val="0"/>
          <w:marRight w:val="0"/>
          <w:marTop w:val="0"/>
          <w:marBottom w:val="0"/>
          <w:divBdr>
            <w:top w:val="none" w:sz="0" w:space="0" w:color="auto"/>
            <w:left w:val="none" w:sz="0" w:space="0" w:color="auto"/>
            <w:bottom w:val="none" w:sz="0" w:space="0" w:color="auto"/>
            <w:right w:val="none" w:sz="0" w:space="0" w:color="auto"/>
          </w:divBdr>
        </w:div>
        <w:div w:id="1356536841">
          <w:marLeft w:val="0"/>
          <w:marRight w:val="0"/>
          <w:marTop w:val="0"/>
          <w:marBottom w:val="0"/>
          <w:divBdr>
            <w:top w:val="none" w:sz="0" w:space="0" w:color="auto"/>
            <w:left w:val="none" w:sz="0" w:space="0" w:color="auto"/>
            <w:bottom w:val="none" w:sz="0" w:space="0" w:color="auto"/>
            <w:right w:val="none" w:sz="0" w:space="0" w:color="auto"/>
          </w:divBdr>
        </w:div>
        <w:div w:id="341905237">
          <w:marLeft w:val="0"/>
          <w:marRight w:val="0"/>
          <w:marTop w:val="240"/>
          <w:marBottom w:val="240"/>
          <w:divBdr>
            <w:top w:val="none" w:sz="0" w:space="0" w:color="auto"/>
            <w:left w:val="none" w:sz="0" w:space="0" w:color="auto"/>
            <w:bottom w:val="none" w:sz="0" w:space="0" w:color="auto"/>
            <w:right w:val="none" w:sz="0" w:space="0" w:color="auto"/>
          </w:divBdr>
        </w:div>
        <w:div w:id="838154367">
          <w:marLeft w:val="0"/>
          <w:marRight w:val="0"/>
          <w:marTop w:val="0"/>
          <w:marBottom w:val="0"/>
          <w:divBdr>
            <w:top w:val="none" w:sz="0" w:space="0" w:color="auto"/>
            <w:left w:val="none" w:sz="0" w:space="0" w:color="auto"/>
            <w:bottom w:val="none" w:sz="0" w:space="0" w:color="auto"/>
            <w:right w:val="none" w:sz="0" w:space="0" w:color="auto"/>
          </w:divBdr>
        </w:div>
        <w:div w:id="1098792533">
          <w:marLeft w:val="0"/>
          <w:marRight w:val="0"/>
          <w:marTop w:val="0"/>
          <w:marBottom w:val="0"/>
          <w:divBdr>
            <w:top w:val="none" w:sz="0" w:space="0" w:color="auto"/>
            <w:left w:val="none" w:sz="0" w:space="0" w:color="auto"/>
            <w:bottom w:val="none" w:sz="0" w:space="0" w:color="auto"/>
            <w:right w:val="none" w:sz="0" w:space="0" w:color="auto"/>
          </w:divBdr>
          <w:divsChild>
            <w:div w:id="1829403221">
              <w:marLeft w:val="0"/>
              <w:marRight w:val="0"/>
              <w:marTop w:val="240"/>
              <w:marBottom w:val="240"/>
              <w:divBdr>
                <w:top w:val="none" w:sz="0" w:space="0" w:color="auto"/>
                <w:left w:val="none" w:sz="0" w:space="0" w:color="auto"/>
                <w:bottom w:val="none" w:sz="0" w:space="0" w:color="auto"/>
                <w:right w:val="none" w:sz="0" w:space="0" w:color="auto"/>
              </w:divBdr>
            </w:div>
          </w:divsChild>
        </w:div>
        <w:div w:id="1586722247">
          <w:marLeft w:val="0"/>
          <w:marRight w:val="0"/>
          <w:marTop w:val="0"/>
          <w:marBottom w:val="0"/>
          <w:divBdr>
            <w:top w:val="none" w:sz="0" w:space="0" w:color="auto"/>
            <w:left w:val="none" w:sz="0" w:space="0" w:color="auto"/>
            <w:bottom w:val="none" w:sz="0" w:space="0" w:color="auto"/>
            <w:right w:val="none" w:sz="0" w:space="0" w:color="auto"/>
          </w:divBdr>
        </w:div>
        <w:div w:id="876046451">
          <w:marLeft w:val="0"/>
          <w:marRight w:val="0"/>
          <w:marTop w:val="0"/>
          <w:marBottom w:val="0"/>
          <w:divBdr>
            <w:top w:val="none" w:sz="0" w:space="0" w:color="auto"/>
            <w:left w:val="none" w:sz="0" w:space="0" w:color="auto"/>
            <w:bottom w:val="none" w:sz="0" w:space="0" w:color="auto"/>
            <w:right w:val="none" w:sz="0" w:space="0" w:color="auto"/>
          </w:divBdr>
          <w:divsChild>
            <w:div w:id="1953854026">
              <w:marLeft w:val="0"/>
              <w:marRight w:val="0"/>
              <w:marTop w:val="240"/>
              <w:marBottom w:val="240"/>
              <w:divBdr>
                <w:top w:val="none" w:sz="0" w:space="0" w:color="auto"/>
                <w:left w:val="none" w:sz="0" w:space="0" w:color="auto"/>
                <w:bottom w:val="none" w:sz="0" w:space="0" w:color="auto"/>
                <w:right w:val="none" w:sz="0" w:space="0" w:color="auto"/>
              </w:divBdr>
            </w:div>
          </w:divsChild>
        </w:div>
        <w:div w:id="757168749">
          <w:marLeft w:val="0"/>
          <w:marRight w:val="0"/>
          <w:marTop w:val="0"/>
          <w:marBottom w:val="0"/>
          <w:divBdr>
            <w:top w:val="none" w:sz="0" w:space="0" w:color="auto"/>
            <w:left w:val="none" w:sz="0" w:space="0" w:color="auto"/>
            <w:bottom w:val="none" w:sz="0" w:space="0" w:color="auto"/>
            <w:right w:val="none" w:sz="0" w:space="0" w:color="auto"/>
          </w:divBdr>
        </w:div>
        <w:div w:id="1408847977">
          <w:marLeft w:val="0"/>
          <w:marRight w:val="0"/>
          <w:marTop w:val="0"/>
          <w:marBottom w:val="0"/>
          <w:divBdr>
            <w:top w:val="none" w:sz="0" w:space="0" w:color="auto"/>
            <w:left w:val="none" w:sz="0" w:space="0" w:color="auto"/>
            <w:bottom w:val="none" w:sz="0" w:space="0" w:color="auto"/>
            <w:right w:val="none" w:sz="0" w:space="0" w:color="auto"/>
          </w:divBdr>
        </w:div>
        <w:div w:id="1997417127">
          <w:marLeft w:val="0"/>
          <w:marRight w:val="0"/>
          <w:marTop w:val="0"/>
          <w:marBottom w:val="0"/>
          <w:divBdr>
            <w:top w:val="none" w:sz="0" w:space="0" w:color="auto"/>
            <w:left w:val="none" w:sz="0" w:space="0" w:color="auto"/>
            <w:bottom w:val="none" w:sz="0" w:space="0" w:color="auto"/>
            <w:right w:val="none" w:sz="0" w:space="0" w:color="auto"/>
          </w:divBdr>
        </w:div>
        <w:div w:id="1072851962">
          <w:marLeft w:val="0"/>
          <w:marRight w:val="0"/>
          <w:marTop w:val="0"/>
          <w:marBottom w:val="0"/>
          <w:divBdr>
            <w:top w:val="none" w:sz="0" w:space="0" w:color="auto"/>
            <w:left w:val="none" w:sz="0" w:space="0" w:color="auto"/>
            <w:bottom w:val="none" w:sz="0" w:space="0" w:color="auto"/>
            <w:right w:val="none" w:sz="0" w:space="0" w:color="auto"/>
          </w:divBdr>
          <w:divsChild>
            <w:div w:id="1363557445">
              <w:marLeft w:val="0"/>
              <w:marRight w:val="0"/>
              <w:marTop w:val="240"/>
              <w:marBottom w:val="240"/>
              <w:divBdr>
                <w:top w:val="none" w:sz="0" w:space="0" w:color="auto"/>
                <w:left w:val="none" w:sz="0" w:space="0" w:color="auto"/>
                <w:bottom w:val="none" w:sz="0" w:space="0" w:color="auto"/>
                <w:right w:val="none" w:sz="0" w:space="0" w:color="auto"/>
              </w:divBdr>
            </w:div>
          </w:divsChild>
        </w:div>
        <w:div w:id="40179996">
          <w:marLeft w:val="0"/>
          <w:marRight w:val="0"/>
          <w:marTop w:val="0"/>
          <w:marBottom w:val="0"/>
          <w:divBdr>
            <w:top w:val="none" w:sz="0" w:space="0" w:color="auto"/>
            <w:left w:val="none" w:sz="0" w:space="0" w:color="auto"/>
            <w:bottom w:val="none" w:sz="0" w:space="0" w:color="auto"/>
            <w:right w:val="none" w:sz="0" w:space="0" w:color="auto"/>
          </w:divBdr>
        </w:div>
        <w:div w:id="1356342296">
          <w:marLeft w:val="0"/>
          <w:marRight w:val="0"/>
          <w:marTop w:val="0"/>
          <w:marBottom w:val="0"/>
          <w:divBdr>
            <w:top w:val="none" w:sz="0" w:space="0" w:color="auto"/>
            <w:left w:val="none" w:sz="0" w:space="0" w:color="auto"/>
            <w:bottom w:val="none" w:sz="0" w:space="0" w:color="auto"/>
            <w:right w:val="none" w:sz="0" w:space="0" w:color="auto"/>
          </w:divBdr>
        </w:div>
        <w:div w:id="1098063131">
          <w:marLeft w:val="0"/>
          <w:marRight w:val="0"/>
          <w:marTop w:val="0"/>
          <w:marBottom w:val="0"/>
          <w:divBdr>
            <w:top w:val="none" w:sz="0" w:space="0" w:color="auto"/>
            <w:left w:val="none" w:sz="0" w:space="0" w:color="auto"/>
            <w:bottom w:val="none" w:sz="0" w:space="0" w:color="auto"/>
            <w:right w:val="none" w:sz="0" w:space="0" w:color="auto"/>
          </w:divBdr>
        </w:div>
        <w:div w:id="588152120">
          <w:marLeft w:val="0"/>
          <w:marRight w:val="0"/>
          <w:marTop w:val="0"/>
          <w:marBottom w:val="0"/>
          <w:divBdr>
            <w:top w:val="none" w:sz="0" w:space="0" w:color="auto"/>
            <w:left w:val="none" w:sz="0" w:space="0" w:color="auto"/>
            <w:bottom w:val="none" w:sz="0" w:space="0" w:color="auto"/>
            <w:right w:val="none" w:sz="0" w:space="0" w:color="auto"/>
          </w:divBdr>
        </w:div>
        <w:div w:id="2145195975">
          <w:marLeft w:val="0"/>
          <w:marRight w:val="0"/>
          <w:marTop w:val="0"/>
          <w:marBottom w:val="0"/>
          <w:divBdr>
            <w:top w:val="none" w:sz="0" w:space="0" w:color="auto"/>
            <w:left w:val="none" w:sz="0" w:space="0" w:color="auto"/>
            <w:bottom w:val="none" w:sz="0" w:space="0" w:color="auto"/>
            <w:right w:val="none" w:sz="0" w:space="0" w:color="auto"/>
          </w:divBdr>
        </w:div>
        <w:div w:id="1155141460">
          <w:marLeft w:val="0"/>
          <w:marRight w:val="0"/>
          <w:marTop w:val="0"/>
          <w:marBottom w:val="0"/>
          <w:divBdr>
            <w:top w:val="none" w:sz="0" w:space="0" w:color="auto"/>
            <w:left w:val="none" w:sz="0" w:space="0" w:color="auto"/>
            <w:bottom w:val="none" w:sz="0" w:space="0" w:color="auto"/>
            <w:right w:val="none" w:sz="0" w:space="0" w:color="auto"/>
          </w:divBdr>
        </w:div>
        <w:div w:id="1467117864">
          <w:marLeft w:val="0"/>
          <w:marRight w:val="0"/>
          <w:marTop w:val="0"/>
          <w:marBottom w:val="0"/>
          <w:divBdr>
            <w:top w:val="none" w:sz="0" w:space="0" w:color="auto"/>
            <w:left w:val="none" w:sz="0" w:space="0" w:color="auto"/>
            <w:bottom w:val="none" w:sz="0" w:space="0" w:color="auto"/>
            <w:right w:val="none" w:sz="0" w:space="0" w:color="auto"/>
          </w:divBdr>
          <w:divsChild>
            <w:div w:id="262228649">
              <w:marLeft w:val="0"/>
              <w:marRight w:val="0"/>
              <w:marTop w:val="240"/>
              <w:marBottom w:val="240"/>
              <w:divBdr>
                <w:top w:val="none" w:sz="0" w:space="0" w:color="auto"/>
                <w:left w:val="none" w:sz="0" w:space="0" w:color="auto"/>
                <w:bottom w:val="none" w:sz="0" w:space="0" w:color="auto"/>
                <w:right w:val="none" w:sz="0" w:space="0" w:color="auto"/>
              </w:divBdr>
            </w:div>
          </w:divsChild>
        </w:div>
        <w:div w:id="765348208">
          <w:marLeft w:val="0"/>
          <w:marRight w:val="0"/>
          <w:marTop w:val="0"/>
          <w:marBottom w:val="0"/>
          <w:divBdr>
            <w:top w:val="none" w:sz="0" w:space="0" w:color="auto"/>
            <w:left w:val="none" w:sz="0" w:space="0" w:color="auto"/>
            <w:bottom w:val="none" w:sz="0" w:space="0" w:color="auto"/>
            <w:right w:val="none" w:sz="0" w:space="0" w:color="auto"/>
          </w:divBdr>
        </w:div>
        <w:div w:id="1947928512">
          <w:marLeft w:val="0"/>
          <w:marRight w:val="0"/>
          <w:marTop w:val="0"/>
          <w:marBottom w:val="0"/>
          <w:divBdr>
            <w:top w:val="none" w:sz="0" w:space="0" w:color="auto"/>
            <w:left w:val="none" w:sz="0" w:space="0" w:color="auto"/>
            <w:bottom w:val="none" w:sz="0" w:space="0" w:color="auto"/>
            <w:right w:val="none" w:sz="0" w:space="0" w:color="auto"/>
          </w:divBdr>
        </w:div>
        <w:div w:id="449280600">
          <w:marLeft w:val="0"/>
          <w:marRight w:val="0"/>
          <w:marTop w:val="0"/>
          <w:marBottom w:val="0"/>
          <w:divBdr>
            <w:top w:val="none" w:sz="0" w:space="0" w:color="auto"/>
            <w:left w:val="none" w:sz="0" w:space="0" w:color="auto"/>
            <w:bottom w:val="none" w:sz="0" w:space="0" w:color="auto"/>
            <w:right w:val="none" w:sz="0" w:space="0" w:color="auto"/>
          </w:divBdr>
          <w:divsChild>
            <w:div w:id="1391538010">
              <w:marLeft w:val="0"/>
              <w:marRight w:val="0"/>
              <w:marTop w:val="240"/>
              <w:marBottom w:val="240"/>
              <w:divBdr>
                <w:top w:val="none" w:sz="0" w:space="0" w:color="auto"/>
                <w:left w:val="none" w:sz="0" w:space="0" w:color="auto"/>
                <w:bottom w:val="none" w:sz="0" w:space="0" w:color="auto"/>
                <w:right w:val="none" w:sz="0" w:space="0" w:color="auto"/>
              </w:divBdr>
            </w:div>
          </w:divsChild>
        </w:div>
        <w:div w:id="980353684">
          <w:marLeft w:val="0"/>
          <w:marRight w:val="0"/>
          <w:marTop w:val="0"/>
          <w:marBottom w:val="0"/>
          <w:divBdr>
            <w:top w:val="none" w:sz="0" w:space="0" w:color="auto"/>
            <w:left w:val="none" w:sz="0" w:space="0" w:color="auto"/>
            <w:bottom w:val="none" w:sz="0" w:space="0" w:color="auto"/>
            <w:right w:val="none" w:sz="0" w:space="0" w:color="auto"/>
          </w:divBdr>
        </w:div>
      </w:divsChild>
    </w:div>
    <w:div w:id="2078162572">
      <w:bodyDiv w:val="1"/>
      <w:marLeft w:val="0"/>
      <w:marRight w:val="0"/>
      <w:marTop w:val="0"/>
      <w:marBottom w:val="0"/>
      <w:divBdr>
        <w:top w:val="none" w:sz="0" w:space="0" w:color="auto"/>
        <w:left w:val="none" w:sz="0" w:space="0" w:color="auto"/>
        <w:bottom w:val="none" w:sz="0" w:space="0" w:color="auto"/>
        <w:right w:val="none" w:sz="0" w:space="0" w:color="auto"/>
      </w:divBdr>
    </w:div>
    <w:div w:id="2086028513">
      <w:bodyDiv w:val="1"/>
      <w:marLeft w:val="0"/>
      <w:marRight w:val="0"/>
      <w:marTop w:val="0"/>
      <w:marBottom w:val="0"/>
      <w:divBdr>
        <w:top w:val="none" w:sz="0" w:space="0" w:color="auto"/>
        <w:left w:val="none" w:sz="0" w:space="0" w:color="auto"/>
        <w:bottom w:val="none" w:sz="0" w:space="0" w:color="auto"/>
        <w:right w:val="none" w:sz="0" w:space="0" w:color="auto"/>
      </w:divBdr>
    </w:div>
    <w:div w:id="2086566063">
      <w:bodyDiv w:val="1"/>
      <w:marLeft w:val="0"/>
      <w:marRight w:val="0"/>
      <w:marTop w:val="0"/>
      <w:marBottom w:val="0"/>
      <w:divBdr>
        <w:top w:val="none" w:sz="0" w:space="0" w:color="auto"/>
        <w:left w:val="none" w:sz="0" w:space="0" w:color="auto"/>
        <w:bottom w:val="none" w:sz="0" w:space="0" w:color="auto"/>
        <w:right w:val="none" w:sz="0" w:space="0" w:color="auto"/>
      </w:divBdr>
      <w:divsChild>
        <w:div w:id="214434129">
          <w:marLeft w:val="0"/>
          <w:marRight w:val="0"/>
          <w:marTop w:val="0"/>
          <w:marBottom w:val="0"/>
          <w:divBdr>
            <w:top w:val="none" w:sz="0" w:space="0" w:color="auto"/>
            <w:left w:val="none" w:sz="0" w:space="0" w:color="auto"/>
            <w:bottom w:val="none" w:sz="0" w:space="0" w:color="auto"/>
            <w:right w:val="none" w:sz="0" w:space="0" w:color="auto"/>
          </w:divBdr>
          <w:divsChild>
            <w:div w:id="256058068">
              <w:marLeft w:val="0"/>
              <w:marRight w:val="0"/>
              <w:marTop w:val="0"/>
              <w:marBottom w:val="0"/>
              <w:divBdr>
                <w:top w:val="none" w:sz="0" w:space="0" w:color="auto"/>
                <w:left w:val="none" w:sz="0" w:space="0" w:color="auto"/>
                <w:bottom w:val="none" w:sz="0" w:space="0" w:color="auto"/>
                <w:right w:val="none" w:sz="0" w:space="0" w:color="auto"/>
              </w:divBdr>
            </w:div>
            <w:div w:id="752897460">
              <w:marLeft w:val="0"/>
              <w:marRight w:val="0"/>
              <w:marTop w:val="0"/>
              <w:marBottom w:val="0"/>
              <w:divBdr>
                <w:top w:val="none" w:sz="0" w:space="0" w:color="auto"/>
                <w:left w:val="none" w:sz="0" w:space="0" w:color="auto"/>
                <w:bottom w:val="none" w:sz="0" w:space="0" w:color="auto"/>
                <w:right w:val="none" w:sz="0" w:space="0" w:color="auto"/>
              </w:divBdr>
            </w:div>
            <w:div w:id="464785519">
              <w:marLeft w:val="0"/>
              <w:marRight w:val="0"/>
              <w:marTop w:val="0"/>
              <w:marBottom w:val="0"/>
              <w:divBdr>
                <w:top w:val="none" w:sz="0" w:space="0" w:color="auto"/>
                <w:left w:val="none" w:sz="0" w:space="0" w:color="auto"/>
                <w:bottom w:val="none" w:sz="0" w:space="0" w:color="auto"/>
                <w:right w:val="none" w:sz="0" w:space="0" w:color="auto"/>
              </w:divBdr>
            </w:div>
            <w:div w:id="2037002437">
              <w:marLeft w:val="0"/>
              <w:marRight w:val="0"/>
              <w:marTop w:val="0"/>
              <w:marBottom w:val="0"/>
              <w:divBdr>
                <w:top w:val="none" w:sz="0" w:space="0" w:color="auto"/>
                <w:left w:val="none" w:sz="0" w:space="0" w:color="auto"/>
                <w:bottom w:val="none" w:sz="0" w:space="0" w:color="auto"/>
                <w:right w:val="none" w:sz="0" w:space="0" w:color="auto"/>
              </w:divBdr>
            </w:div>
          </w:divsChild>
        </w:div>
        <w:div w:id="1106535872">
          <w:marLeft w:val="0"/>
          <w:marRight w:val="0"/>
          <w:marTop w:val="0"/>
          <w:marBottom w:val="0"/>
          <w:divBdr>
            <w:top w:val="none" w:sz="0" w:space="0" w:color="auto"/>
            <w:left w:val="none" w:sz="0" w:space="0" w:color="auto"/>
            <w:bottom w:val="none" w:sz="0" w:space="0" w:color="auto"/>
            <w:right w:val="none" w:sz="0" w:space="0" w:color="auto"/>
          </w:divBdr>
          <w:divsChild>
            <w:div w:id="298807099">
              <w:marLeft w:val="0"/>
              <w:marRight w:val="0"/>
              <w:marTop w:val="0"/>
              <w:marBottom w:val="0"/>
              <w:divBdr>
                <w:top w:val="none" w:sz="0" w:space="0" w:color="auto"/>
                <w:left w:val="none" w:sz="0" w:space="0" w:color="auto"/>
                <w:bottom w:val="none" w:sz="0" w:space="0" w:color="auto"/>
                <w:right w:val="none" w:sz="0" w:space="0" w:color="auto"/>
              </w:divBdr>
            </w:div>
            <w:div w:id="1598444208">
              <w:marLeft w:val="0"/>
              <w:marRight w:val="0"/>
              <w:marTop w:val="0"/>
              <w:marBottom w:val="0"/>
              <w:divBdr>
                <w:top w:val="none" w:sz="0" w:space="0" w:color="auto"/>
                <w:left w:val="none" w:sz="0" w:space="0" w:color="auto"/>
                <w:bottom w:val="none" w:sz="0" w:space="0" w:color="auto"/>
                <w:right w:val="none" w:sz="0" w:space="0" w:color="auto"/>
              </w:divBdr>
            </w:div>
          </w:divsChild>
        </w:div>
        <w:div w:id="172232825">
          <w:marLeft w:val="0"/>
          <w:marRight w:val="0"/>
          <w:marTop w:val="0"/>
          <w:marBottom w:val="0"/>
          <w:divBdr>
            <w:top w:val="none" w:sz="0" w:space="0" w:color="auto"/>
            <w:left w:val="none" w:sz="0" w:space="0" w:color="auto"/>
            <w:bottom w:val="none" w:sz="0" w:space="0" w:color="auto"/>
            <w:right w:val="none" w:sz="0" w:space="0" w:color="auto"/>
          </w:divBdr>
          <w:divsChild>
            <w:div w:id="1323775426">
              <w:marLeft w:val="0"/>
              <w:marRight w:val="0"/>
              <w:marTop w:val="0"/>
              <w:marBottom w:val="0"/>
              <w:divBdr>
                <w:top w:val="none" w:sz="0" w:space="0" w:color="auto"/>
                <w:left w:val="none" w:sz="0" w:space="0" w:color="auto"/>
                <w:bottom w:val="none" w:sz="0" w:space="0" w:color="auto"/>
                <w:right w:val="none" w:sz="0" w:space="0" w:color="auto"/>
              </w:divBdr>
              <w:divsChild>
                <w:div w:id="638926705">
                  <w:marLeft w:val="0"/>
                  <w:marRight w:val="0"/>
                  <w:marTop w:val="0"/>
                  <w:marBottom w:val="0"/>
                  <w:divBdr>
                    <w:top w:val="none" w:sz="0" w:space="0" w:color="auto"/>
                    <w:left w:val="none" w:sz="0" w:space="0" w:color="auto"/>
                    <w:bottom w:val="none" w:sz="0" w:space="0" w:color="auto"/>
                    <w:right w:val="none" w:sz="0" w:space="0" w:color="auto"/>
                  </w:divBdr>
                </w:div>
                <w:div w:id="1782990395">
                  <w:marLeft w:val="0"/>
                  <w:marRight w:val="0"/>
                  <w:marTop w:val="0"/>
                  <w:marBottom w:val="0"/>
                  <w:divBdr>
                    <w:top w:val="none" w:sz="0" w:space="0" w:color="auto"/>
                    <w:left w:val="none" w:sz="0" w:space="0" w:color="auto"/>
                    <w:bottom w:val="none" w:sz="0" w:space="0" w:color="auto"/>
                    <w:right w:val="none" w:sz="0" w:space="0" w:color="auto"/>
                  </w:divBdr>
                </w:div>
                <w:div w:id="752119167">
                  <w:marLeft w:val="0"/>
                  <w:marRight w:val="0"/>
                  <w:marTop w:val="0"/>
                  <w:marBottom w:val="0"/>
                  <w:divBdr>
                    <w:top w:val="none" w:sz="0" w:space="0" w:color="auto"/>
                    <w:left w:val="none" w:sz="0" w:space="0" w:color="auto"/>
                    <w:bottom w:val="none" w:sz="0" w:space="0" w:color="auto"/>
                    <w:right w:val="none" w:sz="0" w:space="0" w:color="auto"/>
                  </w:divBdr>
                  <w:divsChild>
                    <w:div w:id="1547988390">
                      <w:marLeft w:val="0"/>
                      <w:marRight w:val="0"/>
                      <w:marTop w:val="0"/>
                      <w:marBottom w:val="300"/>
                      <w:divBdr>
                        <w:top w:val="none" w:sz="0" w:space="0" w:color="auto"/>
                        <w:left w:val="none" w:sz="0" w:space="0" w:color="auto"/>
                        <w:bottom w:val="none" w:sz="0" w:space="0" w:color="auto"/>
                        <w:right w:val="none" w:sz="0" w:space="0" w:color="auto"/>
                      </w:divBdr>
                    </w:div>
                  </w:divsChild>
                </w:div>
                <w:div w:id="1391731616">
                  <w:marLeft w:val="0"/>
                  <w:marRight w:val="0"/>
                  <w:marTop w:val="0"/>
                  <w:marBottom w:val="0"/>
                  <w:divBdr>
                    <w:top w:val="none" w:sz="0" w:space="0" w:color="auto"/>
                    <w:left w:val="none" w:sz="0" w:space="0" w:color="auto"/>
                    <w:bottom w:val="none" w:sz="0" w:space="0" w:color="auto"/>
                    <w:right w:val="none" w:sz="0" w:space="0" w:color="auto"/>
                  </w:divBdr>
                </w:div>
              </w:divsChild>
            </w:div>
            <w:div w:id="2013871679">
              <w:marLeft w:val="0"/>
              <w:marRight w:val="0"/>
              <w:marTop w:val="0"/>
              <w:marBottom w:val="0"/>
              <w:divBdr>
                <w:top w:val="none" w:sz="0" w:space="0" w:color="auto"/>
                <w:left w:val="none" w:sz="0" w:space="0" w:color="auto"/>
                <w:bottom w:val="none" w:sz="0" w:space="0" w:color="auto"/>
                <w:right w:val="none" w:sz="0" w:space="0" w:color="auto"/>
              </w:divBdr>
            </w:div>
            <w:div w:id="409735343">
              <w:marLeft w:val="0"/>
              <w:marRight w:val="0"/>
              <w:marTop w:val="0"/>
              <w:marBottom w:val="0"/>
              <w:divBdr>
                <w:top w:val="none" w:sz="0" w:space="0" w:color="auto"/>
                <w:left w:val="none" w:sz="0" w:space="0" w:color="auto"/>
                <w:bottom w:val="none" w:sz="0" w:space="0" w:color="auto"/>
                <w:right w:val="none" w:sz="0" w:space="0" w:color="auto"/>
              </w:divBdr>
            </w:div>
          </w:divsChild>
        </w:div>
        <w:div w:id="314727878">
          <w:marLeft w:val="0"/>
          <w:marRight w:val="0"/>
          <w:marTop w:val="0"/>
          <w:marBottom w:val="0"/>
          <w:divBdr>
            <w:top w:val="none" w:sz="0" w:space="0" w:color="auto"/>
            <w:left w:val="none" w:sz="0" w:space="0" w:color="auto"/>
            <w:bottom w:val="none" w:sz="0" w:space="0" w:color="auto"/>
            <w:right w:val="none" w:sz="0" w:space="0" w:color="auto"/>
          </w:divBdr>
          <w:divsChild>
            <w:div w:id="1926331928">
              <w:marLeft w:val="0"/>
              <w:marRight w:val="0"/>
              <w:marTop w:val="0"/>
              <w:marBottom w:val="300"/>
              <w:divBdr>
                <w:top w:val="none" w:sz="0" w:space="0" w:color="auto"/>
                <w:left w:val="none" w:sz="0" w:space="0" w:color="auto"/>
                <w:bottom w:val="none" w:sz="0" w:space="0" w:color="auto"/>
                <w:right w:val="none" w:sz="0" w:space="0" w:color="auto"/>
              </w:divBdr>
            </w:div>
          </w:divsChild>
        </w:div>
        <w:div w:id="397023225">
          <w:marLeft w:val="0"/>
          <w:marRight w:val="0"/>
          <w:marTop w:val="0"/>
          <w:marBottom w:val="0"/>
          <w:divBdr>
            <w:top w:val="none" w:sz="0" w:space="0" w:color="auto"/>
            <w:left w:val="none" w:sz="0" w:space="0" w:color="auto"/>
            <w:bottom w:val="none" w:sz="0" w:space="0" w:color="auto"/>
            <w:right w:val="none" w:sz="0" w:space="0" w:color="auto"/>
          </w:divBdr>
        </w:div>
        <w:div w:id="586310892">
          <w:marLeft w:val="0"/>
          <w:marRight w:val="0"/>
          <w:marTop w:val="0"/>
          <w:marBottom w:val="0"/>
          <w:divBdr>
            <w:top w:val="none" w:sz="0" w:space="0" w:color="auto"/>
            <w:left w:val="none" w:sz="0" w:space="0" w:color="auto"/>
            <w:bottom w:val="none" w:sz="0" w:space="0" w:color="auto"/>
            <w:right w:val="none" w:sz="0" w:space="0" w:color="auto"/>
          </w:divBdr>
          <w:divsChild>
            <w:div w:id="795562613">
              <w:marLeft w:val="0"/>
              <w:marRight w:val="0"/>
              <w:marTop w:val="0"/>
              <w:marBottom w:val="0"/>
              <w:divBdr>
                <w:top w:val="none" w:sz="0" w:space="0" w:color="auto"/>
                <w:left w:val="none" w:sz="0" w:space="0" w:color="auto"/>
                <w:bottom w:val="none" w:sz="0" w:space="0" w:color="auto"/>
                <w:right w:val="none" w:sz="0" w:space="0" w:color="auto"/>
              </w:divBdr>
            </w:div>
            <w:div w:id="356853135">
              <w:marLeft w:val="0"/>
              <w:marRight w:val="0"/>
              <w:marTop w:val="0"/>
              <w:marBottom w:val="0"/>
              <w:divBdr>
                <w:top w:val="none" w:sz="0" w:space="0" w:color="auto"/>
                <w:left w:val="none" w:sz="0" w:space="0" w:color="auto"/>
                <w:bottom w:val="none" w:sz="0" w:space="0" w:color="auto"/>
                <w:right w:val="none" w:sz="0" w:space="0" w:color="auto"/>
              </w:divBdr>
              <w:divsChild>
                <w:div w:id="1907064157">
                  <w:marLeft w:val="0"/>
                  <w:marRight w:val="0"/>
                  <w:marTop w:val="0"/>
                  <w:marBottom w:val="300"/>
                  <w:divBdr>
                    <w:top w:val="none" w:sz="0" w:space="0" w:color="auto"/>
                    <w:left w:val="none" w:sz="0" w:space="0" w:color="auto"/>
                    <w:bottom w:val="none" w:sz="0" w:space="0" w:color="auto"/>
                    <w:right w:val="none" w:sz="0" w:space="0" w:color="auto"/>
                  </w:divBdr>
                </w:div>
              </w:divsChild>
            </w:div>
            <w:div w:id="1879194076">
              <w:marLeft w:val="0"/>
              <w:marRight w:val="0"/>
              <w:marTop w:val="0"/>
              <w:marBottom w:val="0"/>
              <w:divBdr>
                <w:top w:val="none" w:sz="0" w:space="0" w:color="auto"/>
                <w:left w:val="none" w:sz="0" w:space="0" w:color="auto"/>
                <w:bottom w:val="none" w:sz="0" w:space="0" w:color="auto"/>
                <w:right w:val="none" w:sz="0" w:space="0" w:color="auto"/>
              </w:divBdr>
            </w:div>
            <w:div w:id="232862058">
              <w:marLeft w:val="0"/>
              <w:marRight w:val="0"/>
              <w:marTop w:val="0"/>
              <w:marBottom w:val="0"/>
              <w:divBdr>
                <w:top w:val="none" w:sz="0" w:space="0" w:color="auto"/>
                <w:left w:val="none" w:sz="0" w:space="0" w:color="auto"/>
                <w:bottom w:val="none" w:sz="0" w:space="0" w:color="auto"/>
                <w:right w:val="none" w:sz="0" w:space="0" w:color="auto"/>
              </w:divBdr>
              <w:divsChild>
                <w:div w:id="1239945988">
                  <w:marLeft w:val="0"/>
                  <w:marRight w:val="0"/>
                  <w:marTop w:val="0"/>
                  <w:marBottom w:val="300"/>
                  <w:divBdr>
                    <w:top w:val="none" w:sz="0" w:space="0" w:color="auto"/>
                    <w:left w:val="none" w:sz="0" w:space="0" w:color="auto"/>
                    <w:bottom w:val="none" w:sz="0" w:space="0" w:color="auto"/>
                    <w:right w:val="none" w:sz="0" w:space="0" w:color="auto"/>
                  </w:divBdr>
                </w:div>
              </w:divsChild>
            </w:div>
            <w:div w:id="891617531">
              <w:marLeft w:val="0"/>
              <w:marRight w:val="0"/>
              <w:marTop w:val="0"/>
              <w:marBottom w:val="0"/>
              <w:divBdr>
                <w:top w:val="none" w:sz="0" w:space="0" w:color="auto"/>
                <w:left w:val="none" w:sz="0" w:space="0" w:color="auto"/>
                <w:bottom w:val="none" w:sz="0" w:space="0" w:color="auto"/>
                <w:right w:val="none" w:sz="0" w:space="0" w:color="auto"/>
              </w:divBdr>
            </w:div>
            <w:div w:id="539561481">
              <w:marLeft w:val="0"/>
              <w:marRight w:val="0"/>
              <w:marTop w:val="0"/>
              <w:marBottom w:val="0"/>
              <w:divBdr>
                <w:top w:val="none" w:sz="0" w:space="0" w:color="auto"/>
                <w:left w:val="none" w:sz="0" w:space="0" w:color="auto"/>
                <w:bottom w:val="none" w:sz="0" w:space="0" w:color="auto"/>
                <w:right w:val="none" w:sz="0" w:space="0" w:color="auto"/>
              </w:divBdr>
            </w:div>
            <w:div w:id="2062096688">
              <w:marLeft w:val="0"/>
              <w:marRight w:val="0"/>
              <w:marTop w:val="0"/>
              <w:marBottom w:val="0"/>
              <w:divBdr>
                <w:top w:val="none" w:sz="0" w:space="0" w:color="auto"/>
                <w:left w:val="none" w:sz="0" w:space="0" w:color="auto"/>
                <w:bottom w:val="none" w:sz="0" w:space="0" w:color="auto"/>
                <w:right w:val="none" w:sz="0" w:space="0" w:color="auto"/>
              </w:divBdr>
            </w:div>
            <w:div w:id="631374248">
              <w:marLeft w:val="0"/>
              <w:marRight w:val="0"/>
              <w:marTop w:val="0"/>
              <w:marBottom w:val="0"/>
              <w:divBdr>
                <w:top w:val="none" w:sz="0" w:space="0" w:color="auto"/>
                <w:left w:val="none" w:sz="0" w:space="0" w:color="auto"/>
                <w:bottom w:val="none" w:sz="0" w:space="0" w:color="auto"/>
                <w:right w:val="none" w:sz="0" w:space="0" w:color="auto"/>
              </w:divBdr>
              <w:divsChild>
                <w:div w:id="133326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9272668">
          <w:marLeft w:val="0"/>
          <w:marRight w:val="0"/>
          <w:marTop w:val="0"/>
          <w:marBottom w:val="0"/>
          <w:divBdr>
            <w:top w:val="none" w:sz="0" w:space="0" w:color="auto"/>
            <w:left w:val="none" w:sz="0" w:space="0" w:color="auto"/>
            <w:bottom w:val="none" w:sz="0" w:space="0" w:color="auto"/>
            <w:right w:val="none" w:sz="0" w:space="0" w:color="auto"/>
          </w:divBdr>
          <w:divsChild>
            <w:div w:id="1773818780">
              <w:marLeft w:val="0"/>
              <w:marRight w:val="0"/>
              <w:marTop w:val="0"/>
              <w:marBottom w:val="0"/>
              <w:divBdr>
                <w:top w:val="none" w:sz="0" w:space="0" w:color="auto"/>
                <w:left w:val="none" w:sz="0" w:space="0" w:color="auto"/>
                <w:bottom w:val="none" w:sz="0" w:space="0" w:color="auto"/>
                <w:right w:val="none" w:sz="0" w:space="0" w:color="auto"/>
              </w:divBdr>
            </w:div>
            <w:div w:id="863901065">
              <w:marLeft w:val="0"/>
              <w:marRight w:val="0"/>
              <w:marTop w:val="0"/>
              <w:marBottom w:val="0"/>
              <w:divBdr>
                <w:top w:val="none" w:sz="0" w:space="0" w:color="auto"/>
                <w:left w:val="none" w:sz="0" w:space="0" w:color="auto"/>
                <w:bottom w:val="none" w:sz="0" w:space="0" w:color="auto"/>
                <w:right w:val="none" w:sz="0" w:space="0" w:color="auto"/>
              </w:divBdr>
            </w:div>
            <w:div w:id="1213812220">
              <w:marLeft w:val="0"/>
              <w:marRight w:val="0"/>
              <w:marTop w:val="0"/>
              <w:marBottom w:val="0"/>
              <w:divBdr>
                <w:top w:val="none" w:sz="0" w:space="0" w:color="auto"/>
                <w:left w:val="none" w:sz="0" w:space="0" w:color="auto"/>
                <w:bottom w:val="none" w:sz="0" w:space="0" w:color="auto"/>
                <w:right w:val="none" w:sz="0" w:space="0" w:color="auto"/>
              </w:divBdr>
            </w:div>
            <w:div w:id="1834880394">
              <w:marLeft w:val="0"/>
              <w:marRight w:val="0"/>
              <w:marTop w:val="0"/>
              <w:marBottom w:val="0"/>
              <w:divBdr>
                <w:top w:val="none" w:sz="0" w:space="0" w:color="auto"/>
                <w:left w:val="none" w:sz="0" w:space="0" w:color="auto"/>
                <w:bottom w:val="none" w:sz="0" w:space="0" w:color="auto"/>
                <w:right w:val="none" w:sz="0" w:space="0" w:color="auto"/>
              </w:divBdr>
            </w:div>
            <w:div w:id="1612198899">
              <w:marLeft w:val="0"/>
              <w:marRight w:val="0"/>
              <w:marTop w:val="0"/>
              <w:marBottom w:val="0"/>
              <w:divBdr>
                <w:top w:val="none" w:sz="0" w:space="0" w:color="auto"/>
                <w:left w:val="none" w:sz="0" w:space="0" w:color="auto"/>
                <w:bottom w:val="none" w:sz="0" w:space="0" w:color="auto"/>
                <w:right w:val="none" w:sz="0" w:space="0" w:color="auto"/>
              </w:divBdr>
            </w:div>
            <w:div w:id="159350735">
              <w:marLeft w:val="0"/>
              <w:marRight w:val="0"/>
              <w:marTop w:val="0"/>
              <w:marBottom w:val="0"/>
              <w:divBdr>
                <w:top w:val="none" w:sz="0" w:space="0" w:color="auto"/>
                <w:left w:val="none" w:sz="0" w:space="0" w:color="auto"/>
                <w:bottom w:val="none" w:sz="0" w:space="0" w:color="auto"/>
                <w:right w:val="none" w:sz="0" w:space="0" w:color="auto"/>
              </w:divBdr>
            </w:div>
            <w:div w:id="577909681">
              <w:marLeft w:val="0"/>
              <w:marRight w:val="0"/>
              <w:marTop w:val="0"/>
              <w:marBottom w:val="0"/>
              <w:divBdr>
                <w:top w:val="none" w:sz="0" w:space="0" w:color="auto"/>
                <w:left w:val="none" w:sz="0" w:space="0" w:color="auto"/>
                <w:bottom w:val="none" w:sz="0" w:space="0" w:color="auto"/>
                <w:right w:val="none" w:sz="0" w:space="0" w:color="auto"/>
              </w:divBdr>
              <w:divsChild>
                <w:div w:id="1544437245">
                  <w:marLeft w:val="0"/>
                  <w:marRight w:val="0"/>
                  <w:marTop w:val="0"/>
                  <w:marBottom w:val="300"/>
                  <w:divBdr>
                    <w:top w:val="none" w:sz="0" w:space="0" w:color="auto"/>
                    <w:left w:val="none" w:sz="0" w:space="0" w:color="auto"/>
                    <w:bottom w:val="none" w:sz="0" w:space="0" w:color="auto"/>
                    <w:right w:val="none" w:sz="0" w:space="0" w:color="auto"/>
                  </w:divBdr>
                </w:div>
              </w:divsChild>
            </w:div>
            <w:div w:id="430666112">
              <w:marLeft w:val="0"/>
              <w:marRight w:val="0"/>
              <w:marTop w:val="0"/>
              <w:marBottom w:val="0"/>
              <w:divBdr>
                <w:top w:val="none" w:sz="0" w:space="0" w:color="auto"/>
                <w:left w:val="none" w:sz="0" w:space="0" w:color="auto"/>
                <w:bottom w:val="none" w:sz="0" w:space="0" w:color="auto"/>
                <w:right w:val="none" w:sz="0" w:space="0" w:color="auto"/>
              </w:divBdr>
            </w:div>
            <w:div w:id="1776898807">
              <w:marLeft w:val="0"/>
              <w:marRight w:val="0"/>
              <w:marTop w:val="0"/>
              <w:marBottom w:val="0"/>
              <w:divBdr>
                <w:top w:val="none" w:sz="0" w:space="0" w:color="auto"/>
                <w:left w:val="none" w:sz="0" w:space="0" w:color="auto"/>
                <w:bottom w:val="none" w:sz="0" w:space="0" w:color="auto"/>
                <w:right w:val="none" w:sz="0" w:space="0" w:color="auto"/>
              </w:divBdr>
            </w:div>
            <w:div w:id="907687977">
              <w:marLeft w:val="0"/>
              <w:marRight w:val="0"/>
              <w:marTop w:val="0"/>
              <w:marBottom w:val="0"/>
              <w:divBdr>
                <w:top w:val="none" w:sz="0" w:space="0" w:color="auto"/>
                <w:left w:val="none" w:sz="0" w:space="0" w:color="auto"/>
                <w:bottom w:val="none" w:sz="0" w:space="0" w:color="auto"/>
                <w:right w:val="none" w:sz="0" w:space="0" w:color="auto"/>
              </w:divBdr>
              <w:divsChild>
                <w:div w:id="1689602238">
                  <w:marLeft w:val="0"/>
                  <w:marRight w:val="0"/>
                  <w:marTop w:val="0"/>
                  <w:marBottom w:val="300"/>
                  <w:divBdr>
                    <w:top w:val="none" w:sz="0" w:space="0" w:color="auto"/>
                    <w:left w:val="none" w:sz="0" w:space="0" w:color="auto"/>
                    <w:bottom w:val="none" w:sz="0" w:space="0" w:color="auto"/>
                    <w:right w:val="none" w:sz="0" w:space="0" w:color="auto"/>
                  </w:divBdr>
                </w:div>
              </w:divsChild>
            </w:div>
            <w:div w:id="3245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653">
      <w:bodyDiv w:val="1"/>
      <w:marLeft w:val="0"/>
      <w:marRight w:val="0"/>
      <w:marTop w:val="0"/>
      <w:marBottom w:val="0"/>
      <w:divBdr>
        <w:top w:val="none" w:sz="0" w:space="0" w:color="auto"/>
        <w:left w:val="none" w:sz="0" w:space="0" w:color="auto"/>
        <w:bottom w:val="none" w:sz="0" w:space="0" w:color="auto"/>
        <w:right w:val="none" w:sz="0" w:space="0" w:color="auto"/>
      </w:divBdr>
    </w:div>
    <w:div w:id="2097483432">
      <w:bodyDiv w:val="1"/>
      <w:marLeft w:val="0"/>
      <w:marRight w:val="0"/>
      <w:marTop w:val="0"/>
      <w:marBottom w:val="0"/>
      <w:divBdr>
        <w:top w:val="none" w:sz="0" w:space="0" w:color="auto"/>
        <w:left w:val="none" w:sz="0" w:space="0" w:color="auto"/>
        <w:bottom w:val="none" w:sz="0" w:space="0" w:color="auto"/>
        <w:right w:val="none" w:sz="0" w:space="0" w:color="auto"/>
      </w:divBdr>
    </w:div>
    <w:div w:id="2101022845">
      <w:bodyDiv w:val="1"/>
      <w:marLeft w:val="0"/>
      <w:marRight w:val="0"/>
      <w:marTop w:val="0"/>
      <w:marBottom w:val="0"/>
      <w:divBdr>
        <w:top w:val="none" w:sz="0" w:space="0" w:color="auto"/>
        <w:left w:val="none" w:sz="0" w:space="0" w:color="auto"/>
        <w:bottom w:val="none" w:sz="0" w:space="0" w:color="auto"/>
        <w:right w:val="none" w:sz="0" w:space="0" w:color="auto"/>
      </w:divBdr>
    </w:div>
    <w:div w:id="2113351638">
      <w:bodyDiv w:val="1"/>
      <w:marLeft w:val="0"/>
      <w:marRight w:val="0"/>
      <w:marTop w:val="0"/>
      <w:marBottom w:val="0"/>
      <w:divBdr>
        <w:top w:val="none" w:sz="0" w:space="0" w:color="auto"/>
        <w:left w:val="none" w:sz="0" w:space="0" w:color="auto"/>
        <w:bottom w:val="none" w:sz="0" w:space="0" w:color="auto"/>
        <w:right w:val="none" w:sz="0" w:space="0" w:color="auto"/>
      </w:divBdr>
    </w:div>
    <w:div w:id="2114546675">
      <w:bodyDiv w:val="1"/>
      <w:marLeft w:val="0"/>
      <w:marRight w:val="0"/>
      <w:marTop w:val="0"/>
      <w:marBottom w:val="0"/>
      <w:divBdr>
        <w:top w:val="none" w:sz="0" w:space="0" w:color="auto"/>
        <w:left w:val="none" w:sz="0" w:space="0" w:color="auto"/>
        <w:bottom w:val="none" w:sz="0" w:space="0" w:color="auto"/>
        <w:right w:val="none" w:sz="0" w:space="0" w:color="auto"/>
      </w:divBdr>
    </w:div>
    <w:div w:id="2120683801">
      <w:bodyDiv w:val="1"/>
      <w:marLeft w:val="0"/>
      <w:marRight w:val="0"/>
      <w:marTop w:val="0"/>
      <w:marBottom w:val="0"/>
      <w:divBdr>
        <w:top w:val="none" w:sz="0" w:space="0" w:color="auto"/>
        <w:left w:val="none" w:sz="0" w:space="0" w:color="auto"/>
        <w:bottom w:val="none" w:sz="0" w:space="0" w:color="auto"/>
        <w:right w:val="none" w:sz="0" w:space="0" w:color="auto"/>
      </w:divBdr>
    </w:div>
    <w:div w:id="2133858624">
      <w:bodyDiv w:val="1"/>
      <w:marLeft w:val="0"/>
      <w:marRight w:val="0"/>
      <w:marTop w:val="0"/>
      <w:marBottom w:val="0"/>
      <w:divBdr>
        <w:top w:val="none" w:sz="0" w:space="0" w:color="auto"/>
        <w:left w:val="none" w:sz="0" w:space="0" w:color="auto"/>
        <w:bottom w:val="none" w:sz="0" w:space="0" w:color="auto"/>
        <w:right w:val="none" w:sz="0" w:space="0" w:color="auto"/>
      </w:divBdr>
      <w:divsChild>
        <w:div w:id="207768621">
          <w:marLeft w:val="0"/>
          <w:marRight w:val="150"/>
          <w:marTop w:val="150"/>
          <w:marBottom w:val="150"/>
          <w:divBdr>
            <w:top w:val="none" w:sz="0" w:space="0" w:color="auto"/>
            <w:left w:val="none" w:sz="0" w:space="0" w:color="auto"/>
            <w:bottom w:val="none" w:sz="0" w:space="0" w:color="auto"/>
            <w:right w:val="none" w:sz="0" w:space="0" w:color="auto"/>
          </w:divBdr>
        </w:div>
        <w:div w:id="775828951">
          <w:marLeft w:val="0"/>
          <w:marRight w:val="150"/>
          <w:marTop w:val="150"/>
          <w:marBottom w:val="150"/>
          <w:divBdr>
            <w:top w:val="none" w:sz="0" w:space="0" w:color="auto"/>
            <w:left w:val="none" w:sz="0" w:space="0" w:color="auto"/>
            <w:bottom w:val="none" w:sz="0" w:space="0" w:color="auto"/>
            <w:right w:val="none" w:sz="0" w:space="0" w:color="auto"/>
          </w:divBdr>
        </w:div>
        <w:div w:id="1899975423">
          <w:marLeft w:val="150"/>
          <w:marRight w:val="0"/>
          <w:marTop w:val="150"/>
          <w:marBottom w:val="150"/>
          <w:divBdr>
            <w:top w:val="none" w:sz="0" w:space="0" w:color="auto"/>
            <w:left w:val="none" w:sz="0" w:space="0" w:color="auto"/>
            <w:bottom w:val="none" w:sz="0" w:space="0" w:color="auto"/>
            <w:right w:val="none" w:sz="0" w:space="0" w:color="auto"/>
          </w:divBdr>
        </w:div>
      </w:divsChild>
    </w:div>
    <w:div w:id="2143762428">
      <w:bodyDiv w:val="1"/>
      <w:marLeft w:val="0"/>
      <w:marRight w:val="0"/>
      <w:marTop w:val="0"/>
      <w:marBottom w:val="0"/>
      <w:divBdr>
        <w:top w:val="none" w:sz="0" w:space="0" w:color="auto"/>
        <w:left w:val="none" w:sz="0" w:space="0" w:color="auto"/>
        <w:bottom w:val="none" w:sz="0" w:space="0" w:color="auto"/>
        <w:right w:val="none" w:sz="0" w:space="0" w:color="auto"/>
      </w:divBdr>
    </w:div>
    <w:div w:id="2144232660">
      <w:bodyDiv w:val="1"/>
      <w:marLeft w:val="0"/>
      <w:marRight w:val="0"/>
      <w:marTop w:val="0"/>
      <w:marBottom w:val="0"/>
      <w:divBdr>
        <w:top w:val="none" w:sz="0" w:space="0" w:color="auto"/>
        <w:left w:val="none" w:sz="0" w:space="0" w:color="auto"/>
        <w:bottom w:val="none" w:sz="0" w:space="0" w:color="auto"/>
        <w:right w:val="none" w:sz="0" w:space="0" w:color="auto"/>
      </w:divBdr>
      <w:divsChild>
        <w:div w:id="1486436222">
          <w:marLeft w:val="0"/>
          <w:marRight w:val="0"/>
          <w:marTop w:val="0"/>
          <w:marBottom w:val="0"/>
          <w:divBdr>
            <w:top w:val="none" w:sz="0" w:space="0" w:color="auto"/>
            <w:left w:val="none" w:sz="0" w:space="0" w:color="auto"/>
            <w:bottom w:val="none" w:sz="0" w:space="0" w:color="auto"/>
            <w:right w:val="none" w:sz="0" w:space="0" w:color="auto"/>
          </w:divBdr>
          <w:divsChild>
            <w:div w:id="2078552386">
              <w:marLeft w:val="0"/>
              <w:marRight w:val="0"/>
              <w:marTop w:val="0"/>
              <w:marBottom w:val="0"/>
              <w:divBdr>
                <w:top w:val="none" w:sz="0" w:space="0" w:color="auto"/>
                <w:left w:val="none" w:sz="0" w:space="0" w:color="auto"/>
                <w:bottom w:val="none" w:sz="0" w:space="0" w:color="auto"/>
                <w:right w:val="none" w:sz="0" w:space="0" w:color="auto"/>
              </w:divBdr>
              <w:divsChild>
                <w:div w:id="18794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1961/53f89421bbdaf741eb2d1ecc4ddb4c33/" TargetMode="External"/><Relationship Id="rId13" Type="http://schemas.openxmlformats.org/officeDocument/2006/relationships/hyperlink" Target="http://www.consultant.ru/document/cons_doc_LAW_173041/?dst=4" TargetMode="External"/><Relationship Id="rId18" Type="http://schemas.openxmlformats.org/officeDocument/2006/relationships/image" Target="media/image5.png"/><Relationship Id="rId26" Type="http://schemas.openxmlformats.org/officeDocument/2006/relationships/hyperlink" Target="https://home.garant.ru/" TargetMode="External"/><Relationship Id="rId3" Type="http://schemas.openxmlformats.org/officeDocument/2006/relationships/styles" Target="styles.xml"/><Relationship Id="rId21" Type="http://schemas.openxmlformats.org/officeDocument/2006/relationships/hyperlink" Target="http://base.garant.ru/70736874/"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ase.garant.ru/12138258/4/" TargetMode="External"/><Relationship Id="rId17" Type="http://schemas.openxmlformats.org/officeDocument/2006/relationships/image" Target="media/image4.png"/><Relationship Id="rId25" Type="http://schemas.openxmlformats.org/officeDocument/2006/relationships/footer" Target="footer2.xml"/><Relationship Id="rId33"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base.garant.ru/70736874/" TargetMode="External"/><Relationship Id="rId29"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3621812/" TargetMode="External"/><Relationship Id="rId24" Type="http://schemas.openxmlformats.org/officeDocument/2006/relationships/header" Target="header2.xml"/><Relationship Id="rId32"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yperlink" Target="https://home.garant.ru/" TargetMode="External"/><Relationship Id="rId36" Type="http://schemas.openxmlformats.org/officeDocument/2006/relationships/theme" Target="theme/theme1.xml"/><Relationship Id="rId10" Type="http://schemas.openxmlformats.org/officeDocument/2006/relationships/hyperlink" Target="http://www.consultant.ru/document/cons_doc_LAW_173041/?dst=4" TargetMode="External"/><Relationship Id="rId19" Type="http://schemas.openxmlformats.org/officeDocument/2006/relationships/hyperlink" Target="http://base.garant.ru/70736874/" TargetMode="External"/><Relationship Id="rId31"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base.garant.ru/12138258/4/" TargetMode="External"/><Relationship Id="rId14" Type="http://schemas.openxmlformats.org/officeDocument/2006/relationships/image" Target="media/image1.jpeg"/><Relationship Id="rId22" Type="http://schemas.openxmlformats.org/officeDocument/2006/relationships/header" Target="header1.xm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25AA-8FD0-45CC-9231-B8779E1F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4950</TotalTime>
  <Pages>1</Pages>
  <Words>40815</Words>
  <Characters>232646</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272916</CharactersWithSpaces>
  <SharedDoc>false</SharedDoc>
  <HLinks>
    <vt:vector size="306" baseType="variant">
      <vt:variant>
        <vt:i4>2293802</vt:i4>
      </vt:variant>
      <vt:variant>
        <vt:i4>297</vt:i4>
      </vt:variant>
      <vt:variant>
        <vt:i4>0</vt:i4>
      </vt:variant>
      <vt:variant>
        <vt:i4>5</vt:i4>
      </vt:variant>
      <vt:variant>
        <vt:lpwstr>http://oren-icn.ru/index.php/component/glossary/%D0%9C%D0%B8%D0%BD%D0%B5%D1%80%D0%B0%D0%BB%D1%8B-%D0%B8-%D0%B3%D0%BE%D1%80%D0%BD%D1%8B%D0%B5-%D0%BF%D0%BE%D1%80%D0%BE%D0%B4%D1%8B-%D0%9E%D1%80%D0%B5%D0%BD%D0%B1%D1%83%D1%80%D0%B3%D1%81%D0%BA%D0%BE%D0%B9-%D0%BE%D0%B1%D0%BB%D0%B0%D1%81%D1%82%D0%B8-10/%D0%90/%D0%90%D0%BB%D0%B5%D0%B2%D1%80%D0%B8%D1%82-1470/</vt:lpwstr>
      </vt:variant>
      <vt:variant>
        <vt:lpwstr/>
      </vt:variant>
      <vt:variant>
        <vt:i4>458763</vt:i4>
      </vt:variant>
      <vt:variant>
        <vt:i4>294</vt:i4>
      </vt:variant>
      <vt:variant>
        <vt:i4>0</vt:i4>
      </vt:variant>
      <vt:variant>
        <vt:i4>5</vt:i4>
      </vt:variant>
      <vt:variant>
        <vt:lpwstr>http://oren-icn.ru/index.php/component/glossary/Glossary-5/%D0%A0/%D0%A0%D0%B0%D0%B2%D0%BD%D0%B8%D0%BD%D0%B0-725/</vt:lpwstr>
      </vt:variant>
      <vt:variant>
        <vt:lpwstr/>
      </vt:variant>
      <vt:variant>
        <vt:i4>8192113</vt:i4>
      </vt:variant>
      <vt:variant>
        <vt:i4>291</vt:i4>
      </vt:variant>
      <vt:variant>
        <vt:i4>0</vt:i4>
      </vt:variant>
      <vt:variant>
        <vt:i4>5</vt:i4>
      </vt:variant>
      <vt:variant>
        <vt:lpwstr>http://www.snip-info.ru/Gost_r_50597-93.htm</vt:lpwstr>
      </vt:variant>
      <vt:variant>
        <vt:lpwstr/>
      </vt:variant>
      <vt:variant>
        <vt:i4>1114163</vt:i4>
      </vt:variant>
      <vt:variant>
        <vt:i4>284</vt:i4>
      </vt:variant>
      <vt:variant>
        <vt:i4>0</vt:i4>
      </vt:variant>
      <vt:variant>
        <vt:i4>5</vt:i4>
      </vt:variant>
      <vt:variant>
        <vt:lpwstr/>
      </vt:variant>
      <vt:variant>
        <vt:lpwstr>_Toc383503387</vt:lpwstr>
      </vt:variant>
      <vt:variant>
        <vt:i4>1114163</vt:i4>
      </vt:variant>
      <vt:variant>
        <vt:i4>278</vt:i4>
      </vt:variant>
      <vt:variant>
        <vt:i4>0</vt:i4>
      </vt:variant>
      <vt:variant>
        <vt:i4>5</vt:i4>
      </vt:variant>
      <vt:variant>
        <vt:lpwstr/>
      </vt:variant>
      <vt:variant>
        <vt:lpwstr>_Toc383503386</vt:lpwstr>
      </vt:variant>
      <vt:variant>
        <vt:i4>1114163</vt:i4>
      </vt:variant>
      <vt:variant>
        <vt:i4>272</vt:i4>
      </vt:variant>
      <vt:variant>
        <vt:i4>0</vt:i4>
      </vt:variant>
      <vt:variant>
        <vt:i4>5</vt:i4>
      </vt:variant>
      <vt:variant>
        <vt:lpwstr/>
      </vt:variant>
      <vt:variant>
        <vt:lpwstr>_Toc383503385</vt:lpwstr>
      </vt:variant>
      <vt:variant>
        <vt:i4>1114163</vt:i4>
      </vt:variant>
      <vt:variant>
        <vt:i4>266</vt:i4>
      </vt:variant>
      <vt:variant>
        <vt:i4>0</vt:i4>
      </vt:variant>
      <vt:variant>
        <vt:i4>5</vt:i4>
      </vt:variant>
      <vt:variant>
        <vt:lpwstr/>
      </vt:variant>
      <vt:variant>
        <vt:lpwstr>_Toc383503384</vt:lpwstr>
      </vt:variant>
      <vt:variant>
        <vt:i4>1114163</vt:i4>
      </vt:variant>
      <vt:variant>
        <vt:i4>260</vt:i4>
      </vt:variant>
      <vt:variant>
        <vt:i4>0</vt:i4>
      </vt:variant>
      <vt:variant>
        <vt:i4>5</vt:i4>
      </vt:variant>
      <vt:variant>
        <vt:lpwstr/>
      </vt:variant>
      <vt:variant>
        <vt:lpwstr>_Toc383503383</vt:lpwstr>
      </vt:variant>
      <vt:variant>
        <vt:i4>1114163</vt:i4>
      </vt:variant>
      <vt:variant>
        <vt:i4>254</vt:i4>
      </vt:variant>
      <vt:variant>
        <vt:i4>0</vt:i4>
      </vt:variant>
      <vt:variant>
        <vt:i4>5</vt:i4>
      </vt:variant>
      <vt:variant>
        <vt:lpwstr/>
      </vt:variant>
      <vt:variant>
        <vt:lpwstr>_Toc383503382</vt:lpwstr>
      </vt:variant>
      <vt:variant>
        <vt:i4>1114163</vt:i4>
      </vt:variant>
      <vt:variant>
        <vt:i4>248</vt:i4>
      </vt:variant>
      <vt:variant>
        <vt:i4>0</vt:i4>
      </vt:variant>
      <vt:variant>
        <vt:i4>5</vt:i4>
      </vt:variant>
      <vt:variant>
        <vt:lpwstr/>
      </vt:variant>
      <vt:variant>
        <vt:lpwstr>_Toc383503381</vt:lpwstr>
      </vt:variant>
      <vt:variant>
        <vt:i4>1114163</vt:i4>
      </vt:variant>
      <vt:variant>
        <vt:i4>242</vt:i4>
      </vt:variant>
      <vt:variant>
        <vt:i4>0</vt:i4>
      </vt:variant>
      <vt:variant>
        <vt:i4>5</vt:i4>
      </vt:variant>
      <vt:variant>
        <vt:lpwstr/>
      </vt:variant>
      <vt:variant>
        <vt:lpwstr>_Toc383503380</vt:lpwstr>
      </vt:variant>
      <vt:variant>
        <vt:i4>1966131</vt:i4>
      </vt:variant>
      <vt:variant>
        <vt:i4>236</vt:i4>
      </vt:variant>
      <vt:variant>
        <vt:i4>0</vt:i4>
      </vt:variant>
      <vt:variant>
        <vt:i4>5</vt:i4>
      </vt:variant>
      <vt:variant>
        <vt:lpwstr/>
      </vt:variant>
      <vt:variant>
        <vt:lpwstr>_Toc383503379</vt:lpwstr>
      </vt:variant>
      <vt:variant>
        <vt:i4>1966131</vt:i4>
      </vt:variant>
      <vt:variant>
        <vt:i4>230</vt:i4>
      </vt:variant>
      <vt:variant>
        <vt:i4>0</vt:i4>
      </vt:variant>
      <vt:variant>
        <vt:i4>5</vt:i4>
      </vt:variant>
      <vt:variant>
        <vt:lpwstr/>
      </vt:variant>
      <vt:variant>
        <vt:lpwstr>_Toc383503378</vt:lpwstr>
      </vt:variant>
      <vt:variant>
        <vt:i4>1966131</vt:i4>
      </vt:variant>
      <vt:variant>
        <vt:i4>224</vt:i4>
      </vt:variant>
      <vt:variant>
        <vt:i4>0</vt:i4>
      </vt:variant>
      <vt:variant>
        <vt:i4>5</vt:i4>
      </vt:variant>
      <vt:variant>
        <vt:lpwstr/>
      </vt:variant>
      <vt:variant>
        <vt:lpwstr>_Toc383503377</vt:lpwstr>
      </vt:variant>
      <vt:variant>
        <vt:i4>1966131</vt:i4>
      </vt:variant>
      <vt:variant>
        <vt:i4>218</vt:i4>
      </vt:variant>
      <vt:variant>
        <vt:i4>0</vt:i4>
      </vt:variant>
      <vt:variant>
        <vt:i4>5</vt:i4>
      </vt:variant>
      <vt:variant>
        <vt:lpwstr/>
      </vt:variant>
      <vt:variant>
        <vt:lpwstr>_Toc383503376</vt:lpwstr>
      </vt:variant>
      <vt:variant>
        <vt:i4>1966131</vt:i4>
      </vt:variant>
      <vt:variant>
        <vt:i4>212</vt:i4>
      </vt:variant>
      <vt:variant>
        <vt:i4>0</vt:i4>
      </vt:variant>
      <vt:variant>
        <vt:i4>5</vt:i4>
      </vt:variant>
      <vt:variant>
        <vt:lpwstr/>
      </vt:variant>
      <vt:variant>
        <vt:lpwstr>_Toc383503375</vt:lpwstr>
      </vt:variant>
      <vt:variant>
        <vt:i4>1966131</vt:i4>
      </vt:variant>
      <vt:variant>
        <vt:i4>206</vt:i4>
      </vt:variant>
      <vt:variant>
        <vt:i4>0</vt:i4>
      </vt:variant>
      <vt:variant>
        <vt:i4>5</vt:i4>
      </vt:variant>
      <vt:variant>
        <vt:lpwstr/>
      </vt:variant>
      <vt:variant>
        <vt:lpwstr>_Toc383503374</vt:lpwstr>
      </vt:variant>
      <vt:variant>
        <vt:i4>1966131</vt:i4>
      </vt:variant>
      <vt:variant>
        <vt:i4>200</vt:i4>
      </vt:variant>
      <vt:variant>
        <vt:i4>0</vt:i4>
      </vt:variant>
      <vt:variant>
        <vt:i4>5</vt:i4>
      </vt:variant>
      <vt:variant>
        <vt:lpwstr/>
      </vt:variant>
      <vt:variant>
        <vt:lpwstr>_Toc383503373</vt:lpwstr>
      </vt:variant>
      <vt:variant>
        <vt:i4>1966131</vt:i4>
      </vt:variant>
      <vt:variant>
        <vt:i4>194</vt:i4>
      </vt:variant>
      <vt:variant>
        <vt:i4>0</vt:i4>
      </vt:variant>
      <vt:variant>
        <vt:i4>5</vt:i4>
      </vt:variant>
      <vt:variant>
        <vt:lpwstr/>
      </vt:variant>
      <vt:variant>
        <vt:lpwstr>_Toc383503372</vt:lpwstr>
      </vt:variant>
      <vt:variant>
        <vt:i4>1966131</vt:i4>
      </vt:variant>
      <vt:variant>
        <vt:i4>188</vt:i4>
      </vt:variant>
      <vt:variant>
        <vt:i4>0</vt:i4>
      </vt:variant>
      <vt:variant>
        <vt:i4>5</vt:i4>
      </vt:variant>
      <vt:variant>
        <vt:lpwstr/>
      </vt:variant>
      <vt:variant>
        <vt:lpwstr>_Toc383503371</vt:lpwstr>
      </vt:variant>
      <vt:variant>
        <vt:i4>1966131</vt:i4>
      </vt:variant>
      <vt:variant>
        <vt:i4>182</vt:i4>
      </vt:variant>
      <vt:variant>
        <vt:i4>0</vt:i4>
      </vt:variant>
      <vt:variant>
        <vt:i4>5</vt:i4>
      </vt:variant>
      <vt:variant>
        <vt:lpwstr/>
      </vt:variant>
      <vt:variant>
        <vt:lpwstr>_Toc383503370</vt:lpwstr>
      </vt:variant>
      <vt:variant>
        <vt:i4>2031667</vt:i4>
      </vt:variant>
      <vt:variant>
        <vt:i4>176</vt:i4>
      </vt:variant>
      <vt:variant>
        <vt:i4>0</vt:i4>
      </vt:variant>
      <vt:variant>
        <vt:i4>5</vt:i4>
      </vt:variant>
      <vt:variant>
        <vt:lpwstr/>
      </vt:variant>
      <vt:variant>
        <vt:lpwstr>_Toc383503369</vt:lpwstr>
      </vt:variant>
      <vt:variant>
        <vt:i4>2031667</vt:i4>
      </vt:variant>
      <vt:variant>
        <vt:i4>170</vt:i4>
      </vt:variant>
      <vt:variant>
        <vt:i4>0</vt:i4>
      </vt:variant>
      <vt:variant>
        <vt:i4>5</vt:i4>
      </vt:variant>
      <vt:variant>
        <vt:lpwstr/>
      </vt:variant>
      <vt:variant>
        <vt:lpwstr>_Toc383503368</vt:lpwstr>
      </vt:variant>
      <vt:variant>
        <vt:i4>2031667</vt:i4>
      </vt:variant>
      <vt:variant>
        <vt:i4>164</vt:i4>
      </vt:variant>
      <vt:variant>
        <vt:i4>0</vt:i4>
      </vt:variant>
      <vt:variant>
        <vt:i4>5</vt:i4>
      </vt:variant>
      <vt:variant>
        <vt:lpwstr/>
      </vt:variant>
      <vt:variant>
        <vt:lpwstr>_Toc383503367</vt:lpwstr>
      </vt:variant>
      <vt:variant>
        <vt:i4>2031667</vt:i4>
      </vt:variant>
      <vt:variant>
        <vt:i4>158</vt:i4>
      </vt:variant>
      <vt:variant>
        <vt:i4>0</vt:i4>
      </vt:variant>
      <vt:variant>
        <vt:i4>5</vt:i4>
      </vt:variant>
      <vt:variant>
        <vt:lpwstr/>
      </vt:variant>
      <vt:variant>
        <vt:lpwstr>_Toc383503366</vt:lpwstr>
      </vt:variant>
      <vt:variant>
        <vt:i4>2031667</vt:i4>
      </vt:variant>
      <vt:variant>
        <vt:i4>152</vt:i4>
      </vt:variant>
      <vt:variant>
        <vt:i4>0</vt:i4>
      </vt:variant>
      <vt:variant>
        <vt:i4>5</vt:i4>
      </vt:variant>
      <vt:variant>
        <vt:lpwstr/>
      </vt:variant>
      <vt:variant>
        <vt:lpwstr>_Toc383503365</vt:lpwstr>
      </vt:variant>
      <vt:variant>
        <vt:i4>2031667</vt:i4>
      </vt:variant>
      <vt:variant>
        <vt:i4>146</vt:i4>
      </vt:variant>
      <vt:variant>
        <vt:i4>0</vt:i4>
      </vt:variant>
      <vt:variant>
        <vt:i4>5</vt:i4>
      </vt:variant>
      <vt:variant>
        <vt:lpwstr/>
      </vt:variant>
      <vt:variant>
        <vt:lpwstr>_Toc383503364</vt:lpwstr>
      </vt:variant>
      <vt:variant>
        <vt:i4>2031667</vt:i4>
      </vt:variant>
      <vt:variant>
        <vt:i4>140</vt:i4>
      </vt:variant>
      <vt:variant>
        <vt:i4>0</vt:i4>
      </vt:variant>
      <vt:variant>
        <vt:i4>5</vt:i4>
      </vt:variant>
      <vt:variant>
        <vt:lpwstr/>
      </vt:variant>
      <vt:variant>
        <vt:lpwstr>_Toc383503363</vt:lpwstr>
      </vt:variant>
      <vt:variant>
        <vt:i4>2031667</vt:i4>
      </vt:variant>
      <vt:variant>
        <vt:i4>134</vt:i4>
      </vt:variant>
      <vt:variant>
        <vt:i4>0</vt:i4>
      </vt:variant>
      <vt:variant>
        <vt:i4>5</vt:i4>
      </vt:variant>
      <vt:variant>
        <vt:lpwstr/>
      </vt:variant>
      <vt:variant>
        <vt:lpwstr>_Toc383503362</vt:lpwstr>
      </vt:variant>
      <vt:variant>
        <vt:i4>2031667</vt:i4>
      </vt:variant>
      <vt:variant>
        <vt:i4>128</vt:i4>
      </vt:variant>
      <vt:variant>
        <vt:i4>0</vt:i4>
      </vt:variant>
      <vt:variant>
        <vt:i4>5</vt:i4>
      </vt:variant>
      <vt:variant>
        <vt:lpwstr/>
      </vt:variant>
      <vt:variant>
        <vt:lpwstr>_Toc383503361</vt:lpwstr>
      </vt:variant>
      <vt:variant>
        <vt:i4>2031667</vt:i4>
      </vt:variant>
      <vt:variant>
        <vt:i4>122</vt:i4>
      </vt:variant>
      <vt:variant>
        <vt:i4>0</vt:i4>
      </vt:variant>
      <vt:variant>
        <vt:i4>5</vt:i4>
      </vt:variant>
      <vt:variant>
        <vt:lpwstr/>
      </vt:variant>
      <vt:variant>
        <vt:lpwstr>_Toc383503360</vt:lpwstr>
      </vt:variant>
      <vt:variant>
        <vt:i4>1835059</vt:i4>
      </vt:variant>
      <vt:variant>
        <vt:i4>116</vt:i4>
      </vt:variant>
      <vt:variant>
        <vt:i4>0</vt:i4>
      </vt:variant>
      <vt:variant>
        <vt:i4>5</vt:i4>
      </vt:variant>
      <vt:variant>
        <vt:lpwstr/>
      </vt:variant>
      <vt:variant>
        <vt:lpwstr>_Toc383503359</vt:lpwstr>
      </vt:variant>
      <vt:variant>
        <vt:i4>1835059</vt:i4>
      </vt:variant>
      <vt:variant>
        <vt:i4>110</vt:i4>
      </vt:variant>
      <vt:variant>
        <vt:i4>0</vt:i4>
      </vt:variant>
      <vt:variant>
        <vt:i4>5</vt:i4>
      </vt:variant>
      <vt:variant>
        <vt:lpwstr/>
      </vt:variant>
      <vt:variant>
        <vt:lpwstr>_Toc383503358</vt:lpwstr>
      </vt:variant>
      <vt:variant>
        <vt:i4>1835059</vt:i4>
      </vt:variant>
      <vt:variant>
        <vt:i4>104</vt:i4>
      </vt:variant>
      <vt:variant>
        <vt:i4>0</vt:i4>
      </vt:variant>
      <vt:variant>
        <vt:i4>5</vt:i4>
      </vt:variant>
      <vt:variant>
        <vt:lpwstr/>
      </vt:variant>
      <vt:variant>
        <vt:lpwstr>_Toc383503357</vt:lpwstr>
      </vt:variant>
      <vt:variant>
        <vt:i4>1835059</vt:i4>
      </vt:variant>
      <vt:variant>
        <vt:i4>98</vt:i4>
      </vt:variant>
      <vt:variant>
        <vt:i4>0</vt:i4>
      </vt:variant>
      <vt:variant>
        <vt:i4>5</vt:i4>
      </vt:variant>
      <vt:variant>
        <vt:lpwstr/>
      </vt:variant>
      <vt:variant>
        <vt:lpwstr>_Toc383503356</vt:lpwstr>
      </vt:variant>
      <vt:variant>
        <vt:i4>1835059</vt:i4>
      </vt:variant>
      <vt:variant>
        <vt:i4>92</vt:i4>
      </vt:variant>
      <vt:variant>
        <vt:i4>0</vt:i4>
      </vt:variant>
      <vt:variant>
        <vt:i4>5</vt:i4>
      </vt:variant>
      <vt:variant>
        <vt:lpwstr/>
      </vt:variant>
      <vt:variant>
        <vt:lpwstr>_Toc383503355</vt:lpwstr>
      </vt:variant>
      <vt:variant>
        <vt:i4>1835059</vt:i4>
      </vt:variant>
      <vt:variant>
        <vt:i4>86</vt:i4>
      </vt:variant>
      <vt:variant>
        <vt:i4>0</vt:i4>
      </vt:variant>
      <vt:variant>
        <vt:i4>5</vt:i4>
      </vt:variant>
      <vt:variant>
        <vt:lpwstr/>
      </vt:variant>
      <vt:variant>
        <vt:lpwstr>_Toc383503354</vt:lpwstr>
      </vt:variant>
      <vt:variant>
        <vt:i4>1835059</vt:i4>
      </vt:variant>
      <vt:variant>
        <vt:i4>80</vt:i4>
      </vt:variant>
      <vt:variant>
        <vt:i4>0</vt:i4>
      </vt:variant>
      <vt:variant>
        <vt:i4>5</vt:i4>
      </vt:variant>
      <vt:variant>
        <vt:lpwstr/>
      </vt:variant>
      <vt:variant>
        <vt:lpwstr>_Toc383503353</vt:lpwstr>
      </vt:variant>
      <vt:variant>
        <vt:i4>1835059</vt:i4>
      </vt:variant>
      <vt:variant>
        <vt:i4>74</vt:i4>
      </vt:variant>
      <vt:variant>
        <vt:i4>0</vt:i4>
      </vt:variant>
      <vt:variant>
        <vt:i4>5</vt:i4>
      </vt:variant>
      <vt:variant>
        <vt:lpwstr/>
      </vt:variant>
      <vt:variant>
        <vt:lpwstr>_Toc383503352</vt:lpwstr>
      </vt:variant>
      <vt:variant>
        <vt:i4>1835059</vt:i4>
      </vt:variant>
      <vt:variant>
        <vt:i4>68</vt:i4>
      </vt:variant>
      <vt:variant>
        <vt:i4>0</vt:i4>
      </vt:variant>
      <vt:variant>
        <vt:i4>5</vt:i4>
      </vt:variant>
      <vt:variant>
        <vt:lpwstr/>
      </vt:variant>
      <vt:variant>
        <vt:lpwstr>_Toc383503351</vt:lpwstr>
      </vt:variant>
      <vt:variant>
        <vt:i4>1835059</vt:i4>
      </vt:variant>
      <vt:variant>
        <vt:i4>62</vt:i4>
      </vt:variant>
      <vt:variant>
        <vt:i4>0</vt:i4>
      </vt:variant>
      <vt:variant>
        <vt:i4>5</vt:i4>
      </vt:variant>
      <vt:variant>
        <vt:lpwstr/>
      </vt:variant>
      <vt:variant>
        <vt:lpwstr>_Toc383503350</vt:lpwstr>
      </vt:variant>
      <vt:variant>
        <vt:i4>1900595</vt:i4>
      </vt:variant>
      <vt:variant>
        <vt:i4>56</vt:i4>
      </vt:variant>
      <vt:variant>
        <vt:i4>0</vt:i4>
      </vt:variant>
      <vt:variant>
        <vt:i4>5</vt:i4>
      </vt:variant>
      <vt:variant>
        <vt:lpwstr/>
      </vt:variant>
      <vt:variant>
        <vt:lpwstr>_Toc383503349</vt:lpwstr>
      </vt:variant>
      <vt:variant>
        <vt:i4>1900595</vt:i4>
      </vt:variant>
      <vt:variant>
        <vt:i4>50</vt:i4>
      </vt:variant>
      <vt:variant>
        <vt:i4>0</vt:i4>
      </vt:variant>
      <vt:variant>
        <vt:i4>5</vt:i4>
      </vt:variant>
      <vt:variant>
        <vt:lpwstr/>
      </vt:variant>
      <vt:variant>
        <vt:lpwstr>_Toc383503348</vt:lpwstr>
      </vt:variant>
      <vt:variant>
        <vt:i4>1900595</vt:i4>
      </vt:variant>
      <vt:variant>
        <vt:i4>44</vt:i4>
      </vt:variant>
      <vt:variant>
        <vt:i4>0</vt:i4>
      </vt:variant>
      <vt:variant>
        <vt:i4>5</vt:i4>
      </vt:variant>
      <vt:variant>
        <vt:lpwstr/>
      </vt:variant>
      <vt:variant>
        <vt:lpwstr>_Toc383503347</vt:lpwstr>
      </vt:variant>
      <vt:variant>
        <vt:i4>1900595</vt:i4>
      </vt:variant>
      <vt:variant>
        <vt:i4>38</vt:i4>
      </vt:variant>
      <vt:variant>
        <vt:i4>0</vt:i4>
      </vt:variant>
      <vt:variant>
        <vt:i4>5</vt:i4>
      </vt:variant>
      <vt:variant>
        <vt:lpwstr/>
      </vt:variant>
      <vt:variant>
        <vt:lpwstr>_Toc383503346</vt:lpwstr>
      </vt:variant>
      <vt:variant>
        <vt:i4>1900595</vt:i4>
      </vt:variant>
      <vt:variant>
        <vt:i4>32</vt:i4>
      </vt:variant>
      <vt:variant>
        <vt:i4>0</vt:i4>
      </vt:variant>
      <vt:variant>
        <vt:i4>5</vt:i4>
      </vt:variant>
      <vt:variant>
        <vt:lpwstr/>
      </vt:variant>
      <vt:variant>
        <vt:lpwstr>_Toc383503345</vt:lpwstr>
      </vt:variant>
      <vt:variant>
        <vt:i4>1900595</vt:i4>
      </vt:variant>
      <vt:variant>
        <vt:i4>26</vt:i4>
      </vt:variant>
      <vt:variant>
        <vt:i4>0</vt:i4>
      </vt:variant>
      <vt:variant>
        <vt:i4>5</vt:i4>
      </vt:variant>
      <vt:variant>
        <vt:lpwstr/>
      </vt:variant>
      <vt:variant>
        <vt:lpwstr>_Toc383503344</vt:lpwstr>
      </vt:variant>
      <vt:variant>
        <vt:i4>1900595</vt:i4>
      </vt:variant>
      <vt:variant>
        <vt:i4>20</vt:i4>
      </vt:variant>
      <vt:variant>
        <vt:i4>0</vt:i4>
      </vt:variant>
      <vt:variant>
        <vt:i4>5</vt:i4>
      </vt:variant>
      <vt:variant>
        <vt:lpwstr/>
      </vt:variant>
      <vt:variant>
        <vt:lpwstr>_Toc383503343</vt:lpwstr>
      </vt:variant>
      <vt:variant>
        <vt:i4>1900595</vt:i4>
      </vt:variant>
      <vt:variant>
        <vt:i4>14</vt:i4>
      </vt:variant>
      <vt:variant>
        <vt:i4>0</vt:i4>
      </vt:variant>
      <vt:variant>
        <vt:i4>5</vt:i4>
      </vt:variant>
      <vt:variant>
        <vt:lpwstr/>
      </vt:variant>
      <vt:variant>
        <vt:lpwstr>_Toc383503342</vt:lpwstr>
      </vt:variant>
      <vt:variant>
        <vt:i4>1900595</vt:i4>
      </vt:variant>
      <vt:variant>
        <vt:i4>8</vt:i4>
      </vt:variant>
      <vt:variant>
        <vt:i4>0</vt:i4>
      </vt:variant>
      <vt:variant>
        <vt:i4>5</vt:i4>
      </vt:variant>
      <vt:variant>
        <vt:lpwstr/>
      </vt:variant>
      <vt:variant>
        <vt:lpwstr>_Toc383503341</vt:lpwstr>
      </vt:variant>
      <vt:variant>
        <vt:i4>1900595</vt:i4>
      </vt:variant>
      <vt:variant>
        <vt:i4>2</vt:i4>
      </vt:variant>
      <vt:variant>
        <vt:i4>0</vt:i4>
      </vt:variant>
      <vt:variant>
        <vt:i4>5</vt:i4>
      </vt:variant>
      <vt:variant>
        <vt:lpwstr/>
      </vt:variant>
      <vt:variant>
        <vt:lpwstr>_Toc383503340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Tany</cp:lastModifiedBy>
  <cp:revision>166</cp:revision>
  <cp:lastPrinted>2015-09-08T12:09:00Z</cp:lastPrinted>
  <dcterms:created xsi:type="dcterms:W3CDTF">2018-10-21T07:20:00Z</dcterms:created>
  <dcterms:modified xsi:type="dcterms:W3CDTF">2019-12-15T15:41:00Z</dcterms:modified>
</cp:coreProperties>
</file>