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5" w:rsidRPr="005716C5" w:rsidRDefault="005716C5" w:rsidP="005716C5">
      <w:pPr>
        <w:pStyle w:val="a3"/>
        <w:spacing w:line="300" w:lineRule="atLeast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5716C5">
        <w:rPr>
          <w:b/>
          <w:i/>
          <w:sz w:val="28"/>
          <w:szCs w:val="28"/>
        </w:rPr>
        <w:t>Пенсионный фонд информирует</w:t>
      </w:r>
    </w:p>
    <w:p w:rsidR="005716C5" w:rsidRPr="005716C5" w:rsidRDefault="005716C5" w:rsidP="005716C5">
      <w:pPr>
        <w:pStyle w:val="a3"/>
        <w:spacing w:line="300" w:lineRule="atLeast"/>
        <w:jc w:val="center"/>
        <w:rPr>
          <w:b/>
          <w:sz w:val="32"/>
          <w:szCs w:val="32"/>
        </w:rPr>
      </w:pPr>
      <w:r w:rsidRPr="005716C5">
        <w:rPr>
          <w:b/>
          <w:sz w:val="32"/>
          <w:szCs w:val="32"/>
        </w:rPr>
        <w:t>Соглашаясь на выплату «серой» зарплаты</w:t>
      </w:r>
      <w:r>
        <w:rPr>
          <w:b/>
          <w:sz w:val="32"/>
          <w:szCs w:val="32"/>
        </w:rPr>
        <w:t xml:space="preserve">, вы лишаете себя большей части </w:t>
      </w:r>
      <w:r w:rsidR="00FC4E21">
        <w:rPr>
          <w:b/>
          <w:sz w:val="32"/>
          <w:szCs w:val="32"/>
        </w:rPr>
        <w:t xml:space="preserve">будущей </w:t>
      </w:r>
      <w:r>
        <w:rPr>
          <w:b/>
          <w:sz w:val="32"/>
          <w:szCs w:val="32"/>
        </w:rPr>
        <w:t>пенсии</w:t>
      </w:r>
    </w:p>
    <w:p w:rsidR="00A90D02" w:rsidRPr="00045E9B" w:rsidRDefault="00A90D02" w:rsidP="00045E9B">
      <w:pPr>
        <w:pStyle w:val="a3"/>
        <w:spacing w:line="300" w:lineRule="atLeast"/>
        <w:jc w:val="both"/>
        <w:rPr>
          <w:i/>
          <w:sz w:val="28"/>
          <w:szCs w:val="28"/>
        </w:rPr>
      </w:pPr>
      <w:r w:rsidRPr="00045E9B">
        <w:rPr>
          <w:i/>
          <w:sz w:val="28"/>
          <w:szCs w:val="28"/>
        </w:rPr>
        <w:t xml:space="preserve">Проблема выплаты «серой» заработной платы остается одной из самых актуальных </w:t>
      </w:r>
      <w:r w:rsidR="00FC4E21" w:rsidRPr="00045E9B">
        <w:rPr>
          <w:i/>
          <w:sz w:val="28"/>
          <w:szCs w:val="28"/>
        </w:rPr>
        <w:t xml:space="preserve">сегодня </w:t>
      </w:r>
      <w:r w:rsidRPr="00045E9B">
        <w:rPr>
          <w:i/>
          <w:sz w:val="28"/>
          <w:szCs w:val="28"/>
        </w:rPr>
        <w:t xml:space="preserve">по всей стране, в том числе  </w:t>
      </w:r>
      <w:r w:rsidR="005716C5" w:rsidRPr="00045E9B">
        <w:rPr>
          <w:i/>
          <w:sz w:val="28"/>
          <w:szCs w:val="28"/>
        </w:rPr>
        <w:t>и в нашем регионе.</w:t>
      </w:r>
    </w:p>
    <w:p w:rsidR="00045E9B" w:rsidRPr="00045E9B" w:rsidRDefault="00045E9B" w:rsidP="00045E9B">
      <w:pPr>
        <w:pStyle w:val="a3"/>
        <w:jc w:val="both"/>
        <w:rPr>
          <w:i/>
          <w:sz w:val="28"/>
          <w:szCs w:val="28"/>
        </w:rPr>
      </w:pPr>
      <w:r w:rsidRPr="00045E9B">
        <w:rPr>
          <w:rStyle w:val="a5"/>
          <w:i w:val="0"/>
          <w:sz w:val="28"/>
          <w:szCs w:val="28"/>
        </w:rPr>
        <w:t>Нередко граждане, устраиваясь на работу, сталкиваются с тем, что им предлагают выплату основной суммы зарплаты в конверте, а  в официальных документах указывается лишь предусмотренный законодательством минимум.</w:t>
      </w:r>
    </w:p>
    <w:p w:rsidR="00045E9B" w:rsidRPr="00045E9B" w:rsidRDefault="00045E9B" w:rsidP="00045E9B">
      <w:pPr>
        <w:pStyle w:val="a3"/>
        <w:jc w:val="both"/>
        <w:rPr>
          <w:sz w:val="28"/>
          <w:szCs w:val="28"/>
        </w:rPr>
      </w:pPr>
      <w:r w:rsidRPr="00045E9B">
        <w:rPr>
          <w:sz w:val="28"/>
          <w:szCs w:val="28"/>
        </w:rPr>
        <w:t>Такая финансовая схема выгодна работодателю, но никак не самому сотруднику. Ведь в итоге страховые отчисления в Пенсионный фонд производятся именно с этих минимальных сумм, указанных в отчетных документах,  и результатом будет маленькая пенсия в будущем. Когда работник трудится нелегально, без заключения договора и получает зарплату в конверте, время такой работы не засчитывается в трудовой стаж и заработок не учитывается при начислении пенсии.</w:t>
      </w:r>
    </w:p>
    <w:p w:rsidR="00045E9B" w:rsidRPr="00045E9B" w:rsidRDefault="00045E9B" w:rsidP="00045E9B">
      <w:pPr>
        <w:pStyle w:val="a3"/>
        <w:jc w:val="both"/>
        <w:rPr>
          <w:sz w:val="28"/>
          <w:szCs w:val="28"/>
        </w:rPr>
      </w:pPr>
      <w:r w:rsidRPr="00045E9B">
        <w:rPr>
          <w:sz w:val="28"/>
          <w:szCs w:val="28"/>
        </w:rPr>
        <w:t>Поэтому важно отдавать себе отчет в том, что работа без заключения предусмотренных  законодательством трудовых договоров означает полное отсутствие каких-либо социальных гарантий. Как правило, работодатель начисляет отпускные и больничный только с белой части зарплаты. Если сотрудник увольняется, велико искушение тоже заплатить ему минимум, произойдет несчастный случай - и тут можно оказаться наедине со своими проблемами.   Кроме того, в случае возникновения любого спора работодатель практически освобождается от юридических обязательств перед сотрудником.</w:t>
      </w:r>
    </w:p>
    <w:p w:rsidR="00045E9B" w:rsidRPr="00045E9B" w:rsidRDefault="00045E9B" w:rsidP="00045E9B">
      <w:pPr>
        <w:pStyle w:val="a3"/>
        <w:jc w:val="both"/>
        <w:rPr>
          <w:sz w:val="28"/>
          <w:szCs w:val="28"/>
        </w:rPr>
      </w:pPr>
      <w:r w:rsidRPr="00045E9B">
        <w:rPr>
          <w:sz w:val="28"/>
          <w:szCs w:val="28"/>
        </w:rPr>
        <w:t>Вывод один: компания, выплачивающая зарплату в конверте, недобросовестна не только по отношению к государству, но и по отношению к собственному персоналу.</w:t>
      </w:r>
    </w:p>
    <w:p w:rsidR="00045E9B" w:rsidRPr="00045E9B" w:rsidRDefault="00045E9B" w:rsidP="00045E9B">
      <w:pPr>
        <w:pStyle w:val="a3"/>
        <w:jc w:val="both"/>
        <w:rPr>
          <w:sz w:val="28"/>
          <w:szCs w:val="28"/>
        </w:rPr>
      </w:pPr>
      <w:r w:rsidRPr="00045E9B">
        <w:rPr>
          <w:sz w:val="28"/>
          <w:szCs w:val="28"/>
        </w:rPr>
        <w:t>Проблема выплаты заработной платы неофициальным путем может быть решена только при активном участии самих граждан в деле защиты своих социальных прав, и начать бороться за свои права нужно уже сегодня.</w:t>
      </w:r>
    </w:p>
    <w:p w:rsidR="00FC4E21" w:rsidRPr="00FC4E21" w:rsidRDefault="00FC4E21" w:rsidP="00A90D0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E21">
        <w:rPr>
          <w:rFonts w:ascii="Times New Roman" w:hAnsi="Times New Roman" w:cs="Times New Roman"/>
          <w:sz w:val="28"/>
          <w:szCs w:val="28"/>
        </w:rPr>
        <w:t>Соглашаясь на зарплату в конверте, гражданин сам себе оказывает «медвежью услугу», не задумываясь о последствиях, которые его ждут при выходе на пенсию. Еще раз напоминаем, что бремя уплаты страховых взносов ложится на страхователя (работодателя), который начисляет их из фонда оплаты труда предприятия, а не из заработной платы сотрудника.</w:t>
      </w:r>
    </w:p>
    <w:p w:rsidR="005716C5" w:rsidRDefault="005716C5" w:rsidP="00A90D0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6C5" w:rsidRPr="005716C5" w:rsidRDefault="005716C5" w:rsidP="005716C5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16C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Пресс-служба Отделения ПФР </w:t>
      </w:r>
    </w:p>
    <w:p w:rsidR="005716C5" w:rsidRPr="005716C5" w:rsidRDefault="005716C5" w:rsidP="005716C5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16C5">
        <w:rPr>
          <w:rFonts w:ascii="Times New Roman" w:eastAsia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5716C5" w:rsidRPr="00A90D02" w:rsidRDefault="005716C5" w:rsidP="005716C5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16C5">
        <w:rPr>
          <w:rFonts w:ascii="Times New Roman" w:eastAsia="Times New Roman" w:hAnsi="Times New Roman" w:cs="Times New Roman"/>
          <w:b/>
          <w:i/>
          <w:sz w:val="28"/>
          <w:szCs w:val="28"/>
        </w:rPr>
        <w:t>16.12.2015 г.</w:t>
      </w:r>
    </w:p>
    <w:p w:rsidR="00A90D02" w:rsidRPr="00A90D02" w:rsidRDefault="00A90D02" w:rsidP="005716C5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b/>
          <w:i/>
        </w:rPr>
      </w:pPr>
    </w:p>
    <w:p w:rsidR="00A90D02" w:rsidRPr="00A90D02" w:rsidRDefault="00A90D02" w:rsidP="00A90D02">
      <w:pPr>
        <w:spacing w:after="150" w:line="360" w:lineRule="atLeast"/>
        <w:rPr>
          <w:rFonts w:ascii="Arial" w:eastAsia="Times New Roman" w:hAnsi="Arial" w:cs="Arial"/>
        </w:rPr>
      </w:pPr>
      <w:r w:rsidRPr="00A90D02">
        <w:rPr>
          <w:rFonts w:ascii="Arial" w:eastAsia="Times New Roman" w:hAnsi="Arial" w:cs="Arial"/>
        </w:rPr>
        <w:t xml:space="preserve"> </w:t>
      </w:r>
    </w:p>
    <w:p w:rsidR="00A90D02" w:rsidRDefault="00A90D02" w:rsidP="00A90D02">
      <w:pPr>
        <w:pStyle w:val="a3"/>
        <w:spacing w:line="300" w:lineRule="atLeast"/>
        <w:jc w:val="both"/>
        <w:rPr>
          <w:sz w:val="28"/>
          <w:szCs w:val="28"/>
        </w:rPr>
      </w:pPr>
    </w:p>
    <w:p w:rsidR="00A90D02" w:rsidRDefault="00A90D02" w:rsidP="00A90D02">
      <w:pPr>
        <w:pStyle w:val="a3"/>
        <w:spacing w:line="300" w:lineRule="atLeast"/>
        <w:jc w:val="both"/>
        <w:rPr>
          <w:sz w:val="28"/>
          <w:szCs w:val="28"/>
        </w:rPr>
      </w:pPr>
    </w:p>
    <w:p w:rsidR="005716C5" w:rsidRDefault="005716C5">
      <w:pPr>
        <w:pStyle w:val="a3"/>
        <w:spacing w:line="300" w:lineRule="atLeast"/>
        <w:jc w:val="both"/>
        <w:rPr>
          <w:sz w:val="28"/>
          <w:szCs w:val="28"/>
        </w:rPr>
      </w:pPr>
    </w:p>
    <w:sectPr w:rsidR="005716C5" w:rsidSect="00DC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9C"/>
    <w:rsid w:val="00045E9B"/>
    <w:rsid w:val="000A0230"/>
    <w:rsid w:val="004D159C"/>
    <w:rsid w:val="005716C5"/>
    <w:rsid w:val="005F2E2A"/>
    <w:rsid w:val="007E5739"/>
    <w:rsid w:val="00A90D02"/>
    <w:rsid w:val="00DC3E5F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0D02"/>
    <w:rPr>
      <w:color w:val="0B7FA4"/>
      <w:u w:val="single"/>
    </w:rPr>
  </w:style>
  <w:style w:type="character" w:styleId="a5">
    <w:name w:val="Emphasis"/>
    <w:basedOn w:val="a0"/>
    <w:uiPriority w:val="20"/>
    <w:qFormat/>
    <w:rsid w:val="00A90D02"/>
    <w:rPr>
      <w:i/>
      <w:iCs/>
    </w:rPr>
  </w:style>
  <w:style w:type="character" w:customStyle="1" w:styleId="b-share-form-button3">
    <w:name w:val="b-share-form-button3"/>
    <w:basedOn w:val="a0"/>
    <w:rsid w:val="00A90D02"/>
    <w:rPr>
      <w:rFonts w:ascii="Verdana" w:hAnsi="Verdana" w:hint="default"/>
      <w:sz w:val="24"/>
      <w:szCs w:val="24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0D02"/>
    <w:rPr>
      <w:color w:val="0B7FA4"/>
      <w:u w:val="single"/>
    </w:rPr>
  </w:style>
  <w:style w:type="character" w:styleId="a5">
    <w:name w:val="Emphasis"/>
    <w:basedOn w:val="a0"/>
    <w:uiPriority w:val="20"/>
    <w:qFormat/>
    <w:rsid w:val="00A90D02"/>
    <w:rPr>
      <w:i/>
      <w:iCs/>
    </w:rPr>
  </w:style>
  <w:style w:type="character" w:customStyle="1" w:styleId="b-share-form-button3">
    <w:name w:val="b-share-form-button3"/>
    <w:basedOn w:val="a0"/>
    <w:rsid w:val="00A90D02"/>
    <w:rPr>
      <w:rFonts w:ascii="Verdana" w:hAnsi="Verdana" w:hint="default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91001">
                  <w:marLeft w:val="375"/>
                  <w:marRight w:val="3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07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4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4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001-008-0003 Кубова Марият Хамзетовна</cp:lastModifiedBy>
  <cp:revision>2</cp:revision>
  <dcterms:created xsi:type="dcterms:W3CDTF">2015-12-22T08:20:00Z</dcterms:created>
  <dcterms:modified xsi:type="dcterms:W3CDTF">2015-12-22T08:20:00Z</dcterms:modified>
</cp:coreProperties>
</file>